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B171F" w:rsidRPr="00326FF1" w:rsidTr="009D04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BB62CB" w:rsidRPr="00326FF1" w:rsidRDefault="007E1C37" w:rsidP="00BB62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6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UKMERGĖS RAJONO SAVIVALDYBĖS</w:t>
            </w:r>
          </w:p>
          <w:p w:rsidR="009B171F" w:rsidRPr="00326FF1" w:rsidRDefault="009B171F" w:rsidP="00BB62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6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TARYBA</w:t>
            </w:r>
          </w:p>
        </w:tc>
      </w:tr>
      <w:tr w:rsidR="009B171F" w:rsidRPr="00326FF1" w:rsidTr="009D04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B171F" w:rsidRPr="00326FF1" w:rsidRDefault="009B171F" w:rsidP="0025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B171F" w:rsidRPr="00326FF1" w:rsidTr="009D04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9B171F" w:rsidRPr="00326FF1" w:rsidRDefault="009B171F" w:rsidP="0025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SPRENDIMAS</w:t>
            </w:r>
          </w:p>
        </w:tc>
      </w:tr>
      <w:tr w:rsidR="009B171F" w:rsidRPr="00326FF1" w:rsidTr="009D04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76CF9" w:rsidRPr="00326FF1" w:rsidRDefault="00663AF0" w:rsidP="006E0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26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DĖL </w:t>
            </w:r>
            <w:r w:rsidR="001C169C" w:rsidRPr="00326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UKMERGĖS RAJONO SAVIVALDYBĖS </w:t>
            </w:r>
            <w:r w:rsidR="007A0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TARYBOS 2018 M. SPALIO 25 D. SPRENDIMO NR. 7-246 „DĖL </w:t>
            </w:r>
            <w:r w:rsidR="001C169C" w:rsidRPr="00326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LANKYTINŲ OBJEKTŲ, </w:t>
            </w:r>
          </w:p>
          <w:p w:rsidR="009B4D18" w:rsidRPr="00326FF1" w:rsidRDefault="00276CF9" w:rsidP="006E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6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NEĮTRAUKTŲ Į SAUGOMŲ OBJEKTŲ REGISTRUS</w:t>
            </w:r>
            <w:r w:rsidR="001C169C" w:rsidRPr="00326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, SĄRAŠO PATVIRTINIMO</w:t>
            </w:r>
            <w:r w:rsidR="007A0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“ PA</w:t>
            </w:r>
            <w:r w:rsidR="009931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KEITIMO</w:t>
            </w:r>
          </w:p>
          <w:p w:rsidR="009B4D18" w:rsidRPr="00326FF1" w:rsidRDefault="009B4D18" w:rsidP="0025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93CC0" w:rsidRPr="00326FF1" w:rsidRDefault="00093CC0" w:rsidP="00DE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6F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7A0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326F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m. </w:t>
            </w:r>
            <w:r w:rsidR="007A0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birželio</w:t>
            </w:r>
            <w:r w:rsidR="00DE327B" w:rsidRPr="00326F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Pr="00326F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d. Nr.</w:t>
            </w:r>
          </w:p>
          <w:p w:rsidR="00A27D94" w:rsidRPr="00326FF1" w:rsidRDefault="00093CC0" w:rsidP="0025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6F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Ukmergė</w:t>
            </w:r>
          </w:p>
        </w:tc>
      </w:tr>
      <w:tr w:rsidR="009B171F" w:rsidRPr="00326FF1" w:rsidTr="009D043F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BD3A65" w:rsidRPr="00326FF1" w:rsidRDefault="00BD3A65" w:rsidP="0025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1448" w:rsidRPr="00326FF1" w:rsidTr="009D043F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751448" w:rsidRPr="00326FF1" w:rsidRDefault="00751448" w:rsidP="0025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8401E" w:rsidRPr="00326FF1" w:rsidRDefault="0038401E" w:rsidP="0038401E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26FF1">
        <w:rPr>
          <w:rFonts w:ascii="Times New Roman" w:hAnsi="Times New Roman" w:cs="Times New Roman"/>
          <w:sz w:val="24"/>
        </w:rPr>
        <w:t xml:space="preserve">Vadovaudamasi Lietuvos Respublikos vietos savivaldos įstatymo 6 straipsnio </w:t>
      </w:r>
      <w:r w:rsidR="007A01CA">
        <w:rPr>
          <w:rFonts w:ascii="Times New Roman" w:hAnsi="Times New Roman" w:cs="Times New Roman"/>
          <w:sz w:val="24"/>
        </w:rPr>
        <w:t>38</w:t>
      </w:r>
      <w:r w:rsidRPr="00326FF1">
        <w:rPr>
          <w:rFonts w:ascii="Times New Roman" w:hAnsi="Times New Roman" w:cs="Times New Roman"/>
          <w:sz w:val="24"/>
        </w:rPr>
        <w:t xml:space="preserve"> dalimi</w:t>
      </w:r>
      <w:r w:rsidR="007A01CA">
        <w:rPr>
          <w:rFonts w:ascii="Times New Roman" w:hAnsi="Times New Roman" w:cs="Times New Roman"/>
          <w:sz w:val="24"/>
        </w:rPr>
        <w:t>, 18 straipsnio 1 dalimi bei</w:t>
      </w:r>
      <w:r w:rsidRPr="00326FF1">
        <w:rPr>
          <w:rFonts w:ascii="Times New Roman" w:hAnsi="Times New Roman" w:cs="Times New Roman"/>
          <w:sz w:val="24"/>
        </w:rPr>
        <w:t xml:space="preserve"> Lankytinų vietų ir laikinų renginių maršrutinio orientavimo automobilių keliuose taisyklių LVMOT 15, patvirtintų Lietuvos automobilių kelių direkcijos prie Susisiekimo ministerijos direktoriaus 2015 m. kovo 3 d. įsakymu Nr. V(E)-4 „Dėl Lankytinų vietų ir laikinų renginių maršrutinio orientavimo automobilių keliuose taisyklių LVMOT 15 patvirtinimo“, 12.4 papunkčiu, Ukmergės rajono savivaldybės taryba  </w:t>
      </w:r>
      <w:r w:rsidRPr="00326FF1">
        <w:rPr>
          <w:rFonts w:ascii="Times New Roman" w:hAnsi="Times New Roman" w:cs="Times New Roman"/>
          <w:spacing w:val="60"/>
          <w:sz w:val="24"/>
          <w:szCs w:val="24"/>
        </w:rPr>
        <w:t>nusprendžia</w:t>
      </w:r>
      <w:r w:rsidRPr="00326FF1">
        <w:rPr>
          <w:rFonts w:ascii="Times New Roman" w:hAnsi="Times New Roman" w:cs="Times New Roman"/>
          <w:sz w:val="24"/>
          <w:szCs w:val="24"/>
        </w:rPr>
        <w:t>:</w:t>
      </w:r>
    </w:p>
    <w:p w:rsidR="001F3BB6" w:rsidRPr="0019117F" w:rsidRDefault="00993198" w:rsidP="0038401E">
      <w:pPr>
        <w:pStyle w:val="Betarp"/>
        <w:ind w:firstLine="1296"/>
        <w:jc w:val="both"/>
        <w:rPr>
          <w:rFonts w:ascii="Times New Roman" w:hAnsi="Times New Roman" w:cs="Times New Roman"/>
          <w:sz w:val="24"/>
        </w:rPr>
      </w:pPr>
      <w:bookmarkStart w:id="0" w:name="part_a4120c5bc5c7421db0f45851cf7a49e8"/>
      <w:bookmarkEnd w:id="0"/>
      <w:r w:rsidRPr="0019117F">
        <w:rPr>
          <w:rFonts w:ascii="Times New Roman" w:hAnsi="Times New Roman" w:cs="Times New Roman"/>
          <w:sz w:val="24"/>
        </w:rPr>
        <w:t xml:space="preserve">Papildyti </w:t>
      </w:r>
      <w:r w:rsidR="0038401E" w:rsidRPr="0019117F">
        <w:rPr>
          <w:rFonts w:ascii="Times New Roman" w:hAnsi="Times New Roman" w:cs="Times New Roman"/>
          <w:sz w:val="24"/>
        </w:rPr>
        <w:t xml:space="preserve">Ukmergės rajono savivaldybės </w:t>
      </w:r>
      <w:r w:rsidRPr="0019117F">
        <w:rPr>
          <w:rFonts w:ascii="Times New Roman" w:hAnsi="Times New Roman" w:cs="Times New Roman"/>
          <w:sz w:val="24"/>
        </w:rPr>
        <w:t xml:space="preserve">tarybos 2018 m. spalio 25 d. sprendimu Nr. 7-246 „Dėl </w:t>
      </w:r>
      <w:r w:rsidR="0038401E" w:rsidRPr="0019117F">
        <w:rPr>
          <w:rFonts w:ascii="Times New Roman" w:hAnsi="Times New Roman" w:cs="Times New Roman"/>
          <w:sz w:val="24"/>
        </w:rPr>
        <w:t>lankytinų objektų</w:t>
      </w:r>
      <w:r w:rsidR="00326FF1" w:rsidRPr="0019117F">
        <w:rPr>
          <w:rFonts w:ascii="Times New Roman" w:hAnsi="Times New Roman" w:cs="Times New Roman"/>
          <w:sz w:val="24"/>
        </w:rPr>
        <w:t>, neįtrauktų į saugomų objektų registrus,</w:t>
      </w:r>
      <w:r w:rsidR="0038401E" w:rsidRPr="0019117F">
        <w:rPr>
          <w:rFonts w:ascii="Times New Roman" w:hAnsi="Times New Roman" w:cs="Times New Roman"/>
          <w:sz w:val="24"/>
        </w:rPr>
        <w:t xml:space="preserve"> sąraš</w:t>
      </w:r>
      <w:r w:rsidRPr="0019117F">
        <w:rPr>
          <w:rFonts w:ascii="Times New Roman" w:hAnsi="Times New Roman" w:cs="Times New Roman"/>
          <w:sz w:val="24"/>
        </w:rPr>
        <w:t>o patvirtinimo“ patvirtintą Ukmergės rajono lankytinų objektų, neįtrauktų į saugomų objektų registrus, sąrašą 23</w:t>
      </w:r>
      <w:r w:rsidR="00822E16" w:rsidRPr="0019117F">
        <w:rPr>
          <w:rFonts w:ascii="Times New Roman" w:hAnsi="Times New Roman" w:cs="Times New Roman"/>
          <w:sz w:val="24"/>
        </w:rPr>
        <w:t>-</w:t>
      </w:r>
      <w:r w:rsidRPr="0019117F">
        <w:rPr>
          <w:rFonts w:ascii="Times New Roman" w:hAnsi="Times New Roman" w:cs="Times New Roman"/>
          <w:sz w:val="24"/>
        </w:rPr>
        <w:t>2</w:t>
      </w:r>
      <w:r w:rsidR="006632AA" w:rsidRPr="0019117F">
        <w:rPr>
          <w:rFonts w:ascii="Times New Roman" w:hAnsi="Times New Roman" w:cs="Times New Roman"/>
          <w:sz w:val="24"/>
        </w:rPr>
        <w:t>5</w:t>
      </w:r>
      <w:r w:rsidRPr="0019117F">
        <w:rPr>
          <w:rFonts w:ascii="Times New Roman" w:hAnsi="Times New Roman" w:cs="Times New Roman"/>
          <w:sz w:val="24"/>
        </w:rPr>
        <w:t xml:space="preserve"> punktais</w:t>
      </w:r>
      <w:r w:rsidR="00822E16" w:rsidRPr="0019117F">
        <w:rPr>
          <w:rFonts w:ascii="Times New Roman" w:hAnsi="Times New Roman" w:cs="Times New Roman"/>
          <w:sz w:val="24"/>
        </w:rPr>
        <w:t xml:space="preserve"> ir išdėstyti juos taip:</w:t>
      </w:r>
      <w:r w:rsidR="00071069" w:rsidRPr="0019117F">
        <w:rPr>
          <w:rFonts w:ascii="Times New Roman" w:hAnsi="Times New Roman" w:cs="Times New Roman"/>
          <w:sz w:val="24"/>
        </w:rPr>
        <w:t xml:space="preserve"> </w:t>
      </w:r>
    </w:p>
    <w:p w:rsidR="00CD7F34" w:rsidRPr="000E2A34" w:rsidRDefault="00CD7F34" w:rsidP="0025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 w:bidi="lo-LA"/>
        </w:rPr>
      </w:pPr>
    </w:p>
    <w:tbl>
      <w:tblPr>
        <w:tblW w:w="95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4627"/>
        <w:gridCol w:w="4346"/>
      </w:tblGrid>
      <w:tr w:rsidR="00822E16" w:rsidRPr="00597F50" w:rsidTr="00A57320">
        <w:trPr>
          <w:trHeight w:val="5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E16" w:rsidRPr="00C024AF" w:rsidRDefault="00822E16" w:rsidP="00A5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AF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E16" w:rsidRPr="00C024AF" w:rsidRDefault="00822E16" w:rsidP="00A57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Lankytino</w:t>
            </w:r>
            <w:r w:rsidRPr="00C0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objekto</w:t>
            </w:r>
            <w:r w:rsidRPr="00C0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pavadinimas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E16" w:rsidRPr="00C024AF" w:rsidRDefault="00822E16" w:rsidP="00A573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Lankytino</w:t>
            </w:r>
            <w:r w:rsidRPr="00C0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objekto</w:t>
            </w:r>
            <w:r w:rsidRPr="00C0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adresas, vietovė</w:t>
            </w:r>
          </w:p>
        </w:tc>
      </w:tr>
      <w:tr w:rsidR="00822E16" w:rsidRPr="00597F50" w:rsidTr="00A57320">
        <w:trPr>
          <w:trHeight w:val="3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E16" w:rsidRPr="00597F50" w:rsidRDefault="006632AA" w:rsidP="00A57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22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E16" w:rsidRPr="00041710" w:rsidRDefault="00201C26" w:rsidP="00A57320">
            <w:pPr>
              <w:pStyle w:val="Betarp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Edukacinė erdvė „Miško broliai“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E16" w:rsidRPr="00041710" w:rsidRDefault="00201C26" w:rsidP="00A57320">
            <w:pPr>
              <w:pStyle w:val="Betarp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Kopūstėlių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k., Pabaisko sen., Ukmergės r.</w:t>
            </w:r>
          </w:p>
        </w:tc>
      </w:tr>
      <w:tr w:rsidR="00822E16" w:rsidRPr="00597F50" w:rsidTr="00A57320">
        <w:trPr>
          <w:trHeight w:val="3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E16" w:rsidRPr="00597F50" w:rsidRDefault="00822E16" w:rsidP="00A5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32A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E16" w:rsidRPr="0062700C" w:rsidRDefault="00201C26" w:rsidP="00A5732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Ekologinis ūkis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Farmers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E16" w:rsidRPr="00041710" w:rsidRDefault="00201C26" w:rsidP="00A57320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Žirgyno g. 1, </w:t>
            </w:r>
            <w:proofErr w:type="spellStart"/>
            <w:r>
              <w:rPr>
                <w:rFonts w:ascii="Times New Roman" w:hAnsi="Times New Roman"/>
                <w:sz w:val="24"/>
              </w:rPr>
              <w:t>Radiškio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k., Ukmergės r.</w:t>
            </w:r>
          </w:p>
        </w:tc>
      </w:tr>
      <w:tr w:rsidR="006632AA" w:rsidRPr="00597F50" w:rsidTr="00A57320">
        <w:trPr>
          <w:trHeight w:val="3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AA" w:rsidRDefault="006632AA" w:rsidP="00A5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AA" w:rsidRPr="0062700C" w:rsidRDefault="0019117F" w:rsidP="00A57320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Ukmergės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vandenlenčių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parkas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2AA" w:rsidRDefault="0019117F" w:rsidP="00A57320">
            <w:pPr>
              <w:pStyle w:val="Betarp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 Mūšios vs., Vidiškių sen., Ukmergės r.</w:t>
            </w:r>
          </w:p>
        </w:tc>
      </w:tr>
    </w:tbl>
    <w:p w:rsidR="007B24C0" w:rsidRPr="0019117F" w:rsidRDefault="007B24C0" w:rsidP="0019117F">
      <w:pPr>
        <w:pStyle w:val="Betarp"/>
        <w:rPr>
          <w:rFonts w:ascii="Times New Roman" w:hAnsi="Times New Roman" w:cs="Times New Roman"/>
          <w:sz w:val="24"/>
        </w:rPr>
      </w:pPr>
    </w:p>
    <w:p w:rsidR="0019117F" w:rsidRPr="0019117F" w:rsidRDefault="0019117F" w:rsidP="0019117F">
      <w:pPr>
        <w:pStyle w:val="Betarp"/>
        <w:rPr>
          <w:rFonts w:ascii="Times New Roman" w:hAnsi="Times New Roman" w:cs="Times New Roman"/>
          <w:sz w:val="24"/>
        </w:rPr>
      </w:pPr>
    </w:p>
    <w:p w:rsidR="00A664AE" w:rsidRPr="0019117F" w:rsidRDefault="0019117F" w:rsidP="0019117F">
      <w:pPr>
        <w:pStyle w:val="Betarp"/>
        <w:rPr>
          <w:rFonts w:ascii="Times New Roman" w:hAnsi="Times New Roman" w:cs="Times New Roman"/>
          <w:sz w:val="24"/>
        </w:rPr>
      </w:pPr>
      <w:r w:rsidRPr="0019117F">
        <w:rPr>
          <w:rFonts w:ascii="Times New Roman" w:hAnsi="Times New Roman" w:cs="Times New Roman"/>
          <w:sz w:val="24"/>
        </w:rPr>
        <w:t>Savivaldybės meras</w:t>
      </w:r>
    </w:p>
    <w:p w:rsidR="008D69B6" w:rsidRPr="0019117F" w:rsidRDefault="008D69B6" w:rsidP="0019117F">
      <w:pPr>
        <w:pStyle w:val="Betarp"/>
        <w:rPr>
          <w:rFonts w:ascii="Times New Roman" w:hAnsi="Times New Roman" w:cs="Times New Roman"/>
          <w:sz w:val="24"/>
        </w:rPr>
      </w:pPr>
    </w:p>
    <w:p w:rsidR="0038401E" w:rsidRPr="0019117F" w:rsidRDefault="0038401E" w:rsidP="0019117F">
      <w:pPr>
        <w:pStyle w:val="Betarp"/>
        <w:rPr>
          <w:rFonts w:ascii="Times New Roman" w:hAnsi="Times New Roman" w:cs="Times New Roman"/>
          <w:sz w:val="24"/>
        </w:rPr>
      </w:pPr>
    </w:p>
    <w:p w:rsidR="00697138" w:rsidRPr="00326FF1" w:rsidRDefault="00A664AE" w:rsidP="0025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6F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Projektą </w:t>
      </w:r>
      <w:r w:rsidR="00A92E7C" w:rsidRPr="00326FF1">
        <w:rPr>
          <w:rFonts w:ascii="Times New Roman" w:eastAsia="Times New Roman" w:hAnsi="Times New Roman" w:cs="Times New Roman"/>
          <w:sz w:val="24"/>
          <w:szCs w:val="24"/>
          <w:lang w:eastAsia="en-US"/>
        </w:rPr>
        <w:t>parengė</w:t>
      </w:r>
    </w:p>
    <w:p w:rsidR="00A042AF" w:rsidRPr="00326FF1" w:rsidRDefault="007A01CA" w:rsidP="00807873">
      <w:pPr>
        <w:tabs>
          <w:tab w:val="left" w:pos="7088"/>
          <w:tab w:val="left" w:pos="7513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Švietimo, kultūros ir sporto skyriaus</w:t>
      </w:r>
      <w:r w:rsidR="00DF6F99" w:rsidRPr="00326F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vyr</w:t>
      </w:r>
      <w:r w:rsidR="000574E3" w:rsidRPr="00326FF1">
        <w:rPr>
          <w:rFonts w:ascii="Times New Roman" w:eastAsia="Times New Roman" w:hAnsi="Times New Roman" w:cs="Times New Roman"/>
          <w:sz w:val="24"/>
          <w:szCs w:val="24"/>
          <w:lang w:eastAsia="en-US"/>
        </w:rPr>
        <w:t>iausioji</w:t>
      </w:r>
      <w:r w:rsidR="00B52603" w:rsidRPr="00326F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specialist</w:t>
      </w:r>
      <w:r w:rsidR="00DF6F99" w:rsidRPr="00326FF1">
        <w:rPr>
          <w:rFonts w:ascii="Times New Roman" w:eastAsia="Times New Roman" w:hAnsi="Times New Roman" w:cs="Times New Roman"/>
          <w:sz w:val="24"/>
          <w:szCs w:val="24"/>
          <w:lang w:eastAsia="en-US"/>
        </w:rPr>
        <w:t>ė</w:t>
      </w:r>
      <w:r w:rsidR="00807873" w:rsidRPr="00326F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07873" w:rsidRPr="00326F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DF6F99" w:rsidRPr="00326FF1">
        <w:rPr>
          <w:rFonts w:ascii="Times New Roman" w:eastAsia="Times New Roman" w:hAnsi="Times New Roman" w:cs="Times New Roman"/>
          <w:sz w:val="24"/>
          <w:szCs w:val="24"/>
          <w:lang w:eastAsia="en-US"/>
        </w:rPr>
        <w:t>Violeta Širmenė</w:t>
      </w:r>
    </w:p>
    <w:p w:rsidR="00F822D1" w:rsidRPr="00326FF1" w:rsidRDefault="00F822D1" w:rsidP="0025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22D1" w:rsidRPr="00326FF1" w:rsidRDefault="00F822D1" w:rsidP="0025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22D1" w:rsidRPr="00326FF1" w:rsidRDefault="00F822D1" w:rsidP="0025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1273" w:rsidRDefault="005E1273" w:rsidP="0025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9117F" w:rsidRDefault="0019117F" w:rsidP="0025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9117F" w:rsidRDefault="0019117F" w:rsidP="0025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9117F" w:rsidRDefault="0019117F" w:rsidP="0025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9117F" w:rsidRDefault="0019117F" w:rsidP="0025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9117F" w:rsidRDefault="0019117F" w:rsidP="0025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9117F" w:rsidRDefault="0019117F" w:rsidP="0025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9117F" w:rsidRDefault="0019117F" w:rsidP="0025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9117F" w:rsidRPr="00326FF1" w:rsidRDefault="0019117F" w:rsidP="0025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977F3" w:rsidRPr="00326FF1" w:rsidRDefault="002977F3" w:rsidP="0025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26E4F" w:rsidRPr="00326FF1" w:rsidRDefault="00F822D1" w:rsidP="003F7C84">
      <w:pPr>
        <w:pStyle w:val="Sraopastraipa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eastAsia="lt-LT"/>
        </w:rPr>
        <w:sectPr w:rsidR="00026E4F" w:rsidRPr="00326FF1" w:rsidSect="00026E4F">
          <w:headerReference w:type="default" r:id="rId8"/>
          <w:headerReference w:type="first" r:id="rId9"/>
          <w:pgSz w:w="11906" w:h="16838"/>
          <w:pgMar w:top="1134" w:right="567" w:bottom="1134" w:left="1701" w:header="567" w:footer="567" w:gutter="0"/>
          <w:pgNumType w:chapStyle="1"/>
          <w:cols w:space="1296"/>
          <w:titlePg/>
          <w:docGrid w:linePitch="360"/>
        </w:sectPr>
      </w:pPr>
      <w:r w:rsidRPr="00326FF1">
        <w:rPr>
          <w:rFonts w:ascii="Times New Roman" w:hAnsi="Times New Roman"/>
          <w:sz w:val="24"/>
          <w:szCs w:val="24"/>
          <w:lang w:eastAsia="lt-LT"/>
        </w:rPr>
        <w:t>Sprendimo projektas suderintas ir pasirašytas Ukmergės rajono savivaldybės dokumen</w:t>
      </w:r>
      <w:r w:rsidR="004E670C" w:rsidRPr="00326FF1">
        <w:rPr>
          <w:rFonts w:ascii="Times New Roman" w:hAnsi="Times New Roman"/>
          <w:sz w:val="24"/>
          <w:szCs w:val="24"/>
          <w:lang w:eastAsia="lt-LT"/>
        </w:rPr>
        <w:t>tų valdymo sistemoje „Konto</w:t>
      </w:r>
      <w:r w:rsidR="00093218">
        <w:rPr>
          <w:rFonts w:ascii="Times New Roman" w:hAnsi="Times New Roman"/>
          <w:sz w:val="24"/>
          <w:szCs w:val="24"/>
          <w:lang w:eastAsia="lt-LT"/>
        </w:rPr>
        <w:t>ra“</w:t>
      </w:r>
    </w:p>
    <w:p w:rsidR="00CE7165" w:rsidRPr="00326FF1" w:rsidRDefault="00CE7165" w:rsidP="00CE71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  <w:r w:rsidRPr="00326FF1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lastRenderedPageBreak/>
        <w:t>UKMERGĖS RAJONO SAVIVALDYBĖS ADMINISTRACIJOS</w:t>
      </w:r>
    </w:p>
    <w:p w:rsidR="00CE7165" w:rsidRPr="00326FF1" w:rsidRDefault="009259DA" w:rsidP="00CE71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ŠVIETIMO, KULTŪROS IR SPORTO</w:t>
      </w:r>
      <w:r w:rsidR="00CE7165" w:rsidRPr="00326FF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SKYRIUS </w:t>
      </w:r>
    </w:p>
    <w:p w:rsidR="00CE7165" w:rsidRPr="00326FF1" w:rsidRDefault="00CE7165" w:rsidP="00CE71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9259DA" w:rsidRPr="00326FF1" w:rsidRDefault="00CE7165" w:rsidP="00925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9259DA">
        <w:rPr>
          <w:rFonts w:ascii="Times New Roman" w:eastAsia="Times New Roman" w:hAnsi="Times New Roman" w:cs="Times New Roman"/>
          <w:b/>
          <w:bCs/>
          <w:kern w:val="3"/>
          <w:sz w:val="24"/>
          <w:lang w:eastAsia="zh-CN"/>
        </w:rPr>
        <w:t>SPRENDIMO PROJEKT</w:t>
      </w:r>
      <w:r w:rsidR="00723A00" w:rsidRPr="009259DA">
        <w:rPr>
          <w:rFonts w:ascii="Times New Roman" w:eastAsia="Times New Roman" w:hAnsi="Times New Roman" w:cs="Times New Roman"/>
          <w:b/>
          <w:bCs/>
          <w:kern w:val="3"/>
          <w:sz w:val="24"/>
          <w:lang w:eastAsia="zh-CN"/>
        </w:rPr>
        <w:t>O</w:t>
      </w:r>
      <w:r w:rsidR="000346CA" w:rsidRPr="009259DA">
        <w:rPr>
          <w:rFonts w:ascii="Times New Roman" w:eastAsia="Times New Roman" w:hAnsi="Times New Roman" w:cs="Times New Roman"/>
          <w:b/>
          <w:bCs/>
          <w:kern w:val="3"/>
          <w:sz w:val="24"/>
          <w:lang w:eastAsia="zh-CN"/>
        </w:rPr>
        <w:t xml:space="preserve"> </w:t>
      </w:r>
      <w:r w:rsidR="009259DA">
        <w:rPr>
          <w:rFonts w:ascii="Times New Roman" w:eastAsia="Times New Roman" w:hAnsi="Times New Roman" w:cs="Times New Roman"/>
          <w:b/>
          <w:bCs/>
          <w:kern w:val="3"/>
          <w:sz w:val="24"/>
          <w:lang w:eastAsia="zh-CN"/>
        </w:rPr>
        <w:t>„</w:t>
      </w:r>
      <w:r w:rsidR="009259DA" w:rsidRPr="00326F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DĖL </w:t>
      </w:r>
      <w:r w:rsidR="009259DA" w:rsidRPr="00326FF1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UKMERGĖS RAJONO SAVIVALDYBĖS </w:t>
      </w:r>
      <w:r w:rsidR="009259DA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TARYBOS 2018 M. SPALIO 25 D. SPRENDIMO NR. 7-246 „DĖL </w:t>
      </w:r>
      <w:r w:rsidR="009259DA" w:rsidRPr="00326FF1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LANKYTINŲ OBJEKTŲ, </w:t>
      </w:r>
    </w:p>
    <w:p w:rsidR="00990F28" w:rsidRDefault="009259DA" w:rsidP="00925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326FF1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NEĮTRAUKTŲ Į SAUGOMŲ OBJEKTŲ REGISTRUS, </w:t>
      </w:r>
    </w:p>
    <w:p w:rsidR="00723A00" w:rsidRPr="009259DA" w:rsidRDefault="009259DA" w:rsidP="00925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eastAsia="lt-LT"/>
        </w:rPr>
      </w:pPr>
      <w:r w:rsidRPr="00326FF1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SĄRAŠO PATVIRTINIMO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“ PAKEITIMO</w:t>
      </w:r>
      <w:r w:rsidR="00826461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“</w:t>
      </w:r>
    </w:p>
    <w:p w:rsidR="00723A00" w:rsidRPr="009259DA" w:rsidRDefault="00723A00" w:rsidP="00723A0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lang w:eastAsia="zh-CN"/>
        </w:rPr>
      </w:pPr>
      <w:r w:rsidRPr="009259DA">
        <w:rPr>
          <w:rFonts w:ascii="Times New Roman" w:eastAsia="Times New Roman" w:hAnsi="Times New Roman" w:cs="Times New Roman"/>
          <w:b/>
          <w:bCs/>
          <w:kern w:val="3"/>
          <w:sz w:val="24"/>
          <w:lang w:eastAsia="zh-CN"/>
        </w:rPr>
        <w:t>AIŠKINAMASIS RAŠTAS</w:t>
      </w:r>
    </w:p>
    <w:p w:rsidR="00CE7165" w:rsidRPr="009259DA" w:rsidRDefault="00CE7165" w:rsidP="00CE71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4"/>
          <w:lang w:eastAsia="zh-CN"/>
        </w:rPr>
      </w:pPr>
    </w:p>
    <w:p w:rsidR="00CE7165" w:rsidRPr="00326FF1" w:rsidRDefault="00CE7165" w:rsidP="00CE71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26FF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</w:t>
      </w:r>
      <w:r w:rsidR="009259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21</w:t>
      </w:r>
      <w:r w:rsidRPr="00326FF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m. </w:t>
      </w:r>
      <w:r w:rsidR="009259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birželio</w:t>
      </w:r>
      <w:r w:rsidRPr="00326FF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9259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8</w:t>
      </w:r>
      <w:r w:rsidRPr="00326FF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d.</w:t>
      </w:r>
    </w:p>
    <w:p w:rsidR="00CE7165" w:rsidRPr="00326FF1" w:rsidRDefault="00CE7165" w:rsidP="00CE71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26FF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Ukmergė</w:t>
      </w:r>
    </w:p>
    <w:p w:rsidR="00CE7165" w:rsidRPr="00465944" w:rsidRDefault="00CE7165" w:rsidP="00CE7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lt-LT"/>
        </w:rPr>
      </w:pPr>
    </w:p>
    <w:p w:rsidR="00A17E97" w:rsidRPr="00326FF1" w:rsidRDefault="00CE7165" w:rsidP="00A17E97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26FF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Sprendimo projekto rengimo pagrindas.</w:t>
      </w:r>
    </w:p>
    <w:p w:rsidR="00BF6457" w:rsidRPr="009259DA" w:rsidRDefault="00814A10" w:rsidP="00BF64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FF1">
        <w:tab/>
      </w:r>
      <w:r w:rsidR="009259DA" w:rsidRPr="009259DA">
        <w:rPr>
          <w:rFonts w:ascii="Times New Roman" w:hAnsi="Times New Roman" w:cs="Times New Roman"/>
          <w:noProof/>
          <w:sz w:val="24"/>
          <w:szCs w:val="24"/>
        </w:rPr>
        <w:t xml:space="preserve">Lietuvos Respublikos vietos savivaldos </w:t>
      </w:r>
      <w:r w:rsidR="009259DA" w:rsidRPr="009259DA">
        <w:rPr>
          <w:rFonts w:ascii="Times New Roman" w:hAnsi="Times New Roman" w:cs="Times New Roman"/>
          <w:sz w:val="24"/>
          <w:szCs w:val="24"/>
        </w:rPr>
        <w:t xml:space="preserve">6 straipsnio 38 dalis nustato, kad savarankiškosios savivaldybių funkcijos yra sąlygų verslo ir turizmo plėtrai sudarymas ir šios veiklos skatinimas; šio įstatymo </w:t>
      </w:r>
      <w:r w:rsidR="009259DA" w:rsidRPr="009259DA">
        <w:rPr>
          <w:rFonts w:ascii="Times New Roman" w:hAnsi="Times New Roman" w:cs="Times New Roman"/>
          <w:noProof/>
          <w:sz w:val="24"/>
          <w:szCs w:val="24"/>
        </w:rPr>
        <w:t>18 straipsnio 1 dalis nustato, kad savivaldybės tarybos priimtus teisės aktus gali sustabdyti, pakeisti ar panaikinti pati savivaldybės taryba</w:t>
      </w:r>
      <w:r w:rsidR="009259DA">
        <w:rPr>
          <w:rFonts w:ascii="Times New Roman" w:hAnsi="Times New Roman" w:cs="Times New Roman"/>
          <w:noProof/>
          <w:sz w:val="24"/>
          <w:szCs w:val="24"/>
        </w:rPr>
        <w:t>.</w:t>
      </w:r>
      <w:r w:rsidR="009259DA" w:rsidRPr="009259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17E97" w:rsidRPr="009259DA">
        <w:rPr>
          <w:rFonts w:ascii="Times New Roman" w:hAnsi="Times New Roman" w:cs="Times New Roman"/>
          <w:sz w:val="24"/>
          <w:szCs w:val="24"/>
        </w:rPr>
        <w:t>Lankytinų vietų ir laikinų renginių maršrutinio orientavimo automobi</w:t>
      </w:r>
      <w:r w:rsidR="0019012F" w:rsidRPr="009259DA">
        <w:rPr>
          <w:rFonts w:ascii="Times New Roman" w:hAnsi="Times New Roman" w:cs="Times New Roman"/>
          <w:sz w:val="24"/>
          <w:szCs w:val="24"/>
        </w:rPr>
        <w:t>lių keliuose taisyklių LVMOT</w:t>
      </w:r>
      <w:r w:rsidR="0019012F" w:rsidRPr="002B6FBE">
        <w:rPr>
          <w:rFonts w:ascii="Times New Roman" w:hAnsi="Times New Roman" w:cs="Times New Roman"/>
          <w:szCs w:val="24"/>
        </w:rPr>
        <w:t xml:space="preserve"> </w:t>
      </w:r>
      <w:r w:rsidR="0019012F" w:rsidRPr="009259DA">
        <w:rPr>
          <w:rFonts w:ascii="Times New Roman" w:hAnsi="Times New Roman" w:cs="Times New Roman"/>
          <w:sz w:val="24"/>
          <w:szCs w:val="24"/>
        </w:rPr>
        <w:t>15</w:t>
      </w:r>
      <w:r w:rsidR="00A17E97" w:rsidRPr="009259DA">
        <w:rPr>
          <w:rFonts w:ascii="Times New Roman" w:hAnsi="Times New Roman" w:cs="Times New Roman"/>
          <w:sz w:val="24"/>
          <w:szCs w:val="24"/>
        </w:rPr>
        <w:t xml:space="preserve"> 12.4 papunktis nurod</w:t>
      </w:r>
      <w:r w:rsidR="0019012F" w:rsidRPr="009259DA">
        <w:rPr>
          <w:rFonts w:ascii="Times New Roman" w:hAnsi="Times New Roman" w:cs="Times New Roman"/>
          <w:sz w:val="24"/>
          <w:szCs w:val="24"/>
        </w:rPr>
        <w:t>o</w:t>
      </w:r>
      <w:r w:rsidR="00A17E97" w:rsidRPr="009259DA">
        <w:rPr>
          <w:rFonts w:ascii="Times New Roman" w:hAnsi="Times New Roman" w:cs="Times New Roman"/>
          <w:sz w:val="24"/>
          <w:szCs w:val="24"/>
        </w:rPr>
        <w:t>, kad informaciniuose kelio ženkluose Nr. 628 „Krypties rodyklė į lankytiną vietą“ ir Nr. 629 „Lankytinos vietos pavadinimas“ leidžiama nurodyti savivaldyb</w:t>
      </w:r>
      <w:r w:rsidR="00BF6457" w:rsidRPr="009259DA">
        <w:rPr>
          <w:rFonts w:ascii="Times New Roman" w:hAnsi="Times New Roman" w:cs="Times New Roman"/>
          <w:sz w:val="24"/>
          <w:szCs w:val="24"/>
        </w:rPr>
        <w:t>ės</w:t>
      </w:r>
      <w:r w:rsidR="00A17E97" w:rsidRPr="009259DA">
        <w:rPr>
          <w:rFonts w:ascii="Times New Roman" w:hAnsi="Times New Roman" w:cs="Times New Roman"/>
          <w:sz w:val="24"/>
          <w:szCs w:val="24"/>
        </w:rPr>
        <w:t xml:space="preserve"> taryb</w:t>
      </w:r>
      <w:r w:rsidR="00BF6457" w:rsidRPr="009259DA">
        <w:rPr>
          <w:rFonts w:ascii="Times New Roman" w:hAnsi="Times New Roman" w:cs="Times New Roman"/>
          <w:sz w:val="24"/>
          <w:szCs w:val="24"/>
        </w:rPr>
        <w:t>os</w:t>
      </w:r>
      <w:r w:rsidR="00A17E97" w:rsidRPr="009259DA">
        <w:rPr>
          <w:rFonts w:ascii="Times New Roman" w:hAnsi="Times New Roman" w:cs="Times New Roman"/>
          <w:sz w:val="24"/>
          <w:szCs w:val="24"/>
        </w:rPr>
        <w:t xml:space="preserve"> patvirtintų lankytinų vietų pavadinimus</w:t>
      </w:r>
      <w:r w:rsidR="005E5748" w:rsidRPr="009259DA">
        <w:rPr>
          <w:rFonts w:ascii="Times New Roman" w:hAnsi="Times New Roman" w:cs="Times New Roman"/>
          <w:sz w:val="24"/>
          <w:szCs w:val="24"/>
        </w:rPr>
        <w:t>.</w:t>
      </w:r>
    </w:p>
    <w:p w:rsidR="00D61032" w:rsidRPr="00326FF1" w:rsidRDefault="00CE7165" w:rsidP="00A34729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F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Sprendimo projekto tikslas ir esmė:</w:t>
      </w:r>
      <w:r w:rsidR="00D61032" w:rsidRPr="00326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974" w:rsidRDefault="005E5748" w:rsidP="001E041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FF1">
        <w:rPr>
          <w:rFonts w:ascii="Times New Roman" w:hAnsi="Times New Roman" w:cs="Times New Roman"/>
          <w:sz w:val="24"/>
          <w:szCs w:val="24"/>
        </w:rPr>
        <w:tab/>
      </w:r>
      <w:r w:rsidR="00A34729" w:rsidRPr="00326FF1">
        <w:rPr>
          <w:rFonts w:ascii="Times New Roman" w:hAnsi="Times New Roman" w:cs="Times New Roman"/>
          <w:sz w:val="24"/>
          <w:szCs w:val="24"/>
        </w:rPr>
        <w:t xml:space="preserve">Sprendimo projekto tikslas – </w:t>
      </w:r>
      <w:r w:rsidR="00C25F48">
        <w:rPr>
          <w:rFonts w:ascii="Times New Roman" w:hAnsi="Times New Roman" w:cs="Times New Roman"/>
          <w:sz w:val="24"/>
          <w:szCs w:val="24"/>
        </w:rPr>
        <w:t>papildyti</w:t>
      </w:r>
      <w:r w:rsidRPr="00326FF1">
        <w:rPr>
          <w:rFonts w:ascii="Times New Roman" w:hAnsi="Times New Roman" w:cs="Times New Roman"/>
          <w:sz w:val="24"/>
          <w:szCs w:val="24"/>
        </w:rPr>
        <w:t xml:space="preserve"> Ukmergės rajono savivaldybės lankytinų objektų, </w:t>
      </w:r>
      <w:r w:rsidR="0019012F">
        <w:rPr>
          <w:rFonts w:ascii="Times New Roman" w:hAnsi="Times New Roman" w:cs="Times New Roman"/>
          <w:sz w:val="24"/>
          <w:szCs w:val="24"/>
        </w:rPr>
        <w:t>neįtrauktų į saugomų objektų registrus</w:t>
      </w:r>
      <w:r w:rsidRPr="00326FF1">
        <w:rPr>
          <w:rFonts w:ascii="Times New Roman" w:hAnsi="Times New Roman" w:cs="Times New Roman"/>
          <w:sz w:val="24"/>
          <w:szCs w:val="24"/>
        </w:rPr>
        <w:t>, sąrašą</w:t>
      </w:r>
      <w:r w:rsidR="00022B7D">
        <w:rPr>
          <w:rFonts w:ascii="Times New Roman" w:hAnsi="Times New Roman" w:cs="Times New Roman"/>
          <w:sz w:val="24"/>
          <w:szCs w:val="24"/>
        </w:rPr>
        <w:t xml:space="preserve"> trimis rajone atsiradusiais ir aktyviai besiplėtojančiais lankytinais objektais – </w:t>
      </w:r>
      <w:r w:rsidR="00B95974">
        <w:rPr>
          <w:rFonts w:ascii="Times New Roman" w:hAnsi="Times New Roman" w:cs="Times New Roman"/>
          <w:sz w:val="24"/>
          <w:szCs w:val="24"/>
        </w:rPr>
        <w:t>e</w:t>
      </w:r>
      <w:r w:rsidR="00022B7D">
        <w:rPr>
          <w:rFonts w:ascii="Times New Roman" w:hAnsi="Times New Roman" w:cs="Times New Roman"/>
          <w:sz w:val="24"/>
          <w:szCs w:val="24"/>
        </w:rPr>
        <w:t>dukacine erdve „Miško broliai“</w:t>
      </w:r>
      <w:r w:rsidR="00B95974">
        <w:rPr>
          <w:rFonts w:ascii="Times New Roman" w:hAnsi="Times New Roman" w:cs="Times New Roman"/>
          <w:sz w:val="24"/>
          <w:szCs w:val="24"/>
        </w:rPr>
        <w:t>, kurioje veiklą vykdo klubas „Miško broliai"</w:t>
      </w:r>
      <w:r w:rsidR="00022B7D">
        <w:rPr>
          <w:rFonts w:ascii="Times New Roman" w:hAnsi="Times New Roman" w:cs="Times New Roman"/>
          <w:sz w:val="24"/>
          <w:szCs w:val="24"/>
        </w:rPr>
        <w:t xml:space="preserve">, </w:t>
      </w:r>
      <w:r w:rsidR="00B95974">
        <w:rPr>
          <w:rFonts w:ascii="Times New Roman" w:hAnsi="Times New Roman" w:cs="Times New Roman"/>
          <w:sz w:val="24"/>
          <w:szCs w:val="24"/>
        </w:rPr>
        <w:t>e</w:t>
      </w:r>
      <w:r w:rsidR="00022B7D">
        <w:rPr>
          <w:rFonts w:ascii="Times New Roman" w:hAnsi="Times New Roman" w:cs="Times New Roman"/>
          <w:sz w:val="24"/>
          <w:szCs w:val="24"/>
        </w:rPr>
        <w:t>kologiniu ūkiu „</w:t>
      </w:r>
      <w:proofErr w:type="spellStart"/>
      <w:r w:rsidR="00022B7D">
        <w:rPr>
          <w:rFonts w:ascii="Times New Roman" w:hAnsi="Times New Roman" w:cs="Times New Roman"/>
          <w:sz w:val="24"/>
          <w:szCs w:val="24"/>
        </w:rPr>
        <w:t>Farmers</w:t>
      </w:r>
      <w:proofErr w:type="spellEnd"/>
      <w:r w:rsidR="00022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B7D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="00022B7D">
        <w:rPr>
          <w:rFonts w:ascii="Times New Roman" w:hAnsi="Times New Roman" w:cs="Times New Roman"/>
          <w:sz w:val="24"/>
          <w:szCs w:val="24"/>
        </w:rPr>
        <w:t>“</w:t>
      </w:r>
      <w:r w:rsidR="00B95974">
        <w:rPr>
          <w:rFonts w:ascii="Times New Roman" w:hAnsi="Times New Roman" w:cs="Times New Roman"/>
          <w:sz w:val="24"/>
          <w:szCs w:val="24"/>
        </w:rPr>
        <w:t xml:space="preserve">, kurioje veiklą vykdo </w:t>
      </w:r>
      <w:proofErr w:type="spellStart"/>
      <w:r w:rsidR="00B95974">
        <w:rPr>
          <w:rFonts w:ascii="Times New Roman" w:hAnsi="Times New Roman" w:cs="Times New Roman"/>
          <w:sz w:val="24"/>
          <w:szCs w:val="24"/>
        </w:rPr>
        <w:t>UAB“Farmers</w:t>
      </w:r>
      <w:proofErr w:type="spellEnd"/>
      <w:r w:rsidR="00B9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974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="00B95974">
        <w:rPr>
          <w:rFonts w:ascii="Times New Roman" w:hAnsi="Times New Roman" w:cs="Times New Roman"/>
          <w:sz w:val="24"/>
          <w:szCs w:val="24"/>
        </w:rPr>
        <w:t>“</w:t>
      </w:r>
      <w:r w:rsidR="00022B7D">
        <w:rPr>
          <w:rFonts w:ascii="Times New Roman" w:hAnsi="Times New Roman" w:cs="Times New Roman"/>
          <w:sz w:val="24"/>
          <w:szCs w:val="24"/>
        </w:rPr>
        <w:t xml:space="preserve"> bei Ukmergės </w:t>
      </w:r>
      <w:proofErr w:type="spellStart"/>
      <w:r w:rsidR="00022B7D">
        <w:rPr>
          <w:rFonts w:ascii="Times New Roman" w:hAnsi="Times New Roman" w:cs="Times New Roman"/>
          <w:sz w:val="24"/>
          <w:szCs w:val="24"/>
        </w:rPr>
        <w:t>vandenlenčių</w:t>
      </w:r>
      <w:proofErr w:type="spellEnd"/>
      <w:r w:rsidR="00022B7D">
        <w:rPr>
          <w:rFonts w:ascii="Times New Roman" w:hAnsi="Times New Roman" w:cs="Times New Roman"/>
          <w:sz w:val="24"/>
          <w:szCs w:val="24"/>
        </w:rPr>
        <w:t xml:space="preserve"> parku</w:t>
      </w:r>
      <w:r w:rsidR="00B95974">
        <w:rPr>
          <w:rFonts w:ascii="Times New Roman" w:hAnsi="Times New Roman" w:cs="Times New Roman"/>
          <w:sz w:val="24"/>
          <w:szCs w:val="24"/>
        </w:rPr>
        <w:t>, kuriame veiklą vykdo VšĮ „</w:t>
      </w:r>
      <w:proofErr w:type="spellStart"/>
      <w:r w:rsidR="00B95974">
        <w:rPr>
          <w:rFonts w:ascii="Times New Roman" w:hAnsi="Times New Roman" w:cs="Times New Roman"/>
          <w:sz w:val="24"/>
          <w:szCs w:val="24"/>
        </w:rPr>
        <w:t>Veikmergė</w:t>
      </w:r>
      <w:proofErr w:type="spellEnd"/>
      <w:r w:rsidR="00B95974">
        <w:rPr>
          <w:rFonts w:ascii="Times New Roman" w:hAnsi="Times New Roman" w:cs="Times New Roman"/>
          <w:sz w:val="24"/>
          <w:szCs w:val="24"/>
        </w:rPr>
        <w:t>“</w:t>
      </w:r>
      <w:r w:rsidRPr="00326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165" w:rsidRPr="00326FF1" w:rsidRDefault="00B95974" w:rsidP="001E041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5748" w:rsidRPr="00326FF1">
        <w:rPr>
          <w:rFonts w:ascii="Times New Roman" w:hAnsi="Times New Roman" w:cs="Times New Roman"/>
          <w:sz w:val="24"/>
          <w:szCs w:val="24"/>
        </w:rPr>
        <w:t xml:space="preserve">Sprendimo esmė </w:t>
      </w:r>
      <w:r w:rsidR="008F256E">
        <w:rPr>
          <w:rFonts w:ascii="Times New Roman" w:hAnsi="Times New Roman" w:cs="Times New Roman"/>
          <w:sz w:val="24"/>
          <w:szCs w:val="24"/>
        </w:rPr>
        <w:t>–</w:t>
      </w:r>
      <w:r w:rsidR="005E5748" w:rsidRPr="00326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sudaryti sąlygas minėtiems turizmo paslaugų tiekėjams įsirengti kelio ženklus Nr. 628 bei 629 „Krypties rodyklė į lankytiną vietą“. </w:t>
      </w:r>
      <w:r w:rsidR="005E5748" w:rsidRPr="00326FF1">
        <w:rPr>
          <w:rFonts w:ascii="Times New Roman" w:hAnsi="Times New Roman" w:cs="Times New Roman"/>
          <w:sz w:val="24"/>
          <w:szCs w:val="24"/>
        </w:rPr>
        <w:t>LVMOT 15 taisykl</w:t>
      </w:r>
      <w:r w:rsidR="00C63955" w:rsidRPr="00326FF1">
        <w:rPr>
          <w:rFonts w:ascii="Times New Roman" w:hAnsi="Times New Roman" w:cs="Times New Roman"/>
          <w:sz w:val="24"/>
          <w:szCs w:val="24"/>
        </w:rPr>
        <w:t>ių 12 punkt</w:t>
      </w:r>
      <w:r w:rsidR="00FA35C0">
        <w:rPr>
          <w:rFonts w:ascii="Times New Roman" w:hAnsi="Times New Roman" w:cs="Times New Roman"/>
          <w:sz w:val="24"/>
          <w:szCs w:val="24"/>
        </w:rPr>
        <w:t>e nurodoma</w:t>
      </w:r>
      <w:r w:rsidR="005E5748" w:rsidRPr="00326FF1">
        <w:rPr>
          <w:rFonts w:ascii="Times New Roman" w:hAnsi="Times New Roman" w:cs="Times New Roman"/>
          <w:sz w:val="24"/>
          <w:szCs w:val="24"/>
        </w:rPr>
        <w:t xml:space="preserve">, </w:t>
      </w:r>
      <w:r w:rsidR="00453FAC">
        <w:rPr>
          <w:rFonts w:ascii="Times New Roman" w:hAnsi="Times New Roman" w:cs="Times New Roman"/>
          <w:sz w:val="24"/>
          <w:szCs w:val="24"/>
        </w:rPr>
        <w:t xml:space="preserve">kad </w:t>
      </w:r>
      <w:r w:rsidR="005E5748" w:rsidRPr="00326FF1">
        <w:rPr>
          <w:rFonts w:ascii="Times New Roman" w:hAnsi="Times New Roman" w:cs="Times New Roman"/>
          <w:sz w:val="24"/>
          <w:szCs w:val="24"/>
        </w:rPr>
        <w:t>n</w:t>
      </w:r>
      <w:r w:rsidR="005E5748" w:rsidRPr="001064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orint pastatyti </w:t>
      </w:r>
      <w:r w:rsidR="00BB57F3">
        <w:rPr>
          <w:rFonts w:ascii="Times New Roman" w:eastAsia="Times New Roman" w:hAnsi="Times New Roman" w:cs="Times New Roman"/>
          <w:sz w:val="24"/>
          <w:szCs w:val="24"/>
          <w:lang w:eastAsia="lt-LT"/>
        </w:rPr>
        <w:t>krypties rodyklę</w:t>
      </w:r>
      <w:r w:rsidR="005E5748" w:rsidRPr="001064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r w:rsidR="005E5748" w:rsidRPr="00326FF1">
        <w:rPr>
          <w:rFonts w:ascii="Times New Roman" w:hAnsi="Times New Roman" w:cs="Times New Roman"/>
          <w:sz w:val="24"/>
          <w:szCs w:val="24"/>
        </w:rPr>
        <w:t xml:space="preserve">lankytiną objektą, </w:t>
      </w:r>
      <w:r w:rsidR="00D97FBE">
        <w:rPr>
          <w:rFonts w:ascii="Times New Roman" w:hAnsi="Times New Roman" w:cs="Times New Roman"/>
          <w:sz w:val="24"/>
          <w:szCs w:val="24"/>
        </w:rPr>
        <w:t>objektas</w:t>
      </w:r>
      <w:r w:rsidR="00C63955" w:rsidRPr="00326FF1">
        <w:rPr>
          <w:rFonts w:ascii="Times New Roman" w:hAnsi="Times New Roman" w:cs="Times New Roman"/>
          <w:sz w:val="24"/>
          <w:szCs w:val="24"/>
        </w:rPr>
        <w:t xml:space="preserve"> turi būti įtrauktas į  UNESCO pasaulio paveldo, LR kultūros vertybių registrus ar LR</w:t>
      </w:r>
      <w:r w:rsidR="00BB57F3">
        <w:rPr>
          <w:rFonts w:ascii="Times New Roman" w:hAnsi="Times New Roman" w:cs="Times New Roman"/>
          <w:sz w:val="24"/>
          <w:szCs w:val="24"/>
        </w:rPr>
        <w:t xml:space="preserve"> </w:t>
      </w:r>
      <w:r w:rsidR="00C63955" w:rsidRPr="00326FF1">
        <w:rPr>
          <w:rFonts w:ascii="Times New Roman" w:hAnsi="Times New Roman" w:cs="Times New Roman"/>
          <w:sz w:val="24"/>
          <w:szCs w:val="24"/>
        </w:rPr>
        <w:t xml:space="preserve">saugomų teritorijų valstybės kadastrą. Jei objekto nėra šiuose registruose, krypties </w:t>
      </w:r>
      <w:r w:rsidR="00BB57F3">
        <w:rPr>
          <w:rFonts w:ascii="Times New Roman" w:hAnsi="Times New Roman" w:cs="Times New Roman"/>
          <w:sz w:val="24"/>
          <w:szCs w:val="24"/>
        </w:rPr>
        <w:t>rodykles</w:t>
      </w:r>
      <w:r w:rsidR="00C63955" w:rsidRPr="00326FF1">
        <w:rPr>
          <w:rFonts w:ascii="Times New Roman" w:hAnsi="Times New Roman" w:cs="Times New Roman"/>
          <w:sz w:val="24"/>
          <w:szCs w:val="24"/>
        </w:rPr>
        <w:t xml:space="preserve"> galima statyti tik savivaldybės tarybos patvirtint</w:t>
      </w:r>
      <w:r w:rsidR="008A27CD">
        <w:rPr>
          <w:rFonts w:ascii="Times New Roman" w:hAnsi="Times New Roman" w:cs="Times New Roman"/>
          <w:sz w:val="24"/>
          <w:szCs w:val="24"/>
        </w:rPr>
        <w:t>ame sąraše</w:t>
      </w:r>
      <w:r w:rsidR="00BB57F3">
        <w:rPr>
          <w:rFonts w:ascii="Times New Roman" w:hAnsi="Times New Roman" w:cs="Times New Roman"/>
          <w:sz w:val="24"/>
          <w:szCs w:val="24"/>
        </w:rPr>
        <w:t xml:space="preserve"> esantiems objektams</w:t>
      </w:r>
      <w:r w:rsidR="00C63955" w:rsidRPr="00326FF1">
        <w:rPr>
          <w:rFonts w:ascii="Times New Roman" w:hAnsi="Times New Roman" w:cs="Times New Roman"/>
          <w:sz w:val="24"/>
          <w:szCs w:val="24"/>
        </w:rPr>
        <w:t xml:space="preserve">. </w:t>
      </w:r>
      <w:r w:rsidR="00AA2AC6" w:rsidRPr="00326FF1">
        <w:rPr>
          <w:rFonts w:ascii="Times New Roman" w:hAnsi="Times New Roman" w:cs="Times New Roman"/>
          <w:sz w:val="24"/>
          <w:szCs w:val="24"/>
        </w:rPr>
        <w:t>Šis sąraš</w:t>
      </w:r>
      <w:r w:rsidR="00C25F48">
        <w:rPr>
          <w:rFonts w:ascii="Times New Roman" w:hAnsi="Times New Roman" w:cs="Times New Roman"/>
          <w:sz w:val="24"/>
          <w:szCs w:val="24"/>
        </w:rPr>
        <w:t>o papildymas</w:t>
      </w:r>
      <w:r w:rsidR="00AA2AC6" w:rsidRPr="00326FF1">
        <w:rPr>
          <w:rFonts w:ascii="Times New Roman" w:hAnsi="Times New Roman" w:cs="Times New Roman"/>
          <w:sz w:val="24"/>
          <w:szCs w:val="24"/>
        </w:rPr>
        <w:t xml:space="preserve"> parengtas pagal ga</w:t>
      </w:r>
      <w:r w:rsidR="001D6F25">
        <w:rPr>
          <w:rFonts w:ascii="Times New Roman" w:hAnsi="Times New Roman" w:cs="Times New Roman"/>
          <w:sz w:val="24"/>
          <w:szCs w:val="24"/>
        </w:rPr>
        <w:t>utus</w:t>
      </w:r>
      <w:r w:rsidR="00AA2AC6" w:rsidRPr="00326FF1">
        <w:rPr>
          <w:rFonts w:ascii="Times New Roman" w:hAnsi="Times New Roman" w:cs="Times New Roman"/>
          <w:sz w:val="24"/>
          <w:szCs w:val="24"/>
        </w:rPr>
        <w:t xml:space="preserve"> turizmo paslaugų tiekėjų prašymus.</w:t>
      </w:r>
      <w:r w:rsidR="004C7F07" w:rsidRPr="00326FF1">
        <w:rPr>
          <w:rFonts w:ascii="Times New Roman" w:hAnsi="Times New Roman" w:cs="Times New Roman"/>
          <w:sz w:val="24"/>
          <w:szCs w:val="24"/>
        </w:rPr>
        <w:t xml:space="preserve"> </w:t>
      </w:r>
      <w:r w:rsidR="004C7F07" w:rsidRPr="00326FF1">
        <w:rPr>
          <w:rStyle w:val="Emfaz"/>
          <w:rFonts w:ascii="Times New Roman" w:hAnsi="Times New Roman" w:cs="Times New Roman"/>
          <w:i w:val="0"/>
          <w:sz w:val="24"/>
          <w:szCs w:val="24"/>
        </w:rPr>
        <w:t>S</w:t>
      </w:r>
      <w:r w:rsidR="00AF7CBA" w:rsidRPr="00326FF1">
        <w:rPr>
          <w:rStyle w:val="Emfaz"/>
          <w:rFonts w:ascii="Times New Roman" w:hAnsi="Times New Roman" w:cs="Times New Roman"/>
          <w:i w:val="0"/>
          <w:sz w:val="24"/>
          <w:szCs w:val="24"/>
        </w:rPr>
        <w:t>ąrašas nėra galutinis</w:t>
      </w:r>
      <w:r w:rsidR="00AF7CBA" w:rsidRPr="00326FF1">
        <w:rPr>
          <w:rStyle w:val="st"/>
          <w:rFonts w:ascii="Times New Roman" w:hAnsi="Times New Roman" w:cs="Times New Roman"/>
          <w:sz w:val="24"/>
          <w:szCs w:val="24"/>
        </w:rPr>
        <w:t xml:space="preserve">, jis bus </w:t>
      </w:r>
      <w:r w:rsidR="00AF7CBA" w:rsidRPr="00326FF1">
        <w:rPr>
          <w:rStyle w:val="Emfaz"/>
          <w:rFonts w:ascii="Times New Roman" w:hAnsi="Times New Roman" w:cs="Times New Roman"/>
          <w:i w:val="0"/>
          <w:sz w:val="24"/>
          <w:szCs w:val="24"/>
        </w:rPr>
        <w:t>pildomas</w:t>
      </w:r>
      <w:r w:rsidR="00AF7CBA" w:rsidRPr="00326FF1">
        <w:rPr>
          <w:rStyle w:val="st"/>
          <w:rFonts w:ascii="Times New Roman" w:hAnsi="Times New Roman" w:cs="Times New Roman"/>
          <w:sz w:val="24"/>
          <w:szCs w:val="24"/>
        </w:rPr>
        <w:t xml:space="preserve"> pagal poreikį ir situaciją.</w:t>
      </w:r>
    </w:p>
    <w:p w:rsidR="00E0113C" w:rsidRPr="00326FF1" w:rsidRDefault="00723A00" w:rsidP="008F256E">
      <w:pPr>
        <w:pStyle w:val="Betarp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26FF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Šiuo metu galiojančios ir teikiamu projektu siūlomos naujos nuostatos (esant galimybei – lyginamasis variantas): </w:t>
      </w:r>
      <w:r w:rsidR="000C6B14" w:rsidRPr="000C6B14">
        <w:rPr>
          <w:rFonts w:ascii="Times New Roman" w:eastAsia="Times New Roman" w:hAnsi="Times New Roman" w:cs="Times New Roman"/>
          <w:sz w:val="24"/>
          <w:szCs w:val="24"/>
          <w:lang w:eastAsia="lt-LT"/>
        </w:rPr>
        <w:t>nėra</w:t>
      </w:r>
      <w:r w:rsidR="000C6B1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E7165" w:rsidRPr="00326FF1" w:rsidRDefault="00CE7165" w:rsidP="00FB6413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326FF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/>
        </w:rPr>
        <w:t xml:space="preserve">Sprendimui įgyvendinti reikalingos lėšos ir galimi </w:t>
      </w:r>
      <w:r w:rsidRPr="00326FF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finansavimo šaltiniai:</w:t>
      </w:r>
    </w:p>
    <w:p w:rsidR="00705F86" w:rsidRPr="00326FF1" w:rsidRDefault="00B7777C" w:rsidP="001E041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326FF1">
        <w:rPr>
          <w:rFonts w:ascii="Times New Roman" w:hAnsi="Times New Roman" w:cs="Times New Roman"/>
          <w:sz w:val="24"/>
          <w:szCs w:val="24"/>
        </w:rPr>
        <w:t xml:space="preserve">turizmo paslaugų tiekėjų nuosavos lėšos. </w:t>
      </w:r>
    </w:p>
    <w:p w:rsidR="00CE7165" w:rsidRPr="00326FF1" w:rsidRDefault="00CE7165" w:rsidP="00FB64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326FF1">
        <w:rPr>
          <w:rFonts w:ascii="Times New Roman" w:hAnsi="Times New Roman" w:cs="Times New Roman"/>
          <w:b/>
          <w:sz w:val="24"/>
          <w:szCs w:val="24"/>
          <w:lang w:eastAsia="lt-LT"/>
        </w:rPr>
        <w:t>Priėmus sprendimą laukiami rezultatai,</w:t>
      </w:r>
      <w:r w:rsidRPr="00326F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lt-LT"/>
        </w:rPr>
        <w:t xml:space="preserve"> galimos pasekmės:</w:t>
      </w:r>
    </w:p>
    <w:p w:rsidR="004374F0" w:rsidRPr="00326FF1" w:rsidRDefault="00B96B2A" w:rsidP="00F6608D">
      <w:pPr>
        <w:pStyle w:val="Betarp"/>
        <w:tabs>
          <w:tab w:val="left" w:pos="709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6FF1">
        <w:rPr>
          <w:rFonts w:ascii="Times New Roman" w:hAnsi="Times New Roman"/>
          <w:sz w:val="24"/>
          <w:szCs w:val="24"/>
        </w:rPr>
        <w:tab/>
      </w:r>
      <w:r w:rsidR="0033176E">
        <w:rPr>
          <w:rFonts w:ascii="Times New Roman" w:hAnsi="Times New Roman" w:cs="Times New Roman"/>
          <w:sz w:val="24"/>
          <w:szCs w:val="24"/>
        </w:rPr>
        <w:t>papildžius</w:t>
      </w:r>
      <w:r w:rsidR="004374F0" w:rsidRPr="00326FF1">
        <w:rPr>
          <w:rFonts w:ascii="Times New Roman" w:hAnsi="Times New Roman" w:cs="Times New Roman"/>
          <w:sz w:val="24"/>
          <w:szCs w:val="24"/>
        </w:rPr>
        <w:t xml:space="preserve"> šį sąrašą</w:t>
      </w:r>
      <w:r w:rsidR="0033176E">
        <w:rPr>
          <w:rFonts w:ascii="Times New Roman" w:hAnsi="Times New Roman" w:cs="Times New Roman"/>
          <w:sz w:val="24"/>
          <w:szCs w:val="24"/>
        </w:rPr>
        <w:t>,</w:t>
      </w:r>
      <w:r w:rsidR="004374F0" w:rsidRPr="00326FF1">
        <w:rPr>
          <w:rFonts w:ascii="Times New Roman" w:hAnsi="Times New Roman" w:cs="Times New Roman"/>
          <w:sz w:val="24"/>
          <w:szCs w:val="24"/>
        </w:rPr>
        <w:t xml:space="preserve"> </w:t>
      </w:r>
      <w:r w:rsidR="00926FA5">
        <w:rPr>
          <w:rFonts w:ascii="Times New Roman" w:hAnsi="Times New Roman" w:cs="Times New Roman"/>
          <w:sz w:val="24"/>
          <w:szCs w:val="24"/>
        </w:rPr>
        <w:t xml:space="preserve">bus skatinamas turizmo verslas </w:t>
      </w:r>
      <w:r w:rsidR="00CB6FE8">
        <w:rPr>
          <w:rFonts w:ascii="Times New Roman" w:hAnsi="Times New Roman" w:cs="Times New Roman"/>
          <w:sz w:val="24"/>
          <w:szCs w:val="24"/>
        </w:rPr>
        <w:t>rajono lankyti</w:t>
      </w:r>
      <w:r w:rsidR="00926FA5">
        <w:rPr>
          <w:rFonts w:ascii="Times New Roman" w:hAnsi="Times New Roman" w:cs="Times New Roman"/>
          <w:sz w:val="24"/>
          <w:szCs w:val="24"/>
        </w:rPr>
        <w:t>nuose objektuose</w:t>
      </w:r>
      <w:r w:rsidR="00CB6FE8">
        <w:rPr>
          <w:rFonts w:ascii="Times New Roman" w:hAnsi="Times New Roman" w:cs="Times New Roman"/>
          <w:sz w:val="24"/>
          <w:szCs w:val="24"/>
        </w:rPr>
        <w:t>.</w:t>
      </w:r>
    </w:p>
    <w:p w:rsidR="00705F86" w:rsidRPr="00326FF1" w:rsidRDefault="00CE7165" w:rsidP="001E0412">
      <w:pPr>
        <w:pStyle w:val="Betarp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326FF1">
        <w:rPr>
          <w:rFonts w:ascii="Times New Roman" w:hAnsi="Times New Roman" w:cs="Times New Roman"/>
          <w:b/>
          <w:sz w:val="24"/>
          <w:szCs w:val="24"/>
          <w:lang w:eastAsia="lt-LT"/>
        </w:rPr>
        <w:t>Priimtam sprendimui įgyvendinti reikalingi papildomi teisės aktai (</w:t>
      </w:r>
      <w:r w:rsidRPr="00326FF1">
        <w:rPr>
          <w:rFonts w:ascii="Times New Roman" w:hAnsi="Times New Roman" w:cs="Times New Roman"/>
          <w:b/>
          <w:i/>
          <w:sz w:val="24"/>
          <w:szCs w:val="24"/>
          <w:lang w:eastAsia="lt-LT"/>
        </w:rPr>
        <w:t>priimti, pakeisti, panaikinti</w:t>
      </w:r>
      <w:r w:rsidRPr="00326FF1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): </w:t>
      </w:r>
      <w:r w:rsidR="0033176E" w:rsidRPr="0033176E">
        <w:rPr>
          <w:rFonts w:ascii="Times New Roman" w:hAnsi="Times New Roman" w:cs="Times New Roman"/>
          <w:sz w:val="24"/>
          <w:szCs w:val="24"/>
          <w:lang w:eastAsia="lt-LT"/>
        </w:rPr>
        <w:t>nereikalingi</w:t>
      </w:r>
      <w:r w:rsidR="0033176E">
        <w:rPr>
          <w:rFonts w:ascii="Times New Roman" w:hAnsi="Times New Roman" w:cs="Times New Roman"/>
          <w:b/>
          <w:sz w:val="24"/>
          <w:szCs w:val="24"/>
          <w:lang w:eastAsia="lt-LT"/>
        </w:rPr>
        <w:t>.</w:t>
      </w:r>
      <w:r w:rsidRPr="00326FF1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705F86" w:rsidRPr="00BB57F3" w:rsidRDefault="00D91AF7" w:rsidP="00705F86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zh-CN"/>
        </w:rPr>
      </w:pPr>
      <w:r w:rsidRPr="00326FF1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zh-CN"/>
        </w:rPr>
        <w:t xml:space="preserve">Lietuvos Respublikos korupcijos prevencijos įstatymo 8 straipsnio 1 dalyje numatytais atvejais – sprendimo projekto antikorupcinis vertinimas: </w:t>
      </w:r>
      <w:r w:rsidR="0033176E" w:rsidRPr="0033176E">
        <w:rPr>
          <w:rFonts w:ascii="Times New Roman" w:hAnsi="Times New Roman" w:cs="Times New Roman"/>
          <w:sz w:val="24"/>
          <w:szCs w:val="24"/>
          <w:lang w:eastAsia="lt-LT"/>
        </w:rPr>
        <w:t>ne</w:t>
      </w:r>
      <w:r w:rsidR="0033176E">
        <w:rPr>
          <w:rFonts w:ascii="Times New Roman" w:hAnsi="Times New Roman" w:cs="Times New Roman"/>
          <w:sz w:val="24"/>
          <w:szCs w:val="24"/>
          <w:lang w:eastAsia="lt-LT"/>
        </w:rPr>
        <w:t>atliekamas.</w:t>
      </w:r>
      <w:r w:rsidRPr="00326FF1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zh-CN"/>
        </w:rPr>
        <w:t xml:space="preserve"> </w:t>
      </w:r>
    </w:p>
    <w:p w:rsidR="00705F86" w:rsidRPr="00326FF1" w:rsidRDefault="00CF2BBC" w:rsidP="00705F86">
      <w:pPr>
        <w:pStyle w:val="Sraopastraipa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zh-CN"/>
        </w:rPr>
      </w:pPr>
      <w:r w:rsidRPr="00326FF1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zh-CN"/>
        </w:rPr>
        <w:t xml:space="preserve">Kai sprendimo projektu numatoma reglamentuoti iki tol nereglamentuotus santykius, taip pat kai iš esmės keičiamas teisinis reguliavimas – sprendimo projekto numatomo teisinio reguliavimo poveikio vertinimas: </w:t>
      </w:r>
      <w:r w:rsidRPr="00326FF1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zh-CN"/>
        </w:rPr>
        <w:t>neatliekamas.</w:t>
      </w:r>
    </w:p>
    <w:p w:rsidR="00705F86" w:rsidRPr="006E186C" w:rsidRDefault="00CF2BBC" w:rsidP="006E186C">
      <w:pPr>
        <w:pStyle w:val="Sraopastraipa"/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zh-CN"/>
        </w:rPr>
      </w:pPr>
      <w:r w:rsidRPr="00326FF1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zh-CN"/>
        </w:rPr>
        <w:t>Sekretoriatas priimtą sprendimą pateikia:</w:t>
      </w:r>
      <w:r w:rsidR="006E186C"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zh-CN"/>
        </w:rPr>
        <w:t xml:space="preserve"> </w:t>
      </w:r>
      <w:r w:rsidR="0033176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Švietimo, kultūros ir sporto</w:t>
      </w:r>
      <w:r w:rsidRPr="006E186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skyriui</w:t>
      </w:r>
      <w:r w:rsidR="005D519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E2561B" w:rsidRPr="00465944" w:rsidRDefault="00CF2BBC" w:rsidP="00CE7165">
      <w:pPr>
        <w:pStyle w:val="Sraopastraipa"/>
        <w:numPr>
          <w:ilvl w:val="0"/>
          <w:numId w:val="2"/>
        </w:numPr>
        <w:tabs>
          <w:tab w:val="left" w:pos="0"/>
          <w:tab w:val="left" w:pos="7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326FF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Aiškinamojo rašto priedai:</w:t>
      </w:r>
      <w:r w:rsidRPr="00326FF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33176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nėra.</w:t>
      </w:r>
      <w:bookmarkStart w:id="1" w:name="_GoBack"/>
      <w:bookmarkEnd w:id="1"/>
    </w:p>
    <w:p w:rsidR="00A30573" w:rsidRPr="00CE0D64" w:rsidRDefault="00A30573" w:rsidP="00CE7165">
      <w:pPr>
        <w:tabs>
          <w:tab w:val="left" w:pos="0"/>
          <w:tab w:val="left" w:pos="7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lt-LT"/>
        </w:rPr>
      </w:pPr>
    </w:p>
    <w:p w:rsidR="00D8608F" w:rsidRPr="00FC4B74" w:rsidRDefault="00D8608F" w:rsidP="00C01254">
      <w:pPr>
        <w:tabs>
          <w:tab w:val="left" w:pos="0"/>
          <w:tab w:val="left" w:pos="7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Švietimo, kultūros ir sporto</w:t>
      </w:r>
      <w:r w:rsidR="00CE7165" w:rsidRPr="00326F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skyriaus vyr. specialistė </w:t>
      </w:r>
      <w:r w:rsidR="000A7BF5" w:rsidRPr="00326F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0A7BF5" w:rsidRPr="00326F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0A7BF5" w:rsidRPr="00326F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CE7165" w:rsidRPr="00326FF1">
        <w:rPr>
          <w:rFonts w:ascii="Times New Roman" w:eastAsia="Times New Roman" w:hAnsi="Times New Roman" w:cs="Times New Roman"/>
          <w:sz w:val="24"/>
          <w:szCs w:val="24"/>
          <w:lang w:eastAsia="en-US"/>
        </w:rPr>
        <w:t>Violeta Širmenė</w:t>
      </w:r>
    </w:p>
    <w:p w:rsidR="005E5748" w:rsidRPr="00465944" w:rsidRDefault="00AB6BF1" w:rsidP="00C01254">
      <w:pPr>
        <w:pStyle w:val="Betarp"/>
        <w:jc w:val="center"/>
        <w:rPr>
          <w:rFonts w:ascii="Times New Roman" w:hAnsi="Times New Roman" w:cs="Times New Roman"/>
          <w:caps/>
          <w:sz w:val="20"/>
          <w:szCs w:val="24"/>
        </w:rPr>
      </w:pPr>
      <w:r w:rsidRPr="00465944">
        <w:rPr>
          <w:rFonts w:ascii="Times New Roman" w:hAnsi="Times New Roman" w:cs="Times New Roman"/>
          <w:caps/>
          <w:sz w:val="20"/>
          <w:szCs w:val="24"/>
        </w:rPr>
        <w:t>________________</w:t>
      </w:r>
    </w:p>
    <w:sectPr w:rsidR="005E5748" w:rsidRPr="00465944" w:rsidSect="00026E4F">
      <w:headerReference w:type="default" r:id="rId10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6E0" w:rsidRDefault="00F826E0" w:rsidP="00A7243A">
      <w:pPr>
        <w:spacing w:after="0" w:line="240" w:lineRule="auto"/>
      </w:pPr>
      <w:r>
        <w:separator/>
      </w:r>
    </w:p>
  </w:endnote>
  <w:endnote w:type="continuationSeparator" w:id="0">
    <w:p w:rsidR="00F826E0" w:rsidRDefault="00F826E0" w:rsidP="00A7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6E0" w:rsidRDefault="00F826E0" w:rsidP="00A7243A">
      <w:pPr>
        <w:spacing w:after="0" w:line="240" w:lineRule="auto"/>
      </w:pPr>
      <w:r>
        <w:separator/>
      </w:r>
    </w:p>
  </w:footnote>
  <w:footnote w:type="continuationSeparator" w:id="0">
    <w:p w:rsidR="00F826E0" w:rsidRDefault="00F826E0" w:rsidP="00A7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6E0" w:rsidRDefault="00F826E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E1273">
      <w:rPr>
        <w:noProof/>
      </w:rPr>
      <w:t>2</w:t>
    </w:r>
    <w:r>
      <w:fldChar w:fldCharType="end"/>
    </w:r>
  </w:p>
  <w:p w:rsidR="00F826E0" w:rsidRPr="00940CF3" w:rsidRDefault="00F826E0" w:rsidP="00A7243A">
    <w:pPr>
      <w:tabs>
        <w:tab w:val="left" w:pos="6480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38E" w:rsidRDefault="00F826E0" w:rsidP="00802EB0">
    <w:pPr>
      <w:pStyle w:val="Antrats"/>
      <w:jc w:val="right"/>
    </w:pPr>
    <w:r>
      <w:t>Projektas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6E0" w:rsidRDefault="00F826E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71C7D">
      <w:rPr>
        <w:noProof/>
      </w:rPr>
      <w:t>2</w:t>
    </w:r>
    <w:r>
      <w:fldChar w:fldCharType="end"/>
    </w:r>
  </w:p>
  <w:p w:rsidR="00F826E0" w:rsidRPr="00940CF3" w:rsidRDefault="00F826E0" w:rsidP="00A7243A">
    <w:pPr>
      <w:tabs>
        <w:tab w:val="left" w:pos="6480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991"/>
    <w:multiLevelType w:val="hybridMultilevel"/>
    <w:tmpl w:val="A5764FE6"/>
    <w:lvl w:ilvl="0" w:tplc="B9FA6544">
      <w:start w:val="1"/>
      <w:numFmt w:val="decimal"/>
      <w:lvlText w:val="%1."/>
      <w:lvlJc w:val="left"/>
      <w:pPr>
        <w:ind w:left="3246" w:hanging="1545"/>
      </w:pPr>
      <w:rPr>
        <w:rFonts w:hint="default"/>
        <w:b w:val="0"/>
        <w:strike w:val="0"/>
        <w:color w:val="auto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2660" w:hanging="360"/>
      </w:pPr>
    </w:lvl>
    <w:lvl w:ilvl="2" w:tplc="0427001B" w:tentative="1">
      <w:start w:val="1"/>
      <w:numFmt w:val="lowerRoman"/>
      <w:lvlText w:val="%3."/>
      <w:lvlJc w:val="right"/>
      <w:pPr>
        <w:ind w:left="3380" w:hanging="180"/>
      </w:pPr>
    </w:lvl>
    <w:lvl w:ilvl="3" w:tplc="0427000F" w:tentative="1">
      <w:start w:val="1"/>
      <w:numFmt w:val="decimal"/>
      <w:lvlText w:val="%4."/>
      <w:lvlJc w:val="left"/>
      <w:pPr>
        <w:ind w:left="4100" w:hanging="360"/>
      </w:pPr>
    </w:lvl>
    <w:lvl w:ilvl="4" w:tplc="04270019" w:tentative="1">
      <w:start w:val="1"/>
      <w:numFmt w:val="lowerLetter"/>
      <w:lvlText w:val="%5."/>
      <w:lvlJc w:val="left"/>
      <w:pPr>
        <w:ind w:left="4820" w:hanging="360"/>
      </w:pPr>
    </w:lvl>
    <w:lvl w:ilvl="5" w:tplc="0427001B" w:tentative="1">
      <w:start w:val="1"/>
      <w:numFmt w:val="lowerRoman"/>
      <w:lvlText w:val="%6."/>
      <w:lvlJc w:val="right"/>
      <w:pPr>
        <w:ind w:left="5540" w:hanging="180"/>
      </w:pPr>
    </w:lvl>
    <w:lvl w:ilvl="6" w:tplc="0427000F" w:tentative="1">
      <w:start w:val="1"/>
      <w:numFmt w:val="decimal"/>
      <w:lvlText w:val="%7."/>
      <w:lvlJc w:val="left"/>
      <w:pPr>
        <w:ind w:left="6260" w:hanging="360"/>
      </w:pPr>
    </w:lvl>
    <w:lvl w:ilvl="7" w:tplc="04270019" w:tentative="1">
      <w:start w:val="1"/>
      <w:numFmt w:val="lowerLetter"/>
      <w:lvlText w:val="%8."/>
      <w:lvlJc w:val="left"/>
      <w:pPr>
        <w:ind w:left="6980" w:hanging="360"/>
      </w:pPr>
    </w:lvl>
    <w:lvl w:ilvl="8" w:tplc="0427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1" w15:restartNumberingAfterBreak="0">
    <w:nsid w:val="04C40FB6"/>
    <w:multiLevelType w:val="hybridMultilevel"/>
    <w:tmpl w:val="F72E29AE"/>
    <w:lvl w:ilvl="0" w:tplc="C1A20AA6">
      <w:start w:val="1"/>
      <w:numFmt w:val="decimal"/>
      <w:pStyle w:val="Style3"/>
      <w:lvlText w:val="%1."/>
      <w:lvlJc w:val="left"/>
      <w:pPr>
        <w:ind w:left="1069" w:hanging="360"/>
      </w:pPr>
      <w:rPr>
        <w:rFonts w:eastAsia="PMingLiU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931CC"/>
    <w:multiLevelType w:val="hybridMultilevel"/>
    <w:tmpl w:val="4AE0E632"/>
    <w:lvl w:ilvl="0" w:tplc="0427000F">
      <w:start w:val="1"/>
      <w:numFmt w:val="decimal"/>
      <w:lvlText w:val="%1."/>
      <w:lvlJc w:val="left"/>
      <w:pPr>
        <w:ind w:left="3246" w:hanging="1545"/>
      </w:pPr>
      <w:rPr>
        <w:rFonts w:hint="default"/>
        <w:b w:val="0"/>
        <w:strike w:val="0"/>
        <w:color w:val="auto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2660" w:hanging="360"/>
      </w:pPr>
    </w:lvl>
    <w:lvl w:ilvl="2" w:tplc="0427001B" w:tentative="1">
      <w:start w:val="1"/>
      <w:numFmt w:val="lowerRoman"/>
      <w:lvlText w:val="%3."/>
      <w:lvlJc w:val="right"/>
      <w:pPr>
        <w:ind w:left="3380" w:hanging="180"/>
      </w:pPr>
    </w:lvl>
    <w:lvl w:ilvl="3" w:tplc="0427000F" w:tentative="1">
      <w:start w:val="1"/>
      <w:numFmt w:val="decimal"/>
      <w:lvlText w:val="%4."/>
      <w:lvlJc w:val="left"/>
      <w:pPr>
        <w:ind w:left="4100" w:hanging="360"/>
      </w:pPr>
    </w:lvl>
    <w:lvl w:ilvl="4" w:tplc="04270019" w:tentative="1">
      <w:start w:val="1"/>
      <w:numFmt w:val="lowerLetter"/>
      <w:lvlText w:val="%5."/>
      <w:lvlJc w:val="left"/>
      <w:pPr>
        <w:ind w:left="4820" w:hanging="360"/>
      </w:pPr>
    </w:lvl>
    <w:lvl w:ilvl="5" w:tplc="0427001B" w:tentative="1">
      <w:start w:val="1"/>
      <w:numFmt w:val="lowerRoman"/>
      <w:lvlText w:val="%6."/>
      <w:lvlJc w:val="right"/>
      <w:pPr>
        <w:ind w:left="5540" w:hanging="180"/>
      </w:pPr>
    </w:lvl>
    <w:lvl w:ilvl="6" w:tplc="0427000F" w:tentative="1">
      <w:start w:val="1"/>
      <w:numFmt w:val="decimal"/>
      <w:lvlText w:val="%7."/>
      <w:lvlJc w:val="left"/>
      <w:pPr>
        <w:ind w:left="6260" w:hanging="360"/>
      </w:pPr>
    </w:lvl>
    <w:lvl w:ilvl="7" w:tplc="04270019" w:tentative="1">
      <w:start w:val="1"/>
      <w:numFmt w:val="lowerLetter"/>
      <w:lvlText w:val="%8."/>
      <w:lvlJc w:val="left"/>
      <w:pPr>
        <w:ind w:left="6980" w:hanging="360"/>
      </w:pPr>
    </w:lvl>
    <w:lvl w:ilvl="8" w:tplc="0427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3" w15:restartNumberingAfterBreak="0">
    <w:nsid w:val="204C3A78"/>
    <w:multiLevelType w:val="hybridMultilevel"/>
    <w:tmpl w:val="160890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01B7"/>
    <w:multiLevelType w:val="multilevel"/>
    <w:tmpl w:val="C23C0B74"/>
    <w:lvl w:ilvl="0">
      <w:start w:val="1"/>
      <w:numFmt w:val="decimal"/>
      <w:lvlText w:val="%1."/>
      <w:lvlJc w:val="left"/>
      <w:pPr>
        <w:ind w:left="3105" w:hanging="1545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0" w:hanging="48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0" w:hanging="1800"/>
      </w:pPr>
      <w:rPr>
        <w:rFonts w:hint="default"/>
      </w:rPr>
    </w:lvl>
  </w:abstractNum>
  <w:abstractNum w:abstractNumId="5" w15:restartNumberingAfterBreak="0">
    <w:nsid w:val="350C54FC"/>
    <w:multiLevelType w:val="hybridMultilevel"/>
    <w:tmpl w:val="92C4045E"/>
    <w:lvl w:ilvl="0" w:tplc="736085D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 w15:restartNumberingAfterBreak="0">
    <w:nsid w:val="3B963B3D"/>
    <w:multiLevelType w:val="multilevel"/>
    <w:tmpl w:val="0427001F"/>
    <w:lvl w:ilvl="0">
      <w:start w:val="7"/>
      <w:numFmt w:val="decimal"/>
      <w:pStyle w:val="Siaipteksta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BE44862"/>
    <w:multiLevelType w:val="hybridMultilevel"/>
    <w:tmpl w:val="65247FBC"/>
    <w:lvl w:ilvl="0" w:tplc="EDAEB2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B5363B"/>
    <w:multiLevelType w:val="multilevel"/>
    <w:tmpl w:val="8B60432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110D3B"/>
    <w:multiLevelType w:val="hybridMultilevel"/>
    <w:tmpl w:val="A5764FE6"/>
    <w:lvl w:ilvl="0" w:tplc="B9FA6544">
      <w:start w:val="1"/>
      <w:numFmt w:val="decimal"/>
      <w:lvlText w:val="%1."/>
      <w:lvlJc w:val="left"/>
      <w:pPr>
        <w:ind w:left="3246" w:hanging="1545"/>
      </w:pPr>
      <w:rPr>
        <w:rFonts w:hint="default"/>
        <w:b w:val="0"/>
        <w:strike w:val="0"/>
        <w:color w:val="auto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2660" w:hanging="360"/>
      </w:pPr>
    </w:lvl>
    <w:lvl w:ilvl="2" w:tplc="0427001B" w:tentative="1">
      <w:start w:val="1"/>
      <w:numFmt w:val="lowerRoman"/>
      <w:lvlText w:val="%3."/>
      <w:lvlJc w:val="right"/>
      <w:pPr>
        <w:ind w:left="3380" w:hanging="180"/>
      </w:pPr>
    </w:lvl>
    <w:lvl w:ilvl="3" w:tplc="0427000F" w:tentative="1">
      <w:start w:val="1"/>
      <w:numFmt w:val="decimal"/>
      <w:lvlText w:val="%4."/>
      <w:lvlJc w:val="left"/>
      <w:pPr>
        <w:ind w:left="4100" w:hanging="360"/>
      </w:pPr>
    </w:lvl>
    <w:lvl w:ilvl="4" w:tplc="04270019" w:tentative="1">
      <w:start w:val="1"/>
      <w:numFmt w:val="lowerLetter"/>
      <w:lvlText w:val="%5."/>
      <w:lvlJc w:val="left"/>
      <w:pPr>
        <w:ind w:left="4820" w:hanging="360"/>
      </w:pPr>
    </w:lvl>
    <w:lvl w:ilvl="5" w:tplc="0427001B" w:tentative="1">
      <w:start w:val="1"/>
      <w:numFmt w:val="lowerRoman"/>
      <w:lvlText w:val="%6."/>
      <w:lvlJc w:val="right"/>
      <w:pPr>
        <w:ind w:left="5540" w:hanging="180"/>
      </w:pPr>
    </w:lvl>
    <w:lvl w:ilvl="6" w:tplc="0427000F" w:tentative="1">
      <w:start w:val="1"/>
      <w:numFmt w:val="decimal"/>
      <w:lvlText w:val="%7."/>
      <w:lvlJc w:val="left"/>
      <w:pPr>
        <w:ind w:left="6260" w:hanging="360"/>
      </w:pPr>
    </w:lvl>
    <w:lvl w:ilvl="7" w:tplc="04270019" w:tentative="1">
      <w:start w:val="1"/>
      <w:numFmt w:val="lowerLetter"/>
      <w:lvlText w:val="%8."/>
      <w:lvlJc w:val="left"/>
      <w:pPr>
        <w:ind w:left="6980" w:hanging="360"/>
      </w:pPr>
    </w:lvl>
    <w:lvl w:ilvl="8" w:tplc="0427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10" w15:restartNumberingAfterBreak="0">
    <w:nsid w:val="58D5195E"/>
    <w:multiLevelType w:val="hybridMultilevel"/>
    <w:tmpl w:val="D38C3B94"/>
    <w:lvl w:ilvl="0" w:tplc="0427000F">
      <w:start w:val="1"/>
      <w:numFmt w:val="decimal"/>
      <w:lvlText w:val="%1."/>
      <w:lvlJc w:val="left"/>
      <w:pPr>
        <w:ind w:left="2016" w:hanging="360"/>
      </w:p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1" w15:restartNumberingAfterBreak="0">
    <w:nsid w:val="68304AC2"/>
    <w:multiLevelType w:val="hybridMultilevel"/>
    <w:tmpl w:val="8340B930"/>
    <w:lvl w:ilvl="0" w:tplc="B9FA6544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858" w:hanging="360"/>
      </w:pPr>
    </w:lvl>
    <w:lvl w:ilvl="2" w:tplc="0427001B" w:tentative="1">
      <w:start w:val="1"/>
      <w:numFmt w:val="lowerRoman"/>
      <w:lvlText w:val="%3."/>
      <w:lvlJc w:val="right"/>
      <w:pPr>
        <w:ind w:left="3578" w:hanging="180"/>
      </w:pPr>
    </w:lvl>
    <w:lvl w:ilvl="3" w:tplc="0427000F" w:tentative="1">
      <w:start w:val="1"/>
      <w:numFmt w:val="decimal"/>
      <w:lvlText w:val="%4."/>
      <w:lvlJc w:val="left"/>
      <w:pPr>
        <w:ind w:left="4298" w:hanging="360"/>
      </w:pPr>
    </w:lvl>
    <w:lvl w:ilvl="4" w:tplc="04270019" w:tentative="1">
      <w:start w:val="1"/>
      <w:numFmt w:val="lowerLetter"/>
      <w:lvlText w:val="%5."/>
      <w:lvlJc w:val="left"/>
      <w:pPr>
        <w:ind w:left="5018" w:hanging="360"/>
      </w:pPr>
    </w:lvl>
    <w:lvl w:ilvl="5" w:tplc="0427001B" w:tentative="1">
      <w:start w:val="1"/>
      <w:numFmt w:val="lowerRoman"/>
      <w:lvlText w:val="%6."/>
      <w:lvlJc w:val="right"/>
      <w:pPr>
        <w:ind w:left="5738" w:hanging="180"/>
      </w:pPr>
    </w:lvl>
    <w:lvl w:ilvl="6" w:tplc="0427000F" w:tentative="1">
      <w:start w:val="1"/>
      <w:numFmt w:val="decimal"/>
      <w:lvlText w:val="%7."/>
      <w:lvlJc w:val="left"/>
      <w:pPr>
        <w:ind w:left="6458" w:hanging="360"/>
      </w:pPr>
    </w:lvl>
    <w:lvl w:ilvl="7" w:tplc="04270019" w:tentative="1">
      <w:start w:val="1"/>
      <w:numFmt w:val="lowerLetter"/>
      <w:lvlText w:val="%8."/>
      <w:lvlJc w:val="left"/>
      <w:pPr>
        <w:ind w:left="7178" w:hanging="360"/>
      </w:pPr>
    </w:lvl>
    <w:lvl w:ilvl="8" w:tplc="042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6E951C87"/>
    <w:multiLevelType w:val="hybridMultilevel"/>
    <w:tmpl w:val="663800DA"/>
    <w:lvl w:ilvl="0" w:tplc="16F618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0145FC"/>
    <w:multiLevelType w:val="hybridMultilevel"/>
    <w:tmpl w:val="7D0831AE"/>
    <w:lvl w:ilvl="0" w:tplc="A3544DB4">
      <w:start w:val="1"/>
      <w:numFmt w:val="decimal"/>
      <w:lvlText w:val="%1."/>
      <w:lvlJc w:val="left"/>
      <w:pPr>
        <w:ind w:left="3125" w:hanging="1545"/>
      </w:pPr>
      <w:rPr>
        <w:rFonts w:hint="default"/>
        <w:b w:val="0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660" w:hanging="360"/>
      </w:pPr>
    </w:lvl>
    <w:lvl w:ilvl="2" w:tplc="0427001B" w:tentative="1">
      <w:start w:val="1"/>
      <w:numFmt w:val="lowerRoman"/>
      <w:lvlText w:val="%3."/>
      <w:lvlJc w:val="right"/>
      <w:pPr>
        <w:ind w:left="3380" w:hanging="180"/>
      </w:pPr>
    </w:lvl>
    <w:lvl w:ilvl="3" w:tplc="0427000F" w:tentative="1">
      <w:start w:val="1"/>
      <w:numFmt w:val="decimal"/>
      <w:lvlText w:val="%4."/>
      <w:lvlJc w:val="left"/>
      <w:pPr>
        <w:ind w:left="4100" w:hanging="360"/>
      </w:pPr>
    </w:lvl>
    <w:lvl w:ilvl="4" w:tplc="04270019" w:tentative="1">
      <w:start w:val="1"/>
      <w:numFmt w:val="lowerLetter"/>
      <w:lvlText w:val="%5."/>
      <w:lvlJc w:val="left"/>
      <w:pPr>
        <w:ind w:left="4820" w:hanging="360"/>
      </w:pPr>
    </w:lvl>
    <w:lvl w:ilvl="5" w:tplc="0427001B" w:tentative="1">
      <w:start w:val="1"/>
      <w:numFmt w:val="lowerRoman"/>
      <w:lvlText w:val="%6."/>
      <w:lvlJc w:val="right"/>
      <w:pPr>
        <w:ind w:left="5540" w:hanging="180"/>
      </w:pPr>
    </w:lvl>
    <w:lvl w:ilvl="6" w:tplc="0427000F" w:tentative="1">
      <w:start w:val="1"/>
      <w:numFmt w:val="decimal"/>
      <w:lvlText w:val="%7."/>
      <w:lvlJc w:val="left"/>
      <w:pPr>
        <w:ind w:left="6260" w:hanging="360"/>
      </w:pPr>
    </w:lvl>
    <w:lvl w:ilvl="7" w:tplc="04270019" w:tentative="1">
      <w:start w:val="1"/>
      <w:numFmt w:val="lowerLetter"/>
      <w:lvlText w:val="%8."/>
      <w:lvlJc w:val="left"/>
      <w:pPr>
        <w:ind w:left="6980" w:hanging="360"/>
      </w:pPr>
    </w:lvl>
    <w:lvl w:ilvl="8" w:tplc="0427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14" w15:restartNumberingAfterBreak="0">
    <w:nsid w:val="77037562"/>
    <w:multiLevelType w:val="multilevel"/>
    <w:tmpl w:val="C23C0B74"/>
    <w:lvl w:ilvl="0">
      <w:start w:val="1"/>
      <w:numFmt w:val="decimal"/>
      <w:lvlText w:val="%1."/>
      <w:lvlJc w:val="left"/>
      <w:pPr>
        <w:ind w:left="3125" w:hanging="1545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0" w:hanging="48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0" w:hanging="1800"/>
      </w:pPr>
      <w:rPr>
        <w:rFonts w:hint="default"/>
      </w:rPr>
    </w:lvl>
  </w:abstractNum>
  <w:abstractNum w:abstractNumId="15" w15:restartNumberingAfterBreak="0">
    <w:nsid w:val="778611CE"/>
    <w:multiLevelType w:val="hybridMultilevel"/>
    <w:tmpl w:val="70447CF0"/>
    <w:lvl w:ilvl="0" w:tplc="B9FA6544">
      <w:start w:val="1"/>
      <w:numFmt w:val="decimal"/>
      <w:lvlText w:val="%1."/>
      <w:lvlJc w:val="left"/>
      <w:pPr>
        <w:ind w:left="2421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3141" w:hanging="360"/>
      </w:pPr>
    </w:lvl>
    <w:lvl w:ilvl="2" w:tplc="0427001B" w:tentative="1">
      <w:start w:val="1"/>
      <w:numFmt w:val="lowerRoman"/>
      <w:lvlText w:val="%3."/>
      <w:lvlJc w:val="right"/>
      <w:pPr>
        <w:ind w:left="3861" w:hanging="180"/>
      </w:pPr>
    </w:lvl>
    <w:lvl w:ilvl="3" w:tplc="0427000F" w:tentative="1">
      <w:start w:val="1"/>
      <w:numFmt w:val="decimal"/>
      <w:lvlText w:val="%4."/>
      <w:lvlJc w:val="left"/>
      <w:pPr>
        <w:ind w:left="4581" w:hanging="360"/>
      </w:pPr>
    </w:lvl>
    <w:lvl w:ilvl="4" w:tplc="04270019" w:tentative="1">
      <w:start w:val="1"/>
      <w:numFmt w:val="lowerLetter"/>
      <w:lvlText w:val="%5."/>
      <w:lvlJc w:val="left"/>
      <w:pPr>
        <w:ind w:left="5301" w:hanging="360"/>
      </w:pPr>
    </w:lvl>
    <w:lvl w:ilvl="5" w:tplc="0427001B" w:tentative="1">
      <w:start w:val="1"/>
      <w:numFmt w:val="lowerRoman"/>
      <w:lvlText w:val="%6."/>
      <w:lvlJc w:val="right"/>
      <w:pPr>
        <w:ind w:left="6021" w:hanging="180"/>
      </w:pPr>
    </w:lvl>
    <w:lvl w:ilvl="6" w:tplc="0427000F" w:tentative="1">
      <w:start w:val="1"/>
      <w:numFmt w:val="decimal"/>
      <w:lvlText w:val="%7."/>
      <w:lvlJc w:val="left"/>
      <w:pPr>
        <w:ind w:left="6741" w:hanging="360"/>
      </w:pPr>
    </w:lvl>
    <w:lvl w:ilvl="7" w:tplc="04270019" w:tentative="1">
      <w:start w:val="1"/>
      <w:numFmt w:val="lowerLetter"/>
      <w:lvlText w:val="%8."/>
      <w:lvlJc w:val="left"/>
      <w:pPr>
        <w:ind w:left="7461" w:hanging="360"/>
      </w:pPr>
    </w:lvl>
    <w:lvl w:ilvl="8" w:tplc="042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7B0E1CC3"/>
    <w:multiLevelType w:val="multilevel"/>
    <w:tmpl w:val="53E861A6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7" w15:restartNumberingAfterBreak="0">
    <w:nsid w:val="7CA17272"/>
    <w:multiLevelType w:val="hybridMultilevel"/>
    <w:tmpl w:val="7D0831AE"/>
    <w:lvl w:ilvl="0" w:tplc="A3544DB4">
      <w:start w:val="1"/>
      <w:numFmt w:val="decimal"/>
      <w:lvlText w:val="%1."/>
      <w:lvlJc w:val="left"/>
      <w:pPr>
        <w:ind w:left="3125" w:hanging="1545"/>
      </w:pPr>
      <w:rPr>
        <w:rFonts w:hint="default"/>
        <w:b w:val="0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660" w:hanging="360"/>
      </w:pPr>
    </w:lvl>
    <w:lvl w:ilvl="2" w:tplc="0427001B" w:tentative="1">
      <w:start w:val="1"/>
      <w:numFmt w:val="lowerRoman"/>
      <w:lvlText w:val="%3."/>
      <w:lvlJc w:val="right"/>
      <w:pPr>
        <w:ind w:left="3380" w:hanging="180"/>
      </w:pPr>
    </w:lvl>
    <w:lvl w:ilvl="3" w:tplc="0427000F" w:tentative="1">
      <w:start w:val="1"/>
      <w:numFmt w:val="decimal"/>
      <w:lvlText w:val="%4."/>
      <w:lvlJc w:val="left"/>
      <w:pPr>
        <w:ind w:left="4100" w:hanging="360"/>
      </w:pPr>
    </w:lvl>
    <w:lvl w:ilvl="4" w:tplc="04270019" w:tentative="1">
      <w:start w:val="1"/>
      <w:numFmt w:val="lowerLetter"/>
      <w:lvlText w:val="%5."/>
      <w:lvlJc w:val="left"/>
      <w:pPr>
        <w:ind w:left="4820" w:hanging="360"/>
      </w:pPr>
    </w:lvl>
    <w:lvl w:ilvl="5" w:tplc="0427001B" w:tentative="1">
      <w:start w:val="1"/>
      <w:numFmt w:val="lowerRoman"/>
      <w:lvlText w:val="%6."/>
      <w:lvlJc w:val="right"/>
      <w:pPr>
        <w:ind w:left="5540" w:hanging="180"/>
      </w:pPr>
    </w:lvl>
    <w:lvl w:ilvl="6" w:tplc="0427000F" w:tentative="1">
      <w:start w:val="1"/>
      <w:numFmt w:val="decimal"/>
      <w:lvlText w:val="%7."/>
      <w:lvlJc w:val="left"/>
      <w:pPr>
        <w:ind w:left="6260" w:hanging="360"/>
      </w:pPr>
    </w:lvl>
    <w:lvl w:ilvl="7" w:tplc="04270019" w:tentative="1">
      <w:start w:val="1"/>
      <w:numFmt w:val="lowerLetter"/>
      <w:lvlText w:val="%8."/>
      <w:lvlJc w:val="left"/>
      <w:pPr>
        <w:ind w:left="6980" w:hanging="360"/>
      </w:pPr>
    </w:lvl>
    <w:lvl w:ilvl="8" w:tplc="0427001B" w:tentative="1">
      <w:start w:val="1"/>
      <w:numFmt w:val="lowerRoman"/>
      <w:lvlText w:val="%9."/>
      <w:lvlJc w:val="right"/>
      <w:pPr>
        <w:ind w:left="770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6"/>
  </w:num>
  <w:num w:numId="5">
    <w:abstractNumId w:val="13"/>
  </w:num>
  <w:num w:numId="6">
    <w:abstractNumId w:val="17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15"/>
  </w:num>
  <w:num w:numId="13">
    <w:abstractNumId w:val="16"/>
  </w:num>
  <w:num w:numId="14">
    <w:abstractNumId w:val="14"/>
  </w:num>
  <w:num w:numId="15">
    <w:abstractNumId w:val="4"/>
  </w:num>
  <w:num w:numId="16">
    <w:abstractNumId w:val="0"/>
  </w:num>
  <w:num w:numId="17">
    <w:abstractNumId w:val="7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71F"/>
    <w:rsid w:val="00001138"/>
    <w:rsid w:val="000053BF"/>
    <w:rsid w:val="00006A2F"/>
    <w:rsid w:val="00013A47"/>
    <w:rsid w:val="00014AA2"/>
    <w:rsid w:val="00014C44"/>
    <w:rsid w:val="00014DAD"/>
    <w:rsid w:val="00016D54"/>
    <w:rsid w:val="000174D4"/>
    <w:rsid w:val="00022B7D"/>
    <w:rsid w:val="00026E4F"/>
    <w:rsid w:val="0003025C"/>
    <w:rsid w:val="000326D2"/>
    <w:rsid w:val="000333BB"/>
    <w:rsid w:val="000346CA"/>
    <w:rsid w:val="00034979"/>
    <w:rsid w:val="000401FF"/>
    <w:rsid w:val="000419C1"/>
    <w:rsid w:val="000429A2"/>
    <w:rsid w:val="00045F88"/>
    <w:rsid w:val="00046A13"/>
    <w:rsid w:val="00051164"/>
    <w:rsid w:val="00052F85"/>
    <w:rsid w:val="00054080"/>
    <w:rsid w:val="000570FE"/>
    <w:rsid w:val="000574E3"/>
    <w:rsid w:val="00060E70"/>
    <w:rsid w:val="0006584A"/>
    <w:rsid w:val="00065EBB"/>
    <w:rsid w:val="00065F02"/>
    <w:rsid w:val="00071069"/>
    <w:rsid w:val="0007453D"/>
    <w:rsid w:val="0007651D"/>
    <w:rsid w:val="000777E7"/>
    <w:rsid w:val="00085947"/>
    <w:rsid w:val="0008713B"/>
    <w:rsid w:val="00092DCC"/>
    <w:rsid w:val="00093218"/>
    <w:rsid w:val="00093CC0"/>
    <w:rsid w:val="0009662C"/>
    <w:rsid w:val="000A0B07"/>
    <w:rsid w:val="000A4825"/>
    <w:rsid w:val="000A7BF5"/>
    <w:rsid w:val="000B1AC7"/>
    <w:rsid w:val="000B3354"/>
    <w:rsid w:val="000B6047"/>
    <w:rsid w:val="000B625E"/>
    <w:rsid w:val="000C00FC"/>
    <w:rsid w:val="000C01CB"/>
    <w:rsid w:val="000C0266"/>
    <w:rsid w:val="000C12C4"/>
    <w:rsid w:val="000C21F6"/>
    <w:rsid w:val="000C259B"/>
    <w:rsid w:val="000C3EF9"/>
    <w:rsid w:val="000C42B4"/>
    <w:rsid w:val="000C6B14"/>
    <w:rsid w:val="000D22D2"/>
    <w:rsid w:val="000E277C"/>
    <w:rsid w:val="000E2A34"/>
    <w:rsid w:val="000E6412"/>
    <w:rsid w:val="000E7BC5"/>
    <w:rsid w:val="000F3C9D"/>
    <w:rsid w:val="000F4DD9"/>
    <w:rsid w:val="000F74E0"/>
    <w:rsid w:val="00102AB4"/>
    <w:rsid w:val="001039BC"/>
    <w:rsid w:val="00105E68"/>
    <w:rsid w:val="001064B5"/>
    <w:rsid w:val="0010765F"/>
    <w:rsid w:val="00115405"/>
    <w:rsid w:val="0011798A"/>
    <w:rsid w:val="00120C78"/>
    <w:rsid w:val="00123A50"/>
    <w:rsid w:val="00123C30"/>
    <w:rsid w:val="001327C3"/>
    <w:rsid w:val="0014363E"/>
    <w:rsid w:val="0015191E"/>
    <w:rsid w:val="00152E76"/>
    <w:rsid w:val="00154910"/>
    <w:rsid w:val="00160B4F"/>
    <w:rsid w:val="00162FC4"/>
    <w:rsid w:val="00173102"/>
    <w:rsid w:val="001754F7"/>
    <w:rsid w:val="0018275E"/>
    <w:rsid w:val="00182DA4"/>
    <w:rsid w:val="00185894"/>
    <w:rsid w:val="0019012F"/>
    <w:rsid w:val="0019117F"/>
    <w:rsid w:val="00191F82"/>
    <w:rsid w:val="001931D1"/>
    <w:rsid w:val="001939C6"/>
    <w:rsid w:val="00193E68"/>
    <w:rsid w:val="001A0163"/>
    <w:rsid w:val="001A34E7"/>
    <w:rsid w:val="001A54C3"/>
    <w:rsid w:val="001A5CF5"/>
    <w:rsid w:val="001B05BD"/>
    <w:rsid w:val="001B06B8"/>
    <w:rsid w:val="001B338E"/>
    <w:rsid w:val="001B560C"/>
    <w:rsid w:val="001B62CD"/>
    <w:rsid w:val="001C0D83"/>
    <w:rsid w:val="001C0F49"/>
    <w:rsid w:val="001C169C"/>
    <w:rsid w:val="001C2188"/>
    <w:rsid w:val="001C2D3F"/>
    <w:rsid w:val="001C35DF"/>
    <w:rsid w:val="001D05FF"/>
    <w:rsid w:val="001D0C1E"/>
    <w:rsid w:val="001D20B8"/>
    <w:rsid w:val="001D6F25"/>
    <w:rsid w:val="001D70DD"/>
    <w:rsid w:val="001E0412"/>
    <w:rsid w:val="001E36D4"/>
    <w:rsid w:val="001E3F1E"/>
    <w:rsid w:val="001E484C"/>
    <w:rsid w:val="001E587A"/>
    <w:rsid w:val="001F0606"/>
    <w:rsid w:val="001F1050"/>
    <w:rsid w:val="001F2172"/>
    <w:rsid w:val="001F3BB6"/>
    <w:rsid w:val="001F4176"/>
    <w:rsid w:val="001F5F84"/>
    <w:rsid w:val="00201C26"/>
    <w:rsid w:val="002024D0"/>
    <w:rsid w:val="00205A2B"/>
    <w:rsid w:val="00207C81"/>
    <w:rsid w:val="00220636"/>
    <w:rsid w:val="002224DF"/>
    <w:rsid w:val="00222A22"/>
    <w:rsid w:val="00222E9E"/>
    <w:rsid w:val="00230E72"/>
    <w:rsid w:val="002336A1"/>
    <w:rsid w:val="00234908"/>
    <w:rsid w:val="002408CA"/>
    <w:rsid w:val="0024207E"/>
    <w:rsid w:val="00242711"/>
    <w:rsid w:val="00245764"/>
    <w:rsid w:val="00251035"/>
    <w:rsid w:val="00251A17"/>
    <w:rsid w:val="00251AA9"/>
    <w:rsid w:val="002536BE"/>
    <w:rsid w:val="00254258"/>
    <w:rsid w:val="00254558"/>
    <w:rsid w:val="002549D0"/>
    <w:rsid w:val="00255420"/>
    <w:rsid w:val="00256D2B"/>
    <w:rsid w:val="002630FA"/>
    <w:rsid w:val="00263D1C"/>
    <w:rsid w:val="00263D85"/>
    <w:rsid w:val="00265426"/>
    <w:rsid w:val="00265D32"/>
    <w:rsid w:val="00270ABB"/>
    <w:rsid w:val="0027433F"/>
    <w:rsid w:val="00276CF9"/>
    <w:rsid w:val="00281E1C"/>
    <w:rsid w:val="00282D77"/>
    <w:rsid w:val="00283B05"/>
    <w:rsid w:val="00285E53"/>
    <w:rsid w:val="00290402"/>
    <w:rsid w:val="0029313E"/>
    <w:rsid w:val="00293B4E"/>
    <w:rsid w:val="00297306"/>
    <w:rsid w:val="002976CD"/>
    <w:rsid w:val="002977F3"/>
    <w:rsid w:val="002A364A"/>
    <w:rsid w:val="002A4609"/>
    <w:rsid w:val="002A60D7"/>
    <w:rsid w:val="002A7B48"/>
    <w:rsid w:val="002B37B1"/>
    <w:rsid w:val="002B3EE0"/>
    <w:rsid w:val="002B4F01"/>
    <w:rsid w:val="002B5E86"/>
    <w:rsid w:val="002B654B"/>
    <w:rsid w:val="002B6FBE"/>
    <w:rsid w:val="002B736A"/>
    <w:rsid w:val="002C1294"/>
    <w:rsid w:val="002C330E"/>
    <w:rsid w:val="002C5B26"/>
    <w:rsid w:val="002D17A3"/>
    <w:rsid w:val="002D25CA"/>
    <w:rsid w:val="002D6CFF"/>
    <w:rsid w:val="002D7A50"/>
    <w:rsid w:val="002D7DEC"/>
    <w:rsid w:val="002E5F5F"/>
    <w:rsid w:val="002F0039"/>
    <w:rsid w:val="002F5CF8"/>
    <w:rsid w:val="002F6E7C"/>
    <w:rsid w:val="00303DE8"/>
    <w:rsid w:val="003040FF"/>
    <w:rsid w:val="00306F92"/>
    <w:rsid w:val="00311956"/>
    <w:rsid w:val="003265CE"/>
    <w:rsid w:val="003266C9"/>
    <w:rsid w:val="00326FF1"/>
    <w:rsid w:val="00327379"/>
    <w:rsid w:val="00327790"/>
    <w:rsid w:val="0033176E"/>
    <w:rsid w:val="003334E2"/>
    <w:rsid w:val="00340C80"/>
    <w:rsid w:val="00346628"/>
    <w:rsid w:val="003546F9"/>
    <w:rsid w:val="0035609C"/>
    <w:rsid w:val="0035679E"/>
    <w:rsid w:val="00357B8C"/>
    <w:rsid w:val="00361D1A"/>
    <w:rsid w:val="00363044"/>
    <w:rsid w:val="00364DD0"/>
    <w:rsid w:val="0036542A"/>
    <w:rsid w:val="00370EFD"/>
    <w:rsid w:val="003715E4"/>
    <w:rsid w:val="00372027"/>
    <w:rsid w:val="0037256A"/>
    <w:rsid w:val="003735B9"/>
    <w:rsid w:val="003754DA"/>
    <w:rsid w:val="00376CEE"/>
    <w:rsid w:val="00380042"/>
    <w:rsid w:val="00380298"/>
    <w:rsid w:val="00380FB9"/>
    <w:rsid w:val="00382B72"/>
    <w:rsid w:val="0038401E"/>
    <w:rsid w:val="00385384"/>
    <w:rsid w:val="003864DC"/>
    <w:rsid w:val="00390DDB"/>
    <w:rsid w:val="00392193"/>
    <w:rsid w:val="00393A32"/>
    <w:rsid w:val="003959D4"/>
    <w:rsid w:val="003A3281"/>
    <w:rsid w:val="003B09FB"/>
    <w:rsid w:val="003B4FD4"/>
    <w:rsid w:val="003B61CC"/>
    <w:rsid w:val="003C52BD"/>
    <w:rsid w:val="003C7689"/>
    <w:rsid w:val="003D03D6"/>
    <w:rsid w:val="003D1140"/>
    <w:rsid w:val="003D21E0"/>
    <w:rsid w:val="003D32EF"/>
    <w:rsid w:val="003E472F"/>
    <w:rsid w:val="003E4D69"/>
    <w:rsid w:val="003E568C"/>
    <w:rsid w:val="003E6F41"/>
    <w:rsid w:val="003E7DFC"/>
    <w:rsid w:val="003F223C"/>
    <w:rsid w:val="003F7C84"/>
    <w:rsid w:val="00400964"/>
    <w:rsid w:val="00402DC4"/>
    <w:rsid w:val="00404595"/>
    <w:rsid w:val="0040622D"/>
    <w:rsid w:val="00410130"/>
    <w:rsid w:val="004104CC"/>
    <w:rsid w:val="004105B8"/>
    <w:rsid w:val="00411319"/>
    <w:rsid w:val="00414A95"/>
    <w:rsid w:val="00416157"/>
    <w:rsid w:val="0042325E"/>
    <w:rsid w:val="00423764"/>
    <w:rsid w:val="00426827"/>
    <w:rsid w:val="0042794F"/>
    <w:rsid w:val="00435013"/>
    <w:rsid w:val="00435CF8"/>
    <w:rsid w:val="00435EE3"/>
    <w:rsid w:val="004374F0"/>
    <w:rsid w:val="00446381"/>
    <w:rsid w:val="00453648"/>
    <w:rsid w:val="00453B58"/>
    <w:rsid w:val="00453FA6"/>
    <w:rsid w:val="00453FAC"/>
    <w:rsid w:val="00456886"/>
    <w:rsid w:val="00456AAC"/>
    <w:rsid w:val="00456EEC"/>
    <w:rsid w:val="004604FD"/>
    <w:rsid w:val="0046391A"/>
    <w:rsid w:val="00465944"/>
    <w:rsid w:val="00467359"/>
    <w:rsid w:val="0047105E"/>
    <w:rsid w:val="00471440"/>
    <w:rsid w:val="00472BC1"/>
    <w:rsid w:val="00473149"/>
    <w:rsid w:val="00475CFA"/>
    <w:rsid w:val="00475D3B"/>
    <w:rsid w:val="0047687D"/>
    <w:rsid w:val="00476D7C"/>
    <w:rsid w:val="0048007D"/>
    <w:rsid w:val="00483226"/>
    <w:rsid w:val="00485252"/>
    <w:rsid w:val="004860E1"/>
    <w:rsid w:val="0049066C"/>
    <w:rsid w:val="00493B3E"/>
    <w:rsid w:val="00494D33"/>
    <w:rsid w:val="00496F86"/>
    <w:rsid w:val="00497043"/>
    <w:rsid w:val="004A4363"/>
    <w:rsid w:val="004B1FA2"/>
    <w:rsid w:val="004B24D5"/>
    <w:rsid w:val="004B4235"/>
    <w:rsid w:val="004B51E6"/>
    <w:rsid w:val="004C1C9E"/>
    <w:rsid w:val="004C2EC6"/>
    <w:rsid w:val="004C43D1"/>
    <w:rsid w:val="004C7F07"/>
    <w:rsid w:val="004D0A4E"/>
    <w:rsid w:val="004D1610"/>
    <w:rsid w:val="004D367D"/>
    <w:rsid w:val="004D36BC"/>
    <w:rsid w:val="004D595A"/>
    <w:rsid w:val="004D73A6"/>
    <w:rsid w:val="004D7652"/>
    <w:rsid w:val="004E203B"/>
    <w:rsid w:val="004E4464"/>
    <w:rsid w:val="004E670C"/>
    <w:rsid w:val="004E7162"/>
    <w:rsid w:val="004F09A9"/>
    <w:rsid w:val="004F68D8"/>
    <w:rsid w:val="00504043"/>
    <w:rsid w:val="00504A5A"/>
    <w:rsid w:val="00507A43"/>
    <w:rsid w:val="005128A9"/>
    <w:rsid w:val="00512DF3"/>
    <w:rsid w:val="00520EDC"/>
    <w:rsid w:val="00523007"/>
    <w:rsid w:val="0052357D"/>
    <w:rsid w:val="00523D93"/>
    <w:rsid w:val="00532271"/>
    <w:rsid w:val="00533244"/>
    <w:rsid w:val="00536F71"/>
    <w:rsid w:val="00537FB9"/>
    <w:rsid w:val="00540463"/>
    <w:rsid w:val="005431A5"/>
    <w:rsid w:val="00550999"/>
    <w:rsid w:val="00552085"/>
    <w:rsid w:val="00553A78"/>
    <w:rsid w:val="00554226"/>
    <w:rsid w:val="0056297C"/>
    <w:rsid w:val="0056426F"/>
    <w:rsid w:val="00564847"/>
    <w:rsid w:val="0056685D"/>
    <w:rsid w:val="005676AF"/>
    <w:rsid w:val="00572EE3"/>
    <w:rsid w:val="005759E4"/>
    <w:rsid w:val="005823F2"/>
    <w:rsid w:val="00582A18"/>
    <w:rsid w:val="00583852"/>
    <w:rsid w:val="00585BFC"/>
    <w:rsid w:val="00585DAE"/>
    <w:rsid w:val="00591B35"/>
    <w:rsid w:val="00592110"/>
    <w:rsid w:val="00593232"/>
    <w:rsid w:val="00593EFA"/>
    <w:rsid w:val="00594904"/>
    <w:rsid w:val="005A1AA9"/>
    <w:rsid w:val="005A628C"/>
    <w:rsid w:val="005A7524"/>
    <w:rsid w:val="005B2F29"/>
    <w:rsid w:val="005B4B60"/>
    <w:rsid w:val="005B60AE"/>
    <w:rsid w:val="005B7970"/>
    <w:rsid w:val="005C179E"/>
    <w:rsid w:val="005C1E56"/>
    <w:rsid w:val="005C2410"/>
    <w:rsid w:val="005C420B"/>
    <w:rsid w:val="005C4B09"/>
    <w:rsid w:val="005C66AE"/>
    <w:rsid w:val="005C6B71"/>
    <w:rsid w:val="005C7D46"/>
    <w:rsid w:val="005D304F"/>
    <w:rsid w:val="005D4818"/>
    <w:rsid w:val="005D5193"/>
    <w:rsid w:val="005E1273"/>
    <w:rsid w:val="005E4E54"/>
    <w:rsid w:val="005E5748"/>
    <w:rsid w:val="005F07CE"/>
    <w:rsid w:val="005F54A8"/>
    <w:rsid w:val="005F6D14"/>
    <w:rsid w:val="00601C48"/>
    <w:rsid w:val="00603BCD"/>
    <w:rsid w:val="00606257"/>
    <w:rsid w:val="0061051A"/>
    <w:rsid w:val="00612688"/>
    <w:rsid w:val="00612EC8"/>
    <w:rsid w:val="006146C8"/>
    <w:rsid w:val="00615280"/>
    <w:rsid w:val="006158DC"/>
    <w:rsid w:val="0061634A"/>
    <w:rsid w:val="00620D9C"/>
    <w:rsid w:val="00621FCB"/>
    <w:rsid w:val="00633679"/>
    <w:rsid w:val="00635A38"/>
    <w:rsid w:val="00637B11"/>
    <w:rsid w:val="00637EF9"/>
    <w:rsid w:val="00644E81"/>
    <w:rsid w:val="00645929"/>
    <w:rsid w:val="00650117"/>
    <w:rsid w:val="006546D5"/>
    <w:rsid w:val="0065518E"/>
    <w:rsid w:val="00662409"/>
    <w:rsid w:val="006632AA"/>
    <w:rsid w:val="00663AF0"/>
    <w:rsid w:val="00670B34"/>
    <w:rsid w:val="0067157A"/>
    <w:rsid w:val="00672B68"/>
    <w:rsid w:val="006805E9"/>
    <w:rsid w:val="00681897"/>
    <w:rsid w:val="0068330F"/>
    <w:rsid w:val="00683EF8"/>
    <w:rsid w:val="0068564B"/>
    <w:rsid w:val="006871D7"/>
    <w:rsid w:val="00691AA1"/>
    <w:rsid w:val="00693230"/>
    <w:rsid w:val="006954A1"/>
    <w:rsid w:val="00695F25"/>
    <w:rsid w:val="00696F39"/>
    <w:rsid w:val="00697138"/>
    <w:rsid w:val="006A0ACC"/>
    <w:rsid w:val="006A1228"/>
    <w:rsid w:val="006A2958"/>
    <w:rsid w:val="006A43D5"/>
    <w:rsid w:val="006B03CB"/>
    <w:rsid w:val="006B40CF"/>
    <w:rsid w:val="006B6D01"/>
    <w:rsid w:val="006C1E73"/>
    <w:rsid w:val="006C2A9D"/>
    <w:rsid w:val="006C37ED"/>
    <w:rsid w:val="006C5545"/>
    <w:rsid w:val="006D67B2"/>
    <w:rsid w:val="006D682F"/>
    <w:rsid w:val="006D6880"/>
    <w:rsid w:val="006E0524"/>
    <w:rsid w:val="006E12AD"/>
    <w:rsid w:val="006E186C"/>
    <w:rsid w:val="006E295C"/>
    <w:rsid w:val="006E4A87"/>
    <w:rsid w:val="006E53F6"/>
    <w:rsid w:val="006F44C9"/>
    <w:rsid w:val="00703ECF"/>
    <w:rsid w:val="00705F86"/>
    <w:rsid w:val="007107B4"/>
    <w:rsid w:val="00714049"/>
    <w:rsid w:val="0071438C"/>
    <w:rsid w:val="0071662F"/>
    <w:rsid w:val="00716A6F"/>
    <w:rsid w:val="00717590"/>
    <w:rsid w:val="00717B97"/>
    <w:rsid w:val="007212D3"/>
    <w:rsid w:val="00723A00"/>
    <w:rsid w:val="00732A7A"/>
    <w:rsid w:val="007358B7"/>
    <w:rsid w:val="0074052E"/>
    <w:rsid w:val="00741032"/>
    <w:rsid w:val="00741A0A"/>
    <w:rsid w:val="0074326F"/>
    <w:rsid w:val="00745E00"/>
    <w:rsid w:val="00751448"/>
    <w:rsid w:val="007601F9"/>
    <w:rsid w:val="007643CB"/>
    <w:rsid w:val="007645C6"/>
    <w:rsid w:val="00764D5B"/>
    <w:rsid w:val="0076630B"/>
    <w:rsid w:val="00772917"/>
    <w:rsid w:val="00772A4E"/>
    <w:rsid w:val="00775D85"/>
    <w:rsid w:val="007827CD"/>
    <w:rsid w:val="00784A16"/>
    <w:rsid w:val="0079141E"/>
    <w:rsid w:val="0079571B"/>
    <w:rsid w:val="007A01CA"/>
    <w:rsid w:val="007A1B02"/>
    <w:rsid w:val="007B182B"/>
    <w:rsid w:val="007B24C0"/>
    <w:rsid w:val="007B40A9"/>
    <w:rsid w:val="007B5569"/>
    <w:rsid w:val="007B77DD"/>
    <w:rsid w:val="007C447A"/>
    <w:rsid w:val="007C6617"/>
    <w:rsid w:val="007D1B08"/>
    <w:rsid w:val="007D6003"/>
    <w:rsid w:val="007D6406"/>
    <w:rsid w:val="007E1C37"/>
    <w:rsid w:val="007E2A7C"/>
    <w:rsid w:val="007E4B04"/>
    <w:rsid w:val="007E56CD"/>
    <w:rsid w:val="007E634D"/>
    <w:rsid w:val="007E7603"/>
    <w:rsid w:val="007F26A5"/>
    <w:rsid w:val="007F4724"/>
    <w:rsid w:val="007F6222"/>
    <w:rsid w:val="007F77BF"/>
    <w:rsid w:val="007F7986"/>
    <w:rsid w:val="00800AF8"/>
    <w:rsid w:val="00800D5D"/>
    <w:rsid w:val="0080134F"/>
    <w:rsid w:val="0080289A"/>
    <w:rsid w:val="00802EB0"/>
    <w:rsid w:val="00804089"/>
    <w:rsid w:val="0080688A"/>
    <w:rsid w:val="008068E8"/>
    <w:rsid w:val="008072E0"/>
    <w:rsid w:val="00807873"/>
    <w:rsid w:val="00812C07"/>
    <w:rsid w:val="008139D0"/>
    <w:rsid w:val="00814A10"/>
    <w:rsid w:val="00822E16"/>
    <w:rsid w:val="00824F59"/>
    <w:rsid w:val="00825770"/>
    <w:rsid w:val="00826461"/>
    <w:rsid w:val="00827B93"/>
    <w:rsid w:val="0083086C"/>
    <w:rsid w:val="00831BA8"/>
    <w:rsid w:val="00842DAE"/>
    <w:rsid w:val="00844744"/>
    <w:rsid w:val="0084765D"/>
    <w:rsid w:val="00855808"/>
    <w:rsid w:val="00855B8F"/>
    <w:rsid w:val="00866C6C"/>
    <w:rsid w:val="00867550"/>
    <w:rsid w:val="0087127B"/>
    <w:rsid w:val="0088404D"/>
    <w:rsid w:val="00896AD6"/>
    <w:rsid w:val="008A27CD"/>
    <w:rsid w:val="008A4E73"/>
    <w:rsid w:val="008B502C"/>
    <w:rsid w:val="008B7F65"/>
    <w:rsid w:val="008C0AE8"/>
    <w:rsid w:val="008C200F"/>
    <w:rsid w:val="008C31FA"/>
    <w:rsid w:val="008D1436"/>
    <w:rsid w:val="008D2513"/>
    <w:rsid w:val="008D5B38"/>
    <w:rsid w:val="008D69B6"/>
    <w:rsid w:val="008D6E4C"/>
    <w:rsid w:val="008D715A"/>
    <w:rsid w:val="008D7CE0"/>
    <w:rsid w:val="008E49C2"/>
    <w:rsid w:val="008E634A"/>
    <w:rsid w:val="008E7459"/>
    <w:rsid w:val="008F256E"/>
    <w:rsid w:val="008F372A"/>
    <w:rsid w:val="008F5D36"/>
    <w:rsid w:val="00901B7A"/>
    <w:rsid w:val="0090492A"/>
    <w:rsid w:val="00906C9F"/>
    <w:rsid w:val="00907997"/>
    <w:rsid w:val="00910A58"/>
    <w:rsid w:val="009169DC"/>
    <w:rsid w:val="009177CE"/>
    <w:rsid w:val="00917AF8"/>
    <w:rsid w:val="009259DA"/>
    <w:rsid w:val="00926488"/>
    <w:rsid w:val="00926FA5"/>
    <w:rsid w:val="009315DE"/>
    <w:rsid w:val="00933A67"/>
    <w:rsid w:val="00934D74"/>
    <w:rsid w:val="00940CF3"/>
    <w:rsid w:val="00941F60"/>
    <w:rsid w:val="009423A9"/>
    <w:rsid w:val="0094353D"/>
    <w:rsid w:val="00950432"/>
    <w:rsid w:val="0096183C"/>
    <w:rsid w:val="00961B82"/>
    <w:rsid w:val="00961FA9"/>
    <w:rsid w:val="00963FBA"/>
    <w:rsid w:val="00965115"/>
    <w:rsid w:val="009712F5"/>
    <w:rsid w:val="0097223D"/>
    <w:rsid w:val="0097533E"/>
    <w:rsid w:val="0097756C"/>
    <w:rsid w:val="00980BA0"/>
    <w:rsid w:val="00982EFE"/>
    <w:rsid w:val="00983C6D"/>
    <w:rsid w:val="00987053"/>
    <w:rsid w:val="009876E6"/>
    <w:rsid w:val="00990F28"/>
    <w:rsid w:val="00993198"/>
    <w:rsid w:val="009A0D35"/>
    <w:rsid w:val="009A5706"/>
    <w:rsid w:val="009A65C8"/>
    <w:rsid w:val="009B171F"/>
    <w:rsid w:val="009B3D70"/>
    <w:rsid w:val="009B4D18"/>
    <w:rsid w:val="009B54E2"/>
    <w:rsid w:val="009C036E"/>
    <w:rsid w:val="009C4DB4"/>
    <w:rsid w:val="009C66EF"/>
    <w:rsid w:val="009D043F"/>
    <w:rsid w:val="009D0841"/>
    <w:rsid w:val="009D3EAB"/>
    <w:rsid w:val="009D7310"/>
    <w:rsid w:val="009E17B1"/>
    <w:rsid w:val="009E220E"/>
    <w:rsid w:val="009E4531"/>
    <w:rsid w:val="009F2123"/>
    <w:rsid w:val="009F7641"/>
    <w:rsid w:val="00A039AB"/>
    <w:rsid w:val="00A042AF"/>
    <w:rsid w:val="00A1011E"/>
    <w:rsid w:val="00A11205"/>
    <w:rsid w:val="00A13C00"/>
    <w:rsid w:val="00A163BE"/>
    <w:rsid w:val="00A17345"/>
    <w:rsid w:val="00A17BE8"/>
    <w:rsid w:val="00A17E97"/>
    <w:rsid w:val="00A202C1"/>
    <w:rsid w:val="00A27D94"/>
    <w:rsid w:val="00A30573"/>
    <w:rsid w:val="00A32264"/>
    <w:rsid w:val="00A327FB"/>
    <w:rsid w:val="00A34729"/>
    <w:rsid w:val="00A45012"/>
    <w:rsid w:val="00A46B80"/>
    <w:rsid w:val="00A47492"/>
    <w:rsid w:val="00A509B1"/>
    <w:rsid w:val="00A518B9"/>
    <w:rsid w:val="00A51EC5"/>
    <w:rsid w:val="00A53159"/>
    <w:rsid w:val="00A534B2"/>
    <w:rsid w:val="00A54DE0"/>
    <w:rsid w:val="00A63D7C"/>
    <w:rsid w:val="00A65133"/>
    <w:rsid w:val="00A664AE"/>
    <w:rsid w:val="00A6725F"/>
    <w:rsid w:val="00A713D4"/>
    <w:rsid w:val="00A7243A"/>
    <w:rsid w:val="00A73532"/>
    <w:rsid w:val="00A75E44"/>
    <w:rsid w:val="00A80110"/>
    <w:rsid w:val="00A8100F"/>
    <w:rsid w:val="00A902EA"/>
    <w:rsid w:val="00A90E2D"/>
    <w:rsid w:val="00A92E7C"/>
    <w:rsid w:val="00AA1030"/>
    <w:rsid w:val="00AA2AC6"/>
    <w:rsid w:val="00AA3D9F"/>
    <w:rsid w:val="00AB11FC"/>
    <w:rsid w:val="00AB1A03"/>
    <w:rsid w:val="00AB3B51"/>
    <w:rsid w:val="00AB5302"/>
    <w:rsid w:val="00AB592B"/>
    <w:rsid w:val="00AB5C02"/>
    <w:rsid w:val="00AB6BF1"/>
    <w:rsid w:val="00AB6C35"/>
    <w:rsid w:val="00AC08A9"/>
    <w:rsid w:val="00AC36A5"/>
    <w:rsid w:val="00AC4A9C"/>
    <w:rsid w:val="00AC7F81"/>
    <w:rsid w:val="00AD1015"/>
    <w:rsid w:val="00AD55E0"/>
    <w:rsid w:val="00AD65FA"/>
    <w:rsid w:val="00AE039C"/>
    <w:rsid w:val="00AE3E03"/>
    <w:rsid w:val="00AE5286"/>
    <w:rsid w:val="00AE613E"/>
    <w:rsid w:val="00AE624C"/>
    <w:rsid w:val="00AE64DA"/>
    <w:rsid w:val="00AF00A3"/>
    <w:rsid w:val="00AF4311"/>
    <w:rsid w:val="00AF539A"/>
    <w:rsid w:val="00AF7CBA"/>
    <w:rsid w:val="00AF7F03"/>
    <w:rsid w:val="00B02538"/>
    <w:rsid w:val="00B0369E"/>
    <w:rsid w:val="00B130E8"/>
    <w:rsid w:val="00B15121"/>
    <w:rsid w:val="00B178A5"/>
    <w:rsid w:val="00B20F1E"/>
    <w:rsid w:val="00B213EF"/>
    <w:rsid w:val="00B21BB3"/>
    <w:rsid w:val="00B26B0A"/>
    <w:rsid w:val="00B270EB"/>
    <w:rsid w:val="00B30561"/>
    <w:rsid w:val="00B3068A"/>
    <w:rsid w:val="00B32D9A"/>
    <w:rsid w:val="00B34D6D"/>
    <w:rsid w:val="00B35FE4"/>
    <w:rsid w:val="00B363C6"/>
    <w:rsid w:val="00B37021"/>
    <w:rsid w:val="00B41966"/>
    <w:rsid w:val="00B43FC6"/>
    <w:rsid w:val="00B52603"/>
    <w:rsid w:val="00B5298B"/>
    <w:rsid w:val="00B53BE1"/>
    <w:rsid w:val="00B549C0"/>
    <w:rsid w:val="00B57E8D"/>
    <w:rsid w:val="00B61A84"/>
    <w:rsid w:val="00B645C8"/>
    <w:rsid w:val="00B704DB"/>
    <w:rsid w:val="00B76DE0"/>
    <w:rsid w:val="00B7777C"/>
    <w:rsid w:val="00B8169A"/>
    <w:rsid w:val="00B822A3"/>
    <w:rsid w:val="00B9175B"/>
    <w:rsid w:val="00B935EA"/>
    <w:rsid w:val="00B9407E"/>
    <w:rsid w:val="00B95472"/>
    <w:rsid w:val="00B95972"/>
    <w:rsid w:val="00B95974"/>
    <w:rsid w:val="00B96B2A"/>
    <w:rsid w:val="00BA1F88"/>
    <w:rsid w:val="00BA3479"/>
    <w:rsid w:val="00BA3722"/>
    <w:rsid w:val="00BA4681"/>
    <w:rsid w:val="00BA6C58"/>
    <w:rsid w:val="00BB33AE"/>
    <w:rsid w:val="00BB3E87"/>
    <w:rsid w:val="00BB57F3"/>
    <w:rsid w:val="00BB5A8B"/>
    <w:rsid w:val="00BB62CB"/>
    <w:rsid w:val="00BB7753"/>
    <w:rsid w:val="00BB79AF"/>
    <w:rsid w:val="00BC1375"/>
    <w:rsid w:val="00BC20F7"/>
    <w:rsid w:val="00BD2310"/>
    <w:rsid w:val="00BD3A65"/>
    <w:rsid w:val="00BF053A"/>
    <w:rsid w:val="00BF11CD"/>
    <w:rsid w:val="00BF3A4D"/>
    <w:rsid w:val="00BF6457"/>
    <w:rsid w:val="00C01254"/>
    <w:rsid w:val="00C01D38"/>
    <w:rsid w:val="00C06AF6"/>
    <w:rsid w:val="00C06B27"/>
    <w:rsid w:val="00C10870"/>
    <w:rsid w:val="00C1653B"/>
    <w:rsid w:val="00C21815"/>
    <w:rsid w:val="00C24EF9"/>
    <w:rsid w:val="00C25F48"/>
    <w:rsid w:val="00C26C40"/>
    <w:rsid w:val="00C27D92"/>
    <w:rsid w:val="00C32917"/>
    <w:rsid w:val="00C367F3"/>
    <w:rsid w:val="00C37A67"/>
    <w:rsid w:val="00C45F66"/>
    <w:rsid w:val="00C4631E"/>
    <w:rsid w:val="00C52713"/>
    <w:rsid w:val="00C57C06"/>
    <w:rsid w:val="00C63955"/>
    <w:rsid w:val="00C65DEE"/>
    <w:rsid w:val="00C6688B"/>
    <w:rsid w:val="00C669F5"/>
    <w:rsid w:val="00C67166"/>
    <w:rsid w:val="00C67FB5"/>
    <w:rsid w:val="00C70294"/>
    <w:rsid w:val="00C71758"/>
    <w:rsid w:val="00C721EE"/>
    <w:rsid w:val="00C77318"/>
    <w:rsid w:val="00C854BC"/>
    <w:rsid w:val="00C861DD"/>
    <w:rsid w:val="00C91368"/>
    <w:rsid w:val="00C915D3"/>
    <w:rsid w:val="00C93A13"/>
    <w:rsid w:val="00C9419B"/>
    <w:rsid w:val="00C94F84"/>
    <w:rsid w:val="00C969D5"/>
    <w:rsid w:val="00C97ABE"/>
    <w:rsid w:val="00CA47E7"/>
    <w:rsid w:val="00CB00F7"/>
    <w:rsid w:val="00CB290F"/>
    <w:rsid w:val="00CB37E5"/>
    <w:rsid w:val="00CB54D9"/>
    <w:rsid w:val="00CB5836"/>
    <w:rsid w:val="00CB6FE8"/>
    <w:rsid w:val="00CD024F"/>
    <w:rsid w:val="00CD1A49"/>
    <w:rsid w:val="00CD2214"/>
    <w:rsid w:val="00CD2544"/>
    <w:rsid w:val="00CD25FD"/>
    <w:rsid w:val="00CD51A4"/>
    <w:rsid w:val="00CD6762"/>
    <w:rsid w:val="00CD7F34"/>
    <w:rsid w:val="00CE0D64"/>
    <w:rsid w:val="00CE120B"/>
    <w:rsid w:val="00CE5FA3"/>
    <w:rsid w:val="00CE7165"/>
    <w:rsid w:val="00CF2BBC"/>
    <w:rsid w:val="00CF6230"/>
    <w:rsid w:val="00CF7C09"/>
    <w:rsid w:val="00D04705"/>
    <w:rsid w:val="00D10E0C"/>
    <w:rsid w:val="00D171FB"/>
    <w:rsid w:val="00D177F1"/>
    <w:rsid w:val="00D1793D"/>
    <w:rsid w:val="00D20BC3"/>
    <w:rsid w:val="00D279F6"/>
    <w:rsid w:val="00D300E8"/>
    <w:rsid w:val="00D33C60"/>
    <w:rsid w:val="00D36C91"/>
    <w:rsid w:val="00D37842"/>
    <w:rsid w:val="00D47C45"/>
    <w:rsid w:val="00D53A90"/>
    <w:rsid w:val="00D556BF"/>
    <w:rsid w:val="00D60C8D"/>
    <w:rsid w:val="00D61032"/>
    <w:rsid w:val="00D724AA"/>
    <w:rsid w:val="00D72A64"/>
    <w:rsid w:val="00D7590E"/>
    <w:rsid w:val="00D75937"/>
    <w:rsid w:val="00D77DBD"/>
    <w:rsid w:val="00D80F40"/>
    <w:rsid w:val="00D8156C"/>
    <w:rsid w:val="00D8309B"/>
    <w:rsid w:val="00D85E0D"/>
    <w:rsid w:val="00D8608F"/>
    <w:rsid w:val="00D90289"/>
    <w:rsid w:val="00D907E2"/>
    <w:rsid w:val="00D90D05"/>
    <w:rsid w:val="00D91AF7"/>
    <w:rsid w:val="00D93373"/>
    <w:rsid w:val="00D97FBE"/>
    <w:rsid w:val="00DA21F4"/>
    <w:rsid w:val="00DB0501"/>
    <w:rsid w:val="00DB1249"/>
    <w:rsid w:val="00DB5C77"/>
    <w:rsid w:val="00DB6B01"/>
    <w:rsid w:val="00DB6EF4"/>
    <w:rsid w:val="00DC0B3C"/>
    <w:rsid w:val="00DC0D56"/>
    <w:rsid w:val="00DC0FA9"/>
    <w:rsid w:val="00DD047E"/>
    <w:rsid w:val="00DD4855"/>
    <w:rsid w:val="00DD48D3"/>
    <w:rsid w:val="00DD4CCD"/>
    <w:rsid w:val="00DD7260"/>
    <w:rsid w:val="00DE2121"/>
    <w:rsid w:val="00DE327B"/>
    <w:rsid w:val="00DE3F11"/>
    <w:rsid w:val="00DE3FFA"/>
    <w:rsid w:val="00DE6307"/>
    <w:rsid w:val="00DF1269"/>
    <w:rsid w:val="00DF3014"/>
    <w:rsid w:val="00DF41C5"/>
    <w:rsid w:val="00DF6F99"/>
    <w:rsid w:val="00DF7819"/>
    <w:rsid w:val="00E0113C"/>
    <w:rsid w:val="00E10750"/>
    <w:rsid w:val="00E11111"/>
    <w:rsid w:val="00E14032"/>
    <w:rsid w:val="00E144D5"/>
    <w:rsid w:val="00E14BC7"/>
    <w:rsid w:val="00E15534"/>
    <w:rsid w:val="00E15E0B"/>
    <w:rsid w:val="00E16D71"/>
    <w:rsid w:val="00E204F7"/>
    <w:rsid w:val="00E2561B"/>
    <w:rsid w:val="00E25A27"/>
    <w:rsid w:val="00E31559"/>
    <w:rsid w:val="00E32BBC"/>
    <w:rsid w:val="00E33AB1"/>
    <w:rsid w:val="00E34CD0"/>
    <w:rsid w:val="00E35121"/>
    <w:rsid w:val="00E3604B"/>
    <w:rsid w:val="00E368BA"/>
    <w:rsid w:val="00E37052"/>
    <w:rsid w:val="00E3767E"/>
    <w:rsid w:val="00E40B29"/>
    <w:rsid w:val="00E42F8C"/>
    <w:rsid w:val="00E471DF"/>
    <w:rsid w:val="00E5065A"/>
    <w:rsid w:val="00E51837"/>
    <w:rsid w:val="00E5385D"/>
    <w:rsid w:val="00E64284"/>
    <w:rsid w:val="00E64A20"/>
    <w:rsid w:val="00E73369"/>
    <w:rsid w:val="00E745EA"/>
    <w:rsid w:val="00E8271E"/>
    <w:rsid w:val="00E83D97"/>
    <w:rsid w:val="00E855FF"/>
    <w:rsid w:val="00E86D7D"/>
    <w:rsid w:val="00E9065C"/>
    <w:rsid w:val="00E91DB0"/>
    <w:rsid w:val="00E95C4D"/>
    <w:rsid w:val="00E97A45"/>
    <w:rsid w:val="00EA3D33"/>
    <w:rsid w:val="00EA7A9A"/>
    <w:rsid w:val="00EB0628"/>
    <w:rsid w:val="00EB1A89"/>
    <w:rsid w:val="00EB4A81"/>
    <w:rsid w:val="00EB6098"/>
    <w:rsid w:val="00EC1E9E"/>
    <w:rsid w:val="00EC35CB"/>
    <w:rsid w:val="00ED2AFF"/>
    <w:rsid w:val="00ED361D"/>
    <w:rsid w:val="00EE00E0"/>
    <w:rsid w:val="00EE017E"/>
    <w:rsid w:val="00EE1A98"/>
    <w:rsid w:val="00EE21B4"/>
    <w:rsid w:val="00EE35BD"/>
    <w:rsid w:val="00EE64E9"/>
    <w:rsid w:val="00EE7F3D"/>
    <w:rsid w:val="00EF01EC"/>
    <w:rsid w:val="00EF36C8"/>
    <w:rsid w:val="00EF5B2D"/>
    <w:rsid w:val="00EF666F"/>
    <w:rsid w:val="00F002B9"/>
    <w:rsid w:val="00F005C8"/>
    <w:rsid w:val="00F06191"/>
    <w:rsid w:val="00F06C7E"/>
    <w:rsid w:val="00F12BB8"/>
    <w:rsid w:val="00F171BC"/>
    <w:rsid w:val="00F2129A"/>
    <w:rsid w:val="00F21816"/>
    <w:rsid w:val="00F21D27"/>
    <w:rsid w:val="00F2414B"/>
    <w:rsid w:val="00F25798"/>
    <w:rsid w:val="00F30B63"/>
    <w:rsid w:val="00F33762"/>
    <w:rsid w:val="00F40B3C"/>
    <w:rsid w:val="00F40EB8"/>
    <w:rsid w:val="00F42364"/>
    <w:rsid w:val="00F608D6"/>
    <w:rsid w:val="00F6135E"/>
    <w:rsid w:val="00F626F7"/>
    <w:rsid w:val="00F6608D"/>
    <w:rsid w:val="00F669B4"/>
    <w:rsid w:val="00F71C7D"/>
    <w:rsid w:val="00F77CF1"/>
    <w:rsid w:val="00F80127"/>
    <w:rsid w:val="00F81400"/>
    <w:rsid w:val="00F822D1"/>
    <w:rsid w:val="00F826E0"/>
    <w:rsid w:val="00F83511"/>
    <w:rsid w:val="00F85450"/>
    <w:rsid w:val="00F867A5"/>
    <w:rsid w:val="00F90BC8"/>
    <w:rsid w:val="00F9237A"/>
    <w:rsid w:val="00F9270D"/>
    <w:rsid w:val="00F93A87"/>
    <w:rsid w:val="00F969C1"/>
    <w:rsid w:val="00F9796E"/>
    <w:rsid w:val="00F97B39"/>
    <w:rsid w:val="00FA227B"/>
    <w:rsid w:val="00FA229D"/>
    <w:rsid w:val="00FA35C0"/>
    <w:rsid w:val="00FA733B"/>
    <w:rsid w:val="00FB0215"/>
    <w:rsid w:val="00FB0738"/>
    <w:rsid w:val="00FB1413"/>
    <w:rsid w:val="00FB3A9F"/>
    <w:rsid w:val="00FB6413"/>
    <w:rsid w:val="00FC4B74"/>
    <w:rsid w:val="00FC4CAE"/>
    <w:rsid w:val="00FD027D"/>
    <w:rsid w:val="00FD3E93"/>
    <w:rsid w:val="00FE3CC2"/>
    <w:rsid w:val="00FE54F0"/>
    <w:rsid w:val="00FF0384"/>
    <w:rsid w:val="00FF0E41"/>
    <w:rsid w:val="00FF16D3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5C0CB6E7"/>
  <w15:docId w15:val="{34C04E95-C303-4E11-98FC-777FAB8D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Arial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32264"/>
    <w:pPr>
      <w:spacing w:after="160" w:line="259" w:lineRule="auto"/>
    </w:pPr>
    <w:rPr>
      <w:sz w:val="22"/>
      <w:szCs w:val="22"/>
      <w:lang w:eastAsia="zh-TW"/>
    </w:rPr>
  </w:style>
  <w:style w:type="paragraph" w:styleId="Antrat1">
    <w:name w:val="heading 1"/>
    <w:basedOn w:val="prastasis"/>
    <w:next w:val="prastasis"/>
    <w:link w:val="Antrat1Diagrama"/>
    <w:qFormat/>
    <w:rsid w:val="00940C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A1228"/>
    <w:pPr>
      <w:keepNext/>
      <w:spacing w:after="0" w:line="240" w:lineRule="auto"/>
      <w:ind w:left="360" w:firstLine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Antrat3">
    <w:name w:val="heading 3"/>
    <w:basedOn w:val="prastasis"/>
    <w:next w:val="prastasis"/>
    <w:link w:val="Antrat3Diagrama"/>
    <w:qFormat/>
    <w:rsid w:val="00FB3A9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noProof/>
      <w:sz w:val="26"/>
      <w:szCs w:val="26"/>
      <w:lang w:eastAsia="en-US"/>
    </w:rPr>
  </w:style>
  <w:style w:type="paragraph" w:styleId="Antrat4">
    <w:name w:val="heading 4"/>
    <w:basedOn w:val="prastasis"/>
    <w:next w:val="prastasis"/>
    <w:link w:val="Antrat4Diagrama"/>
    <w:qFormat/>
    <w:rsid w:val="00FB3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940CF3"/>
    <w:rPr>
      <w:rFonts w:ascii="Cambria" w:eastAsia="Times New Roman" w:hAnsi="Cambria" w:cs="Times New Roman"/>
      <w:b/>
      <w:bCs/>
      <w:kern w:val="32"/>
      <w:sz w:val="32"/>
      <w:szCs w:val="32"/>
      <w:lang w:eastAsia="zh-TW"/>
    </w:rPr>
  </w:style>
  <w:style w:type="character" w:customStyle="1" w:styleId="Antrat2Diagrama">
    <w:name w:val="Antraštė 2 Diagrama"/>
    <w:link w:val="Antrat2"/>
    <w:semiHidden/>
    <w:rsid w:val="006A1228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Antrat3Diagrama">
    <w:name w:val="Antraštė 3 Diagrama"/>
    <w:link w:val="Antrat3"/>
    <w:rsid w:val="00FB3A9F"/>
    <w:rPr>
      <w:rFonts w:ascii="Arial" w:eastAsia="Times New Roman" w:hAnsi="Arial"/>
      <w:b/>
      <w:bCs/>
      <w:noProof/>
      <w:sz w:val="26"/>
      <w:szCs w:val="26"/>
      <w:lang w:eastAsia="en-US"/>
    </w:rPr>
  </w:style>
  <w:style w:type="character" w:customStyle="1" w:styleId="Antrat4Diagrama">
    <w:name w:val="Antraštė 4 Diagrama"/>
    <w:link w:val="Antrat4"/>
    <w:rsid w:val="00FB3A9F"/>
    <w:rPr>
      <w:rFonts w:ascii="Times New Roman" w:eastAsia="Times New Roman" w:hAnsi="Times New Roman" w:cs="Times New Roman"/>
      <w:b/>
      <w:bCs/>
      <w:noProof/>
      <w:sz w:val="28"/>
      <w:szCs w:val="28"/>
      <w:lang w:eastAsia="en-US"/>
    </w:rPr>
  </w:style>
  <w:style w:type="paragraph" w:styleId="Pagrindiniotekstotrauka3">
    <w:name w:val="Body Text Indent 3"/>
    <w:basedOn w:val="prastasis"/>
    <w:link w:val="Pagrindiniotekstotrauka3Diagrama"/>
    <w:semiHidden/>
    <w:rsid w:val="004D595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agrindiniotekstotrauka3Diagrama">
    <w:name w:val="Pagrindinio teksto įtrauka 3 Diagrama"/>
    <w:link w:val="Pagrindiniotekstotrauka3"/>
    <w:rsid w:val="004D595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Sraopastraipa">
    <w:name w:val="List Paragraph"/>
    <w:aliases w:val="Buletai"/>
    <w:basedOn w:val="prastasis"/>
    <w:link w:val="SraopastraipaDiagrama"/>
    <w:uiPriority w:val="34"/>
    <w:qFormat/>
    <w:rsid w:val="00844744"/>
    <w:pPr>
      <w:ind w:left="720"/>
      <w:contextualSpacing/>
    </w:pPr>
  </w:style>
  <w:style w:type="character" w:customStyle="1" w:styleId="SraopastraipaDiagrama">
    <w:name w:val="Sąrašo pastraipa Diagrama"/>
    <w:aliases w:val="Buletai Diagrama"/>
    <w:link w:val="Sraopastraipa"/>
    <w:uiPriority w:val="34"/>
    <w:locked/>
    <w:rsid w:val="003864DC"/>
    <w:rPr>
      <w:sz w:val="22"/>
      <w:szCs w:val="22"/>
      <w:lang w:eastAsia="zh-TW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A7524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A7524"/>
  </w:style>
  <w:style w:type="paragraph" w:customStyle="1" w:styleId="Standard">
    <w:name w:val="Standard"/>
    <w:rsid w:val="005A7524"/>
    <w:pPr>
      <w:suppressAutoHyphens/>
      <w:autoSpaceDN w:val="0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nhideWhenUsed/>
    <w:rsid w:val="0053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537FB9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prastasis"/>
    <w:rsid w:val="007B5569"/>
    <w:pPr>
      <w:widowControl w:val="0"/>
      <w:autoSpaceDE w:val="0"/>
      <w:autoSpaceDN w:val="0"/>
      <w:adjustRightInd w:val="0"/>
      <w:spacing w:after="0" w:line="274" w:lineRule="exact"/>
      <w:ind w:firstLine="1507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saitas">
    <w:name w:val="Hyperlink"/>
    <w:rsid w:val="007B5569"/>
    <w:rPr>
      <w:color w:val="0000FF"/>
      <w:u w:val="single"/>
    </w:rPr>
  </w:style>
  <w:style w:type="character" w:customStyle="1" w:styleId="FontStyle14">
    <w:name w:val="Font Style14"/>
    <w:rsid w:val="0010765F"/>
    <w:rPr>
      <w:rFonts w:ascii="Times New Roman" w:hAnsi="Times New Roman" w:cs="Times New Roman"/>
      <w:sz w:val="22"/>
      <w:szCs w:val="22"/>
    </w:rPr>
  </w:style>
  <w:style w:type="paragraph" w:customStyle="1" w:styleId="DiagramaDiagramaDiagramaDiagrama">
    <w:name w:val="Diagrama Diagrama Diagrama Diagrama"/>
    <w:basedOn w:val="prastasis"/>
    <w:rsid w:val="00A63D7C"/>
    <w:pPr>
      <w:spacing w:line="240" w:lineRule="exact"/>
    </w:pPr>
    <w:rPr>
      <w:rFonts w:ascii="Tahoma" w:eastAsia="Batang" w:hAnsi="Tahoma" w:cs="Times New Roman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nhideWhenUsed/>
    <w:rsid w:val="00EB6098"/>
    <w:pPr>
      <w:spacing w:after="120"/>
    </w:pPr>
  </w:style>
  <w:style w:type="character" w:customStyle="1" w:styleId="PagrindinistekstasDiagrama">
    <w:name w:val="Pagrindinis tekstas Diagrama"/>
    <w:link w:val="Pagrindinistekstas"/>
    <w:rsid w:val="00EB6098"/>
    <w:rPr>
      <w:sz w:val="22"/>
      <w:szCs w:val="22"/>
      <w:lang w:eastAsia="zh-TW"/>
    </w:rPr>
  </w:style>
  <w:style w:type="paragraph" w:customStyle="1" w:styleId="CharCharCharCharDiagramaDiagramaDiagramaDiagramaDiagramaDiagramaDiagramaDiagramaDiagramaDiagrama">
    <w:name w:val="Char Char Char Char Diagrama Diagrama Diagrama Diagrama Diagrama Diagrama Diagrama Diagrama Diagrama Diagrama"/>
    <w:basedOn w:val="prastasis"/>
    <w:semiHidden/>
    <w:rsid w:val="002336A1"/>
    <w:pPr>
      <w:spacing w:line="240" w:lineRule="exact"/>
    </w:pPr>
    <w:rPr>
      <w:rFonts w:ascii="Verdana" w:eastAsia="Times New Roman" w:hAnsi="Verdana" w:cs="Verdana"/>
      <w:sz w:val="20"/>
      <w:szCs w:val="20"/>
      <w:lang w:eastAsia="lt-LT"/>
    </w:rPr>
  </w:style>
  <w:style w:type="character" w:styleId="Grietas">
    <w:name w:val="Strong"/>
    <w:uiPriority w:val="22"/>
    <w:qFormat/>
    <w:rsid w:val="00532271"/>
    <w:rPr>
      <w:rFonts w:ascii="Arial" w:hAnsi="Arial" w:cs="Arial" w:hint="default"/>
      <w:b/>
      <w:bCs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EF01EC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EF01EC"/>
    <w:rPr>
      <w:sz w:val="22"/>
      <w:szCs w:val="22"/>
    </w:rPr>
  </w:style>
  <w:style w:type="paragraph" w:customStyle="1" w:styleId="Default">
    <w:name w:val="Default"/>
    <w:rsid w:val="00C9136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67157A"/>
    <w:rPr>
      <w:sz w:val="22"/>
      <w:szCs w:val="22"/>
      <w:lang w:eastAsia="zh-TW"/>
    </w:rPr>
  </w:style>
  <w:style w:type="paragraph" w:customStyle="1" w:styleId="CharCharCharCharDiagramaDiagramaDiagramaDiagramaDiagramaDiagramaDiagramaDiagramaDiagramaDiagramaDiagramaDiagramaDiagramaDiagramaCharCharDiagramaDiagramaCharChar">
    <w:name w:val="Char Char Char Char Diagrama Diagrama Diagrama Diagrama Diagrama Diagrama Diagrama Diagrama Diagrama Diagrama Diagrama Diagrama Diagrama Diagrama Char Char Diagrama Diagrama Char Char"/>
    <w:basedOn w:val="prastasis"/>
    <w:semiHidden/>
    <w:rsid w:val="00807873"/>
    <w:pPr>
      <w:spacing w:line="240" w:lineRule="exact"/>
    </w:pPr>
    <w:rPr>
      <w:rFonts w:ascii="Verdana" w:eastAsia="Times New Roman" w:hAnsi="Verdana" w:cs="Verdana"/>
      <w:sz w:val="20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unhideWhenUsed/>
    <w:rsid w:val="00940CF3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940CF3"/>
    <w:rPr>
      <w:sz w:val="22"/>
      <w:szCs w:val="22"/>
      <w:lang w:eastAsia="zh-TW"/>
    </w:rPr>
  </w:style>
  <w:style w:type="paragraph" w:styleId="Antrats">
    <w:name w:val="header"/>
    <w:basedOn w:val="prastasis"/>
    <w:link w:val="AntratsDiagrama"/>
    <w:uiPriority w:val="99"/>
    <w:rsid w:val="00940CF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940CF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faz">
    <w:name w:val="Emphasis"/>
    <w:uiPriority w:val="20"/>
    <w:qFormat/>
    <w:rsid w:val="00940CF3"/>
    <w:rPr>
      <w:i/>
      <w:iCs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40CF3"/>
    <w:pPr>
      <w:shd w:val="clear" w:color="auto" w:fill="FFFF00"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1"/>
      <w:szCs w:val="21"/>
      <w:lang w:val="x-none" w:eastAsia="x-none"/>
    </w:rPr>
  </w:style>
  <w:style w:type="character" w:customStyle="1" w:styleId="PaprastasistekstasDiagrama">
    <w:name w:val="Paprastasis tekstas Diagrama"/>
    <w:link w:val="Paprastasistekstas"/>
    <w:uiPriority w:val="99"/>
    <w:rsid w:val="00940CF3"/>
    <w:rPr>
      <w:rFonts w:ascii="Times New Roman" w:eastAsia="Calibri" w:hAnsi="Times New Roman" w:cs="Times New Roman"/>
      <w:sz w:val="21"/>
      <w:szCs w:val="21"/>
      <w:shd w:val="clear" w:color="auto" w:fill="FFFF00"/>
      <w:lang w:val="x-none" w:eastAsia="x-none"/>
    </w:rPr>
  </w:style>
  <w:style w:type="character" w:customStyle="1" w:styleId="st">
    <w:name w:val="st"/>
    <w:rsid w:val="00940CF3"/>
  </w:style>
  <w:style w:type="paragraph" w:customStyle="1" w:styleId="Style1">
    <w:name w:val="Style1"/>
    <w:basedOn w:val="prastasis"/>
    <w:rsid w:val="006856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iaiptekstas">
    <w:name w:val="Siaip tekstas"/>
    <w:basedOn w:val="prastasis"/>
    <w:autoRedefine/>
    <w:rsid w:val="0068564B"/>
    <w:pPr>
      <w:numPr>
        <w:numId w:val="4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Style3">
    <w:name w:val="Style3"/>
    <w:basedOn w:val="prastasis"/>
    <w:rsid w:val="0068564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entrBoldm">
    <w:name w:val="CentrBoldm"/>
    <w:basedOn w:val="prastasis"/>
    <w:rsid w:val="0068564B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sz w:val="20"/>
      <w:szCs w:val="20"/>
      <w:lang w:val="en-US" w:eastAsia="en-US"/>
    </w:rPr>
  </w:style>
  <w:style w:type="paragraph" w:customStyle="1" w:styleId="Pagrindinistekstas1">
    <w:name w:val="Pagrindinis tekstas1"/>
    <w:rsid w:val="0068564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lang w:val="en-US" w:eastAsia="en-US"/>
    </w:rPr>
  </w:style>
  <w:style w:type="paragraph" w:styleId="Pagrindinistekstas3">
    <w:name w:val="Body Text 3"/>
    <w:basedOn w:val="prastasis"/>
    <w:link w:val="Pagrindinistekstas3Diagrama"/>
    <w:rsid w:val="00FB3A9F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eastAsia="en-US"/>
    </w:rPr>
  </w:style>
  <w:style w:type="character" w:customStyle="1" w:styleId="Pagrindinistekstas3Diagrama">
    <w:name w:val="Pagrindinis tekstas 3 Diagrama"/>
    <w:link w:val="Pagrindinistekstas3"/>
    <w:rsid w:val="00FB3A9F"/>
    <w:rPr>
      <w:rFonts w:ascii="Times New Roman" w:eastAsia="Times New Roman" w:hAnsi="Times New Roman" w:cs="Times New Roman"/>
      <w:noProof/>
      <w:sz w:val="16"/>
      <w:szCs w:val="16"/>
      <w:lang w:eastAsia="en-US"/>
    </w:rPr>
  </w:style>
  <w:style w:type="paragraph" w:styleId="prastasiniatinklio">
    <w:name w:val="Normal (Web)"/>
    <w:basedOn w:val="prastasis"/>
    <w:uiPriority w:val="99"/>
    <w:unhideWhenUsed/>
    <w:rsid w:val="00FB3A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724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7243A"/>
    <w:rPr>
      <w:sz w:val="22"/>
      <w:szCs w:val="22"/>
      <w:lang w:eastAsia="zh-TW"/>
    </w:rPr>
  </w:style>
  <w:style w:type="character" w:customStyle="1" w:styleId="highlight">
    <w:name w:val="highlight"/>
    <w:rsid w:val="00CE7165"/>
  </w:style>
  <w:style w:type="paragraph" w:customStyle="1" w:styleId="Hyperlink3">
    <w:name w:val="Hyperlink3"/>
    <w:rsid w:val="00CE7165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lang w:val="en-US" w:eastAsia="en-US"/>
    </w:rPr>
  </w:style>
  <w:style w:type="character" w:customStyle="1" w:styleId="Typewriter">
    <w:name w:val="Typewriter"/>
    <w:rsid w:val="00CE7165"/>
    <w:rPr>
      <w:rFonts w:ascii="Courier New" w:hAnsi="Courier New"/>
      <w:sz w:val="20"/>
    </w:rPr>
  </w:style>
  <w:style w:type="character" w:customStyle="1" w:styleId="5yl5">
    <w:name w:val="_5yl5"/>
    <w:basedOn w:val="Numatytasispastraiposriftas"/>
    <w:rsid w:val="005128A9"/>
  </w:style>
  <w:style w:type="paragraph" w:customStyle="1" w:styleId="default0">
    <w:name w:val="default"/>
    <w:basedOn w:val="prastasis"/>
    <w:rsid w:val="003C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antrat">
    <w:name w:val="Subtitle"/>
    <w:basedOn w:val="prastasis"/>
    <w:link w:val="PaantratDiagrama"/>
    <w:uiPriority w:val="99"/>
    <w:qFormat/>
    <w:rsid w:val="00993198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noProof/>
      <w:sz w:val="24"/>
      <w:szCs w:val="24"/>
      <w:lang w:eastAsia="x-none"/>
    </w:rPr>
  </w:style>
  <w:style w:type="character" w:customStyle="1" w:styleId="PaantratDiagrama">
    <w:name w:val="Paantraštė Diagrama"/>
    <w:basedOn w:val="Numatytasispastraiposriftas"/>
    <w:link w:val="Paantrat"/>
    <w:uiPriority w:val="99"/>
    <w:rsid w:val="00993198"/>
    <w:rPr>
      <w:rFonts w:ascii="Times New Roman" w:eastAsia="Times New Roman" w:hAnsi="Times New Roman" w:cs="Times New Roman"/>
      <w:b/>
      <w:bCs/>
      <w:caps/>
      <w:noProof/>
      <w:sz w:val="24"/>
      <w:szCs w:val="24"/>
      <w:lang w:eastAsia="x-none"/>
    </w:rPr>
  </w:style>
  <w:style w:type="character" w:customStyle="1" w:styleId="lrzxr">
    <w:name w:val="lrzxr"/>
    <w:basedOn w:val="Numatytasispastraiposriftas"/>
    <w:rsid w:val="0019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7965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4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0548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267CC-973D-495A-85C7-1251098E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3142</Words>
  <Characters>1792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4925</CharactersWithSpaces>
  <SharedDoc>false</SharedDoc>
  <HLinks>
    <vt:vector size="36" baseType="variant">
      <vt:variant>
        <vt:i4>6750307</vt:i4>
      </vt:variant>
      <vt:variant>
        <vt:i4>15</vt:i4>
      </vt:variant>
      <vt:variant>
        <vt:i4>0</vt:i4>
      </vt:variant>
      <vt:variant>
        <vt:i4>5</vt:i4>
      </vt:variant>
      <vt:variant>
        <vt:lpwstr>http://www.ukmerge.lt/</vt:lpwstr>
      </vt:variant>
      <vt:variant>
        <vt:lpwstr/>
      </vt:variant>
      <vt:variant>
        <vt:i4>6750307</vt:i4>
      </vt:variant>
      <vt:variant>
        <vt:i4>12</vt:i4>
      </vt:variant>
      <vt:variant>
        <vt:i4>0</vt:i4>
      </vt:variant>
      <vt:variant>
        <vt:i4>5</vt:i4>
      </vt:variant>
      <vt:variant>
        <vt:lpwstr>http://www.ukmerge.lt/</vt:lpwstr>
      </vt:variant>
      <vt:variant>
        <vt:lpwstr/>
      </vt:variant>
      <vt:variant>
        <vt:i4>786475</vt:i4>
      </vt:variant>
      <vt:variant>
        <vt:i4>9</vt:i4>
      </vt:variant>
      <vt:variant>
        <vt:i4>0</vt:i4>
      </vt:variant>
      <vt:variant>
        <vt:i4>5</vt:i4>
      </vt:variant>
      <vt:variant>
        <vt:lpwstr>mailto:turizmas@ukmerge.lt</vt:lpwstr>
      </vt:variant>
      <vt:variant>
        <vt:lpwstr/>
      </vt:variant>
      <vt:variant>
        <vt:i4>6750307</vt:i4>
      </vt:variant>
      <vt:variant>
        <vt:i4>6</vt:i4>
      </vt:variant>
      <vt:variant>
        <vt:i4>0</vt:i4>
      </vt:variant>
      <vt:variant>
        <vt:i4>5</vt:i4>
      </vt:variant>
      <vt:variant>
        <vt:lpwstr>http://www.ukmerge.lt/</vt:lpwstr>
      </vt:variant>
      <vt:variant>
        <vt:lpwstr/>
      </vt:variant>
      <vt:variant>
        <vt:i4>6750307</vt:i4>
      </vt:variant>
      <vt:variant>
        <vt:i4>3</vt:i4>
      </vt:variant>
      <vt:variant>
        <vt:i4>0</vt:i4>
      </vt:variant>
      <vt:variant>
        <vt:i4>5</vt:i4>
      </vt:variant>
      <vt:variant>
        <vt:lpwstr>http://www.ukmerge.lt/</vt:lpwstr>
      </vt:variant>
      <vt:variant>
        <vt:lpwstr/>
      </vt:variant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mailto:turizmas@ukmerge.lt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Sagatauskaitė</dc:creator>
  <cp:lastModifiedBy>Violeta Širmenė</cp:lastModifiedBy>
  <cp:revision>99</cp:revision>
  <cp:lastPrinted>2021-06-09T03:44:00Z</cp:lastPrinted>
  <dcterms:created xsi:type="dcterms:W3CDTF">2018-09-04T13:02:00Z</dcterms:created>
  <dcterms:modified xsi:type="dcterms:W3CDTF">2021-06-09T04:20:00Z</dcterms:modified>
</cp:coreProperties>
</file>