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901A" w14:textId="77777777" w:rsidR="00223CA5" w:rsidRPr="007D59B4" w:rsidRDefault="00223CA5" w:rsidP="00223CA5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7D59B4">
        <w:rPr>
          <w:b/>
          <w:bCs/>
          <w:i/>
          <w:iCs/>
        </w:rPr>
        <w:t xml:space="preserve">Projektas   Nr. </w:t>
      </w:r>
      <w:r w:rsidRPr="007D59B4">
        <w:rPr>
          <w:b/>
          <w:bCs/>
          <w:i/>
          <w:iCs/>
        </w:rPr>
        <w:tab/>
      </w:r>
      <w:r w:rsidRPr="007D59B4">
        <w:rPr>
          <w:b/>
          <w:bCs/>
          <w:i/>
          <w:iCs/>
        </w:rPr>
        <w:tab/>
      </w:r>
      <w:r w:rsidRPr="007D59B4">
        <w:rPr>
          <w:b/>
          <w:bCs/>
          <w:i/>
          <w:iCs/>
        </w:rPr>
        <w:tab/>
      </w:r>
      <w:r w:rsidRPr="007D59B4">
        <w:rPr>
          <w:b/>
          <w:bCs/>
          <w:i/>
          <w:iCs/>
        </w:rPr>
        <w:tab/>
      </w:r>
      <w:r w:rsidRPr="007D59B4">
        <w:rPr>
          <w:b/>
          <w:bCs/>
          <w:i/>
          <w:iCs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23CA5" w14:paraId="697E1565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9A73E57" w14:textId="77777777" w:rsidR="00223CA5" w:rsidRPr="007D59B4" w:rsidRDefault="00223CA5" w:rsidP="00AF32D8">
            <w:pPr>
              <w:jc w:val="center"/>
              <w:rPr>
                <w:b/>
                <w:bCs/>
              </w:rPr>
            </w:pPr>
            <w:r w:rsidRPr="007D59B4">
              <w:rPr>
                <w:b/>
                <w:bCs/>
              </w:rPr>
              <w:t>UKMERGĖS RAJONO SAVIVALDYBĖS</w:t>
            </w:r>
          </w:p>
          <w:p w14:paraId="000F640E" w14:textId="77777777" w:rsidR="00223CA5" w:rsidRPr="00065801" w:rsidRDefault="00223CA5" w:rsidP="00AF32D8">
            <w:pPr>
              <w:jc w:val="center"/>
            </w:pPr>
            <w:r w:rsidRPr="007D59B4">
              <w:rPr>
                <w:b/>
                <w:bCs/>
              </w:rPr>
              <w:t>TARYBA</w:t>
            </w:r>
          </w:p>
        </w:tc>
      </w:tr>
      <w:tr w:rsidR="00223CA5" w14:paraId="345AD9DE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507B942" w14:textId="77777777" w:rsidR="00223CA5" w:rsidRPr="00065801" w:rsidRDefault="00223CA5" w:rsidP="00AF32D8"/>
        </w:tc>
      </w:tr>
      <w:tr w:rsidR="00223CA5" w14:paraId="63D8C261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64D8AA" w14:textId="77777777" w:rsidR="00223CA5" w:rsidRPr="007D59B4" w:rsidRDefault="00223CA5" w:rsidP="00AF32D8">
            <w:pPr>
              <w:jc w:val="center"/>
              <w:rPr>
                <w:b/>
                <w:bCs/>
              </w:rPr>
            </w:pPr>
            <w:r w:rsidRPr="007D59B4">
              <w:rPr>
                <w:b/>
                <w:bCs/>
              </w:rPr>
              <w:t>SPRENDIMAS</w:t>
            </w:r>
          </w:p>
        </w:tc>
      </w:tr>
      <w:tr w:rsidR="00223CA5" w14:paraId="46959B39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DE934A7" w14:textId="29D8D876" w:rsidR="00223CA5" w:rsidRPr="00DE6C51" w:rsidRDefault="00581616" w:rsidP="00DE6C51">
            <w:pPr>
              <w:ind w:left="1080" w:hanging="1080"/>
              <w:jc w:val="center"/>
              <w:rPr>
                <w:b/>
                <w:bCs/>
                <w:lang w:eastAsia="lt-LT"/>
              </w:rPr>
            </w:pPr>
            <w:r w:rsidRPr="007D59B4">
              <w:rPr>
                <w:b/>
                <w:bCs/>
              </w:rPr>
              <w:t xml:space="preserve">DĖL </w:t>
            </w:r>
            <w:r>
              <w:rPr>
                <w:b/>
                <w:bCs/>
                <w:lang w:eastAsia="lt-LT"/>
              </w:rPr>
              <w:t>DELEGAVIMO Į REGIONINĘ KULTŪROS TARYBĄ</w:t>
            </w:r>
          </w:p>
        </w:tc>
      </w:tr>
      <w:tr w:rsidR="00223CA5" w14:paraId="20EFE731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470A827" w14:textId="77777777" w:rsidR="00223CA5" w:rsidRPr="00065801" w:rsidRDefault="00223CA5" w:rsidP="00AF32D8"/>
        </w:tc>
      </w:tr>
      <w:tr w:rsidR="00223CA5" w14:paraId="3FC03E41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850291" w14:textId="0BE3FA94" w:rsidR="00223CA5" w:rsidRPr="00065801" w:rsidRDefault="000E0378" w:rsidP="00AF32D8">
            <w:pPr>
              <w:jc w:val="center"/>
            </w:pPr>
            <w:r>
              <w:t>20</w:t>
            </w:r>
            <w:r w:rsidR="00795E91">
              <w:t>2</w:t>
            </w:r>
            <w:r w:rsidR="00B35E2D">
              <w:t>2</w:t>
            </w:r>
            <w:r w:rsidR="00223CA5" w:rsidRPr="00065801">
              <w:t xml:space="preserve"> m. </w:t>
            </w:r>
            <w:r w:rsidR="00581616">
              <w:t>rugpjūčio</w:t>
            </w:r>
            <w:r w:rsidR="00223CA5">
              <w:t xml:space="preserve">   </w:t>
            </w:r>
            <w:r w:rsidR="00223CA5" w:rsidRPr="00065801">
              <w:t xml:space="preserve">  </w:t>
            </w:r>
            <w:r w:rsidR="00223CA5">
              <w:t xml:space="preserve"> </w:t>
            </w:r>
            <w:r w:rsidR="00223CA5" w:rsidRPr="00065801">
              <w:t xml:space="preserve"> d. Nr.</w:t>
            </w:r>
          </w:p>
        </w:tc>
      </w:tr>
      <w:tr w:rsidR="00223CA5" w14:paraId="0C95E43E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D212BB0" w14:textId="77777777" w:rsidR="00223CA5" w:rsidRPr="00065801" w:rsidRDefault="00223CA5" w:rsidP="00AF32D8">
            <w:pPr>
              <w:jc w:val="center"/>
            </w:pPr>
            <w:r w:rsidRPr="00065801">
              <w:t>Ukmergė</w:t>
            </w:r>
          </w:p>
        </w:tc>
      </w:tr>
      <w:tr w:rsidR="00223CA5" w14:paraId="6014F564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D61E82D" w14:textId="77777777" w:rsidR="00223CA5" w:rsidRPr="00065801" w:rsidRDefault="00223CA5" w:rsidP="00AF32D8">
            <w:pPr>
              <w:rPr>
                <w:sz w:val="22"/>
                <w:szCs w:val="22"/>
              </w:rPr>
            </w:pPr>
          </w:p>
        </w:tc>
      </w:tr>
      <w:tr w:rsidR="00223CA5" w14:paraId="4B68D15C" w14:textId="77777777" w:rsidTr="00CC47E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F16DEAA" w14:textId="77777777" w:rsidR="00223CA5" w:rsidRPr="00065801" w:rsidRDefault="00223CA5" w:rsidP="00AF32D8">
            <w:pPr>
              <w:rPr>
                <w:sz w:val="22"/>
                <w:szCs w:val="22"/>
              </w:rPr>
            </w:pPr>
          </w:p>
        </w:tc>
      </w:tr>
      <w:tr w:rsidR="00315637" w14:paraId="6FF95BB7" w14:textId="77777777" w:rsidTr="00D847CB">
        <w:tblPrEx>
          <w:jc w:val="center"/>
        </w:tblPrEx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3499B5" w14:textId="77777777" w:rsidR="00315637" w:rsidRPr="00065801" w:rsidRDefault="00315637" w:rsidP="00D847CB">
            <w:pPr>
              <w:rPr>
                <w:sz w:val="22"/>
                <w:szCs w:val="22"/>
              </w:rPr>
            </w:pPr>
          </w:p>
        </w:tc>
      </w:tr>
    </w:tbl>
    <w:p w14:paraId="1D853896" w14:textId="092C98B5" w:rsidR="00DC4855" w:rsidRDefault="00DC4855" w:rsidP="00DC4855">
      <w:pPr>
        <w:ind w:firstLine="1296"/>
        <w:jc w:val="both"/>
        <w:rPr>
          <w:noProof w:val="0"/>
        </w:rPr>
      </w:pPr>
      <w:r>
        <w:rPr>
          <w:noProof w:val="0"/>
        </w:rPr>
        <w:t>Vadovaudamasi Lietuvos Respublikos vietos savivaldos įstatymo 6 straipsnio 4</w:t>
      </w:r>
      <w:r w:rsidR="00815FC1">
        <w:rPr>
          <w:noProof w:val="0"/>
        </w:rPr>
        <w:t>6</w:t>
      </w:r>
      <w:r>
        <w:rPr>
          <w:noProof w:val="0"/>
        </w:rPr>
        <w:t xml:space="preserve"> </w:t>
      </w:r>
      <w:r w:rsidR="00815FC1">
        <w:rPr>
          <w:noProof w:val="0"/>
        </w:rPr>
        <w:t>punktu</w:t>
      </w:r>
      <w:r>
        <w:rPr>
          <w:noProof w:val="0"/>
        </w:rPr>
        <w:t xml:space="preserve"> bei atsižvelgdama į Lietuvos Respublikos kultūros ministerijos 20</w:t>
      </w:r>
      <w:r w:rsidR="00581616">
        <w:rPr>
          <w:noProof w:val="0"/>
        </w:rPr>
        <w:t>22</w:t>
      </w:r>
      <w:r>
        <w:rPr>
          <w:noProof w:val="0"/>
        </w:rPr>
        <w:t xml:space="preserve"> m. birželio </w:t>
      </w:r>
      <w:r w:rsidR="00581616">
        <w:rPr>
          <w:noProof w:val="0"/>
        </w:rPr>
        <w:t>29</w:t>
      </w:r>
      <w:r>
        <w:rPr>
          <w:noProof w:val="0"/>
        </w:rPr>
        <w:t xml:space="preserve"> d. raštą Nr. S</w:t>
      </w:r>
      <w:r w:rsidR="00581616">
        <w:rPr>
          <w:noProof w:val="0"/>
        </w:rPr>
        <w:t>AVP</w:t>
      </w:r>
      <w:r>
        <w:rPr>
          <w:noProof w:val="0"/>
        </w:rPr>
        <w:t>-</w:t>
      </w:r>
      <w:r w:rsidR="00581616">
        <w:rPr>
          <w:noProof w:val="0"/>
        </w:rPr>
        <w:t>494</w:t>
      </w:r>
      <w:r>
        <w:rPr>
          <w:noProof w:val="0"/>
        </w:rPr>
        <w:t xml:space="preserve"> „</w:t>
      </w:r>
      <w:r w:rsidR="00581616" w:rsidRPr="00581616">
        <w:rPr>
          <w:color w:val="000000"/>
          <w:shd w:val="clear" w:color="auto" w:fill="FFFFFF"/>
        </w:rPr>
        <w:t>Kvietimas deleguoti savivaldybių atstovus į Kultūros ministerijos formuojamas regionines kultūros tarybas</w:t>
      </w:r>
      <w:r>
        <w:rPr>
          <w:noProof w:val="0"/>
        </w:rPr>
        <w:t>“, Ukmergės rajono savivaldybės taryba  n u s p r e n d ž i a:</w:t>
      </w:r>
    </w:p>
    <w:p w14:paraId="1AD8A058" w14:textId="28C40B2E" w:rsidR="00DC4855" w:rsidRDefault="00DC4855" w:rsidP="00DC4855">
      <w:pPr>
        <w:jc w:val="both"/>
        <w:rPr>
          <w:noProof w:val="0"/>
        </w:rPr>
      </w:pPr>
      <w:r>
        <w:rPr>
          <w:noProof w:val="0"/>
        </w:rPr>
        <w:tab/>
        <w:t xml:space="preserve">Deleguoti </w:t>
      </w:r>
      <w:r>
        <w:rPr>
          <w:b/>
          <w:noProof w:val="0"/>
        </w:rPr>
        <w:t xml:space="preserve">Lolitą </w:t>
      </w:r>
      <w:proofErr w:type="spellStart"/>
      <w:r>
        <w:rPr>
          <w:b/>
          <w:noProof w:val="0"/>
        </w:rPr>
        <w:t>Gerulskienę</w:t>
      </w:r>
      <w:proofErr w:type="spellEnd"/>
      <w:r w:rsidRPr="00B650F9">
        <w:rPr>
          <w:b/>
          <w:noProof w:val="0"/>
        </w:rPr>
        <w:t xml:space="preserve">, Ukmergės rajono savivaldybės administracijos </w:t>
      </w:r>
      <w:r>
        <w:rPr>
          <w:b/>
          <w:noProof w:val="0"/>
        </w:rPr>
        <w:t>Švietimo, k</w:t>
      </w:r>
      <w:r w:rsidRPr="00B650F9">
        <w:rPr>
          <w:b/>
          <w:noProof w:val="0"/>
        </w:rPr>
        <w:t xml:space="preserve">ultūros ir </w:t>
      </w:r>
      <w:r>
        <w:rPr>
          <w:b/>
          <w:noProof w:val="0"/>
        </w:rPr>
        <w:t>sporto</w:t>
      </w:r>
      <w:r w:rsidRPr="00B650F9">
        <w:rPr>
          <w:b/>
          <w:noProof w:val="0"/>
        </w:rPr>
        <w:t xml:space="preserve"> skyriaus </w:t>
      </w:r>
      <w:r>
        <w:rPr>
          <w:b/>
          <w:noProof w:val="0"/>
        </w:rPr>
        <w:t>vedėjo pavaduotoją</w:t>
      </w:r>
      <w:r>
        <w:rPr>
          <w:noProof w:val="0"/>
        </w:rPr>
        <w:t xml:space="preserve">, </w:t>
      </w:r>
      <w:r w:rsidRPr="00B650F9">
        <w:rPr>
          <w:b/>
          <w:noProof w:val="0"/>
        </w:rPr>
        <w:t xml:space="preserve">(el. p. </w:t>
      </w:r>
      <w:hyperlink r:id="rId7" w:history="1">
        <w:r w:rsidRPr="00B14C87">
          <w:rPr>
            <w:rStyle w:val="Hipersaitas"/>
          </w:rPr>
          <w:t>l.gerulskiene@ukmerge.lt</w:t>
        </w:r>
      </w:hyperlink>
      <w:r>
        <w:t xml:space="preserve"> </w:t>
      </w:r>
      <w:r w:rsidRPr="00B650F9">
        <w:rPr>
          <w:b/>
          <w:noProof w:val="0"/>
        </w:rPr>
        <w:t xml:space="preserve"> tel. (8 340) </w:t>
      </w:r>
      <w:r>
        <w:rPr>
          <w:b/>
          <w:noProof w:val="0"/>
        </w:rPr>
        <w:t>43124</w:t>
      </w:r>
      <w:r w:rsidRPr="00B650F9">
        <w:rPr>
          <w:b/>
          <w:noProof w:val="0"/>
        </w:rPr>
        <w:t>; mob. (8 6</w:t>
      </w:r>
      <w:r>
        <w:rPr>
          <w:b/>
          <w:noProof w:val="0"/>
        </w:rPr>
        <w:t>87</w:t>
      </w:r>
      <w:r w:rsidRPr="00B650F9">
        <w:rPr>
          <w:b/>
          <w:noProof w:val="0"/>
        </w:rPr>
        <w:t xml:space="preserve">) </w:t>
      </w:r>
      <w:r>
        <w:rPr>
          <w:b/>
          <w:noProof w:val="0"/>
        </w:rPr>
        <w:t>40586</w:t>
      </w:r>
      <w:r w:rsidRPr="00B650F9">
        <w:rPr>
          <w:b/>
          <w:noProof w:val="0"/>
        </w:rPr>
        <w:t>)</w:t>
      </w:r>
      <w:r>
        <w:rPr>
          <w:noProof w:val="0"/>
        </w:rPr>
        <w:t xml:space="preserve">  į Kultūros ministerijos formuojamą regioninę kultūros tarybą.</w:t>
      </w:r>
    </w:p>
    <w:p w14:paraId="4B7D7274" w14:textId="77777777" w:rsidR="00223CA5" w:rsidRDefault="00CC47E0" w:rsidP="00E84F8A">
      <w:pPr>
        <w:jc w:val="both"/>
        <w:rPr>
          <w:noProof w:val="0"/>
          <w:color w:val="000000"/>
          <w:lang w:eastAsia="zh-TW"/>
        </w:rPr>
      </w:pPr>
      <w:r w:rsidRPr="00CC47E0">
        <w:rPr>
          <w:noProof w:val="0"/>
          <w:color w:val="000000"/>
          <w:lang w:eastAsia="zh-TW"/>
        </w:rPr>
        <w:t> </w:t>
      </w:r>
    </w:p>
    <w:p w14:paraId="269CA395" w14:textId="77777777" w:rsidR="00EA7607" w:rsidRPr="00E84F8A" w:rsidRDefault="00EA7607" w:rsidP="00E84F8A">
      <w:pPr>
        <w:jc w:val="both"/>
        <w:rPr>
          <w:noProof w:val="0"/>
          <w:color w:val="000000"/>
          <w:lang w:eastAsia="zh-TW"/>
        </w:rPr>
      </w:pPr>
    </w:p>
    <w:p w14:paraId="623C63FE" w14:textId="77777777" w:rsidR="00223CA5" w:rsidRPr="00B7144A" w:rsidRDefault="00223CA5" w:rsidP="00223CA5">
      <w:pPr>
        <w:jc w:val="both"/>
        <w:rPr>
          <w:noProof w:val="0"/>
        </w:rPr>
      </w:pPr>
    </w:p>
    <w:p w14:paraId="41D4F172" w14:textId="77777777" w:rsidR="00223CA5" w:rsidRPr="00B7144A" w:rsidRDefault="00223CA5" w:rsidP="00223CA5">
      <w:pPr>
        <w:jc w:val="both"/>
        <w:rPr>
          <w:noProof w:val="0"/>
        </w:rPr>
      </w:pPr>
      <w:r w:rsidRPr="00B7144A">
        <w:rPr>
          <w:noProof w:val="0"/>
        </w:rPr>
        <w:t>Savivaldybės meras</w:t>
      </w:r>
      <w:r w:rsidRPr="00B7144A">
        <w:rPr>
          <w:noProof w:val="0"/>
        </w:rPr>
        <w:tab/>
      </w:r>
      <w:r w:rsidRPr="00B7144A">
        <w:rPr>
          <w:noProof w:val="0"/>
        </w:rPr>
        <w:tab/>
      </w:r>
      <w:r w:rsidRPr="00B7144A">
        <w:rPr>
          <w:noProof w:val="0"/>
        </w:rPr>
        <w:tab/>
      </w:r>
      <w:r w:rsidRPr="00B7144A">
        <w:rPr>
          <w:noProof w:val="0"/>
        </w:rPr>
        <w:tab/>
      </w:r>
    </w:p>
    <w:p w14:paraId="213F8B04" w14:textId="77777777" w:rsidR="00223CA5" w:rsidRDefault="00223CA5" w:rsidP="00223CA5">
      <w:pPr>
        <w:jc w:val="both"/>
        <w:rPr>
          <w:noProof w:val="0"/>
        </w:rPr>
      </w:pPr>
    </w:p>
    <w:p w14:paraId="1DC4E1CF" w14:textId="77777777" w:rsidR="00EA7607" w:rsidRPr="00B7144A" w:rsidRDefault="00EA7607" w:rsidP="00223CA5">
      <w:pPr>
        <w:jc w:val="both"/>
        <w:rPr>
          <w:noProof w:val="0"/>
        </w:rPr>
      </w:pPr>
    </w:p>
    <w:p w14:paraId="2517955F" w14:textId="77777777" w:rsidR="00223CA5" w:rsidRPr="00B7144A" w:rsidRDefault="00223CA5" w:rsidP="00223CA5">
      <w:pPr>
        <w:jc w:val="both"/>
        <w:rPr>
          <w:noProof w:val="0"/>
        </w:rPr>
      </w:pPr>
      <w:bookmarkStart w:id="0" w:name="_Hlk110242464"/>
      <w:r w:rsidRPr="00B7144A">
        <w:rPr>
          <w:noProof w:val="0"/>
        </w:rPr>
        <w:t>Projektą parengė</w:t>
      </w:r>
    </w:p>
    <w:p w14:paraId="14CA28D1" w14:textId="3437D381" w:rsidR="00223CA5" w:rsidRPr="00B7144A" w:rsidRDefault="005305E3" w:rsidP="00223CA5">
      <w:pPr>
        <w:jc w:val="both"/>
        <w:rPr>
          <w:noProof w:val="0"/>
        </w:rPr>
      </w:pPr>
      <w:r>
        <w:rPr>
          <w:noProof w:val="0"/>
        </w:rPr>
        <w:t>Švietimo, k</w:t>
      </w:r>
      <w:r w:rsidR="00223CA5">
        <w:rPr>
          <w:noProof w:val="0"/>
        </w:rPr>
        <w:t xml:space="preserve">ultūros ir </w:t>
      </w:r>
      <w:r>
        <w:rPr>
          <w:noProof w:val="0"/>
        </w:rPr>
        <w:t>sporto</w:t>
      </w:r>
      <w:r w:rsidR="00223CA5">
        <w:rPr>
          <w:noProof w:val="0"/>
        </w:rPr>
        <w:t xml:space="preserve"> skyriaus </w:t>
      </w:r>
      <w:r w:rsidR="006D351C">
        <w:rPr>
          <w:noProof w:val="0"/>
        </w:rPr>
        <w:t>vyr. specialistas</w:t>
      </w:r>
      <w:r w:rsidR="00EA7607">
        <w:rPr>
          <w:noProof w:val="0"/>
        </w:rPr>
        <w:t xml:space="preserve">           </w:t>
      </w:r>
      <w:r w:rsidR="006D351C">
        <w:rPr>
          <w:noProof w:val="0"/>
        </w:rPr>
        <w:t xml:space="preserve">    </w:t>
      </w:r>
      <w:r w:rsidR="00EA7607">
        <w:rPr>
          <w:noProof w:val="0"/>
        </w:rPr>
        <w:t xml:space="preserve">         </w:t>
      </w:r>
      <w:r w:rsidR="00223CA5">
        <w:rPr>
          <w:noProof w:val="0"/>
        </w:rPr>
        <w:tab/>
      </w:r>
      <w:r w:rsidR="006D351C">
        <w:rPr>
          <w:noProof w:val="0"/>
        </w:rPr>
        <w:t>Julius Zareckas</w:t>
      </w:r>
    </w:p>
    <w:bookmarkEnd w:id="0"/>
    <w:p w14:paraId="2A8CA275" w14:textId="77777777" w:rsidR="00223CA5" w:rsidRPr="00B7144A" w:rsidRDefault="00223CA5" w:rsidP="00223CA5">
      <w:pPr>
        <w:jc w:val="both"/>
        <w:rPr>
          <w:noProof w:val="0"/>
        </w:rPr>
      </w:pPr>
    </w:p>
    <w:p w14:paraId="704135BF" w14:textId="77777777" w:rsidR="00223CA5" w:rsidRDefault="00223CA5" w:rsidP="00223CA5"/>
    <w:p w14:paraId="10B7D906" w14:textId="77777777" w:rsidR="00223CA5" w:rsidRDefault="00223CA5" w:rsidP="00223CA5"/>
    <w:p w14:paraId="780D7FBC" w14:textId="77777777" w:rsidR="00223CA5" w:rsidRDefault="00223CA5" w:rsidP="00223CA5"/>
    <w:p w14:paraId="3AF8FD4B" w14:textId="77777777" w:rsidR="00CD7F23" w:rsidRDefault="00CD7F23" w:rsidP="00223CA5"/>
    <w:p w14:paraId="78E8C8A9" w14:textId="1566E891" w:rsidR="00581616" w:rsidRDefault="00581616" w:rsidP="00223CA5"/>
    <w:p w14:paraId="27F4CF2E" w14:textId="75BCDCA4" w:rsidR="00581616" w:rsidRDefault="00581616" w:rsidP="00223CA5"/>
    <w:p w14:paraId="696983F9" w14:textId="0FF8E62A" w:rsidR="00581616" w:rsidRDefault="00581616" w:rsidP="00223CA5"/>
    <w:p w14:paraId="5AA292A7" w14:textId="29E0EFC1" w:rsidR="00581616" w:rsidRDefault="00581616" w:rsidP="00223CA5"/>
    <w:p w14:paraId="355A85D9" w14:textId="6CCD9B4A" w:rsidR="00581616" w:rsidRDefault="00581616" w:rsidP="00223CA5"/>
    <w:p w14:paraId="26CB4E56" w14:textId="6088F4CF" w:rsidR="00581616" w:rsidRDefault="00581616" w:rsidP="00223CA5"/>
    <w:p w14:paraId="0124928D" w14:textId="7316ED88" w:rsidR="00581616" w:rsidRDefault="00581616" w:rsidP="00223CA5"/>
    <w:p w14:paraId="51A37118" w14:textId="06368050" w:rsidR="00581616" w:rsidRDefault="00581616" w:rsidP="00223CA5"/>
    <w:p w14:paraId="73E52153" w14:textId="383C6A0F" w:rsidR="00581616" w:rsidRDefault="00581616" w:rsidP="00223CA5"/>
    <w:p w14:paraId="00BD9380" w14:textId="03D04502" w:rsidR="00581616" w:rsidRDefault="00581616" w:rsidP="00223CA5"/>
    <w:p w14:paraId="67F41758" w14:textId="1A308A75" w:rsidR="00581616" w:rsidRDefault="00581616" w:rsidP="00223CA5"/>
    <w:p w14:paraId="533C6BEA" w14:textId="77777777" w:rsidR="00581616" w:rsidRDefault="00581616" w:rsidP="00223CA5"/>
    <w:p w14:paraId="379DE1C4" w14:textId="77777777" w:rsidR="00407B96" w:rsidRDefault="00407B96" w:rsidP="00223CA5"/>
    <w:p w14:paraId="3EEAFD9C" w14:textId="77777777" w:rsidR="00407B96" w:rsidRDefault="00407B96" w:rsidP="00223CA5"/>
    <w:p w14:paraId="5810289B" w14:textId="77777777" w:rsidR="00DB4E26" w:rsidRDefault="00DB4E26" w:rsidP="00223CA5"/>
    <w:p w14:paraId="7EF2A177" w14:textId="77777777" w:rsidR="00E84F8A" w:rsidRDefault="00E84F8A" w:rsidP="00223CA5"/>
    <w:p w14:paraId="3D29464B" w14:textId="77777777" w:rsidR="00E84F8A" w:rsidRDefault="00E84F8A" w:rsidP="00223CA5"/>
    <w:p w14:paraId="737A9305" w14:textId="77777777" w:rsidR="00E84F8A" w:rsidRDefault="00E84F8A" w:rsidP="00223CA5"/>
    <w:p w14:paraId="225DB8B8" w14:textId="1ACEFBC4" w:rsidR="00FC76F9" w:rsidRDefault="00810554" w:rsidP="00223CA5">
      <w:r>
        <w:t>S</w:t>
      </w:r>
      <w:r w:rsidR="00223CA5">
        <w:t>prendimo projektas suderintas ir pasirašytas Ukmergės rajono savivaldybės dokumentų valdymo sistemoje „Kontora“.</w:t>
      </w:r>
    </w:p>
    <w:p w14:paraId="660A959C" w14:textId="77777777" w:rsidR="00581616" w:rsidRDefault="00581616" w:rsidP="00223CA5">
      <w:pPr>
        <w:ind w:firstLine="4536"/>
      </w:pPr>
    </w:p>
    <w:p w14:paraId="6E1F4ABE" w14:textId="5004DFCD" w:rsidR="00223CA5" w:rsidRPr="00381E75" w:rsidRDefault="00223CA5" w:rsidP="00223CA5">
      <w:pPr>
        <w:ind w:firstLine="4536"/>
      </w:pPr>
      <w:r w:rsidRPr="00381E75">
        <w:lastRenderedPageBreak/>
        <w:t xml:space="preserve">Forma patvirtinta Ukmergės rajono savivaldybės </w:t>
      </w:r>
    </w:p>
    <w:p w14:paraId="41834A4B" w14:textId="77777777" w:rsidR="00223CA5" w:rsidRPr="00381E75" w:rsidRDefault="00223CA5" w:rsidP="00223CA5">
      <w:pPr>
        <w:ind w:firstLine="4536"/>
      </w:pPr>
      <w:r w:rsidRPr="00381E75">
        <w:t>administracijos direktoriaus 2017 m. rugsėjo</w:t>
      </w:r>
      <w:r>
        <w:t xml:space="preserve"> 27 </w:t>
      </w:r>
      <w:r w:rsidRPr="00381E75">
        <w:t xml:space="preserve">d. </w:t>
      </w:r>
    </w:p>
    <w:p w14:paraId="64C5EF0B" w14:textId="77777777" w:rsidR="00223CA5" w:rsidRPr="00381E75" w:rsidRDefault="00223CA5" w:rsidP="009E5521">
      <w:pPr>
        <w:ind w:firstLine="4536"/>
      </w:pPr>
      <w:r w:rsidRPr="00AB737F">
        <w:t xml:space="preserve">įsakymu Nr. </w:t>
      </w:r>
      <w:r w:rsidRPr="00AB737F">
        <w:rPr>
          <w:color w:val="000000"/>
          <w:shd w:val="clear" w:color="auto" w:fill="FFFFFF"/>
        </w:rPr>
        <w:t>13-1536</w:t>
      </w:r>
    </w:p>
    <w:p w14:paraId="187063FF" w14:textId="77777777" w:rsidR="00223CA5" w:rsidRPr="00381E75" w:rsidRDefault="00223CA5" w:rsidP="00223CA5">
      <w:pPr>
        <w:jc w:val="center"/>
      </w:pPr>
    </w:p>
    <w:p w14:paraId="2AB8EFCD" w14:textId="77777777" w:rsidR="00223CA5" w:rsidRPr="0066677C" w:rsidRDefault="00223CA5" w:rsidP="00223CA5">
      <w:pPr>
        <w:jc w:val="center"/>
        <w:rPr>
          <w:b/>
        </w:rPr>
      </w:pPr>
      <w:r w:rsidRPr="00381E75">
        <w:rPr>
          <w:b/>
        </w:rPr>
        <w:t xml:space="preserve">UKMERGĖS RAJONO SAVIVALDYBĖS TARYBOS SPRENDIMO </w:t>
      </w:r>
      <w:r w:rsidRPr="0066677C">
        <w:rPr>
          <w:b/>
        </w:rPr>
        <w:t>PROJEKTO</w:t>
      </w:r>
    </w:p>
    <w:p w14:paraId="08FCB0EA" w14:textId="16C1002B" w:rsidR="00223CA5" w:rsidRPr="0066677C" w:rsidRDefault="00223CA5" w:rsidP="0066677C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7E0355">
        <w:rPr>
          <w:rFonts w:ascii="Times New Roman" w:hAnsi="Times New Roman"/>
          <w:sz w:val="24"/>
          <w:szCs w:val="24"/>
          <w:lang w:val="lt-LT"/>
        </w:rPr>
        <w:t>„</w:t>
      </w:r>
      <w:r w:rsidR="0066677C" w:rsidRPr="007E0355">
        <w:rPr>
          <w:rFonts w:ascii="Times New Roman" w:hAnsi="Times New Roman"/>
          <w:sz w:val="24"/>
          <w:szCs w:val="24"/>
          <w:lang w:val="lt-LT"/>
        </w:rPr>
        <w:t xml:space="preserve"> DĖL </w:t>
      </w:r>
      <w:r w:rsidR="0066677C" w:rsidRPr="007E0355">
        <w:rPr>
          <w:rFonts w:ascii="Times New Roman" w:hAnsi="Times New Roman"/>
          <w:sz w:val="24"/>
          <w:szCs w:val="24"/>
          <w:lang w:val="lt-LT" w:eastAsia="lt-LT"/>
        </w:rPr>
        <w:t>DELEGAVIMO Į REGIONINĘ KULTŪROS TARYBĄ</w:t>
      </w:r>
      <w:r w:rsidR="0066677C" w:rsidRPr="007E035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E0355">
        <w:rPr>
          <w:rFonts w:ascii="Times New Roman" w:hAnsi="Times New Roman"/>
          <w:sz w:val="24"/>
          <w:szCs w:val="24"/>
          <w:lang w:val="lt-LT"/>
        </w:rPr>
        <w:t>“</w:t>
      </w:r>
    </w:p>
    <w:p w14:paraId="611BA6B2" w14:textId="77777777" w:rsidR="00223CA5" w:rsidRPr="00381E75" w:rsidRDefault="00223CA5" w:rsidP="00223CA5">
      <w:pPr>
        <w:jc w:val="center"/>
      </w:pPr>
      <w:r w:rsidRPr="00381E75">
        <w:rPr>
          <w:b/>
        </w:rPr>
        <w:t>AIŠKINAMASIS RAŠTAS</w:t>
      </w:r>
    </w:p>
    <w:p w14:paraId="7CD6E283" w14:textId="77777777" w:rsidR="00223CA5" w:rsidRPr="00341CB6" w:rsidRDefault="00223CA5" w:rsidP="00223CA5">
      <w:pPr>
        <w:jc w:val="center"/>
        <w:rPr>
          <w:sz w:val="16"/>
          <w:szCs w:val="16"/>
        </w:rPr>
      </w:pPr>
    </w:p>
    <w:p w14:paraId="5ABCB25A" w14:textId="7BBE22B9" w:rsidR="00223CA5" w:rsidRPr="00DB4E26" w:rsidRDefault="00223CA5" w:rsidP="00407B96">
      <w:pPr>
        <w:jc w:val="center"/>
        <w:rPr>
          <w:sz w:val="22"/>
          <w:szCs w:val="22"/>
        </w:rPr>
      </w:pPr>
      <w:r w:rsidRPr="00DB4E26">
        <w:rPr>
          <w:sz w:val="22"/>
          <w:szCs w:val="22"/>
        </w:rPr>
        <w:t>20</w:t>
      </w:r>
      <w:r w:rsidR="00795E91">
        <w:rPr>
          <w:sz w:val="22"/>
          <w:szCs w:val="22"/>
        </w:rPr>
        <w:t>2</w:t>
      </w:r>
      <w:r w:rsidR="001B1E0A">
        <w:rPr>
          <w:sz w:val="22"/>
          <w:szCs w:val="22"/>
        </w:rPr>
        <w:t>2</w:t>
      </w:r>
      <w:r w:rsidR="00EB4E78">
        <w:rPr>
          <w:sz w:val="22"/>
          <w:szCs w:val="22"/>
        </w:rPr>
        <w:t xml:space="preserve"> m. </w:t>
      </w:r>
      <w:r w:rsidR="0066677C">
        <w:rPr>
          <w:sz w:val="22"/>
          <w:szCs w:val="22"/>
        </w:rPr>
        <w:t>rugpjūčio</w:t>
      </w:r>
      <w:r w:rsidR="00EB4E78">
        <w:rPr>
          <w:sz w:val="22"/>
          <w:szCs w:val="22"/>
        </w:rPr>
        <w:t xml:space="preserve"> </w:t>
      </w:r>
      <w:r w:rsidR="001B1E0A">
        <w:rPr>
          <w:sz w:val="22"/>
          <w:szCs w:val="22"/>
        </w:rPr>
        <w:t>1</w:t>
      </w:r>
      <w:r w:rsidRPr="00DB4E26">
        <w:rPr>
          <w:sz w:val="22"/>
          <w:szCs w:val="22"/>
        </w:rPr>
        <w:t xml:space="preserve"> d.</w:t>
      </w:r>
    </w:p>
    <w:p w14:paraId="1412FCCA" w14:textId="77777777" w:rsidR="00223CA5" w:rsidRPr="00DB4E26" w:rsidRDefault="00223CA5" w:rsidP="00BE169F">
      <w:pPr>
        <w:jc w:val="center"/>
        <w:rPr>
          <w:sz w:val="22"/>
          <w:szCs w:val="22"/>
        </w:rPr>
      </w:pPr>
      <w:r w:rsidRPr="00DB4E26">
        <w:rPr>
          <w:sz w:val="22"/>
          <w:szCs w:val="22"/>
        </w:rPr>
        <w:t>Ukmergė</w:t>
      </w:r>
    </w:p>
    <w:p w14:paraId="37789FE9" w14:textId="77777777" w:rsidR="00223CA5" w:rsidRPr="009E5521" w:rsidRDefault="00223CA5" w:rsidP="00223CA5">
      <w:pPr>
        <w:jc w:val="both"/>
        <w:rPr>
          <w:sz w:val="16"/>
          <w:szCs w:val="16"/>
        </w:rPr>
      </w:pPr>
    </w:p>
    <w:p w14:paraId="6BE91321" w14:textId="77777777" w:rsidR="007E0355" w:rsidRDefault="00980080" w:rsidP="00980080">
      <w:pPr>
        <w:pStyle w:val="Sraopastraipa"/>
        <w:numPr>
          <w:ilvl w:val="0"/>
          <w:numId w:val="2"/>
        </w:numPr>
        <w:tabs>
          <w:tab w:val="left" w:pos="851"/>
          <w:tab w:val="left" w:pos="1560"/>
        </w:tabs>
        <w:ind w:left="0" w:firstLine="1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23CA5" w:rsidRPr="00DC4855">
        <w:rPr>
          <w:b/>
          <w:sz w:val="22"/>
          <w:szCs w:val="22"/>
        </w:rPr>
        <w:t xml:space="preserve">Sprendimo projekto rengimo pagrindas: </w:t>
      </w:r>
    </w:p>
    <w:p w14:paraId="26C67B89" w14:textId="77777777" w:rsidR="007E0355" w:rsidRDefault="007E0355" w:rsidP="007E0355">
      <w:pPr>
        <w:tabs>
          <w:tab w:val="left" w:pos="851"/>
          <w:tab w:val="left" w:pos="1560"/>
        </w:tabs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 xml:space="preserve">Lietuvos Respublikos vietos savivaldos įstatymo 6 straipsnio 46 </w:t>
      </w:r>
      <w:r>
        <w:rPr>
          <w:noProof w:val="0"/>
        </w:rPr>
        <w:t xml:space="preserve">punktas numato, jog savivaldybių funkcijoms priskiriamos ir kitos, nepriskirtos valstybės institucijoms, funkcijos, tad Savivaldybės taryba gali deleguoti savo atstovą į Kultūros ministerijos formuojamą regioninę kultūros tarybą.  </w:t>
      </w:r>
    </w:p>
    <w:p w14:paraId="3AA72F4A" w14:textId="254B1C28" w:rsidR="00980080" w:rsidRPr="007E0355" w:rsidRDefault="007E0355" w:rsidP="007E0355">
      <w:pPr>
        <w:tabs>
          <w:tab w:val="left" w:pos="851"/>
          <w:tab w:val="left" w:pos="1560"/>
        </w:tabs>
        <w:jc w:val="both"/>
        <w:rPr>
          <w:b/>
          <w:sz w:val="22"/>
          <w:szCs w:val="22"/>
        </w:rPr>
      </w:pPr>
      <w:r>
        <w:rPr>
          <w:noProof w:val="0"/>
        </w:rPr>
        <w:tab/>
      </w:r>
      <w:r w:rsidR="00980080">
        <w:rPr>
          <w:noProof w:val="0"/>
        </w:rPr>
        <w:t>Lietuvos Respublikos kultūros ministerijos 20</w:t>
      </w:r>
      <w:r w:rsidR="00B763BC">
        <w:rPr>
          <w:noProof w:val="0"/>
        </w:rPr>
        <w:t>22</w:t>
      </w:r>
      <w:r w:rsidR="00980080">
        <w:rPr>
          <w:noProof w:val="0"/>
        </w:rPr>
        <w:t xml:space="preserve"> m. </w:t>
      </w:r>
      <w:r w:rsidR="00B763BC">
        <w:rPr>
          <w:noProof w:val="0"/>
        </w:rPr>
        <w:t>rugpjūčio</w:t>
      </w:r>
      <w:r w:rsidR="00980080">
        <w:rPr>
          <w:noProof w:val="0"/>
        </w:rPr>
        <w:t xml:space="preserve"> </w:t>
      </w:r>
      <w:r w:rsidR="00B763BC">
        <w:rPr>
          <w:noProof w:val="0"/>
        </w:rPr>
        <w:t>2</w:t>
      </w:r>
      <w:r w:rsidR="00980080">
        <w:rPr>
          <w:noProof w:val="0"/>
        </w:rPr>
        <w:t>9 d. raštas Nr. S</w:t>
      </w:r>
      <w:r w:rsidR="00B763BC">
        <w:rPr>
          <w:noProof w:val="0"/>
        </w:rPr>
        <w:t>AVP</w:t>
      </w:r>
      <w:r w:rsidR="00980080">
        <w:rPr>
          <w:noProof w:val="0"/>
        </w:rPr>
        <w:t>-</w:t>
      </w:r>
      <w:r w:rsidR="00B763BC">
        <w:rPr>
          <w:noProof w:val="0"/>
        </w:rPr>
        <w:t>494</w:t>
      </w:r>
      <w:r w:rsidR="00980080">
        <w:rPr>
          <w:noProof w:val="0"/>
        </w:rPr>
        <w:t xml:space="preserve"> „Kvietimas deleguoti savivaldybių atstovus į Kultūros ministerijos formuojamas regionines kultūros tarybas“.</w:t>
      </w:r>
    </w:p>
    <w:p w14:paraId="528D9054" w14:textId="393B9C44" w:rsidR="00416C42" w:rsidRDefault="00980080" w:rsidP="00416C42">
      <w:pPr>
        <w:pStyle w:val="Standard"/>
        <w:ind w:firstLine="851"/>
        <w:jc w:val="both"/>
        <w:rPr>
          <w:lang w:eastAsia="lt-LT"/>
        </w:rPr>
      </w:pPr>
      <w:r>
        <w:rPr>
          <w:b/>
          <w:sz w:val="22"/>
          <w:szCs w:val="22"/>
        </w:rPr>
        <w:t xml:space="preserve">        </w:t>
      </w:r>
      <w:r w:rsidR="00223CA5" w:rsidRPr="00497FE3">
        <w:rPr>
          <w:b/>
          <w:sz w:val="22"/>
          <w:szCs w:val="22"/>
        </w:rPr>
        <w:t xml:space="preserve">2. Sprendimo projekto tikslas ir esmė: </w:t>
      </w:r>
      <w:r w:rsidR="00B763BC">
        <w:rPr>
          <w:bCs/>
        </w:rPr>
        <w:t>Deleguoti oficialiai patvirtintą Ukmergės rajono savivaldybės atstovą į Kultūros ministerijos formuojamą regioninę kultūros tarybą</w:t>
      </w:r>
      <w:r w:rsidR="00B763BC">
        <w:t>.</w:t>
      </w:r>
    </w:p>
    <w:p w14:paraId="202EBF35" w14:textId="0FB6A947" w:rsidR="00416C42" w:rsidRDefault="006D25A1" w:rsidP="00416C42">
      <w:pPr>
        <w:pStyle w:val="Standard"/>
        <w:ind w:firstLine="851"/>
        <w:jc w:val="both"/>
      </w:pPr>
      <w:r>
        <w:rPr>
          <w:lang w:eastAsia="lt-LT"/>
        </w:rPr>
        <w:t xml:space="preserve">       </w:t>
      </w:r>
      <w:r w:rsidR="00416C42">
        <w:rPr>
          <w:lang w:eastAsia="lt-LT"/>
        </w:rPr>
        <w:t>Šios tarybos bus sudaromos apskričių teritoriniu pagrindu ir siūlys sprendimus dėl Lietuvos kultūros tarybos administruojamų lėšų kultūros ir meno projektams Lietuvos regionuose skyrimo. Už darbą tarybose ekspertams bus apmokama.</w:t>
      </w:r>
      <w:r w:rsidR="00416C42">
        <w:t xml:space="preserve"> </w:t>
      </w:r>
      <w:r w:rsidR="00416C42">
        <w:rPr>
          <w:lang w:eastAsia="lt-LT"/>
        </w:rPr>
        <w:t xml:space="preserve">Prašoma kiekvieną savivaldybės tarybą Kultūros ministerijai deleguoti po vieną narį į tarybas (nurodant jo pareigas ir kontaktinius duomenis). </w:t>
      </w:r>
    </w:p>
    <w:p w14:paraId="697CFE83" w14:textId="005D562E" w:rsidR="00223CA5" w:rsidRPr="00497FE3" w:rsidRDefault="00416C42" w:rsidP="00B763BC">
      <w:pPr>
        <w:ind w:firstLine="1276"/>
        <w:jc w:val="both"/>
        <w:rPr>
          <w:b/>
          <w:sz w:val="22"/>
          <w:szCs w:val="22"/>
        </w:rPr>
      </w:pPr>
      <w:r>
        <w:rPr>
          <w:lang w:eastAsia="lt-LT"/>
        </w:rPr>
        <w:t xml:space="preserve"> Kultūros ministerijos tolygios kultūrinės raidos regionuose įgyvendinimo modelis yra paskelbtas Teisės aktų informacinėje sistemoje (Lietuvos Respublikos kultūros ministro 2018 m. birželio 13 d. įsakymas Nr. ĮV-488 „Dėl tolygios kultūrinės raidos įgyvendinimo regionuose tvarkos aprašo patvirtinimo“).</w:t>
      </w:r>
    </w:p>
    <w:p w14:paraId="6919B97D" w14:textId="4D83DE3B" w:rsidR="00223CA5" w:rsidRPr="007E0355" w:rsidRDefault="00223CA5" w:rsidP="007E0355">
      <w:pPr>
        <w:ind w:firstLine="1276"/>
        <w:jc w:val="both"/>
        <w:rPr>
          <w:bCs/>
          <w:sz w:val="22"/>
          <w:szCs w:val="22"/>
        </w:rPr>
      </w:pPr>
      <w:r w:rsidRPr="00497FE3">
        <w:rPr>
          <w:b/>
          <w:sz w:val="22"/>
          <w:szCs w:val="22"/>
        </w:rPr>
        <w:t xml:space="preserve">3. Šiuo metu galiojančios ir teikiamu projektu siūlomos naujos nuostatos (esant galimybei – lyginamasis variantas): </w:t>
      </w:r>
      <w:r w:rsidR="00793391" w:rsidRPr="00497FE3">
        <w:rPr>
          <w:bCs/>
          <w:sz w:val="22"/>
          <w:szCs w:val="22"/>
        </w:rPr>
        <w:t>Naujos nuostatos nėra siūlomos</w:t>
      </w:r>
      <w:r w:rsidRPr="00497FE3">
        <w:rPr>
          <w:bCs/>
          <w:sz w:val="22"/>
          <w:szCs w:val="22"/>
        </w:rPr>
        <w:t>.</w:t>
      </w:r>
    </w:p>
    <w:p w14:paraId="3071BF8B" w14:textId="56F16402" w:rsidR="00223CA5" w:rsidRPr="007E0355" w:rsidRDefault="00223CA5" w:rsidP="007E0355">
      <w:pPr>
        <w:ind w:firstLine="1276"/>
        <w:jc w:val="both"/>
        <w:rPr>
          <w:bCs/>
          <w:sz w:val="22"/>
          <w:szCs w:val="22"/>
        </w:rPr>
      </w:pPr>
      <w:r w:rsidRPr="00497FE3">
        <w:rPr>
          <w:b/>
          <w:sz w:val="22"/>
          <w:szCs w:val="22"/>
        </w:rPr>
        <w:t xml:space="preserve">4. Sprendimui įgyvendinti reikalingos lėšos ir galimi finansavimo šaltiniai: </w:t>
      </w:r>
      <w:r w:rsidR="00D40F27">
        <w:rPr>
          <w:bCs/>
          <w:sz w:val="22"/>
          <w:szCs w:val="22"/>
        </w:rPr>
        <w:t>-</w:t>
      </w:r>
    </w:p>
    <w:p w14:paraId="77CFC0B1" w14:textId="0596941F" w:rsidR="00223CA5" w:rsidRPr="007E0355" w:rsidRDefault="00223CA5" w:rsidP="007E0355">
      <w:pPr>
        <w:ind w:firstLine="1276"/>
        <w:jc w:val="both"/>
        <w:rPr>
          <w:bCs/>
          <w:sz w:val="22"/>
          <w:szCs w:val="22"/>
        </w:rPr>
      </w:pPr>
      <w:r w:rsidRPr="00497FE3">
        <w:rPr>
          <w:b/>
          <w:sz w:val="22"/>
          <w:szCs w:val="22"/>
        </w:rPr>
        <w:t xml:space="preserve">5. Priėmus sprendimą laukiami rezultatai, galimos pasekmės: </w:t>
      </w:r>
      <w:r w:rsidR="00980080">
        <w:rPr>
          <w:noProof w:val="0"/>
        </w:rPr>
        <w:t xml:space="preserve">Priėmus šį Savivaldybės tarybos sprendimą į Vilniaus apskrities regioninę kultūros tarybą bus oficialiai deleguotas Ukmergės rajono savivaldybės atstovas - ekspertas, atitinkantis visus Kultūros ministerijos rašte išvardintus reikalavimus ir kriterijus. </w:t>
      </w:r>
    </w:p>
    <w:p w14:paraId="06AE321A" w14:textId="426356B8" w:rsidR="00223CA5" w:rsidRPr="007E0355" w:rsidRDefault="00223CA5" w:rsidP="007E0355">
      <w:pPr>
        <w:ind w:firstLine="1276"/>
        <w:jc w:val="both"/>
        <w:rPr>
          <w:bCs/>
          <w:sz w:val="22"/>
          <w:szCs w:val="22"/>
        </w:rPr>
      </w:pPr>
      <w:r w:rsidRPr="00497FE3">
        <w:rPr>
          <w:b/>
          <w:sz w:val="22"/>
          <w:szCs w:val="22"/>
        </w:rPr>
        <w:t>6. Priimtam sprendimui įgyvendinti reikalingi papildomi teisės aktai (priimti, pakeisti, panaikinti):</w:t>
      </w:r>
      <w:r w:rsidR="007E0355">
        <w:rPr>
          <w:bCs/>
          <w:sz w:val="22"/>
          <w:szCs w:val="22"/>
        </w:rPr>
        <w:t xml:space="preserve"> -</w:t>
      </w:r>
    </w:p>
    <w:p w14:paraId="0C883FA7" w14:textId="4D0A5018" w:rsidR="00223CA5" w:rsidRPr="00497FE3" w:rsidRDefault="00223CA5" w:rsidP="007E0355">
      <w:pPr>
        <w:ind w:firstLine="1276"/>
        <w:jc w:val="both"/>
        <w:rPr>
          <w:b/>
          <w:sz w:val="22"/>
          <w:szCs w:val="22"/>
        </w:rPr>
      </w:pPr>
      <w:r w:rsidRPr="00497FE3">
        <w:rPr>
          <w:b/>
          <w:sz w:val="22"/>
          <w:szCs w:val="22"/>
        </w:rPr>
        <w:t xml:space="preserve">7. Lietuvos Respublikos korupcijos prevencijos įstatymo 8 straipsnio 1 dalyje numatytais atvejais – sprendimo projekto antikorupcinis vertinimas: </w:t>
      </w:r>
      <w:r w:rsidR="007E0355">
        <w:rPr>
          <w:bCs/>
          <w:sz w:val="22"/>
          <w:szCs w:val="22"/>
        </w:rPr>
        <w:t>-</w:t>
      </w:r>
    </w:p>
    <w:p w14:paraId="028B8756" w14:textId="1FAF87BB" w:rsidR="00223CA5" w:rsidRPr="00497FE3" w:rsidRDefault="00223CA5" w:rsidP="007E0355">
      <w:pPr>
        <w:ind w:firstLine="1276"/>
        <w:jc w:val="both"/>
        <w:rPr>
          <w:b/>
          <w:sz w:val="22"/>
          <w:szCs w:val="22"/>
        </w:rPr>
      </w:pPr>
      <w:r w:rsidRPr="00497FE3">
        <w:rPr>
          <w:b/>
          <w:sz w:val="22"/>
          <w:szCs w:val="22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497FE3">
        <w:rPr>
          <w:bCs/>
          <w:sz w:val="22"/>
          <w:szCs w:val="22"/>
        </w:rPr>
        <w:t>–</w:t>
      </w:r>
    </w:p>
    <w:p w14:paraId="7D5CC595" w14:textId="2BF6D0B3" w:rsidR="00223CA5" w:rsidRPr="007E0355" w:rsidRDefault="00223CA5" w:rsidP="007E0355">
      <w:pPr>
        <w:ind w:firstLine="1276"/>
        <w:jc w:val="both"/>
        <w:rPr>
          <w:b/>
          <w:sz w:val="22"/>
          <w:szCs w:val="22"/>
        </w:rPr>
      </w:pPr>
      <w:r w:rsidRPr="00497FE3">
        <w:rPr>
          <w:b/>
          <w:sz w:val="22"/>
          <w:szCs w:val="22"/>
        </w:rPr>
        <w:t>9. Sekretoriatas priimtą sprendimą pateikia*:</w:t>
      </w:r>
      <w:r w:rsidR="00DB4E26" w:rsidRPr="00497FE3">
        <w:rPr>
          <w:b/>
          <w:sz w:val="22"/>
          <w:szCs w:val="22"/>
        </w:rPr>
        <w:t xml:space="preserve"> </w:t>
      </w:r>
      <w:r w:rsidR="00D40F27">
        <w:rPr>
          <w:noProof w:val="0"/>
          <w:color w:val="000000"/>
          <w:lang w:eastAsia="zh-TW"/>
        </w:rPr>
        <w:t>Lietuvos Respublikos kultūros ministerijai</w:t>
      </w:r>
      <w:r w:rsidR="003017AF">
        <w:rPr>
          <w:noProof w:val="0"/>
          <w:lang w:eastAsia="zh-TW"/>
        </w:rPr>
        <w:t xml:space="preserve"> </w:t>
      </w:r>
      <w:bookmarkStart w:id="1" w:name="_GoBack"/>
      <w:bookmarkEnd w:id="1"/>
    </w:p>
    <w:p w14:paraId="6B14CDBA" w14:textId="77777777" w:rsidR="00223CA5" w:rsidRPr="00497FE3" w:rsidRDefault="00223CA5" w:rsidP="00223CA5">
      <w:pPr>
        <w:ind w:firstLine="1276"/>
        <w:jc w:val="both"/>
        <w:rPr>
          <w:b/>
          <w:sz w:val="22"/>
          <w:szCs w:val="22"/>
        </w:rPr>
      </w:pPr>
      <w:r w:rsidRPr="00497FE3">
        <w:rPr>
          <w:b/>
          <w:sz w:val="22"/>
          <w:szCs w:val="22"/>
        </w:rPr>
        <w:t xml:space="preserve">10. Aiškinamojo rašto priedai: - </w:t>
      </w:r>
    </w:p>
    <w:p w14:paraId="1825484B" w14:textId="77777777" w:rsidR="00223CA5" w:rsidRPr="00497FE3" w:rsidRDefault="00223CA5" w:rsidP="00223CA5">
      <w:pPr>
        <w:jc w:val="both"/>
        <w:rPr>
          <w:sz w:val="22"/>
          <w:szCs w:val="22"/>
        </w:rPr>
      </w:pPr>
    </w:p>
    <w:p w14:paraId="4343E57D" w14:textId="77777777" w:rsidR="006D351C" w:rsidRPr="00B7144A" w:rsidRDefault="006D351C" w:rsidP="006D351C">
      <w:pPr>
        <w:jc w:val="both"/>
        <w:rPr>
          <w:noProof w:val="0"/>
        </w:rPr>
      </w:pPr>
      <w:r w:rsidRPr="00B7144A">
        <w:rPr>
          <w:noProof w:val="0"/>
        </w:rPr>
        <w:t>Projektą parengė</w:t>
      </w:r>
    </w:p>
    <w:p w14:paraId="1EC7CCD8" w14:textId="323210AA" w:rsidR="006D351C" w:rsidRPr="00B7144A" w:rsidRDefault="006D351C" w:rsidP="006D351C">
      <w:pPr>
        <w:jc w:val="both"/>
        <w:rPr>
          <w:noProof w:val="0"/>
        </w:rPr>
      </w:pPr>
      <w:r>
        <w:rPr>
          <w:noProof w:val="0"/>
        </w:rPr>
        <w:t xml:space="preserve">Švietimo, kultūros ir sporto skyriaus vyr. specialistas                          </w:t>
      </w:r>
      <w:r>
        <w:rPr>
          <w:noProof w:val="0"/>
        </w:rPr>
        <w:tab/>
        <w:t>Julius Zareckas</w:t>
      </w:r>
    </w:p>
    <w:p w14:paraId="219EB61E" w14:textId="1FE8DBC5" w:rsidR="008918FE" w:rsidRPr="00497FE3" w:rsidRDefault="008918FE" w:rsidP="008918FE">
      <w:pPr>
        <w:jc w:val="both"/>
        <w:rPr>
          <w:noProof w:val="0"/>
          <w:sz w:val="22"/>
          <w:szCs w:val="22"/>
        </w:rPr>
      </w:pPr>
    </w:p>
    <w:p w14:paraId="32EB4E43" w14:textId="77777777" w:rsidR="009E5521" w:rsidRPr="00497FE3" w:rsidRDefault="009E5521" w:rsidP="00223CA5">
      <w:pPr>
        <w:rPr>
          <w:sz w:val="22"/>
          <w:szCs w:val="22"/>
        </w:rPr>
      </w:pPr>
    </w:p>
    <w:p w14:paraId="082624C1" w14:textId="77777777" w:rsidR="00223CA5" w:rsidRPr="00497FE3" w:rsidRDefault="00223CA5" w:rsidP="00223CA5">
      <w:pPr>
        <w:rPr>
          <w:sz w:val="22"/>
          <w:szCs w:val="22"/>
        </w:rPr>
      </w:pPr>
    </w:p>
    <w:p w14:paraId="3A5CAD5F" w14:textId="77777777" w:rsidR="00223CA5" w:rsidRPr="00497FE3" w:rsidRDefault="00223CA5" w:rsidP="00223CA5">
      <w:pPr>
        <w:rPr>
          <w:sz w:val="22"/>
          <w:szCs w:val="22"/>
        </w:rPr>
      </w:pPr>
      <w:r w:rsidRPr="00497FE3">
        <w:rPr>
          <w:noProof w:val="0"/>
          <w:sz w:val="22"/>
          <w:szCs w:val="22"/>
        </w:rPr>
        <w:t>* Jeigu sprendimas turi būti pateikiamas ne dokumentų valdymo sistemos „Kontora“ naudotojams, nurodomas gavėjo elektroninio pašto adresas.</w:t>
      </w:r>
    </w:p>
    <w:sectPr w:rsidR="00223CA5" w:rsidRPr="00497FE3" w:rsidSect="007D59B4">
      <w:headerReference w:type="default" r:id="rId8"/>
      <w:pgSz w:w="11906" w:h="16838" w:code="9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B6A90" w14:textId="77777777" w:rsidR="001B69E3" w:rsidRDefault="001B69E3">
      <w:r>
        <w:separator/>
      </w:r>
    </w:p>
  </w:endnote>
  <w:endnote w:type="continuationSeparator" w:id="0">
    <w:p w14:paraId="6361712C" w14:textId="77777777" w:rsidR="001B69E3" w:rsidRDefault="001B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E444" w14:textId="77777777" w:rsidR="001B69E3" w:rsidRDefault="001B69E3">
      <w:r>
        <w:separator/>
      </w:r>
    </w:p>
  </w:footnote>
  <w:footnote w:type="continuationSeparator" w:id="0">
    <w:p w14:paraId="6E01B4B8" w14:textId="77777777" w:rsidR="001B69E3" w:rsidRDefault="001B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61F3" w14:textId="77777777" w:rsidR="00AC7279" w:rsidRDefault="007E0355" w:rsidP="00600BC9">
    <w:pPr>
      <w:pStyle w:val="Antrats"/>
      <w:jc w:val="center"/>
    </w:pPr>
  </w:p>
  <w:p w14:paraId="28236D43" w14:textId="77777777" w:rsidR="00AC7279" w:rsidRPr="00600BC9" w:rsidRDefault="007E0355" w:rsidP="00600BC9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4EDA"/>
    <w:multiLevelType w:val="hybridMultilevel"/>
    <w:tmpl w:val="A3080DB8"/>
    <w:lvl w:ilvl="0" w:tplc="099613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62A0637"/>
    <w:multiLevelType w:val="hybridMultilevel"/>
    <w:tmpl w:val="FAC057DE"/>
    <w:lvl w:ilvl="0" w:tplc="CF429F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A5"/>
    <w:rsid w:val="00015099"/>
    <w:rsid w:val="000234A4"/>
    <w:rsid w:val="00032652"/>
    <w:rsid w:val="000361E0"/>
    <w:rsid w:val="00045B2C"/>
    <w:rsid w:val="00084C0C"/>
    <w:rsid w:val="000A2AEC"/>
    <w:rsid w:val="000E0378"/>
    <w:rsid w:val="00101B8C"/>
    <w:rsid w:val="00130C59"/>
    <w:rsid w:val="00130CE2"/>
    <w:rsid w:val="001B1E0A"/>
    <w:rsid w:val="001B5A3B"/>
    <w:rsid w:val="001B69E3"/>
    <w:rsid w:val="0020515C"/>
    <w:rsid w:val="00217463"/>
    <w:rsid w:val="00223CA5"/>
    <w:rsid w:val="0023468C"/>
    <w:rsid w:val="002429E9"/>
    <w:rsid w:val="002447D3"/>
    <w:rsid w:val="0029548C"/>
    <w:rsid w:val="003017AF"/>
    <w:rsid w:val="00315637"/>
    <w:rsid w:val="003323E7"/>
    <w:rsid w:val="00341CB6"/>
    <w:rsid w:val="003B68FE"/>
    <w:rsid w:val="003D4719"/>
    <w:rsid w:val="00407B96"/>
    <w:rsid w:val="00416C42"/>
    <w:rsid w:val="00416EF4"/>
    <w:rsid w:val="00497FE3"/>
    <w:rsid w:val="005305E3"/>
    <w:rsid w:val="00581616"/>
    <w:rsid w:val="00596051"/>
    <w:rsid w:val="006479C0"/>
    <w:rsid w:val="00653712"/>
    <w:rsid w:val="0066677C"/>
    <w:rsid w:val="006D25A1"/>
    <w:rsid w:val="006D351C"/>
    <w:rsid w:val="006E7DCE"/>
    <w:rsid w:val="00727B65"/>
    <w:rsid w:val="007441BE"/>
    <w:rsid w:val="007600B8"/>
    <w:rsid w:val="00793391"/>
    <w:rsid w:val="00795E91"/>
    <w:rsid w:val="007C72D9"/>
    <w:rsid w:val="007E0355"/>
    <w:rsid w:val="00810554"/>
    <w:rsid w:val="00815FC1"/>
    <w:rsid w:val="0082371D"/>
    <w:rsid w:val="00881A61"/>
    <w:rsid w:val="008918FE"/>
    <w:rsid w:val="00915C0B"/>
    <w:rsid w:val="00920D6D"/>
    <w:rsid w:val="00980080"/>
    <w:rsid w:val="009A687B"/>
    <w:rsid w:val="009E2737"/>
    <w:rsid w:val="009E5521"/>
    <w:rsid w:val="00A17DE2"/>
    <w:rsid w:val="00A81181"/>
    <w:rsid w:val="00AD0671"/>
    <w:rsid w:val="00AD1D67"/>
    <w:rsid w:val="00B35E2D"/>
    <w:rsid w:val="00B763BC"/>
    <w:rsid w:val="00BA5069"/>
    <w:rsid w:val="00BA7F88"/>
    <w:rsid w:val="00BE169F"/>
    <w:rsid w:val="00C227B9"/>
    <w:rsid w:val="00C838C9"/>
    <w:rsid w:val="00CC47E0"/>
    <w:rsid w:val="00CD7F23"/>
    <w:rsid w:val="00D40F27"/>
    <w:rsid w:val="00D62883"/>
    <w:rsid w:val="00DB4E26"/>
    <w:rsid w:val="00DC23F0"/>
    <w:rsid w:val="00DC4855"/>
    <w:rsid w:val="00DD2C39"/>
    <w:rsid w:val="00DE6C51"/>
    <w:rsid w:val="00E35A3F"/>
    <w:rsid w:val="00E53ED3"/>
    <w:rsid w:val="00E83841"/>
    <w:rsid w:val="00E84F8A"/>
    <w:rsid w:val="00EA7607"/>
    <w:rsid w:val="00EB383B"/>
    <w:rsid w:val="00EB4E78"/>
    <w:rsid w:val="00ED557A"/>
    <w:rsid w:val="00F03B00"/>
    <w:rsid w:val="00F85AD6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D968"/>
  <w15:docId w15:val="{B204CE48-26F5-46E2-9C36-4B881F0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3C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23CA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3CA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223C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223CA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223CA5"/>
  </w:style>
  <w:style w:type="character" w:styleId="Grietas">
    <w:name w:val="Strong"/>
    <w:basedOn w:val="Numatytasispastraiposriftas"/>
    <w:uiPriority w:val="22"/>
    <w:qFormat/>
    <w:rsid w:val="000234A4"/>
    <w:rPr>
      <w:b/>
      <w:bCs/>
    </w:rPr>
  </w:style>
  <w:style w:type="paragraph" w:customStyle="1" w:styleId="CentrBold">
    <w:name w:val="CentrBold"/>
    <w:rsid w:val="00A81181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DC48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C485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C4855"/>
    <w:rPr>
      <w:color w:val="605E5C"/>
      <w:shd w:val="clear" w:color="auto" w:fill="E1DFDD"/>
    </w:rPr>
  </w:style>
  <w:style w:type="paragraph" w:customStyle="1" w:styleId="Standard">
    <w:name w:val="Standard"/>
    <w:rsid w:val="00416C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gerulskiene@ukmerg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2670</Words>
  <Characters>1523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Julius Zareckas</dc:creator>
  <cp:lastModifiedBy>Julius Zareckas</cp:lastModifiedBy>
  <cp:revision>2</cp:revision>
  <dcterms:created xsi:type="dcterms:W3CDTF">2022-08-03T12:53:00Z</dcterms:created>
  <dcterms:modified xsi:type="dcterms:W3CDTF">2022-08-03T12:53:00Z</dcterms:modified>
</cp:coreProperties>
</file>