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gridCol w:w="9854"/>
      </w:tblGrid>
      <w:tr w:rsidR="00215EA4" w:rsidRPr="00AA5DD8" w14:paraId="01FC420A" w14:textId="14292A8D" w:rsidTr="00A24667">
        <w:tc>
          <w:tcPr>
            <w:tcW w:w="9854" w:type="dxa"/>
            <w:tcBorders>
              <w:top w:val="nil"/>
              <w:left w:val="nil"/>
              <w:bottom w:val="nil"/>
              <w:right w:val="nil"/>
            </w:tcBorders>
          </w:tcPr>
          <w:p w14:paraId="327EBD9A" w14:textId="77777777" w:rsidR="00215EA4" w:rsidRPr="00AA5DD8" w:rsidRDefault="00215EA4" w:rsidP="00AA5DD8">
            <w:pPr>
              <w:keepNext/>
              <w:jc w:val="center"/>
              <w:outlineLvl w:val="0"/>
              <w:rPr>
                <w:b/>
                <w:bCs/>
                <w:noProof/>
                <w:szCs w:val="24"/>
              </w:rPr>
            </w:pPr>
            <w:r w:rsidRPr="00AA5DD8">
              <w:rPr>
                <w:b/>
                <w:bCs/>
                <w:noProof/>
                <w:szCs w:val="24"/>
              </w:rPr>
              <w:t>UKMERGĖS RAJONO SAVIVALDYBĖS</w:t>
            </w:r>
          </w:p>
          <w:p w14:paraId="433C790A" w14:textId="77777777" w:rsidR="00215EA4" w:rsidRPr="00AA5DD8" w:rsidRDefault="00215EA4" w:rsidP="00AA5DD8">
            <w:pPr>
              <w:keepNext/>
              <w:jc w:val="center"/>
              <w:outlineLvl w:val="0"/>
              <w:rPr>
                <w:b/>
                <w:bCs/>
                <w:noProof/>
                <w:szCs w:val="24"/>
              </w:rPr>
            </w:pPr>
            <w:r w:rsidRPr="00AA5DD8">
              <w:rPr>
                <w:b/>
                <w:bCs/>
                <w:noProof/>
                <w:szCs w:val="24"/>
              </w:rPr>
              <w:t>TARYBA</w:t>
            </w:r>
          </w:p>
        </w:tc>
        <w:tc>
          <w:tcPr>
            <w:tcW w:w="9854" w:type="dxa"/>
            <w:tcBorders>
              <w:top w:val="nil"/>
              <w:left w:val="nil"/>
              <w:bottom w:val="nil"/>
              <w:right w:val="nil"/>
            </w:tcBorders>
          </w:tcPr>
          <w:p w14:paraId="0A522B02" w14:textId="77777777" w:rsidR="00215EA4" w:rsidRPr="00AA5DD8" w:rsidRDefault="00215EA4" w:rsidP="00AA5DD8">
            <w:pPr>
              <w:keepNext/>
              <w:jc w:val="center"/>
              <w:outlineLvl w:val="0"/>
              <w:rPr>
                <w:b/>
                <w:bCs/>
                <w:noProof/>
                <w:szCs w:val="24"/>
              </w:rPr>
            </w:pPr>
          </w:p>
        </w:tc>
      </w:tr>
      <w:tr w:rsidR="00215EA4" w:rsidRPr="00AA5DD8" w14:paraId="127BD508" w14:textId="0D489FA8" w:rsidTr="00A24667">
        <w:tc>
          <w:tcPr>
            <w:tcW w:w="9854" w:type="dxa"/>
            <w:tcBorders>
              <w:top w:val="nil"/>
              <w:left w:val="nil"/>
              <w:bottom w:val="nil"/>
              <w:right w:val="nil"/>
            </w:tcBorders>
          </w:tcPr>
          <w:p w14:paraId="457E1F19" w14:textId="77777777" w:rsidR="00215EA4" w:rsidRPr="00AA5DD8" w:rsidRDefault="00215EA4" w:rsidP="00AA5DD8">
            <w:pPr>
              <w:jc w:val="center"/>
              <w:rPr>
                <w:b/>
                <w:noProof/>
                <w:szCs w:val="24"/>
              </w:rPr>
            </w:pPr>
          </w:p>
        </w:tc>
        <w:tc>
          <w:tcPr>
            <w:tcW w:w="9854" w:type="dxa"/>
            <w:tcBorders>
              <w:top w:val="nil"/>
              <w:left w:val="nil"/>
              <w:bottom w:val="nil"/>
              <w:right w:val="nil"/>
            </w:tcBorders>
          </w:tcPr>
          <w:p w14:paraId="36219ECA" w14:textId="77777777" w:rsidR="00215EA4" w:rsidRPr="00AA5DD8" w:rsidRDefault="00215EA4" w:rsidP="00AA5DD8">
            <w:pPr>
              <w:jc w:val="center"/>
              <w:rPr>
                <w:b/>
                <w:noProof/>
                <w:szCs w:val="24"/>
              </w:rPr>
            </w:pPr>
          </w:p>
        </w:tc>
      </w:tr>
      <w:tr w:rsidR="00215EA4" w:rsidRPr="00AA5DD8" w14:paraId="5DA9DF86" w14:textId="42D56C0C" w:rsidTr="00A24667">
        <w:tc>
          <w:tcPr>
            <w:tcW w:w="9854" w:type="dxa"/>
            <w:tcBorders>
              <w:top w:val="nil"/>
              <w:left w:val="nil"/>
              <w:bottom w:val="nil"/>
              <w:right w:val="nil"/>
            </w:tcBorders>
          </w:tcPr>
          <w:p w14:paraId="33A8614F" w14:textId="77777777" w:rsidR="00215EA4" w:rsidRPr="00AA5DD8" w:rsidRDefault="00215EA4" w:rsidP="00AA5DD8">
            <w:pPr>
              <w:jc w:val="center"/>
              <w:rPr>
                <w:b/>
                <w:noProof/>
                <w:szCs w:val="24"/>
              </w:rPr>
            </w:pPr>
            <w:r w:rsidRPr="00AA5DD8">
              <w:rPr>
                <w:b/>
                <w:noProof/>
                <w:szCs w:val="24"/>
              </w:rPr>
              <w:t>SPRENDIMAS</w:t>
            </w:r>
          </w:p>
        </w:tc>
        <w:tc>
          <w:tcPr>
            <w:tcW w:w="9854" w:type="dxa"/>
            <w:tcBorders>
              <w:top w:val="nil"/>
              <w:left w:val="nil"/>
              <w:bottom w:val="nil"/>
              <w:right w:val="nil"/>
            </w:tcBorders>
          </w:tcPr>
          <w:p w14:paraId="109ED8D6" w14:textId="77777777" w:rsidR="00215EA4" w:rsidRPr="00AA5DD8" w:rsidRDefault="00215EA4" w:rsidP="00AA5DD8">
            <w:pPr>
              <w:jc w:val="center"/>
              <w:rPr>
                <w:b/>
                <w:noProof/>
                <w:szCs w:val="24"/>
              </w:rPr>
            </w:pPr>
          </w:p>
        </w:tc>
      </w:tr>
      <w:tr w:rsidR="00215EA4" w:rsidRPr="00AA5DD8" w14:paraId="332596AC" w14:textId="38F1405E" w:rsidTr="00A24667">
        <w:tc>
          <w:tcPr>
            <w:tcW w:w="9854" w:type="dxa"/>
            <w:tcBorders>
              <w:top w:val="nil"/>
              <w:left w:val="nil"/>
              <w:bottom w:val="nil"/>
              <w:right w:val="nil"/>
            </w:tcBorders>
          </w:tcPr>
          <w:p w14:paraId="58F110FD" w14:textId="219796EA" w:rsidR="00215EA4" w:rsidRPr="00AA5DD8" w:rsidRDefault="00850F62" w:rsidP="00AA5DD8">
            <w:pPr>
              <w:jc w:val="center"/>
              <w:rPr>
                <w:b/>
                <w:caps/>
                <w:noProof/>
                <w:szCs w:val="24"/>
              </w:rPr>
            </w:pPr>
            <w:r w:rsidRPr="00850F62">
              <w:rPr>
                <w:b/>
                <w:i/>
                <w:iCs/>
                <w:caps/>
                <w:noProof/>
                <w:color w:val="FF0000"/>
                <w:szCs w:val="24"/>
              </w:rPr>
              <w:t>DĖL UKMERGĖS RAJONO SAVIVADYBĖS TARYBOS 2020 M. GRUODŽIO 21 D. SPRENDIMO NR. 7-295</w:t>
            </w:r>
            <w:r w:rsidRPr="00850F62">
              <w:rPr>
                <w:b/>
                <w:caps/>
                <w:noProof/>
                <w:color w:val="FF0000"/>
                <w:szCs w:val="24"/>
              </w:rPr>
              <w:t xml:space="preserve"> </w:t>
            </w:r>
            <w:r w:rsidRPr="00BE2969">
              <w:rPr>
                <w:b/>
                <w:caps/>
                <w:noProof/>
                <w:color w:val="FF0000"/>
                <w:szCs w:val="24"/>
              </w:rPr>
              <w:t>„</w:t>
            </w:r>
            <w:r w:rsidR="00215EA4" w:rsidRPr="00AA5DD8">
              <w:rPr>
                <w:b/>
                <w:caps/>
                <w:noProof/>
                <w:szCs w:val="24"/>
              </w:rPr>
              <w:t xml:space="preserve">DĖL </w:t>
            </w:r>
            <w:r w:rsidR="00215EA4" w:rsidRPr="00AA5DD8">
              <w:rPr>
                <w:b/>
                <w:noProof/>
                <w:szCs w:val="24"/>
              </w:rPr>
              <w:t xml:space="preserve">FINANSAVIMO LĖŠŲ, SKIRTŲ UKMERGĖS RAJONO SAVIVALDYBĖS VIETINĖS REIKŠMĖS KELIAMS IR GATVĖMS TIESTI, REKONSTRUOTI, TAISYTI (REMONTUOTI), PRIŽIŪRĖTI IR SAUGAUS EISMO SĄLYGOMS UŽTIKRINTI, NAUDOJIMO IR SKIRSTYMO BEI OBJEKTŲ EILIŠKUMO NUSTATYMO TVARKOS APRAŠO </w:t>
            </w:r>
            <w:r w:rsidRPr="00BE2969">
              <w:rPr>
                <w:b/>
                <w:i/>
                <w:iCs/>
                <w:noProof/>
                <w:color w:val="FF0000"/>
                <w:szCs w:val="24"/>
              </w:rPr>
              <w:t>PATVIRTINIMO</w:t>
            </w:r>
            <w:r w:rsidRPr="00BE2969">
              <w:rPr>
                <w:b/>
                <w:noProof/>
                <w:color w:val="FF0000"/>
                <w:szCs w:val="24"/>
              </w:rPr>
              <w:t xml:space="preserve">“ </w:t>
            </w:r>
            <w:r w:rsidR="00616062" w:rsidRPr="00BE2969">
              <w:rPr>
                <w:b/>
                <w:noProof/>
                <w:szCs w:val="24"/>
              </w:rPr>
              <w:t xml:space="preserve">PAKEITIMO </w:t>
            </w:r>
          </w:p>
        </w:tc>
        <w:tc>
          <w:tcPr>
            <w:tcW w:w="9854" w:type="dxa"/>
            <w:tcBorders>
              <w:top w:val="nil"/>
              <w:left w:val="nil"/>
              <w:bottom w:val="nil"/>
              <w:right w:val="nil"/>
            </w:tcBorders>
          </w:tcPr>
          <w:p w14:paraId="1A3F1996" w14:textId="77777777" w:rsidR="00215EA4" w:rsidRPr="00AA5DD8" w:rsidRDefault="00215EA4" w:rsidP="00AA5DD8">
            <w:pPr>
              <w:jc w:val="center"/>
              <w:rPr>
                <w:b/>
                <w:caps/>
                <w:noProof/>
                <w:szCs w:val="24"/>
              </w:rPr>
            </w:pPr>
          </w:p>
        </w:tc>
      </w:tr>
      <w:tr w:rsidR="00215EA4" w:rsidRPr="00AA5DD8" w14:paraId="0564705D" w14:textId="01C55541" w:rsidTr="00A24667">
        <w:tc>
          <w:tcPr>
            <w:tcW w:w="9854" w:type="dxa"/>
            <w:tcBorders>
              <w:top w:val="nil"/>
              <w:left w:val="nil"/>
              <w:bottom w:val="nil"/>
              <w:right w:val="nil"/>
            </w:tcBorders>
          </w:tcPr>
          <w:p w14:paraId="44121961" w14:textId="77777777" w:rsidR="00215EA4" w:rsidRPr="00AA5DD8" w:rsidRDefault="00215EA4" w:rsidP="00AA5DD8">
            <w:pPr>
              <w:jc w:val="center"/>
              <w:rPr>
                <w:b/>
                <w:noProof/>
                <w:szCs w:val="24"/>
              </w:rPr>
            </w:pPr>
          </w:p>
        </w:tc>
        <w:tc>
          <w:tcPr>
            <w:tcW w:w="9854" w:type="dxa"/>
            <w:tcBorders>
              <w:top w:val="nil"/>
              <w:left w:val="nil"/>
              <w:bottom w:val="nil"/>
              <w:right w:val="nil"/>
            </w:tcBorders>
          </w:tcPr>
          <w:p w14:paraId="0A645637" w14:textId="77777777" w:rsidR="00215EA4" w:rsidRPr="00AA5DD8" w:rsidRDefault="00215EA4" w:rsidP="00AA5DD8">
            <w:pPr>
              <w:jc w:val="center"/>
              <w:rPr>
                <w:b/>
                <w:noProof/>
                <w:szCs w:val="24"/>
              </w:rPr>
            </w:pPr>
          </w:p>
        </w:tc>
      </w:tr>
      <w:tr w:rsidR="00215EA4" w:rsidRPr="00AA5DD8" w14:paraId="5AF4FDD6" w14:textId="464C26EB" w:rsidTr="00A24667">
        <w:trPr>
          <w:cantSplit/>
        </w:trPr>
        <w:tc>
          <w:tcPr>
            <w:tcW w:w="9854" w:type="dxa"/>
            <w:tcBorders>
              <w:top w:val="nil"/>
              <w:left w:val="nil"/>
              <w:bottom w:val="nil"/>
              <w:right w:val="nil"/>
            </w:tcBorders>
          </w:tcPr>
          <w:p w14:paraId="79375641" w14:textId="073C73CD" w:rsidR="00215EA4" w:rsidRPr="00AA5DD8" w:rsidRDefault="00215EA4" w:rsidP="00223B98">
            <w:pPr>
              <w:tabs>
                <w:tab w:val="left" w:pos="1284"/>
              </w:tabs>
              <w:jc w:val="center"/>
              <w:rPr>
                <w:noProof/>
                <w:szCs w:val="24"/>
              </w:rPr>
            </w:pPr>
            <w:r w:rsidRPr="00AA5DD8">
              <w:rPr>
                <w:noProof/>
                <w:szCs w:val="24"/>
              </w:rPr>
              <w:t>202</w:t>
            </w:r>
            <w:r w:rsidR="00616062">
              <w:rPr>
                <w:noProof/>
                <w:szCs w:val="24"/>
              </w:rPr>
              <w:t>2</w:t>
            </w:r>
            <w:r w:rsidRPr="00AA5DD8">
              <w:rPr>
                <w:noProof/>
                <w:szCs w:val="24"/>
              </w:rPr>
              <w:t xml:space="preserve"> m. </w:t>
            </w:r>
            <w:r w:rsidR="006220BE">
              <w:rPr>
                <w:noProof/>
                <w:szCs w:val="24"/>
              </w:rPr>
              <w:t>balandžio</w:t>
            </w:r>
            <w:r w:rsidR="00616062">
              <w:rPr>
                <w:noProof/>
                <w:szCs w:val="24"/>
              </w:rPr>
              <w:t xml:space="preserve">         </w:t>
            </w:r>
            <w:r w:rsidR="003B320A">
              <w:rPr>
                <w:noProof/>
                <w:szCs w:val="24"/>
              </w:rPr>
              <w:t xml:space="preserve"> </w:t>
            </w:r>
            <w:r w:rsidRPr="00AA5DD8">
              <w:rPr>
                <w:noProof/>
                <w:szCs w:val="24"/>
              </w:rPr>
              <w:t>d. Nr.</w:t>
            </w:r>
            <w:r w:rsidR="00B16356">
              <w:rPr>
                <w:noProof/>
                <w:szCs w:val="24"/>
              </w:rPr>
              <w:t xml:space="preserve"> </w:t>
            </w:r>
          </w:p>
        </w:tc>
        <w:tc>
          <w:tcPr>
            <w:tcW w:w="9854" w:type="dxa"/>
            <w:tcBorders>
              <w:top w:val="nil"/>
              <w:left w:val="nil"/>
              <w:bottom w:val="nil"/>
              <w:right w:val="nil"/>
            </w:tcBorders>
          </w:tcPr>
          <w:p w14:paraId="727DD2E9" w14:textId="77777777" w:rsidR="00215EA4" w:rsidRPr="00AA5DD8" w:rsidRDefault="00215EA4" w:rsidP="00AA5DD8">
            <w:pPr>
              <w:jc w:val="center"/>
              <w:rPr>
                <w:noProof/>
                <w:szCs w:val="24"/>
              </w:rPr>
            </w:pPr>
          </w:p>
        </w:tc>
      </w:tr>
      <w:tr w:rsidR="00215EA4" w:rsidRPr="00AA5DD8" w14:paraId="35797BC3" w14:textId="6011257C" w:rsidTr="00A24667">
        <w:trPr>
          <w:cantSplit/>
        </w:trPr>
        <w:tc>
          <w:tcPr>
            <w:tcW w:w="9854" w:type="dxa"/>
            <w:tcBorders>
              <w:top w:val="nil"/>
              <w:left w:val="nil"/>
              <w:bottom w:val="nil"/>
              <w:right w:val="nil"/>
            </w:tcBorders>
          </w:tcPr>
          <w:p w14:paraId="03BAEF42" w14:textId="77777777" w:rsidR="00215EA4" w:rsidRPr="00AA5DD8" w:rsidRDefault="00215EA4" w:rsidP="00A24667">
            <w:pPr>
              <w:tabs>
                <w:tab w:val="left" w:pos="1260"/>
              </w:tabs>
              <w:jc w:val="center"/>
              <w:rPr>
                <w:noProof/>
                <w:szCs w:val="24"/>
              </w:rPr>
            </w:pPr>
            <w:r w:rsidRPr="00AA5DD8">
              <w:rPr>
                <w:noProof/>
                <w:szCs w:val="24"/>
              </w:rPr>
              <w:t xml:space="preserve">Ukmergė </w:t>
            </w:r>
          </w:p>
        </w:tc>
        <w:tc>
          <w:tcPr>
            <w:tcW w:w="9854" w:type="dxa"/>
            <w:tcBorders>
              <w:top w:val="nil"/>
              <w:left w:val="nil"/>
              <w:bottom w:val="nil"/>
              <w:right w:val="nil"/>
            </w:tcBorders>
          </w:tcPr>
          <w:p w14:paraId="0CD7F52B" w14:textId="77777777" w:rsidR="00215EA4" w:rsidRPr="00AA5DD8" w:rsidRDefault="00215EA4" w:rsidP="00AA5DD8">
            <w:pPr>
              <w:jc w:val="center"/>
              <w:rPr>
                <w:noProof/>
                <w:szCs w:val="24"/>
              </w:rPr>
            </w:pPr>
          </w:p>
        </w:tc>
      </w:tr>
      <w:tr w:rsidR="00215EA4" w:rsidRPr="00AA5DD8" w14:paraId="27D652B2" w14:textId="53E53468" w:rsidTr="00A24667">
        <w:trPr>
          <w:cantSplit/>
        </w:trPr>
        <w:tc>
          <w:tcPr>
            <w:tcW w:w="9854" w:type="dxa"/>
            <w:tcBorders>
              <w:top w:val="nil"/>
              <w:left w:val="nil"/>
              <w:bottom w:val="nil"/>
              <w:right w:val="nil"/>
            </w:tcBorders>
          </w:tcPr>
          <w:p w14:paraId="108DB7F1" w14:textId="77777777" w:rsidR="00215EA4" w:rsidRPr="00AA5DD8" w:rsidRDefault="00215EA4" w:rsidP="00AA5DD8">
            <w:pPr>
              <w:jc w:val="center"/>
              <w:rPr>
                <w:noProof/>
                <w:szCs w:val="24"/>
              </w:rPr>
            </w:pPr>
          </w:p>
        </w:tc>
        <w:tc>
          <w:tcPr>
            <w:tcW w:w="9854" w:type="dxa"/>
            <w:tcBorders>
              <w:top w:val="nil"/>
              <w:left w:val="nil"/>
              <w:bottom w:val="nil"/>
              <w:right w:val="nil"/>
            </w:tcBorders>
          </w:tcPr>
          <w:p w14:paraId="1B18660E" w14:textId="77777777" w:rsidR="00215EA4" w:rsidRPr="00AA5DD8" w:rsidRDefault="00215EA4" w:rsidP="00AA5DD8">
            <w:pPr>
              <w:jc w:val="center"/>
              <w:rPr>
                <w:noProof/>
                <w:szCs w:val="24"/>
              </w:rPr>
            </w:pPr>
          </w:p>
        </w:tc>
      </w:tr>
      <w:tr w:rsidR="00215EA4" w:rsidRPr="00AA5DD8" w14:paraId="05EB39A5" w14:textId="120FEC9F" w:rsidTr="00A24667">
        <w:trPr>
          <w:cantSplit/>
        </w:trPr>
        <w:tc>
          <w:tcPr>
            <w:tcW w:w="9854" w:type="dxa"/>
            <w:tcBorders>
              <w:top w:val="nil"/>
              <w:left w:val="nil"/>
              <w:bottom w:val="nil"/>
              <w:right w:val="nil"/>
            </w:tcBorders>
          </w:tcPr>
          <w:p w14:paraId="642F4EB4" w14:textId="77777777" w:rsidR="00215EA4" w:rsidRPr="00AA5DD8" w:rsidRDefault="00215EA4" w:rsidP="00AA5DD8">
            <w:pPr>
              <w:rPr>
                <w:noProof/>
                <w:szCs w:val="24"/>
              </w:rPr>
            </w:pPr>
          </w:p>
        </w:tc>
        <w:tc>
          <w:tcPr>
            <w:tcW w:w="9854" w:type="dxa"/>
            <w:tcBorders>
              <w:top w:val="nil"/>
              <w:left w:val="nil"/>
              <w:bottom w:val="nil"/>
              <w:right w:val="nil"/>
            </w:tcBorders>
          </w:tcPr>
          <w:p w14:paraId="07F558D2" w14:textId="77777777" w:rsidR="00215EA4" w:rsidRPr="00AA5DD8" w:rsidRDefault="00215EA4" w:rsidP="00AA5DD8">
            <w:pPr>
              <w:rPr>
                <w:noProof/>
                <w:szCs w:val="24"/>
              </w:rPr>
            </w:pPr>
          </w:p>
        </w:tc>
      </w:tr>
    </w:tbl>
    <w:p w14:paraId="2C0F11C9" w14:textId="304767C9" w:rsidR="00AA5DD8" w:rsidRPr="00AA5DD8" w:rsidRDefault="00AA5DD8" w:rsidP="00AA5DD8">
      <w:pPr>
        <w:ind w:firstLine="1276"/>
        <w:jc w:val="both"/>
        <w:rPr>
          <w:szCs w:val="24"/>
        </w:rPr>
      </w:pPr>
      <w:r w:rsidRPr="00AA5DD8">
        <w:rPr>
          <w:noProof/>
          <w:szCs w:val="24"/>
        </w:rPr>
        <w:t>Vadovaudamasi Lietuvos Respublikos kelių įstatymu, Lietuvos Respublikos vietos savivaldos įstatymo 6 straipsnio 22</w:t>
      </w:r>
      <w:r w:rsidR="00223B98">
        <w:rPr>
          <w:noProof/>
          <w:szCs w:val="24"/>
        </w:rPr>
        <w:t xml:space="preserve">, </w:t>
      </w:r>
      <w:r w:rsidRPr="00AA5DD8">
        <w:rPr>
          <w:noProof/>
          <w:szCs w:val="24"/>
        </w:rPr>
        <w:t>32 punktais</w:t>
      </w:r>
      <w:r w:rsidR="00223B98">
        <w:rPr>
          <w:noProof/>
          <w:szCs w:val="24"/>
        </w:rPr>
        <w:t xml:space="preserve"> </w:t>
      </w:r>
      <w:r w:rsidR="00223B98" w:rsidRPr="008514AB">
        <w:rPr>
          <w:noProof/>
          <w:szCs w:val="24"/>
        </w:rPr>
        <w:t>ir 18 strapsnio 1 dalimi</w:t>
      </w:r>
      <w:r w:rsidRPr="00AA5DD8">
        <w:rPr>
          <w:noProof/>
          <w:szCs w:val="24"/>
        </w:rPr>
        <w:t xml:space="preserve">, Lietuvos Respublikos kelių priežiūros ir plėtros programos finansavimo įstatymu, </w:t>
      </w:r>
      <w:r w:rsidRPr="00AA5DD8">
        <w:rPr>
          <w:bCs/>
          <w:noProof/>
          <w:szCs w:val="24"/>
        </w:rPr>
        <w:t>Kelių priežiūros ir plėtros programos finansavimo lėšų naudojimo tvarkos  aprašu, patvirtintu</w:t>
      </w:r>
      <w:r w:rsidRPr="00AA5DD8">
        <w:rPr>
          <w:noProof/>
          <w:szCs w:val="24"/>
        </w:rPr>
        <w:t xml:space="preserve"> Lietuvos Respublikos Vyriausybės 2005 m. balandžio 21 d. nutarimu Nr. 447 „Dėl Lietuvos Respublikos kelių priežiūros ir plėtros programos finansavimo įstatymo įgyvendinimo“ ir Lietuvos Respublikos Vyriausybės 2004 m. vasario 11 d. nutarimu Nr. 155 „Dėl Kelių priežiūros tvarkos aprašo patvirtinimo“</w:t>
      </w:r>
      <w:r w:rsidRPr="00AA5DD8">
        <w:rPr>
          <w:szCs w:val="24"/>
        </w:rPr>
        <w:t>, Ukmergės rajono savivaldybės taryba  n u s p r e n d ž i a:</w:t>
      </w:r>
    </w:p>
    <w:p w14:paraId="5A0B8791" w14:textId="6D4D32EC" w:rsidR="00EC3522" w:rsidRDefault="007302E7" w:rsidP="00EC3522">
      <w:pPr>
        <w:ind w:firstLine="1276"/>
        <w:jc w:val="both"/>
      </w:pPr>
      <w:r w:rsidRPr="007302E7">
        <w:rPr>
          <w:bCs/>
          <w:noProof/>
          <w:szCs w:val="24"/>
        </w:rPr>
        <w:t xml:space="preserve">Pakeisti </w:t>
      </w:r>
      <w:r w:rsidR="00EC3522" w:rsidRPr="008514AB">
        <w:rPr>
          <w:bCs/>
          <w:noProof/>
          <w:color w:val="000000" w:themeColor="text1"/>
          <w:szCs w:val="24"/>
        </w:rPr>
        <w:t>Ukmergės rajono savivaldybės tarybos 2020 m. gruodžio 21 d. sprendimu Nr. 7-295 „Dėl Finansavimo lėšų, skirtų Ukmergės rajono savivaldybės vietinės reikšmės keliams ir gatvėms tiesti, rekonstruoti, taisyti (remontuoti), prižiūrėti ir saugaus eismo sąlygoms užtikrinti, naudojimo ir skirstymo bei objektų eiliškumo nustatymo tvarkos aprašo patvirtinimo“</w:t>
      </w:r>
      <w:r w:rsidR="00EC3522">
        <w:rPr>
          <w:bCs/>
          <w:noProof/>
          <w:color w:val="000000" w:themeColor="text1"/>
          <w:szCs w:val="24"/>
        </w:rPr>
        <w:t xml:space="preserve"> patvirtintą </w:t>
      </w:r>
      <w:r w:rsidR="00A45A4A" w:rsidRPr="007302E7">
        <w:rPr>
          <w:bCs/>
          <w:noProof/>
          <w:szCs w:val="24"/>
        </w:rPr>
        <w:t>Finansavimo lėšų, skirtų Ukmergės rajono savivaldybės vietinės reikšmės keliams ir gatvėms tiesti, rekonstruoti, taisyti (remontuoti), prižiūrėti ir saugaus eismo sąlygoms užtikrinti, naudojimo ir skirstymo bei objektų eiliškumo nustatymo tvarkos apraš</w:t>
      </w:r>
      <w:r w:rsidR="00A45A4A">
        <w:rPr>
          <w:bCs/>
          <w:noProof/>
          <w:szCs w:val="24"/>
        </w:rPr>
        <w:t>ą</w:t>
      </w:r>
      <w:r w:rsidR="00A45A4A" w:rsidRPr="008514AB">
        <w:rPr>
          <w:bCs/>
          <w:noProof/>
          <w:color w:val="000000" w:themeColor="text1"/>
          <w:szCs w:val="24"/>
        </w:rPr>
        <w:t xml:space="preserve">, </w:t>
      </w:r>
      <w:r w:rsidR="00EC3522">
        <w:t>ir jį išdėstyti nauja redakcija (pridedama).</w:t>
      </w:r>
    </w:p>
    <w:p w14:paraId="5AE88954" w14:textId="45A76D69" w:rsidR="00A45A4A" w:rsidRPr="008514AB" w:rsidRDefault="00A45A4A" w:rsidP="00A45A4A">
      <w:pPr>
        <w:ind w:firstLine="1276"/>
        <w:jc w:val="both"/>
        <w:rPr>
          <w:bCs/>
          <w:noProof/>
          <w:color w:val="000000" w:themeColor="text1"/>
          <w:szCs w:val="24"/>
        </w:rPr>
      </w:pPr>
    </w:p>
    <w:p w14:paraId="0BB160D6" w14:textId="77777777" w:rsidR="00AA5DD8" w:rsidRPr="00AA5DD8" w:rsidRDefault="00AA5DD8" w:rsidP="00AA5DD8">
      <w:pPr>
        <w:jc w:val="both"/>
        <w:rPr>
          <w:noProof/>
          <w:szCs w:val="24"/>
        </w:rPr>
      </w:pPr>
    </w:p>
    <w:p w14:paraId="2EDCB268" w14:textId="77777777" w:rsidR="00AA5DD8" w:rsidRPr="00AA5DD8" w:rsidRDefault="00AA5DD8" w:rsidP="00AA5DD8">
      <w:pPr>
        <w:jc w:val="both"/>
        <w:rPr>
          <w:noProof/>
          <w:szCs w:val="24"/>
        </w:rPr>
      </w:pPr>
    </w:p>
    <w:p w14:paraId="1302F7F4" w14:textId="5ED48C8C" w:rsidR="00E7717F" w:rsidRDefault="00AA5DD8" w:rsidP="00D91FDB">
      <w:pPr>
        <w:jc w:val="both"/>
        <w:rPr>
          <w:noProof/>
          <w:szCs w:val="24"/>
        </w:rPr>
      </w:pPr>
      <w:r w:rsidRPr="00AA5DD8">
        <w:rPr>
          <w:noProof/>
          <w:szCs w:val="24"/>
        </w:rPr>
        <w:t>Savivaldybės meras</w:t>
      </w:r>
      <w:r w:rsidRPr="00AA5DD8">
        <w:rPr>
          <w:noProof/>
          <w:szCs w:val="24"/>
        </w:rPr>
        <w:tab/>
      </w:r>
      <w:r w:rsidRPr="00AA5DD8">
        <w:rPr>
          <w:noProof/>
          <w:szCs w:val="24"/>
        </w:rPr>
        <w:tab/>
        <w:t xml:space="preserve"> </w:t>
      </w:r>
    </w:p>
    <w:p w14:paraId="1B20D0B2" w14:textId="3E6546B6" w:rsidR="00A24667" w:rsidRDefault="00A24667" w:rsidP="00D91FDB">
      <w:pPr>
        <w:jc w:val="both"/>
        <w:rPr>
          <w:noProof/>
          <w:szCs w:val="24"/>
        </w:rPr>
      </w:pPr>
    </w:p>
    <w:p w14:paraId="4E5692E7" w14:textId="77777777" w:rsidR="00625225" w:rsidRDefault="00625225" w:rsidP="00D91FDB">
      <w:pPr>
        <w:jc w:val="both"/>
        <w:rPr>
          <w:noProof/>
          <w:szCs w:val="24"/>
        </w:rPr>
      </w:pPr>
    </w:p>
    <w:p w14:paraId="08F30FBC" w14:textId="6899B764" w:rsidR="00A24667" w:rsidRDefault="00A24667" w:rsidP="00D91FDB">
      <w:pPr>
        <w:jc w:val="both"/>
        <w:rPr>
          <w:noProof/>
          <w:szCs w:val="24"/>
        </w:rPr>
      </w:pPr>
      <w:r>
        <w:rPr>
          <w:noProof/>
          <w:szCs w:val="24"/>
        </w:rPr>
        <w:t>Projektą parengė:</w:t>
      </w:r>
    </w:p>
    <w:p w14:paraId="0A88ED01" w14:textId="77777777" w:rsidR="00A24667" w:rsidRPr="00A24667" w:rsidRDefault="00A24667" w:rsidP="00A24667">
      <w:pPr>
        <w:jc w:val="both"/>
        <w:rPr>
          <w:szCs w:val="24"/>
          <w:lang w:eastAsia="lt-LT"/>
        </w:rPr>
      </w:pPr>
      <w:r w:rsidRPr="00A24667">
        <w:rPr>
          <w:szCs w:val="24"/>
          <w:lang w:eastAsia="lt-LT"/>
        </w:rPr>
        <w:t xml:space="preserve">Urbanistikos ir infrastruktūros skyriaus </w:t>
      </w:r>
    </w:p>
    <w:p w14:paraId="3343D066" w14:textId="35CE1556" w:rsidR="00A24667" w:rsidRDefault="00A24667" w:rsidP="00D91FDB">
      <w:pPr>
        <w:jc w:val="both"/>
        <w:rPr>
          <w:szCs w:val="24"/>
          <w:lang w:eastAsia="lt-LT"/>
        </w:rPr>
      </w:pPr>
      <w:r w:rsidRPr="00A24667">
        <w:rPr>
          <w:szCs w:val="24"/>
          <w:lang w:eastAsia="lt-LT"/>
        </w:rPr>
        <w:t>vyr.</w:t>
      </w:r>
      <w:r>
        <w:rPr>
          <w:szCs w:val="24"/>
          <w:lang w:eastAsia="lt-LT"/>
        </w:rPr>
        <w:t xml:space="preserve"> </w:t>
      </w:r>
      <w:r w:rsidRPr="00A24667">
        <w:rPr>
          <w:szCs w:val="24"/>
          <w:lang w:eastAsia="lt-LT"/>
        </w:rPr>
        <w:t>specialistas</w:t>
      </w:r>
      <w:r w:rsidRPr="00A24667">
        <w:rPr>
          <w:szCs w:val="24"/>
          <w:lang w:eastAsia="lt-LT"/>
        </w:rPr>
        <w:tab/>
      </w:r>
      <w:r w:rsidRPr="00A24667">
        <w:rPr>
          <w:szCs w:val="24"/>
          <w:lang w:eastAsia="lt-LT"/>
        </w:rPr>
        <w:tab/>
      </w:r>
      <w:r w:rsidRPr="00A24667">
        <w:rPr>
          <w:szCs w:val="24"/>
          <w:lang w:eastAsia="lt-LT"/>
        </w:rPr>
        <w:tab/>
      </w:r>
      <w:r w:rsidRPr="00A24667">
        <w:rPr>
          <w:szCs w:val="24"/>
          <w:lang w:eastAsia="lt-LT"/>
        </w:rPr>
        <w:tab/>
        <w:t xml:space="preserve">Vygintas </w:t>
      </w:r>
      <w:proofErr w:type="spellStart"/>
      <w:r w:rsidRPr="00A24667">
        <w:rPr>
          <w:szCs w:val="24"/>
          <w:lang w:eastAsia="lt-LT"/>
        </w:rPr>
        <w:t>Dubauskas</w:t>
      </w:r>
      <w:proofErr w:type="spellEnd"/>
    </w:p>
    <w:p w14:paraId="6660E98A" w14:textId="77777777" w:rsidR="0074701E" w:rsidRDefault="0074701E" w:rsidP="0074701E">
      <w:pPr>
        <w:framePr w:hSpace="180" w:wrap="around" w:vAnchor="page" w:hAnchor="page" w:x="1591" w:y="1785"/>
        <w:jc w:val="center"/>
        <w:rPr>
          <w:b/>
        </w:rPr>
      </w:pPr>
      <w:r>
        <w:rPr>
          <w:b/>
        </w:rPr>
        <w:lastRenderedPageBreak/>
        <w:t>UKMERGĖS RAJONO SAVIVALDYBĖS TARYBOS SPRENDIMO PROJEKTO</w:t>
      </w:r>
    </w:p>
    <w:p w14:paraId="36CDCF63" w14:textId="35332F5A" w:rsidR="0074701E" w:rsidRPr="006220BE" w:rsidRDefault="0074701E" w:rsidP="006220BE">
      <w:pPr>
        <w:framePr w:hSpace="180" w:wrap="around" w:vAnchor="page" w:hAnchor="page" w:x="1591" w:y="1785"/>
        <w:ind w:firstLine="71"/>
        <w:jc w:val="center"/>
        <w:rPr>
          <w:b/>
          <w:noProof/>
          <w:szCs w:val="24"/>
        </w:rPr>
      </w:pPr>
      <w:r>
        <w:rPr>
          <w:b/>
        </w:rPr>
        <w:t>„</w:t>
      </w:r>
      <w:r w:rsidR="00850F62" w:rsidRPr="00850F62">
        <w:rPr>
          <w:b/>
          <w:i/>
          <w:iCs/>
          <w:caps/>
          <w:noProof/>
          <w:color w:val="FF0000"/>
          <w:szCs w:val="24"/>
        </w:rPr>
        <w:t>DĖL UKMERGĖS RAJONO SAVIVADYBĖS TARYBOS 2020 M. GRUODŽIO 21 D. SPRENDIMO NR. 7-295</w:t>
      </w:r>
      <w:r w:rsidR="00850F62" w:rsidRPr="00850F62">
        <w:rPr>
          <w:b/>
          <w:caps/>
          <w:noProof/>
          <w:color w:val="FF0000"/>
          <w:szCs w:val="24"/>
        </w:rPr>
        <w:t xml:space="preserve"> </w:t>
      </w:r>
      <w:r w:rsidR="00850F62" w:rsidRPr="00BE2969">
        <w:rPr>
          <w:b/>
          <w:caps/>
          <w:noProof/>
          <w:color w:val="FF0000"/>
          <w:szCs w:val="24"/>
        </w:rPr>
        <w:t>„</w:t>
      </w:r>
      <w:r w:rsidR="00850F62" w:rsidRPr="00AA5DD8">
        <w:rPr>
          <w:b/>
          <w:caps/>
          <w:noProof/>
          <w:szCs w:val="24"/>
        </w:rPr>
        <w:t xml:space="preserve">DĖL </w:t>
      </w:r>
      <w:r w:rsidR="00850F62" w:rsidRPr="00AA5DD8">
        <w:rPr>
          <w:b/>
          <w:noProof/>
          <w:szCs w:val="24"/>
        </w:rPr>
        <w:t xml:space="preserve">FINANSAVIMO LĖŠŲ, SKIRTŲ UKMERGĖS RAJONO SAVIVALDYBĖS VIETINĖS REIKŠMĖS KELIAMS IR GATVĖMS TIESTI, REKONSTRUOTI, TAISYTI (REMONTUOTI), PRIŽIŪRĖTI IR SAUGAUS EISMO SĄLYGOMS UŽTIKRINTI, NAUDOJIMO IR SKIRSTYMO BEI OBJEKTŲ EILIŠKUMO NUSTATYMO TVARKOS APRAŠO </w:t>
      </w:r>
      <w:r w:rsidR="00850F62" w:rsidRPr="00850F62">
        <w:rPr>
          <w:b/>
          <w:i/>
          <w:iCs/>
          <w:noProof/>
          <w:color w:val="FF0000"/>
          <w:szCs w:val="24"/>
        </w:rPr>
        <w:t>PATVIRTINIMO</w:t>
      </w:r>
      <w:r w:rsidR="00850F62" w:rsidRPr="00BE2969">
        <w:rPr>
          <w:b/>
          <w:noProof/>
          <w:color w:val="FF0000"/>
          <w:szCs w:val="24"/>
        </w:rPr>
        <w:t>“</w:t>
      </w:r>
      <w:r w:rsidR="00850F62">
        <w:rPr>
          <w:b/>
          <w:noProof/>
          <w:szCs w:val="24"/>
        </w:rPr>
        <w:t xml:space="preserve"> </w:t>
      </w:r>
      <w:r w:rsidR="00850F62" w:rsidRPr="00850F62">
        <w:rPr>
          <w:b/>
          <w:noProof/>
          <w:szCs w:val="24"/>
        </w:rPr>
        <w:t>PAKEITIMO</w:t>
      </w:r>
      <w:r>
        <w:rPr>
          <w:b/>
        </w:rPr>
        <w:t>“</w:t>
      </w:r>
    </w:p>
    <w:p w14:paraId="1099D8EB" w14:textId="77777777" w:rsidR="0074701E" w:rsidRDefault="0074701E" w:rsidP="0074701E">
      <w:pPr>
        <w:framePr w:hSpace="180" w:wrap="around" w:vAnchor="page" w:hAnchor="page" w:x="1591" w:y="1785"/>
        <w:jc w:val="center"/>
      </w:pPr>
      <w:r>
        <w:rPr>
          <w:b/>
        </w:rPr>
        <w:t>AIŠKINAMASIS RAŠTAS</w:t>
      </w:r>
    </w:p>
    <w:p w14:paraId="79235B93" w14:textId="07AC6C29" w:rsidR="0074701E" w:rsidRDefault="0074701E" w:rsidP="0074701E">
      <w:pPr>
        <w:framePr w:hSpace="180" w:wrap="around" w:vAnchor="page" w:hAnchor="page" w:x="1591" w:y="1785"/>
        <w:jc w:val="center"/>
        <w:rPr>
          <w:sz w:val="16"/>
          <w:szCs w:val="16"/>
        </w:rPr>
      </w:pPr>
    </w:p>
    <w:p w14:paraId="7CBE19E9" w14:textId="77777777" w:rsidR="006220BE" w:rsidRDefault="006220BE" w:rsidP="0074701E">
      <w:pPr>
        <w:framePr w:hSpace="180" w:wrap="around" w:vAnchor="page" w:hAnchor="page" w:x="1591" w:y="1785"/>
        <w:jc w:val="center"/>
        <w:rPr>
          <w:sz w:val="16"/>
          <w:szCs w:val="16"/>
        </w:rPr>
      </w:pPr>
    </w:p>
    <w:p w14:paraId="5C7D1D0C" w14:textId="77777777" w:rsidR="0074701E" w:rsidRDefault="0074701E" w:rsidP="0074701E">
      <w:pPr>
        <w:framePr w:hSpace="180" w:wrap="around" w:vAnchor="page" w:hAnchor="page" w:x="1591" w:y="1785"/>
        <w:jc w:val="center"/>
        <w:rPr>
          <w:szCs w:val="24"/>
        </w:rPr>
      </w:pPr>
      <w:r>
        <w:t>2022 m. balandžio           d.</w:t>
      </w:r>
    </w:p>
    <w:p w14:paraId="46D03EEF" w14:textId="77777777" w:rsidR="0074701E" w:rsidRDefault="0074701E" w:rsidP="0074701E">
      <w:pPr>
        <w:framePr w:hSpace="180" w:wrap="around" w:vAnchor="page" w:hAnchor="page" w:x="1591" w:y="1785"/>
        <w:jc w:val="center"/>
      </w:pPr>
      <w:r>
        <w:t>Ukmergė</w:t>
      </w:r>
    </w:p>
    <w:p w14:paraId="3E0B2E0B" w14:textId="77777777" w:rsidR="0074701E" w:rsidRDefault="0074701E" w:rsidP="0074701E">
      <w:pPr>
        <w:framePr w:hSpace="180" w:wrap="around" w:vAnchor="page" w:hAnchor="page" w:x="1591" w:y="1785"/>
        <w:rPr>
          <w:sz w:val="16"/>
          <w:szCs w:val="16"/>
        </w:rPr>
      </w:pPr>
    </w:p>
    <w:p w14:paraId="4DF21FF5" w14:textId="77777777" w:rsidR="0074701E" w:rsidRDefault="0074701E" w:rsidP="0074701E">
      <w:pPr>
        <w:framePr w:hSpace="180" w:wrap="around" w:vAnchor="page" w:hAnchor="page" w:x="1591" w:y="1785"/>
        <w:tabs>
          <w:tab w:val="left" w:pos="1247"/>
        </w:tabs>
        <w:jc w:val="both"/>
        <w:rPr>
          <w:szCs w:val="24"/>
        </w:rPr>
      </w:pPr>
      <w:r>
        <w:rPr>
          <w:b/>
        </w:rPr>
        <w:tab/>
        <w:t xml:space="preserve">1. Sprendimo projekto rengimo pagrindas: </w:t>
      </w:r>
      <w:r>
        <w:t xml:space="preserve">Lietuvos Respublikos kelių įstatymas, Lietuvos Respublikos vietos savivaldos įstatymo 6 straipsnio 22, 32 punktai ir </w:t>
      </w:r>
      <w:r w:rsidRPr="008514AB">
        <w:rPr>
          <w:noProof/>
          <w:szCs w:val="24"/>
        </w:rPr>
        <w:t>18 strapsnio 1 dal</w:t>
      </w:r>
      <w:r>
        <w:rPr>
          <w:noProof/>
          <w:szCs w:val="24"/>
        </w:rPr>
        <w:t>is</w:t>
      </w:r>
      <w:r>
        <w:t xml:space="preserve">, Lietuvos Respublikos kelių priežiūros ir plėtros programos finansavimo įstatymas, </w:t>
      </w:r>
      <w:r>
        <w:rPr>
          <w:bCs/>
        </w:rPr>
        <w:t>Kelių priežiūros ir plėtros programos finansavimo lėšų naudojimo tvarkos aprašas, patvirtintas</w:t>
      </w:r>
      <w:r>
        <w:t xml:space="preserve"> Lietuvos Respublikos Vyriausybės 2005 m. balandžio 21 d. nutarimu Nr. 447 „Dėl Lietuvos Respublikos kelių priežiūros ir plėtros programos finansavimo įstatymo įgyvendinimo“ ir Lietuvos Respublikos Vyriausybės 2004 m. vasario 11 d. nutarimas Nr. 155 „Dėl Kelių priežiūros tvarkos aprašo patvirtinimo“</w:t>
      </w:r>
    </w:p>
    <w:p w14:paraId="5CC0CA2D" w14:textId="0057EC8A" w:rsidR="0074701E" w:rsidRDefault="0074701E" w:rsidP="0074701E">
      <w:pPr>
        <w:framePr w:hSpace="180" w:wrap="around" w:vAnchor="page" w:hAnchor="page" w:x="1591" w:y="1785"/>
        <w:tabs>
          <w:tab w:val="left" w:pos="1247"/>
        </w:tabs>
        <w:jc w:val="both"/>
        <w:rPr>
          <w:sz w:val="23"/>
          <w:szCs w:val="23"/>
          <w:lang w:eastAsia="lt-LT"/>
        </w:rPr>
      </w:pPr>
      <w:r>
        <w:rPr>
          <w:b/>
        </w:rPr>
        <w:tab/>
        <w:t xml:space="preserve">2. Sprendimo projekto tikslas ir esmė: </w:t>
      </w:r>
      <w:r>
        <w:rPr>
          <w:lang w:eastAsia="lt-LT"/>
        </w:rPr>
        <w:t xml:space="preserve"> </w:t>
      </w:r>
      <w:r>
        <w:t>užtikrinti Savivaldybės vietinės reikšmės kelių ir gatvių gerą būklę ir tinkamą finansavimo lėšų, skirtų vietinės reikšmės keliams (gatvėms) tiesti, rekonstruoti, taisyti (remontuoti), prižiūrėti ir saugaus eismo sąlygoms užtikrinti, paskirstymą ir naudojimą, pakeičiant objektų eiliškumo nustatymo tvarką, pasikeitus Lietuvos Respublikos kelių priežiūros ir plėtros programos finansavimo įstatymui, LR Vyriausybės 2005 m. balandžio 21 d. nutarimui Nr. 447 „Dėl Lietuvos Respublikos kelių priežiūros ir plėtros programos finansavimo įstatymo įgyvendinimo“ (LLRV 2022-02-09 Nr. 112 redakcija), atsižvelgiant į Kelių darbo grupės pasiūlymus, ir patvirtinant Aprašo naują redakciją.</w:t>
      </w:r>
    </w:p>
    <w:p w14:paraId="6B1907D2" w14:textId="77777777" w:rsidR="0074701E" w:rsidRDefault="0074701E" w:rsidP="0074701E">
      <w:pPr>
        <w:framePr w:hSpace="180" w:wrap="around" w:vAnchor="page" w:hAnchor="page" w:x="1591" w:y="1785"/>
        <w:ind w:firstLine="1276"/>
        <w:jc w:val="both"/>
        <w:rPr>
          <w:b/>
          <w:noProof/>
          <w:szCs w:val="24"/>
        </w:rPr>
      </w:pPr>
      <w:r>
        <w:rPr>
          <w:b/>
        </w:rPr>
        <w:t xml:space="preserve">3. Šiuo metu galiojančios ir teikiamu projektu siūlomos naujos nuostatos (esant galimybei – lyginamasis variantas): - </w:t>
      </w:r>
      <w:r>
        <w:rPr>
          <w:bCs/>
          <w:lang w:eastAsia="lt-LT"/>
        </w:rPr>
        <w:t>.</w:t>
      </w:r>
    </w:p>
    <w:p w14:paraId="3A4DFD93" w14:textId="77777777" w:rsidR="0074701E" w:rsidRDefault="0074701E" w:rsidP="0074701E">
      <w:pPr>
        <w:framePr w:hSpace="180" w:wrap="around" w:vAnchor="page" w:hAnchor="page" w:x="1591" w:y="1785"/>
        <w:widowControl w:val="0"/>
        <w:suppressAutoHyphens/>
        <w:autoSpaceDE w:val="0"/>
        <w:autoSpaceDN w:val="0"/>
        <w:ind w:firstLine="1247"/>
        <w:jc w:val="both"/>
        <w:textAlignment w:val="baseline"/>
        <w:rPr>
          <w:bCs/>
          <w:kern w:val="3"/>
          <w:lang w:eastAsia="zh-CN"/>
        </w:rPr>
      </w:pPr>
      <w:r>
        <w:rPr>
          <w:b/>
        </w:rPr>
        <w:t xml:space="preserve">4. Sprendimui įgyvendinti reikalingos lėšos ir galimi finansavimo šaltiniai: </w:t>
      </w:r>
      <w:r>
        <w:rPr>
          <w:bCs/>
          <w:kern w:val="3"/>
          <w:lang w:eastAsia="zh-CN"/>
        </w:rPr>
        <w:t xml:space="preserve"> Kelių priežiūros ir plėtros programos lėšos, ES lėšos, savivaldybės ir valstybės biudžetų lėšos, privačios lėšos.</w:t>
      </w:r>
    </w:p>
    <w:p w14:paraId="5D05B4A9" w14:textId="77777777" w:rsidR="0074701E" w:rsidRDefault="0074701E" w:rsidP="0074701E">
      <w:pPr>
        <w:framePr w:hSpace="180" w:wrap="around" w:vAnchor="page" w:hAnchor="page" w:x="1591" w:y="1785"/>
        <w:tabs>
          <w:tab w:val="left" w:pos="0"/>
        </w:tabs>
        <w:ind w:firstLine="720"/>
        <w:jc w:val="both"/>
        <w:rPr>
          <w:shd w:val="clear" w:color="auto" w:fill="FFFFFF"/>
          <w:lang w:eastAsia="lt-LT"/>
        </w:rPr>
      </w:pPr>
      <w:r>
        <w:rPr>
          <w:b/>
        </w:rPr>
        <w:t xml:space="preserve">         5. </w:t>
      </w:r>
      <w:r w:rsidRPr="001D7EDF">
        <w:rPr>
          <w:b/>
        </w:rPr>
        <w:t>Priėmus</w:t>
      </w:r>
      <w:r>
        <w:rPr>
          <w:b/>
        </w:rPr>
        <w:t xml:space="preserve"> sprendimą, laukiami rezultatai, galimos pasekmės: </w:t>
      </w:r>
      <w:r>
        <w:rPr>
          <w:shd w:val="clear" w:color="auto" w:fill="FFFFFF"/>
          <w:lang w:eastAsia="lt-LT"/>
        </w:rPr>
        <w:t xml:space="preserve"> rezultatai teigiami, neigiamų pasekmių nėra.</w:t>
      </w:r>
    </w:p>
    <w:p w14:paraId="3EF0A371" w14:textId="77777777" w:rsidR="0074701E" w:rsidRDefault="0074701E" w:rsidP="0074701E">
      <w:pPr>
        <w:framePr w:hSpace="180" w:wrap="around" w:vAnchor="page" w:hAnchor="page" w:x="1591" w:y="1785"/>
        <w:tabs>
          <w:tab w:val="left" w:pos="0"/>
          <w:tab w:val="left" w:pos="708"/>
        </w:tabs>
        <w:ind w:firstLine="720"/>
        <w:jc w:val="both"/>
        <w:rPr>
          <w:b/>
          <w:lang w:eastAsia="lt-LT"/>
        </w:rPr>
      </w:pPr>
      <w:r>
        <w:rPr>
          <w:b/>
        </w:rPr>
        <w:t xml:space="preserve">         6. Priimtam sprendimui įgyvendinti reikalingi papildomi teisės aktai (priimti, pakeisti, panaikinti): - </w:t>
      </w:r>
      <w:r>
        <w:t>.</w:t>
      </w:r>
    </w:p>
    <w:p w14:paraId="30BAFD0B" w14:textId="77777777" w:rsidR="0074701E" w:rsidRDefault="0074701E" w:rsidP="0074701E">
      <w:pPr>
        <w:framePr w:hSpace="180" w:wrap="around" w:vAnchor="page" w:hAnchor="page" w:x="1591" w:y="1785"/>
        <w:ind w:firstLine="1276"/>
        <w:rPr>
          <w:b/>
          <w:noProof/>
        </w:rPr>
      </w:pPr>
      <w:r>
        <w:rPr>
          <w:b/>
        </w:rPr>
        <w:t>7. Lietuvos Respublikos korupcijos prevencijos įstatymo 8 straipsnio 1 dalyje numatytais atvejais – sprendimo projekto antikorupcinis vertinimas: -</w:t>
      </w:r>
      <w:r>
        <w:rPr>
          <w:bCs/>
          <w:kern w:val="3"/>
          <w:shd w:val="clear" w:color="auto" w:fill="FFFFFF"/>
          <w:lang w:eastAsia="zh-CN"/>
        </w:rPr>
        <w:t>.</w:t>
      </w:r>
    </w:p>
    <w:p w14:paraId="108A646B" w14:textId="77777777" w:rsidR="0074701E" w:rsidRDefault="0074701E" w:rsidP="0074701E">
      <w:pPr>
        <w:framePr w:hSpace="180" w:wrap="around" w:vAnchor="page" w:hAnchor="page" w:x="1591" w:y="1785"/>
        <w:ind w:firstLine="1276"/>
        <w:jc w:val="both"/>
        <w:rPr>
          <w:b/>
        </w:rPr>
      </w:pPr>
      <w:r>
        <w:rPr>
          <w:b/>
        </w:rPr>
        <w:t xml:space="preserve">8. Kai sprendimo projektu numatoma reglamentuoti iki tol nereglamentuotus santykius, taip pat kai iš esmės keičiamas teisinis reguliavimas – sprendimo projekto numatomo teisinio reguliavimo poveikio vertinimas: </w:t>
      </w:r>
      <w:r>
        <w:rPr>
          <w:bCs/>
        </w:rPr>
        <w:t>- .</w:t>
      </w:r>
    </w:p>
    <w:p w14:paraId="283B130C" w14:textId="77777777" w:rsidR="0074701E" w:rsidRDefault="0074701E" w:rsidP="0074701E">
      <w:pPr>
        <w:framePr w:hSpace="180" w:wrap="around" w:vAnchor="page" w:hAnchor="page" w:x="1591" w:y="1785"/>
        <w:ind w:firstLine="1276"/>
        <w:jc w:val="both"/>
        <w:rPr>
          <w:bCs/>
        </w:rPr>
      </w:pPr>
      <w:r>
        <w:rPr>
          <w:b/>
        </w:rPr>
        <w:t xml:space="preserve">9. Sekretoriatas priimtą sprendimą pateikia*: </w:t>
      </w:r>
      <w:r w:rsidRPr="00D91FDB">
        <w:t>Ur</w:t>
      </w:r>
      <w:r>
        <w:t>b</w:t>
      </w:r>
      <w:r w:rsidRPr="00D91FDB">
        <w:t>anistikos</w:t>
      </w:r>
      <w:r>
        <w:rPr>
          <w:bCs/>
        </w:rPr>
        <w:t xml:space="preserve"> ir infrastruktūros skyriui, seniūnijoms.</w:t>
      </w:r>
    </w:p>
    <w:p w14:paraId="7D567358" w14:textId="77777777" w:rsidR="0074701E" w:rsidRDefault="0074701E" w:rsidP="0074701E">
      <w:pPr>
        <w:framePr w:hSpace="180" w:wrap="around" w:vAnchor="page" w:hAnchor="page" w:x="1591" w:y="1785"/>
        <w:ind w:firstLine="1276"/>
        <w:jc w:val="both"/>
        <w:rPr>
          <w:b/>
        </w:rPr>
      </w:pPr>
      <w:r>
        <w:rPr>
          <w:b/>
        </w:rPr>
        <w:t xml:space="preserve">10. Aiškinamojo rašto priedai: </w:t>
      </w:r>
      <w:r w:rsidRPr="00D91FDB">
        <w:t>projekto</w:t>
      </w:r>
      <w:r>
        <w:rPr>
          <w:b/>
        </w:rPr>
        <w:t xml:space="preserve"> </w:t>
      </w:r>
      <w:r w:rsidRPr="00D91FDB">
        <w:t>lyginamasis variantas</w:t>
      </w:r>
      <w:r w:rsidRPr="00D91FDB">
        <w:rPr>
          <w:bCs/>
          <w:lang w:eastAsia="lt-LT"/>
        </w:rPr>
        <w:t>.</w:t>
      </w:r>
    </w:p>
    <w:p w14:paraId="7893FBD0" w14:textId="77777777" w:rsidR="0074701E" w:rsidRDefault="0074701E" w:rsidP="0074701E">
      <w:pPr>
        <w:framePr w:hSpace="180" w:wrap="around" w:vAnchor="page" w:hAnchor="page" w:x="1591" w:y="1785"/>
        <w:jc w:val="both"/>
      </w:pPr>
    </w:p>
    <w:p w14:paraId="60305CB6" w14:textId="77777777" w:rsidR="0074701E" w:rsidRDefault="0074701E" w:rsidP="0074701E">
      <w:pPr>
        <w:framePr w:hSpace="180" w:wrap="around" w:vAnchor="page" w:hAnchor="page" w:x="1591" w:y="1785"/>
        <w:jc w:val="both"/>
      </w:pPr>
    </w:p>
    <w:p w14:paraId="3A619F97" w14:textId="419AB097" w:rsidR="0074701E" w:rsidRDefault="0074701E" w:rsidP="0074701E">
      <w:pPr>
        <w:framePr w:hSpace="180" w:wrap="around" w:vAnchor="page" w:hAnchor="page" w:x="1591" w:y="1785"/>
        <w:jc w:val="both"/>
      </w:pPr>
      <w:bookmarkStart w:id="0" w:name="_Hlk101272142"/>
      <w:r>
        <w:t xml:space="preserve">Urbanistikos ir infrastruktūros skyriaus </w:t>
      </w:r>
    </w:p>
    <w:p w14:paraId="13B0A814" w14:textId="0E83B6EE" w:rsidR="00A24667" w:rsidRDefault="0074701E" w:rsidP="0074701E">
      <w:pPr>
        <w:framePr w:hSpace="180" w:wrap="around" w:vAnchor="page" w:hAnchor="page" w:x="1591" w:y="1785"/>
        <w:jc w:val="both"/>
      </w:pPr>
      <w:r>
        <w:t>vyr.</w:t>
      </w:r>
      <w:r w:rsidR="00A24667">
        <w:t xml:space="preserve"> </w:t>
      </w:r>
      <w:r>
        <w:t>specialistas</w:t>
      </w:r>
      <w:r>
        <w:tab/>
      </w:r>
      <w:r>
        <w:tab/>
      </w:r>
      <w:r>
        <w:tab/>
      </w:r>
      <w:r>
        <w:tab/>
        <w:t xml:space="preserve">Vygintas </w:t>
      </w:r>
      <w:proofErr w:type="spellStart"/>
      <w:r>
        <w:t>Dubauskas</w:t>
      </w:r>
      <w:proofErr w:type="spellEnd"/>
    </w:p>
    <w:p w14:paraId="6E0D871A" w14:textId="1804D2F6" w:rsidR="006C46E9" w:rsidRDefault="006C46E9" w:rsidP="0074701E">
      <w:pPr>
        <w:framePr w:hSpace="180" w:wrap="around" w:vAnchor="page" w:hAnchor="page" w:x="1591" w:y="1785"/>
        <w:jc w:val="both"/>
      </w:pPr>
    </w:p>
    <w:p w14:paraId="0C1DDD3E" w14:textId="77777777" w:rsidR="006C46E9" w:rsidRDefault="006C46E9" w:rsidP="0074701E">
      <w:pPr>
        <w:framePr w:hSpace="180" w:wrap="around" w:vAnchor="page" w:hAnchor="page" w:x="1591" w:y="1785"/>
        <w:jc w:val="both"/>
      </w:pPr>
    </w:p>
    <w:p w14:paraId="59735F71" w14:textId="3B9D1C78" w:rsidR="00A24667" w:rsidRDefault="00A24667" w:rsidP="00A24667">
      <w:pPr>
        <w:rPr>
          <w:szCs w:val="24"/>
          <w:lang w:eastAsia="lt-LT"/>
        </w:rPr>
      </w:pPr>
    </w:p>
    <w:p w14:paraId="1559EC61" w14:textId="77777777" w:rsidR="00A24667" w:rsidRDefault="00A24667" w:rsidP="00A24667">
      <w:pPr>
        <w:rPr>
          <w:szCs w:val="24"/>
          <w:lang w:eastAsia="lt-LT"/>
        </w:rPr>
      </w:pPr>
    </w:p>
    <w:p w14:paraId="7E26EED0" w14:textId="45F5B359" w:rsidR="00A24667" w:rsidRPr="00625225" w:rsidRDefault="00A24667" w:rsidP="00A24667">
      <w:pPr>
        <w:ind w:left="5103"/>
        <w:rPr>
          <w:szCs w:val="24"/>
          <w:lang w:eastAsia="lt-LT"/>
        </w:rPr>
      </w:pPr>
      <w:r w:rsidRPr="00625225">
        <w:rPr>
          <w:szCs w:val="24"/>
          <w:lang w:eastAsia="lt-LT"/>
        </w:rPr>
        <w:lastRenderedPageBreak/>
        <w:t>PATVIRTINTA</w:t>
      </w:r>
    </w:p>
    <w:p w14:paraId="36A4AA28" w14:textId="7DEE440E" w:rsidR="00A24667" w:rsidRPr="006220BE" w:rsidRDefault="00A24667" w:rsidP="00A24667">
      <w:pPr>
        <w:ind w:left="5103"/>
        <w:rPr>
          <w:b/>
          <w:bCs/>
          <w:color w:val="FF0000"/>
          <w:szCs w:val="24"/>
          <w:lang w:eastAsia="lt-LT"/>
        </w:rPr>
      </w:pPr>
      <w:r w:rsidRPr="006220BE">
        <w:rPr>
          <w:b/>
          <w:bCs/>
          <w:color w:val="FF0000"/>
          <w:szCs w:val="24"/>
          <w:lang w:eastAsia="lt-LT"/>
        </w:rPr>
        <w:t>Ukmergės rajono savivaldybės tarybos</w:t>
      </w:r>
    </w:p>
    <w:p w14:paraId="7668BFC7" w14:textId="7508DA06" w:rsidR="00A24667" w:rsidRPr="006220BE" w:rsidRDefault="00A24667" w:rsidP="00A24667">
      <w:pPr>
        <w:ind w:left="5103"/>
        <w:rPr>
          <w:b/>
          <w:bCs/>
          <w:color w:val="FF0000"/>
          <w:szCs w:val="24"/>
          <w:lang w:eastAsia="lt-LT"/>
        </w:rPr>
      </w:pPr>
      <w:r w:rsidRPr="006220BE">
        <w:rPr>
          <w:b/>
          <w:bCs/>
          <w:color w:val="FF0000"/>
          <w:szCs w:val="24"/>
          <w:lang w:eastAsia="lt-LT"/>
        </w:rPr>
        <w:t>2020 m. gruodžio 21 d. sprendimu Nr. 7-295</w:t>
      </w:r>
    </w:p>
    <w:p w14:paraId="050BA3B6" w14:textId="77777777" w:rsidR="00A24667" w:rsidRPr="00625225" w:rsidRDefault="00A24667" w:rsidP="00A24667">
      <w:pPr>
        <w:ind w:left="5103"/>
        <w:rPr>
          <w:szCs w:val="24"/>
          <w:lang w:eastAsia="lt-LT"/>
        </w:rPr>
      </w:pPr>
      <w:r w:rsidRPr="00625225">
        <w:rPr>
          <w:szCs w:val="24"/>
          <w:lang w:eastAsia="lt-LT"/>
        </w:rPr>
        <w:t xml:space="preserve">(Ukmergės rajono savivaldybės tarybos </w:t>
      </w:r>
    </w:p>
    <w:p w14:paraId="3A215B7A" w14:textId="70DB2B25" w:rsidR="00A24667" w:rsidRPr="00625225" w:rsidRDefault="00A24667" w:rsidP="00A24667">
      <w:pPr>
        <w:ind w:left="5103"/>
        <w:rPr>
          <w:szCs w:val="24"/>
          <w:lang w:eastAsia="lt-LT"/>
        </w:rPr>
      </w:pPr>
      <w:r w:rsidRPr="00625225">
        <w:rPr>
          <w:szCs w:val="24"/>
          <w:lang w:eastAsia="lt-LT"/>
        </w:rPr>
        <w:t xml:space="preserve">2022 m. </w:t>
      </w:r>
      <w:r w:rsidR="006220BE">
        <w:rPr>
          <w:szCs w:val="24"/>
          <w:lang w:eastAsia="lt-LT"/>
        </w:rPr>
        <w:t>balandžio</w:t>
      </w:r>
      <w:r w:rsidRPr="00625225">
        <w:rPr>
          <w:szCs w:val="24"/>
          <w:lang w:eastAsia="lt-LT"/>
        </w:rPr>
        <w:t xml:space="preserve">         d. </w:t>
      </w:r>
      <w:proofErr w:type="spellStart"/>
      <w:r w:rsidRPr="00625225">
        <w:rPr>
          <w:szCs w:val="24"/>
          <w:lang w:eastAsia="lt-LT"/>
        </w:rPr>
        <w:t>sprendim</w:t>
      </w:r>
      <w:r w:rsidR="006220BE" w:rsidRPr="006220BE">
        <w:rPr>
          <w:b/>
          <w:bCs/>
          <w:color w:val="FF0000"/>
          <w:szCs w:val="24"/>
          <w:lang w:eastAsia="lt-LT"/>
        </w:rPr>
        <w:t>o</w:t>
      </w:r>
      <w:r w:rsidR="006220BE" w:rsidRPr="006220BE">
        <w:rPr>
          <w:strike/>
          <w:szCs w:val="24"/>
          <w:lang w:eastAsia="lt-LT"/>
        </w:rPr>
        <w:t>u</w:t>
      </w:r>
      <w:proofErr w:type="spellEnd"/>
      <w:r w:rsidRPr="00625225">
        <w:rPr>
          <w:szCs w:val="24"/>
          <w:lang w:eastAsia="lt-LT"/>
        </w:rPr>
        <w:t xml:space="preserve"> Nr.</w:t>
      </w:r>
    </w:p>
    <w:p w14:paraId="118A80DA" w14:textId="1C923CEE" w:rsidR="00A24667" w:rsidRPr="006220BE" w:rsidRDefault="00A24667" w:rsidP="00A24667">
      <w:pPr>
        <w:ind w:left="5103"/>
        <w:rPr>
          <w:b/>
          <w:bCs/>
          <w:color w:val="FF0000"/>
          <w:szCs w:val="24"/>
          <w:lang w:eastAsia="lt-LT"/>
        </w:rPr>
      </w:pPr>
      <w:r w:rsidRPr="006220BE">
        <w:rPr>
          <w:b/>
          <w:bCs/>
          <w:color w:val="FF0000"/>
          <w:szCs w:val="24"/>
          <w:lang w:eastAsia="lt-LT"/>
        </w:rPr>
        <w:t>redakcija)</w:t>
      </w:r>
    </w:p>
    <w:p w14:paraId="5DFCC53E" w14:textId="77777777" w:rsidR="00A24667" w:rsidRDefault="00A24667" w:rsidP="00A24667">
      <w:pPr>
        <w:ind w:left="5184" w:firstLine="1296"/>
        <w:rPr>
          <w:szCs w:val="24"/>
          <w:lang w:eastAsia="lt-LT"/>
        </w:rPr>
      </w:pPr>
    </w:p>
    <w:p w14:paraId="2CBF209A" w14:textId="77777777" w:rsidR="00A24667" w:rsidRDefault="00A24667" w:rsidP="00A24667">
      <w:pPr>
        <w:ind w:firstLine="424"/>
        <w:jc w:val="right"/>
        <w:rPr>
          <w:szCs w:val="24"/>
          <w:lang w:eastAsia="lt-LT"/>
        </w:rPr>
      </w:pPr>
    </w:p>
    <w:p w14:paraId="3B528026" w14:textId="77777777" w:rsidR="00A24667" w:rsidRDefault="00A24667" w:rsidP="00A24667">
      <w:pPr>
        <w:ind w:firstLine="71"/>
        <w:jc w:val="center"/>
        <w:rPr>
          <w:b/>
          <w:szCs w:val="24"/>
        </w:rPr>
      </w:pPr>
      <w:r>
        <w:rPr>
          <w:b/>
          <w:szCs w:val="24"/>
        </w:rPr>
        <w:t xml:space="preserve">FINANSAVIMO LĖŠŲ, SKIRTŲ UKMERGĖS RAJONO SAVIVALDYBĖS VIETINĖS REIKŠMĖS KELIAMS IR GATVĖMS TIESTI, REKONSTRUOTI, TAISYTI (REMONTUOTI), PRIŽIŪRĖTI IR SAUGAUS EISMO SĄLYGOMS UŽTIKRINTI, NAUDOJIMO IR SKIRSTYMO BEI </w:t>
      </w:r>
      <w:r w:rsidRPr="00F33538">
        <w:rPr>
          <w:b/>
          <w:szCs w:val="24"/>
        </w:rPr>
        <w:t>OBJEKTŲ EILIŠKUMO NUSTATYMO</w:t>
      </w:r>
      <w:r>
        <w:rPr>
          <w:b/>
          <w:szCs w:val="24"/>
        </w:rPr>
        <w:t xml:space="preserve"> TVARKOS APRAŠAS</w:t>
      </w:r>
    </w:p>
    <w:p w14:paraId="670B013A" w14:textId="77777777" w:rsidR="00A24667" w:rsidRDefault="00A24667" w:rsidP="00A24667">
      <w:pPr>
        <w:ind w:firstLine="71"/>
        <w:jc w:val="center"/>
        <w:rPr>
          <w:szCs w:val="24"/>
          <w:lang w:eastAsia="lt-LT"/>
        </w:rPr>
      </w:pPr>
    </w:p>
    <w:p w14:paraId="2C3AFC97" w14:textId="77777777" w:rsidR="00A24667" w:rsidRDefault="00A24667" w:rsidP="00A24667">
      <w:pPr>
        <w:jc w:val="center"/>
        <w:rPr>
          <w:b/>
          <w:bCs/>
          <w:szCs w:val="24"/>
          <w:lang w:eastAsia="lt-LT"/>
        </w:rPr>
      </w:pPr>
      <w:r>
        <w:rPr>
          <w:b/>
          <w:bCs/>
          <w:szCs w:val="24"/>
          <w:lang w:eastAsia="lt-LT"/>
        </w:rPr>
        <w:t>I SKYRIUS</w:t>
      </w:r>
    </w:p>
    <w:p w14:paraId="6DF9039F" w14:textId="77777777" w:rsidR="00A24667" w:rsidRDefault="00A24667" w:rsidP="00A24667">
      <w:pPr>
        <w:jc w:val="center"/>
        <w:rPr>
          <w:b/>
          <w:bCs/>
          <w:szCs w:val="24"/>
          <w:lang w:eastAsia="lt-LT"/>
        </w:rPr>
      </w:pPr>
      <w:r>
        <w:rPr>
          <w:b/>
          <w:bCs/>
          <w:szCs w:val="24"/>
          <w:lang w:eastAsia="lt-LT"/>
        </w:rPr>
        <w:t>BENDROSIOS NUOSTATOS</w:t>
      </w:r>
    </w:p>
    <w:p w14:paraId="050CD1A4" w14:textId="77777777" w:rsidR="00A24667" w:rsidRDefault="00A24667" w:rsidP="00A24667">
      <w:pPr>
        <w:jc w:val="center"/>
        <w:rPr>
          <w:szCs w:val="24"/>
          <w:lang w:eastAsia="lt-LT"/>
        </w:rPr>
      </w:pPr>
    </w:p>
    <w:p w14:paraId="57D34330" w14:textId="77777777" w:rsidR="00A24667" w:rsidRDefault="00A24667" w:rsidP="00A24667">
      <w:pPr>
        <w:ind w:firstLine="1276"/>
        <w:jc w:val="both"/>
        <w:rPr>
          <w:b/>
          <w:bCs/>
          <w:szCs w:val="24"/>
        </w:rPr>
      </w:pPr>
      <w:r>
        <w:rPr>
          <w:szCs w:val="24"/>
          <w:lang w:eastAsia="lt-LT"/>
        </w:rPr>
        <w:t xml:space="preserve">1. </w:t>
      </w:r>
      <w:r>
        <w:rPr>
          <w:szCs w:val="24"/>
        </w:rPr>
        <w:t>F</w:t>
      </w:r>
      <w:r w:rsidRPr="00F83C99">
        <w:rPr>
          <w:szCs w:val="24"/>
        </w:rPr>
        <w:t xml:space="preserve">inansavimo </w:t>
      </w:r>
      <w:r>
        <w:rPr>
          <w:szCs w:val="24"/>
        </w:rPr>
        <w:t xml:space="preserve">lėšų, skirtų Ukmergės rajono savivaldybės vietinės reikšmės keliams ir gatvėms tiesti, rekonstruoti, taisyti (remontuoti), prižiūrėti ir saugaus eismo sąlygoms užtikrinti, naudojimo ir skirstymo </w:t>
      </w:r>
      <w:r w:rsidRPr="00154638">
        <w:rPr>
          <w:szCs w:val="24"/>
        </w:rPr>
        <w:t>bei objektų eiliškumo nustatymo tvarkos aprašas (toliau – aprašas) nustato Kelių priežiūros ir plėtros programos, ES fondų ir savivaldybės biudžeto finansavimo lėšų,</w:t>
      </w:r>
      <w:r>
        <w:rPr>
          <w:szCs w:val="24"/>
        </w:rPr>
        <w:t xml:space="preserve"> skirtų Ukmergės rajono savivaldybės (toliau – Savivaldybė) vietinės reikšmės keliams ir gatvėms tiesti, rekonstruoti, taisyti (remontuoti), prižiūrėti ir saugaus eismo sąlygoms užtikrinti, skirstymo tvarką, panaudojimą ir atsiskaitymą už asignavimus</w:t>
      </w:r>
      <w:r>
        <w:rPr>
          <w:b/>
          <w:szCs w:val="24"/>
        </w:rPr>
        <w:t xml:space="preserve">, </w:t>
      </w:r>
      <w:r>
        <w:rPr>
          <w:bCs/>
          <w:szCs w:val="24"/>
        </w:rPr>
        <w:t>fizinių ir juridinių asmenų prisidėjimą savo lėšomis.</w:t>
      </w:r>
      <w:r>
        <w:rPr>
          <w:b/>
          <w:bCs/>
          <w:szCs w:val="24"/>
        </w:rPr>
        <w:t xml:space="preserve"> </w:t>
      </w:r>
    </w:p>
    <w:p w14:paraId="5EC574A2" w14:textId="77777777" w:rsidR="00A24667" w:rsidRDefault="00A24667" w:rsidP="00A24667">
      <w:pPr>
        <w:ind w:firstLine="1440"/>
        <w:jc w:val="both"/>
        <w:rPr>
          <w:szCs w:val="24"/>
          <w:lang w:eastAsia="lt-LT"/>
        </w:rPr>
      </w:pPr>
      <w:r>
        <w:rPr>
          <w:szCs w:val="24"/>
          <w:lang w:eastAsia="lt-LT"/>
        </w:rPr>
        <w:t xml:space="preserve">2. </w:t>
      </w:r>
      <w:r>
        <w:rPr>
          <w:szCs w:val="24"/>
        </w:rPr>
        <w:t xml:space="preserve">Aprašas parengtas vadovaujantis Lietuvos Respublikos kelių įstatymu, Lietuvos Respublikos vietos savivaldos įstatymo 6 straipsnio 22 ir 32 punktais, Lietuvos Respublikos kelių priežiūros ir plėtros programos finansavimo įstatymu, </w:t>
      </w:r>
      <w:r>
        <w:rPr>
          <w:bCs/>
          <w:szCs w:val="24"/>
        </w:rPr>
        <w:t>Kelių priežiūros ir plėtros programos finansavimo lėšų naudojimo tvarkos aprašu, patvirtintu</w:t>
      </w:r>
      <w:r>
        <w:rPr>
          <w:szCs w:val="24"/>
        </w:rPr>
        <w:t xml:space="preserve"> Lietuvos Respublikos Vyriausybės 2005 m. balandžio 21 d. nutarimu Nr. 447 „Dėl Lietuvos Respublikos kelių priežiūros ir plėtros programos finansavimo įstatymo įgyvendinimo“ ir Lietuvos Respublikos Vyriausybės 2004 m. vasario 11 d. nutarimu Nr. 155 „Dėl Kelių priežiūros tvarkos aprašo patvirtinimo“.</w:t>
      </w:r>
      <w:r>
        <w:rPr>
          <w:szCs w:val="24"/>
          <w:lang w:eastAsia="lt-LT"/>
        </w:rPr>
        <w:t xml:space="preserve"> </w:t>
      </w:r>
    </w:p>
    <w:p w14:paraId="58184FC7" w14:textId="77777777" w:rsidR="00A24667" w:rsidRDefault="00A24667" w:rsidP="00A24667">
      <w:pPr>
        <w:ind w:firstLine="1440"/>
        <w:jc w:val="both"/>
        <w:rPr>
          <w:szCs w:val="24"/>
        </w:rPr>
      </w:pPr>
      <w:r>
        <w:rPr>
          <w:szCs w:val="24"/>
          <w:lang w:eastAsia="lt-LT"/>
        </w:rPr>
        <w:t xml:space="preserve">3. </w:t>
      </w:r>
      <w:r>
        <w:rPr>
          <w:szCs w:val="24"/>
        </w:rPr>
        <w:t xml:space="preserve">Šiuo aprašu siekiama užtikrinti Savivaldybės vietinės reikšmės kelių ir gatvių gerą būklę ir tinkamą </w:t>
      </w:r>
      <w:r w:rsidRPr="00F83C99">
        <w:rPr>
          <w:szCs w:val="24"/>
        </w:rPr>
        <w:t xml:space="preserve">finansavimo </w:t>
      </w:r>
      <w:r>
        <w:rPr>
          <w:szCs w:val="24"/>
        </w:rPr>
        <w:t>lėšų, skirtų vietinės reikšmės keliams (gatvėms) tiesti, rekonstruoti, taisyti (remontuoti), prižiūrėti ir saugaus eismo sąlygoms užtikrinti, paskirstymą ir naudojimą.</w:t>
      </w:r>
    </w:p>
    <w:p w14:paraId="37B978D5" w14:textId="77777777" w:rsidR="00A24667" w:rsidRDefault="00A24667" w:rsidP="00A24667">
      <w:pPr>
        <w:ind w:firstLine="1440"/>
        <w:jc w:val="both"/>
        <w:rPr>
          <w:szCs w:val="24"/>
        </w:rPr>
      </w:pPr>
    </w:p>
    <w:p w14:paraId="615D60AA" w14:textId="77777777" w:rsidR="00A24667" w:rsidRPr="00AE0545" w:rsidRDefault="00A24667" w:rsidP="00A24667">
      <w:pPr>
        <w:ind w:firstLine="62"/>
        <w:jc w:val="center"/>
        <w:rPr>
          <w:b/>
          <w:bCs/>
          <w:szCs w:val="24"/>
          <w:lang w:eastAsia="lt-LT"/>
        </w:rPr>
      </w:pPr>
      <w:r w:rsidRPr="00AE0545">
        <w:rPr>
          <w:b/>
          <w:bCs/>
          <w:szCs w:val="24"/>
          <w:lang w:eastAsia="lt-LT"/>
        </w:rPr>
        <w:t>II SKYRIUS</w:t>
      </w:r>
    </w:p>
    <w:p w14:paraId="56523911" w14:textId="77777777" w:rsidR="00A24667" w:rsidRPr="00AE0545" w:rsidRDefault="00A24667" w:rsidP="00A24667">
      <w:pPr>
        <w:ind w:firstLine="62"/>
        <w:jc w:val="center"/>
        <w:rPr>
          <w:b/>
          <w:bCs/>
          <w:szCs w:val="24"/>
          <w:lang w:eastAsia="lt-LT"/>
        </w:rPr>
      </w:pPr>
      <w:r w:rsidRPr="00AE0545">
        <w:rPr>
          <w:b/>
          <w:bCs/>
          <w:szCs w:val="24"/>
          <w:lang w:eastAsia="lt-LT"/>
        </w:rPr>
        <w:t>SĄVOKOS</w:t>
      </w:r>
    </w:p>
    <w:p w14:paraId="2B641CD1" w14:textId="77777777" w:rsidR="00A24667" w:rsidRPr="00AE0545" w:rsidRDefault="00A24667" w:rsidP="00A24667">
      <w:pPr>
        <w:ind w:firstLine="720"/>
        <w:jc w:val="both"/>
        <w:rPr>
          <w:b/>
          <w:bCs/>
          <w:szCs w:val="24"/>
          <w:lang w:eastAsia="lt-LT"/>
        </w:rPr>
      </w:pPr>
    </w:p>
    <w:p w14:paraId="3AB23706" w14:textId="77777777" w:rsidR="00A24667" w:rsidRPr="00AE0545" w:rsidRDefault="00A24667" w:rsidP="00A24667">
      <w:pPr>
        <w:ind w:firstLine="720"/>
        <w:jc w:val="both"/>
        <w:rPr>
          <w:szCs w:val="24"/>
          <w:lang w:eastAsia="lt-LT"/>
        </w:rPr>
      </w:pPr>
      <w:r w:rsidRPr="00AE0545">
        <w:rPr>
          <w:b/>
          <w:bCs/>
          <w:szCs w:val="24"/>
          <w:lang w:eastAsia="lt-LT"/>
        </w:rPr>
        <w:t xml:space="preserve"> </w:t>
      </w:r>
      <w:r w:rsidRPr="00AE0545">
        <w:rPr>
          <w:b/>
          <w:bCs/>
          <w:szCs w:val="24"/>
          <w:lang w:eastAsia="lt-LT"/>
        </w:rPr>
        <w:tab/>
        <w:t>Kelias </w:t>
      </w:r>
      <w:r w:rsidRPr="00AE0545">
        <w:rPr>
          <w:szCs w:val="24"/>
          <w:lang w:eastAsia="lt-LT"/>
        </w:rPr>
        <w:t>– inžinerinis statinys, skirtas transporto priemonių ir pėsčiųjų eismui. Kelio elementai yra šie: žemės sankasa, važiuojamoji dalis, kelkraščiai, skiriamoji juosta, kelio grioviai ir kitos vandens nuleidimo sistemos, sankryžos, autobusų sustojimo aikštelės, poilsio aikštelės, pėsčiųjų ir dviračių takai, kelio statiniai, techninės eismo reguliavimo priemonės, želdiniai, esantys kelio juostoje, kelio oro sąlygų stebėjimo ir transporto eismo apskaitos, apšvietimo ir kiti įrenginiai su šių elementų užimama žeme.</w:t>
      </w:r>
    </w:p>
    <w:p w14:paraId="61F5A463" w14:textId="77777777" w:rsidR="00A24667" w:rsidRPr="00AE0545" w:rsidRDefault="00A24667" w:rsidP="00A24667">
      <w:pPr>
        <w:ind w:firstLine="1296"/>
        <w:jc w:val="both"/>
        <w:rPr>
          <w:szCs w:val="24"/>
          <w:lang w:eastAsia="lt-LT"/>
        </w:rPr>
      </w:pPr>
      <w:bookmarkStart w:id="1" w:name="part_8e31e3790a6a4a96a0989056f517436a"/>
      <w:bookmarkEnd w:id="1"/>
      <w:r w:rsidRPr="00AE0545">
        <w:rPr>
          <w:b/>
          <w:bCs/>
          <w:szCs w:val="24"/>
          <w:lang w:eastAsia="lt-LT"/>
        </w:rPr>
        <w:t>Gatvė</w:t>
      </w:r>
      <w:r w:rsidRPr="00AE0545">
        <w:rPr>
          <w:szCs w:val="24"/>
          <w:lang w:eastAsia="lt-LT"/>
        </w:rPr>
        <w:t> – kelias ar atskiras jo ruožas, esantis miesto ar kaimo gyvenamojoje vietovėje, paprastai turintis pavadinimą.</w:t>
      </w:r>
    </w:p>
    <w:p w14:paraId="27B0678C" w14:textId="77777777" w:rsidR="00A24667" w:rsidRPr="00AE0545" w:rsidRDefault="00A24667" w:rsidP="00A24667">
      <w:pPr>
        <w:ind w:firstLine="720"/>
        <w:jc w:val="both"/>
      </w:pPr>
      <w:r w:rsidRPr="00AE0545">
        <w:rPr>
          <w:szCs w:val="24"/>
          <w:lang w:eastAsia="lt-LT"/>
        </w:rPr>
        <w:tab/>
      </w:r>
      <w:r w:rsidRPr="00AE0545">
        <w:rPr>
          <w:b/>
          <w:szCs w:val="24"/>
          <w:lang w:eastAsia="lt-LT"/>
        </w:rPr>
        <w:t>G</w:t>
      </w:r>
      <w:r w:rsidRPr="00AE0545">
        <w:rPr>
          <w:b/>
          <w:bCs/>
        </w:rPr>
        <w:t>atvės elementai</w:t>
      </w:r>
      <w:r w:rsidRPr="00AE0545">
        <w:t> − važiuojamoji dalis, sankryžos, gatvių statiniai, pėsčiųjų ir dviračių takai (šaligatviai), įvairios paskirties skiriamosios juostos, techninės eismo reguliavimo, stebėjimo ir informacinės priemonės, viešojo transporto stotelės ir galiniai punktai, automobilių stovėjimo vietos, techninės priemonės nuo taršos ir triukšmo, želdiniai, apšvietimo inžineriniai tinklai ir įrenginiai, lietaus vandens surinkimo ir nuvedimo inžineriniai tinklai ir įrenginiai, drenažo tinklai ir įrenginiai gatvių raudonosiomis linijomis apribotoje žemės juostoje.</w:t>
      </w:r>
    </w:p>
    <w:p w14:paraId="358129D2" w14:textId="77777777" w:rsidR="00A24667" w:rsidRPr="00AE0545" w:rsidRDefault="00A24667" w:rsidP="00A24667">
      <w:pPr>
        <w:ind w:firstLine="720"/>
        <w:jc w:val="both"/>
        <w:rPr>
          <w:szCs w:val="24"/>
          <w:lang w:eastAsia="lt-LT"/>
        </w:rPr>
      </w:pPr>
      <w:r w:rsidRPr="00AE0545">
        <w:rPr>
          <w:szCs w:val="24"/>
          <w:lang w:eastAsia="lt-LT"/>
        </w:rPr>
        <w:lastRenderedPageBreak/>
        <w:tab/>
      </w:r>
      <w:r w:rsidRPr="00AE0545">
        <w:rPr>
          <w:b/>
          <w:szCs w:val="24"/>
          <w:lang w:eastAsia="lt-LT"/>
        </w:rPr>
        <w:t>G</w:t>
      </w:r>
      <w:r w:rsidRPr="00AE0545">
        <w:rPr>
          <w:b/>
          <w:bCs/>
        </w:rPr>
        <w:t>atvės raudonosios linijos</w:t>
      </w:r>
      <w:r w:rsidRPr="00AE0545">
        <w:t> – linijos, nužyminčios žemės juostą, kuri skirta gatvės ir jos elementų tiesimui ir įrengimui.</w:t>
      </w:r>
    </w:p>
    <w:p w14:paraId="372E2D77" w14:textId="77777777" w:rsidR="00A24667" w:rsidRPr="00AE0545" w:rsidRDefault="00A24667" w:rsidP="00A24667">
      <w:pPr>
        <w:ind w:firstLine="720"/>
        <w:jc w:val="both"/>
        <w:rPr>
          <w:szCs w:val="24"/>
          <w:lang w:eastAsia="lt-LT"/>
        </w:rPr>
      </w:pPr>
      <w:bookmarkStart w:id="2" w:name="part_1443053b89f249a2be02c7912d345976"/>
      <w:bookmarkEnd w:id="2"/>
      <w:r w:rsidRPr="00AE0545">
        <w:rPr>
          <w:szCs w:val="24"/>
          <w:lang w:eastAsia="lt-LT"/>
        </w:rPr>
        <w:t> </w:t>
      </w:r>
      <w:r w:rsidRPr="00AE0545">
        <w:rPr>
          <w:szCs w:val="24"/>
          <w:lang w:eastAsia="lt-LT"/>
        </w:rPr>
        <w:tab/>
      </w:r>
      <w:r w:rsidRPr="00AE0545">
        <w:rPr>
          <w:b/>
          <w:bCs/>
          <w:szCs w:val="24"/>
          <w:lang w:eastAsia="lt-LT"/>
        </w:rPr>
        <w:t>Kelio tiesimas (statyba)</w:t>
      </w:r>
      <w:r w:rsidRPr="00AE0545">
        <w:rPr>
          <w:b/>
          <w:bCs/>
          <w:i/>
          <w:iCs/>
          <w:szCs w:val="24"/>
          <w:lang w:eastAsia="lt-LT"/>
        </w:rPr>
        <w:t> </w:t>
      </w:r>
      <w:r w:rsidRPr="00AE0545">
        <w:rPr>
          <w:szCs w:val="24"/>
          <w:lang w:eastAsia="lt-LT"/>
        </w:rPr>
        <w:t>– naujo kelio, jo ruožo su naujais kelio statiniais ar be jų tiesimas.</w:t>
      </w:r>
    </w:p>
    <w:p w14:paraId="0192EF59" w14:textId="77777777" w:rsidR="00A24667" w:rsidRPr="00AE0545" w:rsidRDefault="00A24667" w:rsidP="00A24667">
      <w:pPr>
        <w:jc w:val="both"/>
        <w:rPr>
          <w:szCs w:val="24"/>
          <w:lang w:eastAsia="lt-LT"/>
        </w:rPr>
      </w:pPr>
      <w:r w:rsidRPr="00AE0545">
        <w:rPr>
          <w:szCs w:val="24"/>
          <w:lang w:eastAsia="lt-LT"/>
        </w:rPr>
        <w:tab/>
      </w:r>
      <w:bookmarkStart w:id="3" w:name="part_218b3961c9444d1dbef7c24fa7c47942"/>
      <w:bookmarkStart w:id="4" w:name="part_4f72000e003740cd92634dd7f05631b9"/>
      <w:bookmarkStart w:id="5" w:name="part_582d522e10c149cba2c982ed3d1c795a"/>
      <w:bookmarkEnd w:id="3"/>
      <w:bookmarkEnd w:id="4"/>
      <w:bookmarkEnd w:id="5"/>
      <w:r w:rsidRPr="00AE0545">
        <w:rPr>
          <w:b/>
          <w:bCs/>
          <w:szCs w:val="24"/>
          <w:lang w:eastAsia="lt-LT"/>
        </w:rPr>
        <w:t>Kelio rekonstrukcija</w:t>
      </w:r>
      <w:r w:rsidRPr="00AE0545">
        <w:rPr>
          <w:szCs w:val="24"/>
          <w:lang w:eastAsia="lt-LT"/>
        </w:rPr>
        <w:t> – statybos rūšis, kurios tikslas – iš esmės pertvarkyti esamą kelią ar jo statinius,</w:t>
      </w:r>
      <w:r w:rsidRPr="00AE0545">
        <w:rPr>
          <w:b/>
          <w:bCs/>
          <w:szCs w:val="24"/>
          <w:lang w:eastAsia="lt-LT"/>
        </w:rPr>
        <w:t> </w:t>
      </w:r>
      <w:r w:rsidRPr="00AE0545">
        <w:rPr>
          <w:szCs w:val="24"/>
          <w:lang w:eastAsia="lt-LT"/>
        </w:rPr>
        <w:t>pakeisti kelio ir (ar) jo statinių laikančiąsias konstrukcijas, padidinti ar sumažinti kelio ir (ar) jo statinių išorės matmenis.</w:t>
      </w:r>
    </w:p>
    <w:p w14:paraId="7CF4D6E3" w14:textId="77777777" w:rsidR="00A24667" w:rsidRPr="00AE0545" w:rsidRDefault="00A24667" w:rsidP="00A24667">
      <w:pPr>
        <w:jc w:val="both"/>
        <w:rPr>
          <w:szCs w:val="24"/>
          <w:lang w:eastAsia="lt-LT"/>
        </w:rPr>
      </w:pPr>
      <w:r w:rsidRPr="00AE0545">
        <w:rPr>
          <w:szCs w:val="24"/>
          <w:lang w:eastAsia="lt-LT"/>
        </w:rPr>
        <w:t> </w:t>
      </w:r>
      <w:r w:rsidRPr="00AE0545">
        <w:rPr>
          <w:szCs w:val="24"/>
          <w:lang w:eastAsia="lt-LT"/>
        </w:rPr>
        <w:tab/>
      </w:r>
      <w:r w:rsidRPr="00AE0545">
        <w:rPr>
          <w:b/>
          <w:bCs/>
          <w:szCs w:val="24"/>
          <w:lang w:eastAsia="lt-LT"/>
        </w:rPr>
        <w:t>Kelio kapitalinis remontas</w:t>
      </w:r>
      <w:r w:rsidRPr="00AE0545">
        <w:rPr>
          <w:szCs w:val="24"/>
          <w:lang w:eastAsia="lt-LT"/>
        </w:rPr>
        <w:t xml:space="preserve"> – statybos rūšis, kurios tikslas – iš dalies arba visiškai atkurti statybos techninių reglamentų nustatytas kelio ar jo statinių savybes, pablogėjusias dėl šio kelio ar šių statinių naudojimo, </w:t>
      </w:r>
      <w:proofErr w:type="spellStart"/>
      <w:r w:rsidRPr="00AE0545">
        <w:rPr>
          <w:szCs w:val="24"/>
          <w:lang w:eastAsia="lt-LT"/>
        </w:rPr>
        <w:t>t.y</w:t>
      </w:r>
      <w:proofErr w:type="spellEnd"/>
      <w:r w:rsidRPr="00AE0545">
        <w:t xml:space="preserve"> pertvarkyti statinį, pakeičiant statinio laikančiąsias konstrukcijas, nekeičiant statinio išorės matmenų (ilgio, pločio, aukščio ir pan.).</w:t>
      </w:r>
    </w:p>
    <w:p w14:paraId="57E4AD16" w14:textId="77777777" w:rsidR="00A24667" w:rsidRPr="00AE0545" w:rsidRDefault="00A24667" w:rsidP="00A24667">
      <w:pPr>
        <w:jc w:val="both"/>
        <w:rPr>
          <w:szCs w:val="24"/>
          <w:lang w:eastAsia="lt-LT"/>
        </w:rPr>
      </w:pPr>
      <w:r w:rsidRPr="00AE0545">
        <w:rPr>
          <w:szCs w:val="24"/>
          <w:lang w:eastAsia="lt-LT"/>
        </w:rPr>
        <w:tab/>
      </w:r>
      <w:r w:rsidRPr="00AE0545">
        <w:rPr>
          <w:b/>
          <w:szCs w:val="24"/>
          <w:lang w:eastAsia="lt-LT"/>
        </w:rPr>
        <w:t>Kelio paprastasis remontas</w:t>
      </w:r>
      <w:r w:rsidRPr="00AE0545">
        <w:rPr>
          <w:szCs w:val="24"/>
          <w:lang w:eastAsia="lt-LT"/>
        </w:rPr>
        <w:t xml:space="preserve"> – </w:t>
      </w:r>
      <w:r w:rsidRPr="00AE0545">
        <w:t>statyba, kurios tikslas – atnaujinti esamą kelią, jo nerekonstruojant ar kapitališkai neremontuojant.</w:t>
      </w:r>
    </w:p>
    <w:p w14:paraId="7AD11CA6" w14:textId="77777777" w:rsidR="00A24667" w:rsidRPr="00AE0545" w:rsidRDefault="00A24667" w:rsidP="00A24667">
      <w:pPr>
        <w:jc w:val="both"/>
        <w:rPr>
          <w:b/>
          <w:szCs w:val="24"/>
          <w:highlight w:val="yellow"/>
          <w:lang w:eastAsia="lt-LT"/>
        </w:rPr>
      </w:pPr>
      <w:r w:rsidRPr="00AE0545">
        <w:rPr>
          <w:szCs w:val="24"/>
          <w:lang w:eastAsia="lt-LT"/>
        </w:rPr>
        <w:tab/>
      </w:r>
      <w:r w:rsidRPr="00AE0545">
        <w:rPr>
          <w:b/>
          <w:szCs w:val="24"/>
          <w:lang w:eastAsia="lt-LT"/>
        </w:rPr>
        <w:t xml:space="preserve">Kelio priežiūra – </w:t>
      </w:r>
      <w:r w:rsidRPr="00AE0545">
        <w:t>nuolatiniai kelio darbai siekiant užtikrinti saugų eismą ir numatytą kelio ir jo statinių naudojimo laiką.</w:t>
      </w:r>
    </w:p>
    <w:p w14:paraId="43450F94" w14:textId="77777777" w:rsidR="00A24667" w:rsidRPr="00AE0545" w:rsidRDefault="00A24667" w:rsidP="00A24667">
      <w:pPr>
        <w:jc w:val="both"/>
        <w:rPr>
          <w:b/>
          <w:szCs w:val="24"/>
          <w:lang w:eastAsia="lt-LT"/>
        </w:rPr>
      </w:pPr>
      <w:r w:rsidRPr="00AE0545">
        <w:rPr>
          <w:b/>
          <w:szCs w:val="24"/>
          <w:lang w:eastAsia="lt-LT"/>
        </w:rPr>
        <w:tab/>
        <w:t xml:space="preserve">Važiuojamoji dalis </w:t>
      </w:r>
      <w:r w:rsidRPr="00AE0545">
        <w:rPr>
          <w:szCs w:val="24"/>
          <w:lang w:eastAsia="lt-LT"/>
        </w:rPr>
        <w:t>– apraše priimta, kad</w:t>
      </w:r>
      <w:r w:rsidRPr="00AE0545">
        <w:rPr>
          <w:b/>
          <w:szCs w:val="24"/>
          <w:lang w:eastAsia="lt-LT"/>
        </w:rPr>
        <w:t xml:space="preserve"> </w:t>
      </w:r>
      <w:r w:rsidRPr="00AE0545">
        <w:rPr>
          <w:szCs w:val="24"/>
          <w:lang w:eastAsia="lt-LT"/>
        </w:rPr>
        <w:t>ją sudaro kelio (gatvės) plotis su kelkraščiais, arba, esant bordiūrams, kelio (gatvės) plotis nuo borto iki borto su pilna kelio (gatvės) konstrukcija, grioviais ar drenažo tinklais.</w:t>
      </w:r>
      <w:r w:rsidRPr="00AE0545">
        <w:rPr>
          <w:b/>
          <w:szCs w:val="24"/>
          <w:lang w:eastAsia="lt-LT"/>
        </w:rPr>
        <w:t xml:space="preserve">  </w:t>
      </w:r>
    </w:p>
    <w:p w14:paraId="4B738398" w14:textId="77777777" w:rsidR="00A24667" w:rsidRPr="00AE0545" w:rsidRDefault="00A24667" w:rsidP="00A24667">
      <w:pPr>
        <w:ind w:firstLine="1296"/>
        <w:jc w:val="both"/>
        <w:rPr>
          <w:szCs w:val="24"/>
          <w:lang w:eastAsia="lt-LT"/>
        </w:rPr>
      </w:pPr>
      <w:r w:rsidRPr="00AE0545">
        <w:rPr>
          <w:b/>
          <w:szCs w:val="24"/>
          <w:lang w:eastAsia="lt-LT"/>
        </w:rPr>
        <w:t xml:space="preserve">Skaičiuojamoji kaina </w:t>
      </w:r>
      <w:r w:rsidRPr="00AE0545">
        <w:rPr>
          <w:szCs w:val="24"/>
          <w:lang w:eastAsia="lt-LT"/>
        </w:rPr>
        <w:t xml:space="preserve">– apraše priimta, kad ją sudaro projekto važiuojamosios dalies sąmatinė vertė arba, nesant projekto, ji apskaičiuojama pagal analogiškų kitų objektų sąmatinę arba faktišką kainą.  </w:t>
      </w:r>
    </w:p>
    <w:p w14:paraId="298C4E77" w14:textId="77777777" w:rsidR="00A24667" w:rsidRPr="00AE0545" w:rsidRDefault="00A24667" w:rsidP="00A24667">
      <w:pPr>
        <w:jc w:val="both"/>
        <w:rPr>
          <w:szCs w:val="24"/>
          <w:lang w:eastAsia="lt-LT"/>
        </w:rPr>
      </w:pPr>
      <w:bookmarkStart w:id="6" w:name="part_71012f31fb334bb6af5d8dc9fa359b03"/>
      <w:bookmarkEnd w:id="6"/>
      <w:r w:rsidRPr="00AE0545">
        <w:rPr>
          <w:szCs w:val="24"/>
          <w:lang w:eastAsia="lt-LT"/>
        </w:rPr>
        <w:t> </w:t>
      </w:r>
      <w:r w:rsidRPr="00AE0545">
        <w:rPr>
          <w:szCs w:val="24"/>
          <w:lang w:eastAsia="lt-LT"/>
        </w:rPr>
        <w:tab/>
      </w:r>
      <w:bookmarkStart w:id="7" w:name="part_b6b20b36106640e4b31688f22d20e705"/>
      <w:bookmarkEnd w:id="7"/>
      <w:r w:rsidRPr="00AE0545">
        <w:rPr>
          <w:b/>
          <w:bCs/>
          <w:szCs w:val="24"/>
          <w:lang w:eastAsia="lt-LT"/>
        </w:rPr>
        <w:t>Kelio statinys</w:t>
      </w:r>
      <w:r w:rsidRPr="00AE0545">
        <w:rPr>
          <w:szCs w:val="24"/>
          <w:lang w:eastAsia="lt-LT"/>
        </w:rPr>
        <w:t> – kelio elementas, turintis laikančiąsias konstrukcijas (tiltas, viadukas, estakada, tunelis, pralaida, triukšmo užtvara, atraminė sienelė, rėminė ar gembinė konstrukcija, pylimas ir kt.).</w:t>
      </w:r>
    </w:p>
    <w:p w14:paraId="06AAE275" w14:textId="77777777" w:rsidR="00A24667" w:rsidRPr="00AE0545" w:rsidRDefault="00A24667" w:rsidP="00A24667">
      <w:pPr>
        <w:jc w:val="both"/>
        <w:rPr>
          <w:b/>
          <w:bCs/>
          <w:szCs w:val="24"/>
          <w:lang w:eastAsia="lt-LT"/>
        </w:rPr>
      </w:pPr>
      <w:r w:rsidRPr="00AE0545">
        <w:rPr>
          <w:szCs w:val="24"/>
          <w:lang w:eastAsia="lt-LT"/>
        </w:rPr>
        <w:t> </w:t>
      </w:r>
      <w:bookmarkStart w:id="8" w:name="part_7161bb64d5b54e77b7c63b4a0e1350cb"/>
      <w:bookmarkEnd w:id="8"/>
      <w:r w:rsidRPr="00AE0545">
        <w:rPr>
          <w:b/>
          <w:bCs/>
          <w:szCs w:val="24"/>
          <w:lang w:eastAsia="lt-LT"/>
        </w:rPr>
        <w:tab/>
      </w:r>
    </w:p>
    <w:p w14:paraId="64BE50F5" w14:textId="7AFF170F" w:rsidR="00A24667" w:rsidRPr="00625225" w:rsidRDefault="00A24667" w:rsidP="00A24667">
      <w:pPr>
        <w:ind w:firstLine="62"/>
        <w:jc w:val="center"/>
        <w:rPr>
          <w:b/>
          <w:bCs/>
          <w:szCs w:val="24"/>
          <w:lang w:eastAsia="lt-LT"/>
        </w:rPr>
      </w:pPr>
      <w:r w:rsidRPr="00625225">
        <w:rPr>
          <w:b/>
          <w:bCs/>
          <w:szCs w:val="24"/>
          <w:lang w:eastAsia="lt-LT"/>
        </w:rPr>
        <w:t>III SKYRIUS</w:t>
      </w:r>
    </w:p>
    <w:p w14:paraId="7434B884" w14:textId="77777777" w:rsidR="00A24667" w:rsidRPr="00625225" w:rsidRDefault="00A24667" w:rsidP="00A24667">
      <w:pPr>
        <w:ind w:firstLine="62"/>
        <w:jc w:val="center"/>
        <w:rPr>
          <w:b/>
          <w:bCs/>
          <w:szCs w:val="24"/>
          <w:lang w:eastAsia="lt-LT"/>
        </w:rPr>
      </w:pPr>
      <w:r w:rsidRPr="00625225">
        <w:rPr>
          <w:b/>
          <w:bCs/>
          <w:szCs w:val="24"/>
          <w:lang w:eastAsia="lt-LT"/>
        </w:rPr>
        <w:t xml:space="preserve">LĖŠŲ NAUDOJIMO TVARKA </w:t>
      </w:r>
    </w:p>
    <w:p w14:paraId="2597A747" w14:textId="77777777" w:rsidR="00A24667" w:rsidRDefault="00A24667" w:rsidP="00A24667">
      <w:pPr>
        <w:ind w:firstLine="720"/>
        <w:jc w:val="both"/>
        <w:rPr>
          <w:szCs w:val="24"/>
          <w:lang w:eastAsia="lt-LT"/>
        </w:rPr>
      </w:pPr>
    </w:p>
    <w:p w14:paraId="45F90411" w14:textId="77777777" w:rsidR="00A24667" w:rsidRPr="00AE0545" w:rsidRDefault="00A24667" w:rsidP="00A24667">
      <w:pPr>
        <w:ind w:firstLine="1276"/>
        <w:jc w:val="both"/>
        <w:rPr>
          <w:szCs w:val="24"/>
        </w:rPr>
      </w:pPr>
      <w:r>
        <w:rPr>
          <w:szCs w:val="24"/>
          <w:lang w:eastAsia="lt-LT"/>
        </w:rPr>
        <w:t xml:space="preserve">4. Finansavimo </w:t>
      </w:r>
      <w:r>
        <w:rPr>
          <w:szCs w:val="24"/>
        </w:rPr>
        <w:t>lėšos naudojamos šia tvarka</w:t>
      </w:r>
      <w:r>
        <w:rPr>
          <w:color w:val="FF0000"/>
          <w:szCs w:val="24"/>
        </w:rPr>
        <w:t xml:space="preserve"> </w:t>
      </w:r>
      <w:r w:rsidRPr="00AE0545">
        <w:rPr>
          <w:szCs w:val="24"/>
        </w:rPr>
        <w:t xml:space="preserve">pagal </w:t>
      </w:r>
      <w:r w:rsidRPr="00AE0545">
        <w:t xml:space="preserve">Ukmergės rajono savivaldybės kelių (gatvių) ar takų statybos, rekonstravimo ar remonto </w:t>
      </w:r>
      <w:r w:rsidRPr="00AE0545">
        <w:rPr>
          <w:szCs w:val="24"/>
        </w:rPr>
        <w:t>prioritetinį sąrašą, sudarytą ne trumpesniam kaip trejų metų laikotarpiui:</w:t>
      </w:r>
    </w:p>
    <w:p w14:paraId="7D1DDFA2" w14:textId="77777777" w:rsidR="00A24667" w:rsidRPr="00AE0545" w:rsidRDefault="00A24667" w:rsidP="00A24667">
      <w:pPr>
        <w:ind w:firstLine="1276"/>
        <w:jc w:val="both"/>
        <w:rPr>
          <w:szCs w:val="24"/>
          <w:lang w:eastAsia="lt-LT"/>
        </w:rPr>
      </w:pPr>
      <w:r w:rsidRPr="00AE0545">
        <w:rPr>
          <w:szCs w:val="24"/>
        </w:rPr>
        <w:t>4.1. Kelių priežiūros ir plėtros programos (toliau – Programa) lėšos:</w:t>
      </w:r>
    </w:p>
    <w:p w14:paraId="7E19336C" w14:textId="77777777" w:rsidR="00A24667" w:rsidRPr="00AE0545" w:rsidRDefault="00A24667" w:rsidP="00A24667">
      <w:pPr>
        <w:ind w:firstLine="1276"/>
        <w:jc w:val="both"/>
        <w:rPr>
          <w:szCs w:val="24"/>
        </w:rPr>
      </w:pPr>
      <w:r w:rsidRPr="00AE0545">
        <w:rPr>
          <w:szCs w:val="24"/>
          <w:lang w:eastAsia="lt-LT"/>
        </w:rPr>
        <w:t xml:space="preserve">4.1.1. asignavimų dalis </w:t>
      </w:r>
      <w:r w:rsidRPr="00AE0545">
        <w:rPr>
          <w:szCs w:val="24"/>
        </w:rPr>
        <w:t xml:space="preserve">vietinės reikšmės naujiems keliams (gatvėms) tiesti, taip pat rekonstruoti, kapitališkai remontuoti kelių (gatvių) objektus, kuriuose atliekami darbai ne mažesniame kaip 1 000 kvadratinių metrų plote, saugaus eismo priemonėms įrengti ir vietinės reikšmės kelių (gatvių) teisinei registracijai būtinoms procedūroms atlikti nustatoma, vadovaujantis </w:t>
      </w:r>
      <w:r w:rsidRPr="00AE0545">
        <w:rPr>
          <w:bCs/>
          <w:szCs w:val="24"/>
        </w:rPr>
        <w:t>Kelių priežiūros ir plėtros programos finansavimo lėšų naudojimo tvarkos aprašu, patvirtintu</w:t>
      </w:r>
      <w:r w:rsidRPr="00AE0545">
        <w:rPr>
          <w:szCs w:val="24"/>
        </w:rPr>
        <w:t xml:space="preserve"> Lietuvos Respublikos Vyriausybės 2005 m. balandžio 21 d. nutarimu Nr. 447 „Dėl Lietuvos Respublikos kelių priežiūros ir plėtros programos finansavimo įstatymo įgyvendinimo“;</w:t>
      </w:r>
    </w:p>
    <w:p w14:paraId="27D6B3E4" w14:textId="77777777" w:rsidR="00A24667" w:rsidRPr="00AE0545" w:rsidRDefault="00A24667" w:rsidP="00A24667">
      <w:pPr>
        <w:ind w:firstLine="1276"/>
        <w:jc w:val="both"/>
        <w:rPr>
          <w:szCs w:val="24"/>
        </w:rPr>
      </w:pPr>
      <w:r w:rsidRPr="00AE0545">
        <w:rPr>
          <w:szCs w:val="24"/>
          <w:lang w:eastAsia="lt-LT"/>
        </w:rPr>
        <w:t xml:space="preserve">4.1.2. </w:t>
      </w:r>
      <w:r w:rsidRPr="00AE0545">
        <w:rPr>
          <w:szCs w:val="24"/>
        </w:rPr>
        <w:t>likusi Programos lėšų dalis naudojama vietinės reikšmės kelių ir gatvių priežiūros ir paprastojo remonto darbams, objektuose, kuriuose atliekami darbai ne mažesniame kaip 1 000 kvadratinių metrų plote.</w:t>
      </w:r>
    </w:p>
    <w:p w14:paraId="72BFFCD4" w14:textId="77777777" w:rsidR="00A24667" w:rsidRDefault="00A24667" w:rsidP="00A24667">
      <w:pPr>
        <w:ind w:firstLine="1276"/>
        <w:jc w:val="both"/>
        <w:rPr>
          <w:szCs w:val="24"/>
        </w:rPr>
      </w:pPr>
      <w:r w:rsidRPr="00154638">
        <w:rPr>
          <w:szCs w:val="24"/>
        </w:rPr>
        <w:t xml:space="preserve">4.2. ES fondų ir savivaldybės biudžeto lėšos naudojamos, atsižvelgiant į </w:t>
      </w:r>
      <w:r w:rsidRPr="00154638">
        <w:t>numatytą finansavimą.</w:t>
      </w:r>
    </w:p>
    <w:p w14:paraId="4A534A66" w14:textId="77777777" w:rsidR="00A24667" w:rsidRPr="00E72676" w:rsidRDefault="00A24667" w:rsidP="00A24667">
      <w:pPr>
        <w:ind w:firstLine="1276"/>
        <w:jc w:val="both"/>
        <w:rPr>
          <w:szCs w:val="24"/>
        </w:rPr>
      </w:pPr>
      <w:r w:rsidRPr="00E72676">
        <w:rPr>
          <w:szCs w:val="24"/>
          <w:lang w:eastAsia="lt-LT"/>
        </w:rPr>
        <w:t>5. Finansavimo l</w:t>
      </w:r>
      <w:r w:rsidRPr="00E72676">
        <w:rPr>
          <w:szCs w:val="24"/>
        </w:rPr>
        <w:t xml:space="preserve">ėšos </w:t>
      </w:r>
      <w:r w:rsidRPr="00AE0545">
        <w:rPr>
          <w:szCs w:val="24"/>
        </w:rPr>
        <w:t>naudojamos Savivaldybės ar viešųjų įstaigų, kurių dalininkė yra Savivaldybė, Savivaldybės įmonių valdomam vietinės reikšmės kelių (gatvių) tinklui plėsti ir užtikrinti, kad šis tinklas veiktų, tai yra</w:t>
      </w:r>
      <w:r w:rsidRPr="00E72676">
        <w:rPr>
          <w:szCs w:val="24"/>
        </w:rPr>
        <w:t>:</w:t>
      </w:r>
    </w:p>
    <w:p w14:paraId="785A0EC8" w14:textId="77777777" w:rsidR="00A24667" w:rsidRDefault="00A24667" w:rsidP="00A24667">
      <w:pPr>
        <w:ind w:firstLine="1276"/>
        <w:jc w:val="both"/>
        <w:rPr>
          <w:szCs w:val="24"/>
        </w:rPr>
      </w:pPr>
      <w:r>
        <w:rPr>
          <w:szCs w:val="24"/>
          <w:lang w:eastAsia="lt-LT"/>
        </w:rPr>
        <w:t xml:space="preserve">5.1. </w:t>
      </w:r>
      <w:r>
        <w:rPr>
          <w:szCs w:val="24"/>
        </w:rPr>
        <w:t xml:space="preserve">keliams </w:t>
      </w:r>
      <w:r w:rsidRPr="00E62178">
        <w:rPr>
          <w:szCs w:val="24"/>
        </w:rPr>
        <w:t>(gatvėms)</w:t>
      </w:r>
      <w:r>
        <w:rPr>
          <w:szCs w:val="24"/>
        </w:rPr>
        <w:t xml:space="preserve"> projektuoti, tiesti, rekonstruoti, taisyti (remontuoti) ir prižiūrėti;</w:t>
      </w:r>
    </w:p>
    <w:p w14:paraId="31F605CB" w14:textId="77777777" w:rsidR="00A24667" w:rsidRPr="000E428F" w:rsidRDefault="00A24667" w:rsidP="00A24667">
      <w:pPr>
        <w:ind w:firstLine="1276"/>
        <w:jc w:val="both"/>
        <w:rPr>
          <w:szCs w:val="24"/>
        </w:rPr>
      </w:pPr>
      <w:r w:rsidRPr="000E428F">
        <w:rPr>
          <w:szCs w:val="24"/>
        </w:rPr>
        <w:t>5.2. kelių</w:t>
      </w:r>
      <w:r>
        <w:rPr>
          <w:szCs w:val="24"/>
        </w:rPr>
        <w:t xml:space="preserve"> (gatvių)</w:t>
      </w:r>
      <w:r w:rsidRPr="000E428F">
        <w:rPr>
          <w:szCs w:val="24"/>
        </w:rPr>
        <w:t>, kelio</w:t>
      </w:r>
      <w:r>
        <w:rPr>
          <w:szCs w:val="24"/>
        </w:rPr>
        <w:t xml:space="preserve"> (gatvės)</w:t>
      </w:r>
      <w:r w:rsidRPr="000E428F">
        <w:rPr>
          <w:szCs w:val="24"/>
        </w:rPr>
        <w:t xml:space="preserve"> statinių ir jų užimamos žemės teisinei registracijai būtinoms procedūroms atlikti, daiktinėms teisėms į žemę, šių teisių suvaržymams, juridiniams faktams registruoti;</w:t>
      </w:r>
    </w:p>
    <w:p w14:paraId="46490F64" w14:textId="77777777" w:rsidR="00A24667" w:rsidRDefault="00A24667" w:rsidP="00A24667">
      <w:pPr>
        <w:ind w:firstLine="1276"/>
        <w:jc w:val="both"/>
        <w:rPr>
          <w:szCs w:val="24"/>
        </w:rPr>
      </w:pPr>
      <w:r>
        <w:rPr>
          <w:szCs w:val="24"/>
        </w:rPr>
        <w:lastRenderedPageBreak/>
        <w:t>5.3. tiltams, viadukams, estakadoms, tuneliams, pralaidoms projektuoti, statyti, rekonstruoti, taisyti (remontuoti) ir prižiūrėti;</w:t>
      </w:r>
    </w:p>
    <w:p w14:paraId="7BE05693" w14:textId="77777777" w:rsidR="00A24667" w:rsidRDefault="00A24667" w:rsidP="00A24667">
      <w:pPr>
        <w:ind w:firstLine="1276"/>
        <w:jc w:val="both"/>
        <w:rPr>
          <w:szCs w:val="24"/>
        </w:rPr>
      </w:pPr>
      <w:r>
        <w:rPr>
          <w:szCs w:val="24"/>
        </w:rPr>
        <w:t xml:space="preserve">5.4. apsaugos nuo triukšmo statiniams prie kelių </w:t>
      </w:r>
      <w:r w:rsidRPr="00E62178">
        <w:rPr>
          <w:szCs w:val="24"/>
        </w:rPr>
        <w:t>(gatvių)</w:t>
      </w:r>
      <w:r>
        <w:rPr>
          <w:szCs w:val="24"/>
        </w:rPr>
        <w:t xml:space="preserve"> statyti, rekonstruoti ir taisyti (remontuoti) </w:t>
      </w:r>
      <w:r w:rsidRPr="00AE0545">
        <w:rPr>
          <w:szCs w:val="24"/>
        </w:rPr>
        <w:t>ir prižiūrėti</w:t>
      </w:r>
      <w:r>
        <w:rPr>
          <w:szCs w:val="24"/>
        </w:rPr>
        <w:t>;</w:t>
      </w:r>
    </w:p>
    <w:p w14:paraId="68665124" w14:textId="77777777" w:rsidR="00A24667" w:rsidRDefault="00A24667" w:rsidP="00A24667">
      <w:pPr>
        <w:ind w:firstLine="1276"/>
        <w:jc w:val="both"/>
        <w:rPr>
          <w:szCs w:val="24"/>
        </w:rPr>
      </w:pPr>
      <w:r>
        <w:rPr>
          <w:szCs w:val="24"/>
        </w:rPr>
        <w:t>5.5. kelio (gatvės) juostoje esantiems paviršinio vandens nuleidimo įrenginiams ir lietaus kanalizacijai įrengti, rekonstruoti, taisyti (remontuoti) ir prižiūrėti;</w:t>
      </w:r>
    </w:p>
    <w:p w14:paraId="3843C924" w14:textId="77777777" w:rsidR="00A24667" w:rsidRDefault="00A24667" w:rsidP="00A24667">
      <w:pPr>
        <w:ind w:firstLine="1276"/>
        <w:jc w:val="both"/>
        <w:rPr>
          <w:szCs w:val="24"/>
        </w:rPr>
      </w:pPr>
      <w:r w:rsidRPr="000E428F">
        <w:rPr>
          <w:szCs w:val="24"/>
        </w:rPr>
        <w:t>5.6.</w:t>
      </w:r>
      <w:r>
        <w:rPr>
          <w:szCs w:val="24"/>
        </w:rPr>
        <w:t xml:space="preserve"> </w:t>
      </w:r>
      <w:r w:rsidRPr="000E428F">
        <w:rPr>
          <w:szCs w:val="24"/>
        </w:rPr>
        <w:t xml:space="preserve">ekstremaliųjų situacijų, ekstremaliųjų įvykių ir įvykių padariniams keliuose </w:t>
      </w:r>
      <w:r>
        <w:rPr>
          <w:szCs w:val="24"/>
        </w:rPr>
        <w:t>(gatvėse)</w:t>
      </w:r>
      <w:r w:rsidRPr="000E428F">
        <w:rPr>
          <w:szCs w:val="24"/>
        </w:rPr>
        <w:t xml:space="preserve"> likviduoti;</w:t>
      </w:r>
    </w:p>
    <w:p w14:paraId="1B88359C" w14:textId="77777777" w:rsidR="00A24667" w:rsidRPr="00855CF4" w:rsidRDefault="00A24667" w:rsidP="00A24667">
      <w:pPr>
        <w:ind w:firstLine="1276"/>
        <w:jc w:val="both"/>
        <w:rPr>
          <w:szCs w:val="24"/>
        </w:rPr>
      </w:pPr>
      <w:r w:rsidRPr="00855CF4">
        <w:rPr>
          <w:szCs w:val="24"/>
          <w:shd w:val="clear" w:color="auto" w:fill="FFFFFF"/>
        </w:rPr>
        <w:t xml:space="preserve">5.7. kelio </w:t>
      </w:r>
      <w:r>
        <w:rPr>
          <w:szCs w:val="24"/>
          <w:shd w:val="clear" w:color="auto" w:fill="FFFFFF"/>
        </w:rPr>
        <w:t xml:space="preserve">(gatvės) </w:t>
      </w:r>
      <w:r w:rsidRPr="00855CF4">
        <w:rPr>
          <w:szCs w:val="24"/>
          <w:shd w:val="clear" w:color="auto" w:fill="FFFFFF"/>
        </w:rPr>
        <w:t>juostoje esančioms automobilių stovėjimo aikštelėms, viešojo transporto stotelėms ir paviljonams įrengti, statyti, rekonstruoti, taisyti (remontuoti) ir prižiūrėti;</w:t>
      </w:r>
    </w:p>
    <w:p w14:paraId="537D58BE" w14:textId="77777777" w:rsidR="00A24667" w:rsidRDefault="00A24667" w:rsidP="00A24667">
      <w:pPr>
        <w:ind w:firstLine="1276"/>
        <w:jc w:val="both"/>
        <w:rPr>
          <w:szCs w:val="24"/>
          <w:shd w:val="clear" w:color="auto" w:fill="FFFFFF"/>
        </w:rPr>
      </w:pPr>
      <w:r w:rsidRPr="00855CF4">
        <w:rPr>
          <w:szCs w:val="24"/>
          <w:shd w:val="clear" w:color="auto" w:fill="FFFFFF"/>
        </w:rPr>
        <w:t>5.8. institucijų ar įstaigų, atsakingų už vietinės reikšmės viešuosius kelius</w:t>
      </w:r>
      <w:r>
        <w:rPr>
          <w:szCs w:val="24"/>
          <w:shd w:val="clear" w:color="auto" w:fill="FFFFFF"/>
        </w:rPr>
        <w:t xml:space="preserve"> (gatves)</w:t>
      </w:r>
      <w:r w:rsidRPr="00855CF4">
        <w:rPr>
          <w:szCs w:val="24"/>
          <w:shd w:val="clear" w:color="auto" w:fill="FFFFFF"/>
        </w:rPr>
        <w:t>, paskoloms, naudojamoms vietinės reikšmės viešiesiems keliams projektuoti, tiesti, rekonstruoti, taisyti (remontuoti), grąžinti ir palūkanoms mokėti;</w:t>
      </w:r>
    </w:p>
    <w:p w14:paraId="0AC25E46" w14:textId="77777777" w:rsidR="00A24667" w:rsidRDefault="00A24667" w:rsidP="00A24667">
      <w:pPr>
        <w:ind w:firstLine="1276"/>
        <w:jc w:val="both"/>
        <w:rPr>
          <w:color w:val="FF0000"/>
          <w:szCs w:val="24"/>
          <w:shd w:val="clear" w:color="auto" w:fill="FFFFFF"/>
        </w:rPr>
      </w:pPr>
      <w:r w:rsidRPr="00AE0545">
        <w:rPr>
          <w:szCs w:val="24"/>
          <w:shd w:val="clear" w:color="auto" w:fill="FFFFFF"/>
        </w:rPr>
        <w:t>5.9. tiesiant, rekonstruojant, taisant (remontuojant), prižiūrint kelius (gatves) patirtoms išlaidoms už skirtą žemę, nukeliamus ar (ir) griaunamus pastatus ir kitus statinius, naikinamus želdinius ir kitas naudmenas apmokėti, aplinkos apsaugos reikmėms, žemės rekultivavimo darbams vykdyti tiesiant, ir taisant (remontuojant) kelius;</w:t>
      </w:r>
    </w:p>
    <w:p w14:paraId="5DA75076" w14:textId="77777777" w:rsidR="00A24667" w:rsidRDefault="00A24667" w:rsidP="00A24667">
      <w:pPr>
        <w:ind w:firstLine="1276"/>
        <w:jc w:val="both"/>
        <w:rPr>
          <w:bCs/>
          <w:szCs w:val="24"/>
          <w:lang w:eastAsia="lt-LT"/>
        </w:rPr>
      </w:pPr>
      <w:r>
        <w:rPr>
          <w:szCs w:val="24"/>
          <w:shd w:val="clear" w:color="auto" w:fill="FFFFFF"/>
        </w:rPr>
        <w:t xml:space="preserve">5.10. </w:t>
      </w:r>
      <w:r w:rsidRPr="00A767CA">
        <w:rPr>
          <w:bCs/>
          <w:szCs w:val="24"/>
          <w:lang w:eastAsia="lt-LT"/>
        </w:rPr>
        <w:t xml:space="preserve">finansavimo lėšų naudojimo pagal paskirtį kontrolei, darbų kokybės kontrolės priežiūrai vietinės reikšmės kelių </w:t>
      </w:r>
      <w:r w:rsidRPr="00E62178">
        <w:rPr>
          <w:bCs/>
          <w:szCs w:val="24"/>
          <w:lang w:eastAsia="lt-LT"/>
        </w:rPr>
        <w:t>(gatvių)</w:t>
      </w:r>
      <w:r>
        <w:rPr>
          <w:bCs/>
          <w:szCs w:val="24"/>
          <w:lang w:eastAsia="lt-LT"/>
        </w:rPr>
        <w:t xml:space="preserve"> </w:t>
      </w:r>
      <w:r w:rsidRPr="00A767CA">
        <w:rPr>
          <w:bCs/>
          <w:szCs w:val="24"/>
          <w:lang w:eastAsia="lt-LT"/>
        </w:rPr>
        <w:t>objektuose</w:t>
      </w:r>
      <w:r>
        <w:rPr>
          <w:bCs/>
          <w:szCs w:val="24"/>
          <w:lang w:eastAsia="lt-LT"/>
        </w:rPr>
        <w:t>;</w:t>
      </w:r>
    </w:p>
    <w:p w14:paraId="76C69F12" w14:textId="77777777" w:rsidR="00A24667" w:rsidRPr="00AE0545" w:rsidRDefault="00A24667" w:rsidP="00A24667">
      <w:pPr>
        <w:ind w:firstLine="1276"/>
        <w:jc w:val="both"/>
        <w:rPr>
          <w:szCs w:val="24"/>
          <w:shd w:val="clear" w:color="auto" w:fill="FFFFFF"/>
        </w:rPr>
      </w:pPr>
      <w:r w:rsidRPr="00AE0545">
        <w:rPr>
          <w:szCs w:val="24"/>
          <w:shd w:val="clear" w:color="auto" w:fill="FFFFFF"/>
        </w:rPr>
        <w:t>5.11. viešojo sektoriaus ir privačios partnerystės būdu įgyvendinamiems vietinės reikšmės viešiesiems keliams projektuoti, tiesti, rekonstruoti, taisyti (remontuoti), paskoloms grąžinti ir palūkanoms mokėti, projektų išlaidoms finansuoti;</w:t>
      </w:r>
    </w:p>
    <w:p w14:paraId="3CD17E6F" w14:textId="77777777" w:rsidR="00A24667" w:rsidRPr="00AE0545" w:rsidRDefault="00A24667" w:rsidP="00A24667">
      <w:pPr>
        <w:ind w:firstLine="1276"/>
        <w:jc w:val="both"/>
        <w:rPr>
          <w:szCs w:val="24"/>
          <w:shd w:val="clear" w:color="auto" w:fill="FFFFFF"/>
        </w:rPr>
      </w:pPr>
      <w:r w:rsidRPr="00AE0545">
        <w:rPr>
          <w:szCs w:val="24"/>
          <w:shd w:val="clear" w:color="auto" w:fill="FFFFFF"/>
        </w:rPr>
        <w:t>5.12. želdinių gyvenamųjų vietovių gatvių raudonosiose linijose įrengimui saugaus eismo tikslais ir priežiūrai finansuoti;</w:t>
      </w:r>
    </w:p>
    <w:p w14:paraId="4BEC3CC5" w14:textId="77777777" w:rsidR="00A24667" w:rsidRPr="00AE0545" w:rsidRDefault="00A24667" w:rsidP="00A24667">
      <w:pPr>
        <w:ind w:firstLine="1276"/>
        <w:jc w:val="both"/>
        <w:rPr>
          <w:szCs w:val="24"/>
          <w:shd w:val="clear" w:color="auto" w:fill="FFFFFF"/>
        </w:rPr>
      </w:pPr>
      <w:r w:rsidRPr="00AE0545">
        <w:rPr>
          <w:szCs w:val="24"/>
          <w:shd w:val="clear" w:color="auto" w:fill="FFFFFF"/>
        </w:rPr>
        <w:t>5.13. darnaus judumo priemonėms (esamiems šaligatviams, pėsčiųjų takams, pėsčiųjų viadukams ir tiltams, pėsčiųjų estakadoms, pėsčiųjų perėjoms (įskaitant požemines) pritaikyti specialiųjų poreikių turintiems žmonėms; viešojo transporto infrastruktūrai; viešojo transporto eismui organizuoti; dviračių statymo infrastruktūrai; stovėjimo aikštelėms, skirtoms motorinėms transporto priemonėms arba dviračiams palikti, siekiant tęsti kelionę viešuoju transportu, įrengti, jeigu už naudojimąsi jomis neimamas atlygis; elektrinių transporto priemonių (išskyrus elektromobilius) viešosioms įkrovimo prieigoms; šaligatviams, pėsčiųjų ir (ar) dviračių takams įrengti, projektuoti, tiesti, rekonstruoti, taisyti (remontuoti) ir prižiūrėti; pėsčiųjų, dviračių takų įrenginiams (tvorelėms ir pan.)) įgyvendinti, rekonstruoti, taisyti (remontuoti) ir prižiūrėti;</w:t>
      </w:r>
    </w:p>
    <w:p w14:paraId="40E4203E" w14:textId="77777777" w:rsidR="00A24667" w:rsidRPr="00AE0545" w:rsidRDefault="00A24667" w:rsidP="00A24667">
      <w:pPr>
        <w:ind w:firstLine="1276"/>
        <w:jc w:val="both"/>
        <w:rPr>
          <w:szCs w:val="24"/>
          <w:shd w:val="clear" w:color="auto" w:fill="FFFFFF"/>
        </w:rPr>
      </w:pPr>
      <w:r w:rsidRPr="00724202">
        <w:rPr>
          <w:szCs w:val="24"/>
        </w:rPr>
        <w:t xml:space="preserve">5.14. </w:t>
      </w:r>
      <w:r w:rsidRPr="00AE0545">
        <w:rPr>
          <w:szCs w:val="24"/>
          <w:shd w:val="clear" w:color="auto" w:fill="FFFFFF"/>
        </w:rPr>
        <w:t>inžinerinėms saugaus eismo priemonėms (važiuojamajai kelio (gatvės) daliai siaurinti; įvažiavimų į teritorijas zonoms pertvarkyti; važiuojamajai kelio (gatvės) daliai iškreivinti; iškiliosioms greičio mažinimo priemonėms (greičio mažinimo kalneliams) įrengti; kelio (gatvės)  įrenginiams (saugos salelėms, sankryžoms, pėsčiųjų perėjoms); greičio mažinimo priemonėms ties gyvenamosios teritorijos pradžia, siekiant sumažinti galimą per didelį transporto priemonių greitį ir parodyti, kad keičiasi važiavimo režimas (miesto vartai), įrengti; kelio ženklams įrengti; kelio dangai ženklinti; šviesoforams įrengti; tvoroms, kelio apsauginių atitvarų sistemoms, signaliniams stulpeliams įrengti; kelio veidrodžiams įrengti; elektroniniams įrenginiams (greičio kontrolės priemonėms, informacinėms momentinio važiavimo greičio švieslentėms, kintamosios informacijos ženklams (stendams) įrengti ir prižiūrėti; apšvietimui keliuose (gatvėse) ir kitoms priemonėms įgyvendinti, rekonstruoti, taisyti (remontuoti) ir prižiūrėti;</w:t>
      </w:r>
    </w:p>
    <w:p w14:paraId="0AB5B9BA" w14:textId="77777777" w:rsidR="00A24667" w:rsidRPr="00AE0545" w:rsidRDefault="00A24667" w:rsidP="00A24667">
      <w:pPr>
        <w:ind w:firstLine="1276"/>
        <w:jc w:val="both"/>
        <w:rPr>
          <w:szCs w:val="24"/>
          <w:shd w:val="clear" w:color="auto" w:fill="FFFFFF"/>
        </w:rPr>
      </w:pPr>
      <w:r w:rsidRPr="00AE0545">
        <w:rPr>
          <w:szCs w:val="24"/>
        </w:rPr>
        <w:t xml:space="preserve">5.15. </w:t>
      </w:r>
      <w:r w:rsidRPr="00AE0545">
        <w:rPr>
          <w:szCs w:val="24"/>
          <w:shd w:val="clear" w:color="auto" w:fill="FFFFFF"/>
        </w:rPr>
        <w:t>įgyvendinant vietinės reikšmės kelių (gatvių) projektus būtiniems vietinės reikšmės ir valstybinės reikšmės kelių (gatvių) statinių sujungimo darbams, kuriuos vykdant nekeičiami valstybinės reikšmės kelio (statinio) elementų (sankryžų, nuovažų) geometriniai parametrai, finansuoti;</w:t>
      </w:r>
    </w:p>
    <w:p w14:paraId="78A2C7D1" w14:textId="77777777" w:rsidR="00A24667" w:rsidRPr="00AE0545" w:rsidRDefault="00A24667" w:rsidP="00A24667">
      <w:pPr>
        <w:ind w:firstLine="1276"/>
        <w:jc w:val="both"/>
        <w:rPr>
          <w:szCs w:val="24"/>
        </w:rPr>
      </w:pPr>
      <w:r w:rsidRPr="00AE0545">
        <w:rPr>
          <w:szCs w:val="24"/>
        </w:rPr>
        <w:t xml:space="preserve">5.16. </w:t>
      </w:r>
      <w:r w:rsidRPr="00AE0545">
        <w:rPr>
          <w:szCs w:val="24"/>
          <w:shd w:val="clear" w:color="auto" w:fill="FFFFFF"/>
        </w:rPr>
        <w:t>valstybinėje ir savivaldybių žemėje daugiabučių namų kiemų vidaus kelių (gatvių) ir daugiabučių namų gyventojų automobilių stovėjimo aikštelėms įrengti, rekonstruoti, taisyti (remontuoti) ir prižiūrėti, neatsižvelgiant į tai, ar atlikta šių inžinerinių statinių teisinė registracija.</w:t>
      </w:r>
    </w:p>
    <w:p w14:paraId="45A67319" w14:textId="77777777" w:rsidR="00A24667" w:rsidRDefault="00A24667" w:rsidP="00A24667">
      <w:pPr>
        <w:rPr>
          <w:b/>
          <w:bCs/>
          <w:szCs w:val="24"/>
          <w:lang w:eastAsia="lt-LT"/>
        </w:rPr>
      </w:pPr>
    </w:p>
    <w:p w14:paraId="1D9A586E" w14:textId="1081C191" w:rsidR="00A24667" w:rsidRPr="00625225" w:rsidRDefault="00A24667" w:rsidP="00A24667">
      <w:pPr>
        <w:jc w:val="center"/>
        <w:rPr>
          <w:b/>
          <w:bCs/>
          <w:szCs w:val="24"/>
          <w:lang w:eastAsia="lt-LT"/>
        </w:rPr>
      </w:pPr>
      <w:r w:rsidRPr="00625225">
        <w:rPr>
          <w:b/>
          <w:bCs/>
          <w:szCs w:val="24"/>
          <w:lang w:eastAsia="lt-LT"/>
        </w:rPr>
        <w:lastRenderedPageBreak/>
        <w:t>IV SKYRIUS</w:t>
      </w:r>
    </w:p>
    <w:p w14:paraId="453F3F57" w14:textId="77777777" w:rsidR="00A24667" w:rsidRDefault="00A24667" w:rsidP="00A24667">
      <w:pPr>
        <w:jc w:val="center"/>
        <w:rPr>
          <w:b/>
          <w:bCs/>
          <w:szCs w:val="24"/>
          <w:lang w:eastAsia="lt-LT"/>
        </w:rPr>
      </w:pPr>
      <w:r>
        <w:rPr>
          <w:b/>
          <w:bCs/>
          <w:szCs w:val="24"/>
          <w:lang w:eastAsia="lt-LT"/>
        </w:rPr>
        <w:t>PRAŠYMŲ TEIKIMAS</w:t>
      </w:r>
    </w:p>
    <w:p w14:paraId="266DBC1B" w14:textId="77777777" w:rsidR="00A24667" w:rsidRDefault="00A24667" w:rsidP="00A24667">
      <w:pPr>
        <w:jc w:val="center"/>
        <w:rPr>
          <w:szCs w:val="24"/>
          <w:lang w:eastAsia="lt-LT"/>
        </w:rPr>
      </w:pPr>
    </w:p>
    <w:p w14:paraId="5AD626EE" w14:textId="77777777" w:rsidR="00A24667" w:rsidRDefault="00A24667" w:rsidP="00A24667">
      <w:pPr>
        <w:ind w:firstLine="1276"/>
        <w:jc w:val="both"/>
        <w:rPr>
          <w:szCs w:val="24"/>
        </w:rPr>
      </w:pPr>
      <w:r>
        <w:rPr>
          <w:szCs w:val="24"/>
          <w:lang w:eastAsia="lt-LT"/>
        </w:rPr>
        <w:t xml:space="preserve">6. </w:t>
      </w:r>
      <w:r>
        <w:rPr>
          <w:szCs w:val="24"/>
        </w:rPr>
        <w:t>Iki einamųjų metų lapkričio 1 d. savivaldybės administracijai seniūnijų seniūnai teikia šiuos prašymus:</w:t>
      </w:r>
    </w:p>
    <w:p w14:paraId="64A07178" w14:textId="77777777" w:rsidR="00A24667" w:rsidRDefault="00A24667" w:rsidP="00A24667">
      <w:pPr>
        <w:ind w:firstLine="1276"/>
        <w:jc w:val="both"/>
        <w:rPr>
          <w:szCs w:val="24"/>
        </w:rPr>
      </w:pPr>
      <w:r>
        <w:rPr>
          <w:szCs w:val="24"/>
        </w:rPr>
        <w:t xml:space="preserve">6.1. vietinės reikšmės keliams (gatvėms) tiesti, rekonstruoti ar remontuoti (Aprašo 1 priedas). Prašyme turi būti nurodytos </w:t>
      </w:r>
      <w:r>
        <w:t xml:space="preserve">pageidaujamų atlikti darbų apimtys, objekto schema, matmenys ar projektiniai pasiūlymai. Šie prašymai teikiami, atsižvelgiant į motyvuotus seniūnijos gyventojų prašymus, ir turi būti pateikti seniūnijos nustatytu </w:t>
      </w:r>
      <w:r>
        <w:rPr>
          <w:bCs/>
        </w:rPr>
        <w:t>siūlomu</w:t>
      </w:r>
      <w:r>
        <w:t xml:space="preserve"> prioritetiniu eiliškumu, </w:t>
      </w:r>
      <w:r w:rsidRPr="00154638">
        <w:t>suderintu su seniūnaičiais</w:t>
      </w:r>
      <w:r>
        <w:t>.</w:t>
      </w:r>
    </w:p>
    <w:p w14:paraId="7A2DEFD7" w14:textId="77777777" w:rsidR="00A24667" w:rsidRPr="00ED2AAC" w:rsidRDefault="00A24667" w:rsidP="00A24667">
      <w:pPr>
        <w:ind w:firstLine="1276"/>
        <w:jc w:val="both"/>
        <w:rPr>
          <w:strike/>
          <w:szCs w:val="24"/>
        </w:rPr>
      </w:pPr>
      <w:r>
        <w:rPr>
          <w:szCs w:val="24"/>
        </w:rPr>
        <w:t xml:space="preserve">6.2. vietinės reikšmės keliams (gatvėms) prižiūrėti ir taisyti. Laisvos formos prašyme turi būti pateikiamas priežiūros ir paprastojo remonto darbų </w:t>
      </w:r>
      <w:r w:rsidRPr="00154638">
        <w:rPr>
          <w:szCs w:val="24"/>
        </w:rPr>
        <w:t>su sąmatomis</w:t>
      </w:r>
      <w:r>
        <w:rPr>
          <w:szCs w:val="24"/>
        </w:rPr>
        <w:t xml:space="preserve">, kurie yra tinkami finansuoti pagal Aprašo 5 punktą, poreikis seniūnijos vietinės reikšmės keliuose (gatvėse). </w:t>
      </w:r>
    </w:p>
    <w:p w14:paraId="4F5716D9" w14:textId="77777777" w:rsidR="00A24667" w:rsidRPr="00AE0545" w:rsidRDefault="00A24667" w:rsidP="00A24667">
      <w:pPr>
        <w:ind w:firstLine="1276"/>
        <w:jc w:val="both"/>
        <w:rPr>
          <w:szCs w:val="24"/>
          <w:lang w:eastAsia="lt-LT"/>
        </w:rPr>
      </w:pPr>
      <w:r>
        <w:rPr>
          <w:szCs w:val="24"/>
        </w:rPr>
        <w:t xml:space="preserve">7. </w:t>
      </w:r>
      <w:r w:rsidRPr="00AE0545">
        <w:rPr>
          <w:szCs w:val="24"/>
        </w:rPr>
        <w:t xml:space="preserve">Aprašas reglamentuoja atvejus ir sąlygas, kada fiziniai bei juridiniai asmenys (toliau – Pareiškėjai) gali dalyvauti vykdant Ukmergės rajono vietinės reikšmės </w:t>
      </w:r>
      <w:r w:rsidRPr="00AE0545">
        <w:rPr>
          <w:bCs/>
        </w:rPr>
        <w:t>kelio (gatvės) ir kelio (gatvės) statinio projektavimo, tiesimo, statybos, rekonstravimo ir (ar) taisymo (remonto)</w:t>
      </w:r>
      <w:r w:rsidRPr="00AE0545">
        <w:rPr>
          <w:bCs/>
          <w:szCs w:val="24"/>
          <w:lang w:eastAsia="lt-LT"/>
        </w:rPr>
        <w:t xml:space="preserve"> darbus</w:t>
      </w:r>
      <w:r w:rsidRPr="00AE0545">
        <w:rPr>
          <w:szCs w:val="24"/>
          <w:lang w:eastAsia="lt-LT"/>
        </w:rPr>
        <w:t>.</w:t>
      </w:r>
    </w:p>
    <w:p w14:paraId="5B145387" w14:textId="77777777" w:rsidR="00A24667" w:rsidRPr="00AE0545" w:rsidRDefault="00A24667" w:rsidP="00A24667">
      <w:pPr>
        <w:ind w:firstLine="1276"/>
        <w:jc w:val="both"/>
        <w:rPr>
          <w:szCs w:val="24"/>
          <w:lang w:eastAsia="lt-LT"/>
        </w:rPr>
      </w:pPr>
      <w:r w:rsidRPr="00AE0545">
        <w:rPr>
          <w:szCs w:val="24"/>
          <w:lang w:eastAsia="lt-LT"/>
        </w:rPr>
        <w:t>8. Pareiškėjų prisidėjimo vertė: fiziniams asmenims – ne mažiau 20 proc., juridiniams – ne mažiau 30 proc. nuo važiuojamosios dalies skaičiuojamosios kainos:</w:t>
      </w:r>
    </w:p>
    <w:p w14:paraId="35D553EF" w14:textId="77777777" w:rsidR="00A24667" w:rsidRPr="00AE0545" w:rsidRDefault="00A24667" w:rsidP="00A24667">
      <w:pPr>
        <w:ind w:firstLine="1276"/>
        <w:jc w:val="both"/>
        <w:rPr>
          <w:szCs w:val="24"/>
          <w:lang w:eastAsia="lt-LT"/>
        </w:rPr>
      </w:pPr>
      <w:r w:rsidRPr="00AE0545">
        <w:rPr>
          <w:szCs w:val="24"/>
          <w:lang w:eastAsia="lt-LT"/>
        </w:rPr>
        <w:t>8.1. kelio (gatvės) projekte numatyti statyti, rekonstruoti, remontuoti  apšvietimo, lietaus nuotekų tinklai, šaligatviai, pėsčiųjų ir (ar) dviračių takai, stovėjimo aikštelės, eismo reguliavimo ir kitos inžinerinės saugaus eismo priemonės, kiti apsaugomi ar iškeliami inžineriniai tinklai, šalinami ar sodinami želdiniai finansuojami savivaldybės lėšomis;</w:t>
      </w:r>
    </w:p>
    <w:p w14:paraId="5401D542" w14:textId="77777777" w:rsidR="00A24667" w:rsidRPr="00AE0545" w:rsidRDefault="00A24667" w:rsidP="00A24667">
      <w:pPr>
        <w:ind w:firstLine="1276"/>
        <w:jc w:val="both"/>
        <w:rPr>
          <w:b/>
          <w:szCs w:val="24"/>
          <w:lang w:eastAsia="lt-LT"/>
        </w:rPr>
      </w:pPr>
      <w:r w:rsidRPr="00AE0545">
        <w:rPr>
          <w:szCs w:val="24"/>
          <w:lang w:eastAsia="lt-LT"/>
        </w:rPr>
        <w:t xml:space="preserve">8.2. inžinerinės paslaugos (projektavimas, techninė priežiūra, projekto vykdymo priežiūra, geologiniai – topografiniai ir kiti tyrinėjimai) finansuojamos savivaldybės lėšomis. </w:t>
      </w:r>
    </w:p>
    <w:p w14:paraId="655F3238" w14:textId="77777777" w:rsidR="00A24667" w:rsidRDefault="00A24667" w:rsidP="00A24667">
      <w:pPr>
        <w:ind w:firstLine="1276"/>
        <w:jc w:val="both"/>
        <w:rPr>
          <w:b/>
          <w:szCs w:val="24"/>
        </w:rPr>
      </w:pPr>
      <w:r>
        <w:rPr>
          <w:szCs w:val="24"/>
          <w:lang w:eastAsia="lt-LT"/>
        </w:rPr>
        <w:t xml:space="preserve">9. Pareiškėjai iki </w:t>
      </w:r>
      <w:r>
        <w:rPr>
          <w:szCs w:val="24"/>
        </w:rPr>
        <w:t xml:space="preserve">einamųjų metų spalio mėn. 1 d. </w:t>
      </w:r>
      <w:r w:rsidRPr="00AE0545">
        <w:rPr>
          <w:szCs w:val="24"/>
        </w:rPr>
        <w:t xml:space="preserve">(imtinai) </w:t>
      </w:r>
      <w:r>
        <w:rPr>
          <w:szCs w:val="24"/>
        </w:rPr>
        <w:t xml:space="preserve">teikia nustatytos formos (Aprašo 2 priedas) prašymus seniūnijų seniūnams, o šie apibendrintą informaciją ne vėliau kaip per 10 darbo dienų – Savivaldybės administracijai. Prašyme privaloma nurodyti finansinio prisidėjimo vertę procentais pagal Aprašo 8 punktą bei įgaliotą Pareiškėjų atstovą ir jo kontaktinę informaciją. </w:t>
      </w:r>
    </w:p>
    <w:p w14:paraId="1016881B" w14:textId="77777777" w:rsidR="00A24667" w:rsidRDefault="00A24667" w:rsidP="00A24667">
      <w:pPr>
        <w:ind w:firstLine="1276"/>
        <w:jc w:val="both"/>
        <w:rPr>
          <w:strike/>
          <w:szCs w:val="24"/>
          <w:lang w:eastAsia="lt-LT"/>
        </w:rPr>
      </w:pPr>
      <w:r>
        <w:rPr>
          <w:szCs w:val="24"/>
          <w:lang w:eastAsia="lt-LT"/>
        </w:rPr>
        <w:t xml:space="preserve">10. Seniūnijų seniūnai privalo užtikrinti visuomenės informavimą apie Apraše numatytas fizinių ir juridinių asmenų dalyvavimo galimybes, pateikdami informaciją seniūnijų skelbimų lentose, seniūnaičių sueigose ir kt. </w:t>
      </w:r>
    </w:p>
    <w:p w14:paraId="4B702DA7" w14:textId="77777777" w:rsidR="00A24667" w:rsidRDefault="00A24667" w:rsidP="00A24667">
      <w:pPr>
        <w:jc w:val="center"/>
        <w:rPr>
          <w:b/>
          <w:bCs/>
          <w:szCs w:val="24"/>
          <w:lang w:eastAsia="lt-LT"/>
        </w:rPr>
      </w:pPr>
    </w:p>
    <w:p w14:paraId="29944233" w14:textId="5CEB9797" w:rsidR="00A24667" w:rsidRDefault="00A24667" w:rsidP="00A24667">
      <w:pPr>
        <w:jc w:val="center"/>
        <w:rPr>
          <w:b/>
          <w:bCs/>
          <w:szCs w:val="24"/>
          <w:lang w:eastAsia="lt-LT"/>
        </w:rPr>
      </w:pPr>
      <w:r>
        <w:rPr>
          <w:b/>
          <w:bCs/>
          <w:szCs w:val="24"/>
          <w:lang w:eastAsia="lt-LT"/>
        </w:rPr>
        <w:t>V SKYRIUS</w:t>
      </w:r>
    </w:p>
    <w:p w14:paraId="37BC72E6" w14:textId="77777777" w:rsidR="00A24667" w:rsidRDefault="00A24667" w:rsidP="00A24667">
      <w:pPr>
        <w:jc w:val="center"/>
        <w:rPr>
          <w:szCs w:val="24"/>
        </w:rPr>
      </w:pPr>
      <w:r>
        <w:rPr>
          <w:b/>
          <w:szCs w:val="24"/>
        </w:rPr>
        <w:t xml:space="preserve">REMONTUOJAMŲ KELIŲ IR GATVIŲ PRIORITETINIO SĄRAŠO SUDARYMO </w:t>
      </w:r>
      <w:r>
        <w:rPr>
          <w:b/>
          <w:bCs/>
          <w:szCs w:val="24"/>
        </w:rPr>
        <w:t>TVARKA</w:t>
      </w:r>
    </w:p>
    <w:p w14:paraId="5390A943" w14:textId="77777777" w:rsidR="00A24667" w:rsidRDefault="00A24667" w:rsidP="00A24667">
      <w:pPr>
        <w:ind w:firstLine="360"/>
        <w:jc w:val="both"/>
        <w:rPr>
          <w:szCs w:val="24"/>
        </w:rPr>
      </w:pPr>
    </w:p>
    <w:p w14:paraId="6FBA42A8" w14:textId="77777777" w:rsidR="00A24667" w:rsidRDefault="00A24667" w:rsidP="00A24667">
      <w:pPr>
        <w:ind w:firstLine="1276"/>
        <w:jc w:val="both"/>
      </w:pPr>
      <w:r>
        <w:rPr>
          <w:szCs w:val="24"/>
          <w:lang w:eastAsia="lt-LT"/>
        </w:rPr>
        <w:t xml:space="preserve">11. </w:t>
      </w:r>
      <w:r w:rsidRPr="00D77596">
        <w:t xml:space="preserve">Savivaldybės mero potvarkiu sudaroma nuolat veikianti </w:t>
      </w:r>
      <w:bookmarkStart w:id="9" w:name="_Hlk58921662"/>
      <w:r w:rsidRPr="00D77596">
        <w:t>Darbo grupė vietinės reikšmės kelių (gatvių) priežiūros ir plėtros klausimams spręsti</w:t>
      </w:r>
      <w:bookmarkEnd w:id="9"/>
      <w:r w:rsidRPr="00D77596">
        <w:t xml:space="preserve"> (toliau – Darbo grupė), kuri vertins gautus prašymus.</w:t>
      </w:r>
      <w:r>
        <w:t xml:space="preserve">  </w:t>
      </w:r>
    </w:p>
    <w:p w14:paraId="579C26A2" w14:textId="77777777" w:rsidR="00A24667" w:rsidRDefault="00A24667" w:rsidP="00A24667">
      <w:pPr>
        <w:ind w:firstLine="1276"/>
        <w:jc w:val="both"/>
      </w:pPr>
      <w:r>
        <w:t xml:space="preserve">12. </w:t>
      </w:r>
      <w:r w:rsidRPr="00D77596">
        <w:t>Darbo grupė</w:t>
      </w:r>
      <w:r>
        <w:t xml:space="preserve"> vertina gautus prašymus balais pagal šiuos atrankos kriterijus (Aprašo 4 priedas):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850"/>
        <w:gridCol w:w="1785"/>
      </w:tblGrid>
      <w:tr w:rsidR="00A24667" w14:paraId="6E5F0FEE" w14:textId="77777777" w:rsidTr="0035600F">
        <w:tc>
          <w:tcPr>
            <w:tcW w:w="993" w:type="dxa"/>
            <w:vAlign w:val="center"/>
          </w:tcPr>
          <w:p w14:paraId="1C82FB95" w14:textId="77777777" w:rsidR="00A24667" w:rsidRDefault="00A24667" w:rsidP="0035600F">
            <w:pPr>
              <w:jc w:val="center"/>
              <w:rPr>
                <w:szCs w:val="24"/>
                <w:lang w:eastAsia="lt-LT"/>
              </w:rPr>
            </w:pPr>
            <w:r>
              <w:rPr>
                <w:szCs w:val="24"/>
                <w:lang w:eastAsia="lt-LT"/>
              </w:rPr>
              <w:t>Eil. Nr.</w:t>
            </w:r>
          </w:p>
        </w:tc>
        <w:tc>
          <w:tcPr>
            <w:tcW w:w="6850" w:type="dxa"/>
            <w:vAlign w:val="center"/>
          </w:tcPr>
          <w:p w14:paraId="67FA37BA" w14:textId="77777777" w:rsidR="00A24667" w:rsidRDefault="00A24667" w:rsidP="0035600F">
            <w:pPr>
              <w:jc w:val="center"/>
              <w:rPr>
                <w:szCs w:val="24"/>
                <w:lang w:eastAsia="lt-LT"/>
              </w:rPr>
            </w:pPr>
            <w:r>
              <w:rPr>
                <w:szCs w:val="24"/>
                <w:lang w:eastAsia="lt-LT"/>
              </w:rPr>
              <w:t>Kelių ir gatvių atrankos vertinimo kriterijai</w:t>
            </w:r>
          </w:p>
        </w:tc>
        <w:tc>
          <w:tcPr>
            <w:tcW w:w="1785" w:type="dxa"/>
          </w:tcPr>
          <w:p w14:paraId="0538C80B" w14:textId="77777777" w:rsidR="00A24667" w:rsidRDefault="00A24667" w:rsidP="0035600F">
            <w:pPr>
              <w:jc w:val="center"/>
              <w:rPr>
                <w:szCs w:val="24"/>
                <w:lang w:eastAsia="lt-LT"/>
              </w:rPr>
            </w:pPr>
            <w:r>
              <w:rPr>
                <w:szCs w:val="24"/>
                <w:lang w:eastAsia="lt-LT"/>
              </w:rPr>
              <w:t>Kriterijų reikšmės balais</w:t>
            </w:r>
          </w:p>
        </w:tc>
      </w:tr>
      <w:tr w:rsidR="00A24667" w14:paraId="26A4F997" w14:textId="77777777" w:rsidTr="0035600F">
        <w:tc>
          <w:tcPr>
            <w:tcW w:w="993" w:type="dxa"/>
          </w:tcPr>
          <w:p w14:paraId="4FF317AB" w14:textId="77777777" w:rsidR="00A24667" w:rsidRDefault="00A24667" w:rsidP="0035600F">
            <w:pPr>
              <w:jc w:val="center"/>
              <w:rPr>
                <w:szCs w:val="24"/>
                <w:lang w:eastAsia="lt-LT"/>
              </w:rPr>
            </w:pPr>
            <w:r>
              <w:rPr>
                <w:szCs w:val="24"/>
                <w:lang w:eastAsia="lt-LT"/>
              </w:rPr>
              <w:t>1.</w:t>
            </w:r>
          </w:p>
        </w:tc>
        <w:tc>
          <w:tcPr>
            <w:tcW w:w="6850" w:type="dxa"/>
            <w:vAlign w:val="center"/>
          </w:tcPr>
          <w:p w14:paraId="3BDFDEDA" w14:textId="77777777" w:rsidR="00A24667" w:rsidRDefault="00A24667" w:rsidP="0035600F">
            <w:pPr>
              <w:rPr>
                <w:szCs w:val="24"/>
                <w:lang w:eastAsia="lt-LT"/>
              </w:rPr>
            </w:pPr>
            <w:r>
              <w:rPr>
                <w:szCs w:val="24"/>
                <w:lang w:eastAsia="lt-LT"/>
              </w:rPr>
              <w:t xml:space="preserve">Pareiškėjo nurodytas planuojamas finansavimo dydis </w:t>
            </w:r>
            <w:r>
              <w:rPr>
                <w:i/>
                <w:szCs w:val="24"/>
                <w:lang w:eastAsia="lt-LT"/>
              </w:rPr>
              <w:t xml:space="preserve">(Pareiškėjui prisidedant kaip numatyta Aprašo 8 punkte skiriama </w:t>
            </w:r>
            <w:r w:rsidRPr="00AE0545">
              <w:rPr>
                <w:i/>
                <w:szCs w:val="24"/>
                <w:lang w:eastAsia="lt-LT"/>
              </w:rPr>
              <w:t xml:space="preserve">20 </w:t>
            </w:r>
            <w:r>
              <w:rPr>
                <w:i/>
                <w:szCs w:val="24"/>
                <w:lang w:eastAsia="lt-LT"/>
              </w:rPr>
              <w:t>balų; už kiekvieną papildomą prisidedamą procentą – papildomas 1 balas)</w:t>
            </w:r>
          </w:p>
        </w:tc>
        <w:tc>
          <w:tcPr>
            <w:tcW w:w="1785" w:type="dxa"/>
          </w:tcPr>
          <w:p w14:paraId="167521F9" w14:textId="77777777" w:rsidR="00A24667" w:rsidRPr="00AE0545" w:rsidRDefault="00A24667" w:rsidP="0035600F">
            <w:pPr>
              <w:jc w:val="center"/>
              <w:rPr>
                <w:szCs w:val="24"/>
                <w:lang w:eastAsia="lt-LT"/>
              </w:rPr>
            </w:pPr>
            <w:r w:rsidRPr="00AE0545">
              <w:rPr>
                <w:szCs w:val="24"/>
                <w:lang w:eastAsia="lt-LT"/>
              </w:rPr>
              <w:t xml:space="preserve">20 plius po balą už kiekvieną papildomą procentą </w:t>
            </w:r>
          </w:p>
        </w:tc>
      </w:tr>
      <w:tr w:rsidR="00A24667" w14:paraId="0437C8A9" w14:textId="77777777" w:rsidTr="0035600F">
        <w:trPr>
          <w:trHeight w:val="327"/>
        </w:trPr>
        <w:tc>
          <w:tcPr>
            <w:tcW w:w="993" w:type="dxa"/>
          </w:tcPr>
          <w:p w14:paraId="2207EF2C" w14:textId="77777777" w:rsidR="00A24667" w:rsidRDefault="00A24667" w:rsidP="0035600F">
            <w:pPr>
              <w:jc w:val="center"/>
              <w:rPr>
                <w:szCs w:val="24"/>
                <w:lang w:eastAsia="lt-LT"/>
              </w:rPr>
            </w:pPr>
            <w:r>
              <w:rPr>
                <w:szCs w:val="24"/>
                <w:lang w:eastAsia="lt-LT"/>
              </w:rPr>
              <w:t>2.</w:t>
            </w:r>
          </w:p>
        </w:tc>
        <w:tc>
          <w:tcPr>
            <w:tcW w:w="6850" w:type="dxa"/>
            <w:vAlign w:val="center"/>
          </w:tcPr>
          <w:p w14:paraId="256F323E" w14:textId="77777777" w:rsidR="00A24667" w:rsidRDefault="00A24667" w:rsidP="0035600F">
            <w:pPr>
              <w:rPr>
                <w:szCs w:val="24"/>
                <w:lang w:eastAsia="lt-LT"/>
              </w:rPr>
            </w:pPr>
            <w:r>
              <w:rPr>
                <w:szCs w:val="24"/>
                <w:lang w:eastAsia="lt-LT"/>
              </w:rPr>
              <w:t xml:space="preserve">Naudingumas visuomenei </w:t>
            </w:r>
          </w:p>
        </w:tc>
        <w:tc>
          <w:tcPr>
            <w:tcW w:w="1785" w:type="dxa"/>
          </w:tcPr>
          <w:p w14:paraId="35E74466" w14:textId="77777777" w:rsidR="00A24667" w:rsidRPr="00AE0545" w:rsidRDefault="00A24667" w:rsidP="0035600F">
            <w:pPr>
              <w:jc w:val="center"/>
              <w:rPr>
                <w:szCs w:val="24"/>
                <w:lang w:eastAsia="lt-LT"/>
              </w:rPr>
            </w:pPr>
            <w:r w:rsidRPr="00AE0545">
              <w:rPr>
                <w:szCs w:val="24"/>
                <w:lang w:eastAsia="lt-LT"/>
              </w:rPr>
              <w:t>0-20</w:t>
            </w:r>
          </w:p>
        </w:tc>
      </w:tr>
      <w:tr w:rsidR="00A24667" w14:paraId="6523EA6A" w14:textId="77777777" w:rsidTr="0035600F">
        <w:tc>
          <w:tcPr>
            <w:tcW w:w="993" w:type="dxa"/>
          </w:tcPr>
          <w:p w14:paraId="6B19B96F" w14:textId="77777777" w:rsidR="00A24667" w:rsidRDefault="00A24667" w:rsidP="0035600F">
            <w:pPr>
              <w:jc w:val="center"/>
              <w:rPr>
                <w:szCs w:val="24"/>
                <w:lang w:eastAsia="lt-LT"/>
              </w:rPr>
            </w:pPr>
            <w:r>
              <w:rPr>
                <w:szCs w:val="24"/>
                <w:lang w:eastAsia="lt-LT"/>
              </w:rPr>
              <w:t>3.</w:t>
            </w:r>
          </w:p>
        </w:tc>
        <w:tc>
          <w:tcPr>
            <w:tcW w:w="6850" w:type="dxa"/>
            <w:vAlign w:val="center"/>
          </w:tcPr>
          <w:p w14:paraId="54EBC073" w14:textId="77777777" w:rsidR="00A24667" w:rsidRDefault="00A24667" w:rsidP="0035600F">
            <w:pPr>
              <w:rPr>
                <w:i/>
                <w:szCs w:val="24"/>
                <w:lang w:eastAsia="lt-LT"/>
              </w:rPr>
            </w:pPr>
            <w:r>
              <w:rPr>
                <w:szCs w:val="24"/>
                <w:lang w:eastAsia="lt-LT"/>
              </w:rPr>
              <w:t xml:space="preserve">Kelio (gatvės) ar tako esama būklė </w:t>
            </w:r>
          </w:p>
        </w:tc>
        <w:tc>
          <w:tcPr>
            <w:tcW w:w="1785" w:type="dxa"/>
          </w:tcPr>
          <w:p w14:paraId="7342CF9F" w14:textId="7F936A8F" w:rsidR="00A24667" w:rsidRPr="00AE0545" w:rsidRDefault="00A24667" w:rsidP="0035600F">
            <w:pPr>
              <w:jc w:val="center"/>
            </w:pPr>
            <w:r w:rsidRPr="00AE0545">
              <w:rPr>
                <w:szCs w:val="24"/>
                <w:lang w:eastAsia="lt-LT"/>
              </w:rPr>
              <w:t>5</w:t>
            </w:r>
            <w:r w:rsidR="006220BE">
              <w:rPr>
                <w:szCs w:val="24"/>
                <w:lang w:eastAsia="lt-LT"/>
              </w:rPr>
              <w:t>–</w:t>
            </w:r>
            <w:r w:rsidRPr="00AE0545">
              <w:rPr>
                <w:szCs w:val="24"/>
                <w:lang w:eastAsia="lt-LT"/>
              </w:rPr>
              <w:t>20</w:t>
            </w:r>
          </w:p>
        </w:tc>
      </w:tr>
      <w:tr w:rsidR="00A24667" w14:paraId="5D23782B" w14:textId="77777777" w:rsidTr="0035600F">
        <w:tc>
          <w:tcPr>
            <w:tcW w:w="993" w:type="dxa"/>
          </w:tcPr>
          <w:p w14:paraId="2DE4D4D4" w14:textId="77777777" w:rsidR="00A24667" w:rsidRDefault="00A24667" w:rsidP="0035600F">
            <w:pPr>
              <w:jc w:val="center"/>
              <w:rPr>
                <w:szCs w:val="24"/>
                <w:lang w:eastAsia="lt-LT"/>
              </w:rPr>
            </w:pPr>
            <w:r>
              <w:rPr>
                <w:szCs w:val="24"/>
                <w:lang w:eastAsia="lt-LT"/>
              </w:rPr>
              <w:t>4.</w:t>
            </w:r>
          </w:p>
        </w:tc>
        <w:tc>
          <w:tcPr>
            <w:tcW w:w="6850" w:type="dxa"/>
            <w:vAlign w:val="center"/>
          </w:tcPr>
          <w:p w14:paraId="3EC58735" w14:textId="77777777" w:rsidR="00A24667" w:rsidRDefault="00A24667" w:rsidP="0035600F">
            <w:pPr>
              <w:rPr>
                <w:szCs w:val="24"/>
                <w:lang w:eastAsia="lt-LT"/>
              </w:rPr>
            </w:pPr>
            <w:r>
              <w:rPr>
                <w:szCs w:val="24"/>
                <w:lang w:eastAsia="lt-LT"/>
              </w:rPr>
              <w:t xml:space="preserve">Kelio (gatvės) ar tako eismo intensyvumas </w:t>
            </w:r>
          </w:p>
        </w:tc>
        <w:tc>
          <w:tcPr>
            <w:tcW w:w="1785" w:type="dxa"/>
          </w:tcPr>
          <w:p w14:paraId="3AE0CCF4" w14:textId="5539E34D" w:rsidR="00A24667" w:rsidRPr="00AE0545" w:rsidRDefault="00A24667" w:rsidP="0035600F">
            <w:pPr>
              <w:jc w:val="center"/>
            </w:pPr>
            <w:r w:rsidRPr="00AE0545">
              <w:rPr>
                <w:szCs w:val="24"/>
                <w:lang w:eastAsia="lt-LT"/>
              </w:rPr>
              <w:t>5</w:t>
            </w:r>
            <w:r w:rsidR="006220BE">
              <w:rPr>
                <w:szCs w:val="24"/>
                <w:lang w:eastAsia="lt-LT"/>
              </w:rPr>
              <w:t>–</w:t>
            </w:r>
            <w:r w:rsidRPr="00AE0545">
              <w:rPr>
                <w:szCs w:val="24"/>
                <w:lang w:eastAsia="lt-LT"/>
              </w:rPr>
              <w:t>10</w:t>
            </w:r>
          </w:p>
        </w:tc>
      </w:tr>
      <w:tr w:rsidR="00A24667" w14:paraId="184FE6A4" w14:textId="77777777" w:rsidTr="0035600F">
        <w:tc>
          <w:tcPr>
            <w:tcW w:w="993" w:type="dxa"/>
          </w:tcPr>
          <w:p w14:paraId="34C5E70F" w14:textId="77777777" w:rsidR="00A24667" w:rsidRDefault="00A24667" w:rsidP="0035600F">
            <w:pPr>
              <w:jc w:val="center"/>
              <w:rPr>
                <w:szCs w:val="24"/>
                <w:lang w:eastAsia="lt-LT"/>
              </w:rPr>
            </w:pPr>
            <w:r>
              <w:rPr>
                <w:szCs w:val="24"/>
                <w:lang w:eastAsia="lt-LT"/>
              </w:rPr>
              <w:t>5.</w:t>
            </w:r>
          </w:p>
        </w:tc>
        <w:tc>
          <w:tcPr>
            <w:tcW w:w="6850" w:type="dxa"/>
            <w:vAlign w:val="center"/>
          </w:tcPr>
          <w:p w14:paraId="273DF155" w14:textId="77777777" w:rsidR="00A24667" w:rsidRDefault="00A24667" w:rsidP="0035600F">
            <w:pPr>
              <w:rPr>
                <w:szCs w:val="24"/>
                <w:lang w:eastAsia="lt-LT"/>
              </w:rPr>
            </w:pPr>
            <w:r>
              <w:rPr>
                <w:szCs w:val="24"/>
                <w:lang w:eastAsia="lt-LT"/>
              </w:rPr>
              <w:t xml:space="preserve">Kelio gretimybių užstatymo intensyvumas </w:t>
            </w:r>
          </w:p>
        </w:tc>
        <w:tc>
          <w:tcPr>
            <w:tcW w:w="1785" w:type="dxa"/>
          </w:tcPr>
          <w:p w14:paraId="0E601D47" w14:textId="232D2FEA" w:rsidR="00A24667" w:rsidRPr="00AE0545" w:rsidRDefault="00A24667" w:rsidP="0035600F">
            <w:pPr>
              <w:jc w:val="center"/>
              <w:rPr>
                <w:szCs w:val="24"/>
                <w:lang w:eastAsia="lt-LT"/>
              </w:rPr>
            </w:pPr>
            <w:r w:rsidRPr="00AE0545">
              <w:rPr>
                <w:szCs w:val="24"/>
                <w:lang w:eastAsia="lt-LT"/>
              </w:rPr>
              <w:t>0</w:t>
            </w:r>
            <w:r w:rsidR="006220BE">
              <w:rPr>
                <w:szCs w:val="24"/>
                <w:lang w:eastAsia="lt-LT"/>
              </w:rPr>
              <w:t>–</w:t>
            </w:r>
            <w:r w:rsidRPr="00AE0545">
              <w:rPr>
                <w:szCs w:val="24"/>
                <w:lang w:eastAsia="lt-LT"/>
              </w:rPr>
              <w:t>10</w:t>
            </w:r>
          </w:p>
        </w:tc>
      </w:tr>
      <w:tr w:rsidR="00A24667" w14:paraId="734DAC64" w14:textId="77777777" w:rsidTr="0035600F">
        <w:tc>
          <w:tcPr>
            <w:tcW w:w="993" w:type="dxa"/>
          </w:tcPr>
          <w:p w14:paraId="4C4FDDBF" w14:textId="77777777" w:rsidR="00A24667" w:rsidRDefault="00A24667" w:rsidP="0035600F">
            <w:pPr>
              <w:jc w:val="center"/>
              <w:rPr>
                <w:szCs w:val="24"/>
                <w:lang w:eastAsia="lt-LT"/>
              </w:rPr>
            </w:pPr>
            <w:r>
              <w:rPr>
                <w:szCs w:val="24"/>
                <w:lang w:eastAsia="lt-LT"/>
              </w:rPr>
              <w:t>6.</w:t>
            </w:r>
          </w:p>
        </w:tc>
        <w:tc>
          <w:tcPr>
            <w:tcW w:w="6850" w:type="dxa"/>
            <w:vAlign w:val="center"/>
          </w:tcPr>
          <w:p w14:paraId="2EFABCC2" w14:textId="77777777" w:rsidR="00A24667" w:rsidRDefault="00A24667" w:rsidP="0035600F">
            <w:pPr>
              <w:rPr>
                <w:szCs w:val="24"/>
                <w:lang w:eastAsia="lt-LT"/>
              </w:rPr>
            </w:pPr>
            <w:r>
              <w:rPr>
                <w:szCs w:val="24"/>
                <w:lang w:eastAsia="lt-LT"/>
              </w:rPr>
              <w:t xml:space="preserve">Kelyje įrengti būtinieji požeminiai inžineriniai tinklai </w:t>
            </w:r>
          </w:p>
        </w:tc>
        <w:tc>
          <w:tcPr>
            <w:tcW w:w="1785" w:type="dxa"/>
          </w:tcPr>
          <w:p w14:paraId="6428262E" w14:textId="3179AFDD" w:rsidR="00A24667" w:rsidRPr="00AE0545" w:rsidRDefault="00A24667" w:rsidP="0035600F">
            <w:pPr>
              <w:jc w:val="center"/>
              <w:rPr>
                <w:szCs w:val="24"/>
                <w:lang w:eastAsia="lt-LT"/>
              </w:rPr>
            </w:pPr>
            <w:r w:rsidRPr="00AE0545">
              <w:rPr>
                <w:szCs w:val="24"/>
                <w:lang w:eastAsia="lt-LT"/>
              </w:rPr>
              <w:t>0</w:t>
            </w:r>
            <w:r w:rsidR="006220BE">
              <w:rPr>
                <w:szCs w:val="24"/>
                <w:lang w:eastAsia="lt-LT"/>
              </w:rPr>
              <w:t>–</w:t>
            </w:r>
            <w:r w:rsidRPr="00AE0545">
              <w:rPr>
                <w:szCs w:val="24"/>
                <w:lang w:eastAsia="lt-LT"/>
              </w:rPr>
              <w:t>10</w:t>
            </w:r>
          </w:p>
        </w:tc>
      </w:tr>
      <w:tr w:rsidR="00A24667" w14:paraId="759CBE86" w14:textId="77777777" w:rsidTr="0035600F">
        <w:tc>
          <w:tcPr>
            <w:tcW w:w="993" w:type="dxa"/>
          </w:tcPr>
          <w:p w14:paraId="05DB77EF" w14:textId="77777777" w:rsidR="00A24667" w:rsidRDefault="00A24667" w:rsidP="0035600F">
            <w:pPr>
              <w:jc w:val="center"/>
              <w:rPr>
                <w:b/>
                <w:szCs w:val="24"/>
                <w:lang w:eastAsia="lt-LT"/>
              </w:rPr>
            </w:pPr>
            <w:r>
              <w:rPr>
                <w:szCs w:val="24"/>
                <w:lang w:eastAsia="lt-LT"/>
              </w:rPr>
              <w:lastRenderedPageBreak/>
              <w:t>7</w:t>
            </w:r>
            <w:r>
              <w:rPr>
                <w:b/>
                <w:szCs w:val="24"/>
                <w:lang w:eastAsia="lt-LT"/>
              </w:rPr>
              <w:t>.</w:t>
            </w:r>
          </w:p>
        </w:tc>
        <w:tc>
          <w:tcPr>
            <w:tcW w:w="6850" w:type="dxa"/>
            <w:vAlign w:val="center"/>
          </w:tcPr>
          <w:p w14:paraId="4F94CC30" w14:textId="77777777" w:rsidR="00A24667" w:rsidRDefault="00A24667" w:rsidP="0035600F">
            <w:pPr>
              <w:rPr>
                <w:i/>
                <w:szCs w:val="24"/>
                <w:lang w:eastAsia="lt-LT"/>
              </w:rPr>
            </w:pPr>
            <w:r>
              <w:rPr>
                <w:szCs w:val="24"/>
                <w:lang w:eastAsia="lt-LT"/>
              </w:rPr>
              <w:t xml:space="preserve">Darbų tęstinumas </w:t>
            </w:r>
          </w:p>
        </w:tc>
        <w:tc>
          <w:tcPr>
            <w:tcW w:w="1785" w:type="dxa"/>
          </w:tcPr>
          <w:p w14:paraId="1A6A2867" w14:textId="77777777" w:rsidR="00A24667" w:rsidRPr="00AE0545" w:rsidRDefault="00A24667" w:rsidP="0035600F">
            <w:pPr>
              <w:jc w:val="center"/>
              <w:rPr>
                <w:szCs w:val="24"/>
                <w:lang w:eastAsia="lt-LT"/>
              </w:rPr>
            </w:pPr>
            <w:r w:rsidRPr="00AE0545">
              <w:rPr>
                <w:szCs w:val="24"/>
                <w:lang w:eastAsia="lt-LT"/>
              </w:rPr>
              <w:t>5</w:t>
            </w:r>
          </w:p>
        </w:tc>
      </w:tr>
      <w:tr w:rsidR="00A24667" w14:paraId="3DBA6155" w14:textId="77777777" w:rsidTr="0035600F">
        <w:tc>
          <w:tcPr>
            <w:tcW w:w="993" w:type="dxa"/>
          </w:tcPr>
          <w:p w14:paraId="194602FC" w14:textId="77777777" w:rsidR="00A24667" w:rsidRDefault="00A24667" w:rsidP="0035600F">
            <w:pPr>
              <w:jc w:val="center"/>
              <w:rPr>
                <w:szCs w:val="24"/>
                <w:lang w:eastAsia="lt-LT"/>
              </w:rPr>
            </w:pPr>
            <w:r>
              <w:rPr>
                <w:szCs w:val="24"/>
                <w:lang w:eastAsia="lt-LT"/>
              </w:rPr>
              <w:t>8.</w:t>
            </w:r>
          </w:p>
        </w:tc>
        <w:tc>
          <w:tcPr>
            <w:tcW w:w="6850" w:type="dxa"/>
            <w:vAlign w:val="center"/>
          </w:tcPr>
          <w:p w14:paraId="2DED2B08" w14:textId="77777777" w:rsidR="00A24667" w:rsidRDefault="00A24667" w:rsidP="0035600F">
            <w:pPr>
              <w:rPr>
                <w:szCs w:val="24"/>
                <w:lang w:eastAsia="lt-LT"/>
              </w:rPr>
            </w:pPr>
            <w:r>
              <w:rPr>
                <w:szCs w:val="24"/>
                <w:lang w:eastAsia="lt-LT"/>
              </w:rPr>
              <w:t>Ukmergės senojo miesto teritorija</w:t>
            </w:r>
          </w:p>
        </w:tc>
        <w:tc>
          <w:tcPr>
            <w:tcW w:w="1785" w:type="dxa"/>
          </w:tcPr>
          <w:p w14:paraId="7E988F32" w14:textId="77777777" w:rsidR="00A24667" w:rsidRDefault="00A24667" w:rsidP="0035600F">
            <w:pPr>
              <w:jc w:val="center"/>
              <w:rPr>
                <w:szCs w:val="24"/>
                <w:lang w:eastAsia="lt-LT"/>
              </w:rPr>
            </w:pPr>
            <w:r>
              <w:rPr>
                <w:szCs w:val="24"/>
                <w:lang w:eastAsia="lt-LT"/>
              </w:rPr>
              <w:t>10</w:t>
            </w:r>
          </w:p>
        </w:tc>
      </w:tr>
    </w:tbl>
    <w:p w14:paraId="3234D092" w14:textId="77777777" w:rsidR="00A24667" w:rsidRDefault="00A24667" w:rsidP="00A24667">
      <w:pPr>
        <w:ind w:firstLine="1276"/>
        <w:jc w:val="both"/>
      </w:pPr>
    </w:p>
    <w:p w14:paraId="2F3250F3" w14:textId="77777777" w:rsidR="00A24667" w:rsidRDefault="00A24667" w:rsidP="00A24667">
      <w:pPr>
        <w:ind w:firstLine="1276"/>
        <w:jc w:val="both"/>
      </w:pPr>
      <w:r>
        <w:t xml:space="preserve">13. </w:t>
      </w:r>
      <w:r w:rsidRPr="00C71660">
        <w:t>Darbo grupė</w:t>
      </w:r>
      <w:r>
        <w:t xml:space="preserve"> kiekvienam kriterijui skiria bendrą balą, kuris nustatomas </w:t>
      </w:r>
      <w:r w:rsidRPr="00C71660">
        <w:t>Darbo grupės</w:t>
      </w:r>
      <w:r>
        <w:t xml:space="preserve"> daugumos sprendimu. </w:t>
      </w:r>
      <w:r w:rsidRPr="00C71660">
        <w:t>Darbo grupės</w:t>
      </w:r>
      <w:r>
        <w:t xml:space="preserve"> nariai, privalo nusišalinti nuo bet kokio dalyvavimo sprendžiant klausimą, jei tai sukels viešųjų ir privačių interesų konfliktą. Apie tai privalo informuoti komisijos pirmininką.</w:t>
      </w:r>
    </w:p>
    <w:p w14:paraId="385840EF" w14:textId="77777777" w:rsidR="00A24667" w:rsidRDefault="00A24667" w:rsidP="00A24667">
      <w:pPr>
        <w:ind w:firstLine="1276"/>
        <w:jc w:val="both"/>
        <w:rPr>
          <w:szCs w:val="24"/>
          <w:lang w:eastAsia="lt-LT"/>
        </w:rPr>
      </w:pPr>
      <w:r>
        <w:rPr>
          <w:szCs w:val="24"/>
          <w:lang w:eastAsia="lt-LT"/>
        </w:rPr>
        <w:t xml:space="preserve">14. </w:t>
      </w:r>
      <w:r w:rsidRPr="003B320A">
        <w:rPr>
          <w:szCs w:val="24"/>
          <w:lang w:eastAsia="lt-LT"/>
        </w:rPr>
        <w:t>Darbo grupė</w:t>
      </w:r>
      <w:r>
        <w:rPr>
          <w:szCs w:val="24"/>
          <w:lang w:eastAsia="lt-LT"/>
        </w:rPr>
        <w:t xml:space="preserve"> </w:t>
      </w:r>
      <w:r w:rsidRPr="003B320A">
        <w:rPr>
          <w:szCs w:val="24"/>
          <w:lang w:eastAsia="lt-LT"/>
        </w:rPr>
        <w:t>K</w:t>
      </w:r>
      <w:r>
        <w:t>elių ir gatvių atrankos vertinimo kriterijų reikšmės balų sumos mažėjimo tvarka</w:t>
      </w:r>
      <w:r>
        <w:rPr>
          <w:szCs w:val="24"/>
          <w:lang w:eastAsia="lt-LT"/>
        </w:rPr>
        <w:t xml:space="preserve"> sudaro</w:t>
      </w:r>
      <w:bookmarkStart w:id="10" w:name="_Hlk58921828"/>
      <w:r>
        <w:rPr>
          <w:szCs w:val="24"/>
          <w:lang w:eastAsia="lt-LT"/>
        </w:rPr>
        <w:t xml:space="preserve"> </w:t>
      </w:r>
      <w:r>
        <w:t>Ukmergės rajono savivaldybės kelių (gatvių) ar takų statybos, rekonstrukcijos ar remonto prioritetinį kelių ir gatvių sąrašą</w:t>
      </w:r>
      <w:bookmarkEnd w:id="10"/>
      <w:r>
        <w:t xml:space="preserve"> (toliau – Prioritetinis sąrašas) </w:t>
      </w:r>
      <w:r w:rsidRPr="00AE0545">
        <w:t>ne trumpesniam kaip trejų metų laikotarpiui.</w:t>
      </w:r>
    </w:p>
    <w:p w14:paraId="2CBFF5AE" w14:textId="77777777" w:rsidR="00A24667" w:rsidRDefault="00A24667" w:rsidP="00A24667">
      <w:pPr>
        <w:ind w:firstLine="1276"/>
        <w:jc w:val="both"/>
        <w:rPr>
          <w:lang w:eastAsia="lt-LT"/>
        </w:rPr>
      </w:pPr>
      <w:r>
        <w:rPr>
          <w:lang w:eastAsia="lt-LT"/>
        </w:rPr>
        <w:t>15. Jei surenkamas vienodas balų skaičius, pirmenybė teikiama tam keliui ar gatvei, kur pareiškėjas savo lėšomis finansuos dalį darbų (kriterijus Nr. 1). Jei vertinimo balų skaičius vienodas, pirmenybė teikiama keliui ar gatvei, kurio būklė (kriterijus Nr. 3) įvertinta didesniu balu. Jei būklės vertinimo balų skaičius vienodas, pirmenybė teikiama keliui ar gatvei, kurio eismo intensyvumas (kriterijus Nr. 4) yra įvertintas didesniu balu. Jei eismo intensyvumo vertinimo balų skaičius vienodas, pirmenybė teikiama keliui, dėl kurio prašymas gautas anksčiau.</w:t>
      </w:r>
    </w:p>
    <w:p w14:paraId="5B40DA6B" w14:textId="77777777" w:rsidR="00A24667" w:rsidRDefault="00A24667" w:rsidP="00A24667">
      <w:pPr>
        <w:ind w:firstLine="1276"/>
        <w:jc w:val="both"/>
        <w:rPr>
          <w:szCs w:val="24"/>
          <w:lang w:eastAsia="lt-LT"/>
        </w:rPr>
      </w:pPr>
      <w:r>
        <w:rPr>
          <w:szCs w:val="24"/>
          <w:lang w:eastAsia="lt-LT"/>
        </w:rPr>
        <w:t xml:space="preserve">16. Sudarytas Prioritetinis sąrašas teikiamas tvirtinti Savivaldybės tarybai. </w:t>
      </w:r>
    </w:p>
    <w:p w14:paraId="62081C47" w14:textId="77777777" w:rsidR="00A24667" w:rsidRDefault="00A24667" w:rsidP="00A24667">
      <w:pPr>
        <w:ind w:firstLine="1276"/>
        <w:jc w:val="both"/>
      </w:pPr>
      <w:r>
        <w:rPr>
          <w:szCs w:val="24"/>
          <w:lang w:eastAsia="lt-LT"/>
        </w:rPr>
        <w:t xml:space="preserve">17. </w:t>
      </w:r>
      <w:bookmarkStart w:id="11" w:name="_Hlk58921700"/>
      <w:r>
        <w:rPr>
          <w:szCs w:val="24"/>
          <w:lang w:eastAsia="lt-LT"/>
        </w:rPr>
        <w:t xml:space="preserve">Kiekvienais metais Prioritetinis sąrašas </w:t>
      </w:r>
      <w:r>
        <w:t xml:space="preserve">tikslinamas, papildomas iki vasario mėn. 1 </w:t>
      </w:r>
      <w:bookmarkEnd w:id="11"/>
      <w:r>
        <w:t xml:space="preserve">d. </w:t>
      </w:r>
      <w:r w:rsidRPr="003B320A">
        <w:t>Darbo grupės posėdžio metu</w:t>
      </w:r>
      <w:r>
        <w:t xml:space="preserve"> ir patikslintas teikiamas tvirtinti Savivaldybės tarybai. </w:t>
      </w:r>
    </w:p>
    <w:p w14:paraId="6C31AEBA" w14:textId="77777777" w:rsidR="00A24667" w:rsidRDefault="00A24667" w:rsidP="00A24667">
      <w:pPr>
        <w:ind w:firstLine="1276"/>
        <w:jc w:val="both"/>
      </w:pPr>
      <w:r>
        <w:t>18. Formuojant kito laikotarpio Prioritetinį sąrašą, pirmumo tvarka įtraukiami objektai:</w:t>
      </w:r>
    </w:p>
    <w:p w14:paraId="4908F4BB" w14:textId="77777777" w:rsidR="00A24667" w:rsidRDefault="00A24667" w:rsidP="00A24667">
      <w:pPr>
        <w:ind w:firstLine="1276"/>
        <w:jc w:val="both"/>
      </w:pPr>
      <w:r>
        <w:t xml:space="preserve">18.1. kurie jau buvo finansuoti praėjusiame Prioritetinio sąrašo įgyvendinimo laikotarpyje, tačiau darbai </w:t>
      </w:r>
      <w:r w:rsidRPr="00C71660">
        <w:t>nebuvo</w:t>
      </w:r>
      <w:r>
        <w:t xml:space="preserve"> užbaigti;</w:t>
      </w:r>
    </w:p>
    <w:p w14:paraId="77A177C8" w14:textId="77777777" w:rsidR="00A24667" w:rsidRPr="00AE0545" w:rsidRDefault="00A24667" w:rsidP="00A24667">
      <w:pPr>
        <w:ind w:firstLine="1276"/>
        <w:jc w:val="both"/>
      </w:pPr>
      <w:r w:rsidRPr="00AE0545">
        <w:t>18.2. kuriems skiriamas tikslinis finansavimas iš kitų finansavimo šaltinių (ES, valstybės biudžetas, Savivaldybių infrastruktūros plėtros įstatymo pagrindu</w:t>
      </w:r>
      <w:r w:rsidRPr="00AE0545">
        <w:rPr>
          <w:b/>
        </w:rPr>
        <w:t xml:space="preserve"> </w:t>
      </w:r>
      <w:r w:rsidRPr="00AE0545">
        <w:t>ir pan.);</w:t>
      </w:r>
    </w:p>
    <w:p w14:paraId="087D294C" w14:textId="77777777" w:rsidR="00A24667" w:rsidRPr="00AE0545" w:rsidRDefault="00A24667" w:rsidP="00A24667">
      <w:pPr>
        <w:ind w:firstLine="1276"/>
        <w:jc w:val="both"/>
      </w:pPr>
      <w:r w:rsidRPr="00AE0545">
        <w:t xml:space="preserve">18.3. kuriuose įrengiami, rekonstruojami ar kapitališkai remontuojami inžineriniai tinklai (lietaus nuotekų, vandentiekio ir buitinių nuotekų tinklai) kitų programų lėšomis, Darbo grupei pritarus. </w:t>
      </w:r>
    </w:p>
    <w:p w14:paraId="44A602FB" w14:textId="77777777" w:rsidR="00A24667" w:rsidRDefault="00A24667" w:rsidP="00A24667">
      <w:pPr>
        <w:ind w:firstLine="1276"/>
        <w:jc w:val="both"/>
        <w:rPr>
          <w:szCs w:val="24"/>
          <w:lang w:eastAsia="lt-LT"/>
        </w:rPr>
      </w:pPr>
      <w:r>
        <w:t xml:space="preserve">19. </w:t>
      </w:r>
      <w:r>
        <w:rPr>
          <w:szCs w:val="24"/>
          <w:lang w:eastAsia="lt-LT"/>
        </w:rPr>
        <w:t>Prioritetinis sąrašas viešai skelbiamas Savivaldybės interneto tinklalapyje.</w:t>
      </w:r>
    </w:p>
    <w:p w14:paraId="2FCD1DC4" w14:textId="77777777" w:rsidR="00A24667" w:rsidRDefault="00A24667" w:rsidP="00A24667">
      <w:pPr>
        <w:rPr>
          <w:b/>
          <w:bCs/>
          <w:szCs w:val="24"/>
          <w:lang w:eastAsia="lt-LT"/>
        </w:rPr>
      </w:pPr>
    </w:p>
    <w:p w14:paraId="6AFBC616" w14:textId="5523535F" w:rsidR="00A24667" w:rsidRDefault="00A24667" w:rsidP="00A24667">
      <w:pPr>
        <w:jc w:val="center"/>
        <w:rPr>
          <w:b/>
          <w:bCs/>
          <w:szCs w:val="24"/>
          <w:lang w:eastAsia="lt-LT"/>
        </w:rPr>
      </w:pPr>
      <w:r>
        <w:rPr>
          <w:b/>
          <w:bCs/>
          <w:szCs w:val="24"/>
          <w:lang w:eastAsia="lt-LT"/>
        </w:rPr>
        <w:t xml:space="preserve">VI SKYRIUS. </w:t>
      </w:r>
    </w:p>
    <w:p w14:paraId="57EB2AAF" w14:textId="77777777" w:rsidR="00A24667" w:rsidRDefault="00A24667" w:rsidP="00A24667">
      <w:pPr>
        <w:jc w:val="center"/>
        <w:rPr>
          <w:szCs w:val="24"/>
        </w:rPr>
      </w:pPr>
      <w:r>
        <w:rPr>
          <w:b/>
          <w:bCs/>
          <w:szCs w:val="24"/>
          <w:lang w:eastAsia="lt-LT"/>
        </w:rPr>
        <w:t xml:space="preserve">EINAMŲJŲ METŲ </w:t>
      </w:r>
      <w:r>
        <w:rPr>
          <w:b/>
          <w:szCs w:val="24"/>
        </w:rPr>
        <w:t xml:space="preserve">OBJEKTŲ SĄRAŠO SUDARYMO </w:t>
      </w:r>
      <w:r>
        <w:rPr>
          <w:b/>
          <w:bCs/>
          <w:szCs w:val="24"/>
        </w:rPr>
        <w:t>TVARKA</w:t>
      </w:r>
    </w:p>
    <w:p w14:paraId="73D15C9B" w14:textId="77777777" w:rsidR="00A24667" w:rsidRDefault="00A24667" w:rsidP="00A24667">
      <w:pPr>
        <w:jc w:val="both"/>
      </w:pPr>
    </w:p>
    <w:p w14:paraId="41DA88C4" w14:textId="77777777" w:rsidR="00A24667" w:rsidRDefault="00A24667" w:rsidP="00A24667">
      <w:pPr>
        <w:ind w:firstLine="1276"/>
        <w:jc w:val="both"/>
        <w:rPr>
          <w:szCs w:val="24"/>
          <w:lang w:eastAsia="lt-LT"/>
        </w:rPr>
      </w:pPr>
      <w:r>
        <w:t xml:space="preserve">20. </w:t>
      </w:r>
      <w:r w:rsidRPr="00C71660">
        <w:t>Darbo grupė,</w:t>
      </w:r>
      <w:r>
        <w:t xml:space="preserve"> vadovaujantis Savivaldybės tarybos sprendimu patvirtintu Prioritetiniu sąrašu, sudaro </w:t>
      </w:r>
      <w:r>
        <w:rPr>
          <w:szCs w:val="24"/>
        </w:rPr>
        <w:t xml:space="preserve">Savivaldybės Kelių priežiūros ir plėtros programos lėšomis finansuojamų vietinės reikšmės kelių (gatvių) tiesimo, rekonstravimo, taisymo (remonto), priežiūros ir saugaus eismo sąlygų užtikrinimo einamaisiais metais objektų sąrašą (toliau – Objektų sąrašas), </w:t>
      </w:r>
      <w:r w:rsidRPr="00C71660">
        <w:rPr>
          <w:szCs w:val="24"/>
        </w:rPr>
        <w:t>kurį</w:t>
      </w:r>
      <w:r>
        <w:rPr>
          <w:szCs w:val="24"/>
        </w:rPr>
        <w:t xml:space="preserve"> savo sprendimu tvirtina </w:t>
      </w:r>
      <w:r>
        <w:rPr>
          <w:szCs w:val="24"/>
          <w:lang w:eastAsia="lt-LT"/>
        </w:rPr>
        <w:t xml:space="preserve">Savivaldybės taryba. </w:t>
      </w:r>
    </w:p>
    <w:p w14:paraId="77BD94C0" w14:textId="77777777" w:rsidR="00A24667" w:rsidRDefault="00A24667" w:rsidP="00A24667">
      <w:pPr>
        <w:ind w:firstLine="1276"/>
        <w:jc w:val="both"/>
      </w:pPr>
      <w:r>
        <w:rPr>
          <w:szCs w:val="24"/>
          <w:lang w:eastAsia="lt-LT"/>
        </w:rPr>
        <w:t xml:space="preserve">21. </w:t>
      </w:r>
      <w:r>
        <w:rPr>
          <w:szCs w:val="24"/>
        </w:rPr>
        <w:t xml:space="preserve">Savivaldybės administracija Objektų sąrašą suderina su </w:t>
      </w:r>
      <w:r w:rsidRPr="00C71660">
        <w:rPr>
          <w:szCs w:val="24"/>
        </w:rPr>
        <w:t>VĮ</w:t>
      </w:r>
      <w:r>
        <w:rPr>
          <w:szCs w:val="24"/>
        </w:rPr>
        <w:t xml:space="preserve"> </w:t>
      </w:r>
      <w:r>
        <w:t>Lietuvos automobilių kelių direkcija (toliau – LAKD).</w:t>
      </w:r>
    </w:p>
    <w:p w14:paraId="3F0089E1" w14:textId="77777777" w:rsidR="00A24667" w:rsidRDefault="00A24667" w:rsidP="00A24667">
      <w:pPr>
        <w:ind w:firstLine="1276"/>
        <w:jc w:val="both"/>
        <w:rPr>
          <w:szCs w:val="24"/>
          <w:lang w:eastAsia="lt-LT"/>
        </w:rPr>
      </w:pPr>
      <w:r>
        <w:t>22. Pasirašiusi finansavimo sutartį ir suderinusi Objektų sąrašą su LAKD, Savivaldybės administracija vykdo darbų ir paslaugų viešuosius pirkimus Viešųjų pirkimų įstatymu nustatyta tvarka.</w:t>
      </w:r>
    </w:p>
    <w:p w14:paraId="12B64798" w14:textId="77777777" w:rsidR="00A24667" w:rsidRDefault="00A24667" w:rsidP="00A24667">
      <w:pPr>
        <w:ind w:firstLine="1276"/>
        <w:jc w:val="both"/>
        <w:rPr>
          <w:b/>
          <w:bCs/>
          <w:szCs w:val="24"/>
        </w:rPr>
      </w:pPr>
      <w:r>
        <w:t xml:space="preserve">23. Pareiškėjas prisidedantis savo lėšomis, informuojamas raštu ir turi ne vėliau kaip per </w:t>
      </w:r>
      <w:r w:rsidRPr="00B47EA1">
        <w:t xml:space="preserve">30 </w:t>
      </w:r>
      <w:r>
        <w:t xml:space="preserve">kalendorinių dienų nuo Objektų sąrašo patvirtinimo pasirašyti šio Aprašo 3 priede pateiktą sutartį dėl lėšų pervedimo. </w:t>
      </w:r>
      <w:r w:rsidRPr="00AE0545">
        <w:t xml:space="preserve">Pareiškėjo lėšos į Savivaldybės administracijos nurodytą sąskaitą pervedamos </w:t>
      </w:r>
      <w:r w:rsidRPr="00AE0545">
        <w:rPr>
          <w:noProof/>
          <w:szCs w:val="24"/>
        </w:rPr>
        <w:t>ne vėliau kaip per 15 kalendorinių dienų nuo sutarties dėl lėšų pervedimo pasirašymo dienos</w:t>
      </w:r>
      <w:r w:rsidRPr="00AE0545">
        <w:t>. Sutartyje nurodyta prisidėjimo vertė apskaičiuojama nuo važiuojamosios dalies skaičiuojamosios kainos</w:t>
      </w:r>
      <w:r>
        <w:t xml:space="preserve">. Nepasirašius dalinio apmokėjimo sutarties numatytu terminu ar nepervedus sutartyje numatytos sumos, </w:t>
      </w:r>
      <w:r>
        <w:rPr>
          <w:bCs/>
        </w:rPr>
        <w:t xml:space="preserve">tokiam keliui (gatvei) prioritetas </w:t>
      </w:r>
      <w:r w:rsidRPr="00C71660">
        <w:rPr>
          <w:bCs/>
        </w:rPr>
        <w:t>netaikomas.</w:t>
      </w:r>
    </w:p>
    <w:p w14:paraId="75E5574D" w14:textId="77777777" w:rsidR="00A24667" w:rsidRDefault="00A24667" w:rsidP="00A24667">
      <w:pPr>
        <w:ind w:firstLine="1276"/>
        <w:jc w:val="both"/>
        <w:rPr>
          <w:szCs w:val="24"/>
          <w:lang w:eastAsia="lt-LT"/>
        </w:rPr>
      </w:pPr>
      <w:r>
        <w:t xml:space="preserve">24. </w:t>
      </w:r>
      <w:r>
        <w:rPr>
          <w:szCs w:val="24"/>
          <w:lang w:eastAsia="lt-LT"/>
        </w:rPr>
        <w:t>Objektų sąrašas tikslinamas, atlikus paslaugų ir darbų pirkimų procedūras, Savivaldybės administracijos direktoriaus įsakymu, prieš tai informavus Darbo grupę.</w:t>
      </w:r>
    </w:p>
    <w:p w14:paraId="7A5310F1" w14:textId="77777777" w:rsidR="00A24667" w:rsidRDefault="00A24667" w:rsidP="00A24667">
      <w:pPr>
        <w:ind w:firstLine="1276"/>
        <w:jc w:val="both"/>
        <w:rPr>
          <w:szCs w:val="24"/>
        </w:rPr>
      </w:pPr>
      <w:r w:rsidRPr="00467BE5">
        <w:rPr>
          <w:szCs w:val="24"/>
        </w:rPr>
        <w:lastRenderedPageBreak/>
        <w:t xml:space="preserve">25. </w:t>
      </w:r>
      <w:r>
        <w:rPr>
          <w:szCs w:val="24"/>
        </w:rPr>
        <w:t xml:space="preserve">Finansavimo </w:t>
      </w:r>
      <w:r w:rsidRPr="00467BE5">
        <w:rPr>
          <w:szCs w:val="24"/>
        </w:rPr>
        <w:t xml:space="preserve">lėšos einamiesiems </w:t>
      </w:r>
      <w:r>
        <w:rPr>
          <w:szCs w:val="24"/>
        </w:rPr>
        <w:t xml:space="preserve">tikslams (priežiūra ir paprastasis remontas) </w:t>
      </w:r>
      <w:r w:rsidRPr="00467BE5">
        <w:rPr>
          <w:szCs w:val="24"/>
        </w:rPr>
        <w:t>skirstomos taip:</w:t>
      </w:r>
    </w:p>
    <w:p w14:paraId="5FBDE403" w14:textId="77777777" w:rsidR="00A24667" w:rsidRPr="00302586" w:rsidRDefault="00A24667" w:rsidP="00A24667">
      <w:pPr>
        <w:ind w:firstLine="1276"/>
        <w:jc w:val="both"/>
        <w:rPr>
          <w:szCs w:val="24"/>
        </w:rPr>
      </w:pPr>
      <w:r w:rsidRPr="00302586">
        <w:rPr>
          <w:szCs w:val="24"/>
        </w:rPr>
        <w:t xml:space="preserve">25.1. Kelių priežiūros ir plėtros </w:t>
      </w:r>
      <w:r>
        <w:rPr>
          <w:szCs w:val="24"/>
        </w:rPr>
        <w:t xml:space="preserve">programos </w:t>
      </w:r>
      <w:r w:rsidRPr="00302586">
        <w:rPr>
          <w:szCs w:val="24"/>
        </w:rPr>
        <w:t>lėšos:</w:t>
      </w:r>
    </w:p>
    <w:p w14:paraId="12E127AD" w14:textId="77777777" w:rsidR="00A24667" w:rsidRDefault="00A24667" w:rsidP="00A24667">
      <w:pPr>
        <w:ind w:firstLine="1276"/>
        <w:jc w:val="both"/>
      </w:pPr>
      <w:r w:rsidRPr="00302586">
        <w:rPr>
          <w:szCs w:val="24"/>
        </w:rPr>
        <w:t xml:space="preserve">25.1.1. ne mažiau kaip 60 procentų </w:t>
      </w:r>
      <w:r w:rsidRPr="003B320A">
        <w:rPr>
          <w:szCs w:val="24"/>
        </w:rPr>
        <w:t>4.1.2</w:t>
      </w:r>
      <w:r>
        <w:rPr>
          <w:szCs w:val="24"/>
        </w:rPr>
        <w:t xml:space="preserve"> papunktyje nurodytų lėšų </w:t>
      </w:r>
      <w:r w:rsidRPr="003B320A">
        <w:rPr>
          <w:szCs w:val="24"/>
        </w:rPr>
        <w:t xml:space="preserve">paskirstomos </w:t>
      </w:r>
      <w:r w:rsidRPr="00302586">
        <w:rPr>
          <w:szCs w:val="24"/>
        </w:rPr>
        <w:t>kaimo seniūnijoms</w:t>
      </w:r>
      <w:r w:rsidRPr="00302586">
        <w:t xml:space="preserve"> pagal seniūnijų teritorijoje esančių vietinių kelių</w:t>
      </w:r>
      <w:r>
        <w:t xml:space="preserve"> (gatvių) tinklo ilgį – </w:t>
      </w:r>
      <w:r w:rsidRPr="00A0477F">
        <w:t>70</w:t>
      </w:r>
      <w:r>
        <w:t xml:space="preserve"> proc. ir pagal gyventojų skaičių – </w:t>
      </w:r>
      <w:r w:rsidRPr="00A0477F">
        <w:t xml:space="preserve">30 </w:t>
      </w:r>
      <w:r>
        <w:t xml:space="preserve">proc. </w:t>
      </w:r>
    </w:p>
    <w:p w14:paraId="62BBD07E" w14:textId="77777777" w:rsidR="00A24667" w:rsidRPr="003B320A" w:rsidRDefault="00A24667" w:rsidP="00A24667">
      <w:pPr>
        <w:ind w:firstLine="1276"/>
        <w:jc w:val="both"/>
      </w:pPr>
      <w:r w:rsidRPr="003B320A">
        <w:t>25.1.2. Likusi dalis 4.1.2 papunktyje nurodytų lėšų paskirstomos:</w:t>
      </w:r>
    </w:p>
    <w:p w14:paraId="5A3A57E6" w14:textId="77777777" w:rsidR="00A24667" w:rsidRDefault="00A24667" w:rsidP="00A24667">
      <w:pPr>
        <w:ind w:firstLine="1296"/>
        <w:jc w:val="both"/>
        <w:rPr>
          <w:szCs w:val="24"/>
        </w:rPr>
      </w:pPr>
      <w:r>
        <w:rPr>
          <w:szCs w:val="24"/>
        </w:rPr>
        <w:t>25.1.2.</w:t>
      </w:r>
      <w:r w:rsidRPr="003B320A">
        <w:rPr>
          <w:szCs w:val="24"/>
        </w:rPr>
        <w:t>1. esant poreikiui, pralaidų</w:t>
      </w:r>
      <w:r>
        <w:rPr>
          <w:szCs w:val="24"/>
        </w:rPr>
        <w:t xml:space="preserve"> paprastajam remontui atsižvelgiant į gautus seniūnų prašymus </w:t>
      </w:r>
      <w:r w:rsidRPr="00302586">
        <w:rPr>
          <w:szCs w:val="24"/>
        </w:rPr>
        <w:t>su defektiniais aktais ir fotofiksacijomis</w:t>
      </w:r>
      <w:r>
        <w:rPr>
          <w:szCs w:val="24"/>
        </w:rPr>
        <w:t xml:space="preserve"> bei esamą finansavimą. </w:t>
      </w:r>
    </w:p>
    <w:p w14:paraId="0B4B0280" w14:textId="77777777" w:rsidR="00A24667" w:rsidRDefault="00A24667" w:rsidP="00A24667">
      <w:pPr>
        <w:ind w:firstLine="1296"/>
        <w:jc w:val="both"/>
        <w:rPr>
          <w:szCs w:val="24"/>
        </w:rPr>
      </w:pPr>
      <w:r>
        <w:rPr>
          <w:szCs w:val="24"/>
        </w:rPr>
        <w:t>25.1.</w:t>
      </w:r>
      <w:r w:rsidRPr="003B320A">
        <w:rPr>
          <w:szCs w:val="24"/>
        </w:rPr>
        <w:t>2.2.</w:t>
      </w:r>
      <w:r>
        <w:rPr>
          <w:szCs w:val="24"/>
        </w:rPr>
        <w:t xml:space="preserve"> </w:t>
      </w:r>
      <w:r w:rsidRPr="00302586">
        <w:rPr>
          <w:szCs w:val="24"/>
        </w:rPr>
        <w:t xml:space="preserve">esant poreikiui, kelių (gatvių) inventorizacijai – </w:t>
      </w:r>
      <w:r w:rsidRPr="00302586">
        <w:rPr>
          <w:bCs/>
          <w:szCs w:val="24"/>
        </w:rPr>
        <w:t>kaip</w:t>
      </w:r>
      <w:r>
        <w:rPr>
          <w:bCs/>
          <w:szCs w:val="24"/>
        </w:rPr>
        <w:t xml:space="preserve"> numatyta Kelių priežiūros ir plėtros programos finansavimo lėšų naudojimo tvarkos apraše, patvirtintame</w:t>
      </w:r>
      <w:r>
        <w:rPr>
          <w:szCs w:val="24"/>
        </w:rPr>
        <w:t xml:space="preserve"> Lietuvos Respublikos Vyriausybės 2005 m. balandžio 21 d. nutarimu Nr. 447 „Dėl Lietuvos Respublikos kelių priežiūros ir plėtros programos finansavimo įstatymo įgyvendinimo“. </w:t>
      </w:r>
    </w:p>
    <w:p w14:paraId="57ABAA36" w14:textId="77777777" w:rsidR="00A24667" w:rsidRDefault="00A24667" w:rsidP="00A24667">
      <w:pPr>
        <w:ind w:firstLine="1296"/>
        <w:jc w:val="both"/>
        <w:rPr>
          <w:strike/>
          <w:szCs w:val="24"/>
        </w:rPr>
      </w:pPr>
      <w:r>
        <w:rPr>
          <w:szCs w:val="24"/>
        </w:rPr>
        <w:t>25.1</w:t>
      </w:r>
      <w:r w:rsidRPr="00C21559">
        <w:rPr>
          <w:szCs w:val="24"/>
        </w:rPr>
        <w:t>.2.3.</w:t>
      </w:r>
      <w:r>
        <w:rPr>
          <w:szCs w:val="24"/>
        </w:rPr>
        <w:t xml:space="preserve"> eismo saugumo priemonėms užtikrinti – </w:t>
      </w:r>
      <w:r>
        <w:rPr>
          <w:bCs/>
          <w:szCs w:val="24"/>
        </w:rPr>
        <w:t>ne mažiau nei numatyta Kelių priežiūros ir plėtros programos finansavimo lėšų naudojimo tvarkos apraše, patvirtintame</w:t>
      </w:r>
      <w:r>
        <w:rPr>
          <w:szCs w:val="24"/>
        </w:rPr>
        <w:t xml:space="preserve"> Lietuvos Respublikos Vyriausybės 2005 m. balandžio 21 d. nutarimu Nr. 447 „Dėl Lietuvos Respublikos kelių priežiūros ir plėtros programos finansavimo įstatymo įgyvendinimo“.</w:t>
      </w:r>
    </w:p>
    <w:p w14:paraId="6FADBEEB" w14:textId="77777777" w:rsidR="00A24667" w:rsidRPr="00302586" w:rsidRDefault="00A24667" w:rsidP="00A24667">
      <w:pPr>
        <w:ind w:firstLine="1296"/>
        <w:jc w:val="both"/>
        <w:rPr>
          <w:szCs w:val="24"/>
        </w:rPr>
      </w:pPr>
      <w:r w:rsidRPr="00302586">
        <w:rPr>
          <w:szCs w:val="24"/>
        </w:rPr>
        <w:t>25.1.</w:t>
      </w:r>
      <w:r w:rsidRPr="003B320A">
        <w:rPr>
          <w:szCs w:val="24"/>
        </w:rPr>
        <w:t>2.4.</w:t>
      </w:r>
      <w:r>
        <w:rPr>
          <w:szCs w:val="24"/>
        </w:rPr>
        <w:t xml:space="preserve"> </w:t>
      </w:r>
      <w:r w:rsidRPr="00302586">
        <w:rPr>
          <w:szCs w:val="24"/>
        </w:rPr>
        <w:t>miesto seniūnijai.</w:t>
      </w:r>
    </w:p>
    <w:p w14:paraId="77822D63" w14:textId="77777777" w:rsidR="00A24667" w:rsidRPr="00302586" w:rsidRDefault="00A24667" w:rsidP="00A24667">
      <w:pPr>
        <w:ind w:firstLine="1296"/>
        <w:jc w:val="both"/>
        <w:rPr>
          <w:szCs w:val="24"/>
        </w:rPr>
      </w:pPr>
      <w:r w:rsidRPr="00302586">
        <w:rPr>
          <w:szCs w:val="24"/>
        </w:rPr>
        <w:t>25.2. Savivaldybės biudžeto lėšos:</w:t>
      </w:r>
    </w:p>
    <w:p w14:paraId="58141E15" w14:textId="77777777" w:rsidR="00A24667" w:rsidRPr="00302586" w:rsidRDefault="00A24667" w:rsidP="00A24667">
      <w:pPr>
        <w:ind w:firstLine="1296"/>
        <w:jc w:val="both"/>
        <w:rPr>
          <w:szCs w:val="24"/>
        </w:rPr>
      </w:pPr>
      <w:r w:rsidRPr="00302586">
        <w:rPr>
          <w:szCs w:val="24"/>
        </w:rPr>
        <w:t>25.2.1. kaimo seniūnijoms:</w:t>
      </w:r>
    </w:p>
    <w:p w14:paraId="16D2F3DB" w14:textId="77777777" w:rsidR="00A24667" w:rsidRPr="00302586" w:rsidRDefault="00A24667" w:rsidP="00A24667">
      <w:pPr>
        <w:ind w:firstLine="1296"/>
        <w:jc w:val="both"/>
      </w:pPr>
      <w:r w:rsidRPr="00302586">
        <w:rPr>
          <w:szCs w:val="24"/>
        </w:rPr>
        <w:t>25.2.1.1.</w:t>
      </w:r>
      <w:r w:rsidRPr="00302586">
        <w:t xml:space="preserve"> vietinės reikšmės kelių (gatvių) priežiūros darbams (</w:t>
      </w:r>
      <w:proofErr w:type="spellStart"/>
      <w:r w:rsidRPr="00302586">
        <w:t>greideriavimas</w:t>
      </w:r>
      <w:proofErr w:type="spellEnd"/>
      <w:r w:rsidRPr="00302586">
        <w:t>) pagal vietinių kelių (gatvių) su žvyro danga ilgį;</w:t>
      </w:r>
    </w:p>
    <w:p w14:paraId="35E1E570" w14:textId="77777777" w:rsidR="00A24667" w:rsidRPr="00302586" w:rsidRDefault="00A24667" w:rsidP="00A24667">
      <w:pPr>
        <w:ind w:firstLine="1296"/>
        <w:jc w:val="both"/>
      </w:pPr>
      <w:r w:rsidRPr="00302586">
        <w:t>25.2.1.2. vietinės reikšmės kelių (gatvių) priežiūros darbams žiemos metu pagal vietinių kelių (gatvių) bendrą ilgį;</w:t>
      </w:r>
    </w:p>
    <w:p w14:paraId="362BBB1A" w14:textId="77777777" w:rsidR="00A24667" w:rsidRPr="005C5462" w:rsidRDefault="00A24667" w:rsidP="00A24667">
      <w:pPr>
        <w:ind w:firstLine="1296"/>
        <w:jc w:val="both"/>
        <w:rPr>
          <w:szCs w:val="24"/>
        </w:rPr>
      </w:pPr>
      <w:r w:rsidRPr="00302586">
        <w:t>25.2.2. miesto seniūnijai pagal sudarytas rangos sutartis.</w:t>
      </w:r>
    </w:p>
    <w:p w14:paraId="46B59DE0" w14:textId="77777777" w:rsidR="00A24667" w:rsidRDefault="00A24667" w:rsidP="00A24667">
      <w:pPr>
        <w:ind w:firstLine="720"/>
        <w:jc w:val="both"/>
        <w:rPr>
          <w:szCs w:val="24"/>
        </w:rPr>
      </w:pPr>
    </w:p>
    <w:p w14:paraId="40767484" w14:textId="47424358" w:rsidR="00A24667" w:rsidRDefault="00A24667" w:rsidP="00A24667">
      <w:pPr>
        <w:jc w:val="center"/>
        <w:rPr>
          <w:b/>
          <w:bCs/>
          <w:szCs w:val="24"/>
          <w:lang w:eastAsia="lt-LT"/>
        </w:rPr>
      </w:pPr>
      <w:r>
        <w:rPr>
          <w:b/>
          <w:bCs/>
          <w:szCs w:val="24"/>
          <w:lang w:eastAsia="lt-LT"/>
        </w:rPr>
        <w:t>VII SKYRIUS</w:t>
      </w:r>
    </w:p>
    <w:p w14:paraId="1B60B323" w14:textId="77777777" w:rsidR="00A24667" w:rsidRDefault="00A24667" w:rsidP="00A24667">
      <w:pPr>
        <w:jc w:val="center"/>
        <w:rPr>
          <w:b/>
          <w:bCs/>
          <w:szCs w:val="24"/>
          <w:lang w:eastAsia="lt-LT"/>
        </w:rPr>
      </w:pPr>
      <w:r>
        <w:rPr>
          <w:b/>
          <w:bCs/>
          <w:szCs w:val="24"/>
          <w:lang w:eastAsia="lt-LT"/>
        </w:rPr>
        <w:t xml:space="preserve">DARBŲ ATLIKIMO IR ATSISKAITYMO TVARKA </w:t>
      </w:r>
    </w:p>
    <w:p w14:paraId="67C50E9E" w14:textId="77777777" w:rsidR="00A24667" w:rsidRDefault="00A24667" w:rsidP="00A24667">
      <w:pPr>
        <w:jc w:val="center"/>
        <w:rPr>
          <w:b/>
          <w:bCs/>
          <w:szCs w:val="24"/>
          <w:lang w:eastAsia="lt-LT"/>
        </w:rPr>
      </w:pPr>
    </w:p>
    <w:p w14:paraId="0DCEB97D" w14:textId="77777777" w:rsidR="00A24667" w:rsidRDefault="00A24667" w:rsidP="00A24667">
      <w:pPr>
        <w:ind w:firstLine="1296"/>
        <w:jc w:val="both"/>
        <w:rPr>
          <w:bCs/>
          <w:szCs w:val="24"/>
          <w:lang w:eastAsia="lt-LT"/>
        </w:rPr>
      </w:pPr>
      <w:r>
        <w:rPr>
          <w:bCs/>
          <w:szCs w:val="24"/>
          <w:lang w:eastAsia="lt-LT"/>
        </w:rPr>
        <w:t xml:space="preserve">26. Darbų ir paslaugų vykdymui Savivaldybės administracija </w:t>
      </w:r>
      <w:r w:rsidRPr="00302586">
        <w:rPr>
          <w:bCs/>
          <w:szCs w:val="24"/>
          <w:lang w:eastAsia="lt-LT"/>
        </w:rPr>
        <w:t>ir seniūnijos</w:t>
      </w:r>
      <w:r>
        <w:rPr>
          <w:bCs/>
          <w:szCs w:val="24"/>
          <w:lang w:eastAsia="lt-LT"/>
        </w:rPr>
        <w:t xml:space="preserve"> pasirašo rangos darbų sutartis su viešuosius pirkimus laimėjusiais tiekėjais.</w:t>
      </w:r>
    </w:p>
    <w:p w14:paraId="4EAEAE13" w14:textId="77777777" w:rsidR="00A24667" w:rsidRDefault="00A24667" w:rsidP="00A24667">
      <w:pPr>
        <w:ind w:firstLine="1296"/>
        <w:jc w:val="both"/>
        <w:rPr>
          <w:bCs/>
          <w:szCs w:val="24"/>
          <w:lang w:eastAsia="lt-LT"/>
        </w:rPr>
      </w:pPr>
      <w:r>
        <w:rPr>
          <w:bCs/>
          <w:szCs w:val="24"/>
          <w:lang w:eastAsia="lt-LT"/>
        </w:rPr>
        <w:t>27.</w:t>
      </w:r>
      <w:r w:rsidRPr="00C21559">
        <w:rPr>
          <w:szCs w:val="24"/>
          <w:lang w:eastAsia="lt-LT"/>
        </w:rPr>
        <w:t xml:space="preserve"> </w:t>
      </w:r>
      <w:r>
        <w:rPr>
          <w:bCs/>
          <w:szCs w:val="24"/>
          <w:lang w:eastAsia="lt-LT"/>
        </w:rPr>
        <w:t xml:space="preserve">Darbai vykdomi Statybos įstatymo ir kitų teisės aktų nustatyta tvarka ir atliekami per rangos darbų sutartyje nustatytą terminą. </w:t>
      </w:r>
    </w:p>
    <w:p w14:paraId="1E58FB8D" w14:textId="77777777" w:rsidR="00A24667" w:rsidRPr="00AA5DD8" w:rsidRDefault="00A24667" w:rsidP="00A24667">
      <w:pPr>
        <w:ind w:firstLine="1296"/>
        <w:jc w:val="both"/>
        <w:rPr>
          <w:szCs w:val="24"/>
        </w:rPr>
      </w:pPr>
      <w:r>
        <w:rPr>
          <w:szCs w:val="24"/>
        </w:rPr>
        <w:t xml:space="preserve">28. Savivaldybės administracija </w:t>
      </w:r>
      <w:r w:rsidRPr="00302586">
        <w:rPr>
          <w:szCs w:val="24"/>
        </w:rPr>
        <w:t>ir seniūnijos, vadovaujantis Lietuvos Respublikos įstatymais ir kitais teisės aktais, vykdo objektų, finansuojamų Kelių priežiūros ir plėtros programos, ES fondų ir savivaldybės biudžeto lėšomis, užsakovo funkcijas, rengia reikalingus dokumentus viešiesiems darbų ir paslaugų pirkimams organizuoti, pirkimų sutartims sudaryti, vykdo darbų kontrolę, organizuoja techninę priežiūrą ir atliktų darbų priėmimą, teikia LAKD ir finansuojančioms institucijoms paraiškas lėšoms gauti</w:t>
      </w:r>
      <w:r>
        <w:rPr>
          <w:szCs w:val="24"/>
        </w:rPr>
        <w:t xml:space="preserve"> ir ataskaitas apie lėšų naudojimą.</w:t>
      </w:r>
    </w:p>
    <w:p w14:paraId="56B7123C" w14:textId="77777777" w:rsidR="00A24667" w:rsidRDefault="00A24667" w:rsidP="00A24667">
      <w:pPr>
        <w:widowControl w:val="0"/>
        <w:tabs>
          <w:tab w:val="left" w:pos="480"/>
          <w:tab w:val="left" w:pos="1293"/>
          <w:tab w:val="left" w:pos="1440"/>
        </w:tabs>
        <w:overflowPunct w:val="0"/>
        <w:jc w:val="center"/>
        <w:textAlignment w:val="baseline"/>
        <w:rPr>
          <w:b/>
          <w:szCs w:val="24"/>
        </w:rPr>
      </w:pPr>
    </w:p>
    <w:p w14:paraId="4843629C" w14:textId="541E6D05" w:rsidR="00A24667" w:rsidRDefault="00A24667" w:rsidP="00A24667">
      <w:pPr>
        <w:widowControl w:val="0"/>
        <w:tabs>
          <w:tab w:val="left" w:pos="480"/>
          <w:tab w:val="left" w:pos="1293"/>
          <w:tab w:val="left" w:pos="1440"/>
        </w:tabs>
        <w:overflowPunct w:val="0"/>
        <w:jc w:val="center"/>
        <w:textAlignment w:val="baseline"/>
        <w:rPr>
          <w:b/>
          <w:szCs w:val="24"/>
        </w:rPr>
      </w:pPr>
      <w:r>
        <w:rPr>
          <w:b/>
          <w:szCs w:val="24"/>
        </w:rPr>
        <w:t>VIII SKYRIUS</w:t>
      </w:r>
    </w:p>
    <w:p w14:paraId="5C2ADA34" w14:textId="77777777" w:rsidR="00A24667" w:rsidRDefault="00A24667" w:rsidP="00A24667">
      <w:pPr>
        <w:widowControl w:val="0"/>
        <w:tabs>
          <w:tab w:val="left" w:pos="480"/>
          <w:tab w:val="left" w:pos="1293"/>
          <w:tab w:val="left" w:pos="1440"/>
        </w:tabs>
        <w:overflowPunct w:val="0"/>
        <w:ind w:firstLine="62"/>
        <w:jc w:val="center"/>
        <w:textAlignment w:val="baseline"/>
        <w:rPr>
          <w:b/>
          <w:szCs w:val="24"/>
        </w:rPr>
      </w:pPr>
      <w:r>
        <w:rPr>
          <w:b/>
          <w:szCs w:val="24"/>
        </w:rPr>
        <w:t>BAIGIAMOSIOS NUOSTATOS</w:t>
      </w:r>
    </w:p>
    <w:p w14:paraId="7301ED6E" w14:textId="77777777" w:rsidR="00A24667" w:rsidRDefault="00A24667" w:rsidP="00A24667">
      <w:pPr>
        <w:widowControl w:val="0"/>
        <w:tabs>
          <w:tab w:val="left" w:pos="1293"/>
        </w:tabs>
        <w:overflowPunct w:val="0"/>
        <w:jc w:val="both"/>
        <w:textAlignment w:val="baseline"/>
        <w:rPr>
          <w:szCs w:val="24"/>
        </w:rPr>
      </w:pPr>
    </w:p>
    <w:p w14:paraId="2BFE8E6C" w14:textId="77777777" w:rsidR="00A24667" w:rsidRPr="00302586" w:rsidRDefault="00A24667" w:rsidP="00A24667">
      <w:pPr>
        <w:tabs>
          <w:tab w:val="left" w:pos="0"/>
          <w:tab w:val="left" w:pos="1276"/>
        </w:tabs>
        <w:jc w:val="both"/>
        <w:rPr>
          <w:rFonts w:eastAsia="Calibri"/>
          <w:szCs w:val="24"/>
          <w:lang w:eastAsia="lt-LT"/>
        </w:rPr>
      </w:pPr>
      <w:r>
        <w:rPr>
          <w:rFonts w:eastAsia="Calibri"/>
          <w:szCs w:val="24"/>
          <w:lang w:eastAsia="lt-LT"/>
        </w:rPr>
        <w:tab/>
      </w:r>
      <w:r w:rsidRPr="00302586">
        <w:rPr>
          <w:rFonts w:eastAsia="Calibri"/>
          <w:szCs w:val="24"/>
          <w:lang w:eastAsia="lt-LT"/>
        </w:rPr>
        <w:t xml:space="preserve">29. Savivaldybės administracijos </w:t>
      </w:r>
      <w:r w:rsidRPr="00302586">
        <w:t>už kelių (gatvių) tvarkymą atsakingo padalinio</w:t>
      </w:r>
      <w:r w:rsidRPr="00302586">
        <w:rPr>
          <w:rFonts w:eastAsia="Calibri"/>
          <w:szCs w:val="24"/>
          <w:lang w:eastAsia="lt-LT"/>
        </w:rPr>
        <w:t xml:space="preserve"> specialistai kartu su specialistais, atsakingais už viešųjų pirkimų vykdymą, organizuoja projektinės dokumentacijos parengimą, viešuosius pirkimus, sutarčių sudarymą su rangovais (tiekėjais), statybos darbų techninę priežiūrą, atliktų darbų priėmimą, statybos užbaigimo procedūras, teikia ataskaitas apie lėšų panaudojimą ir atliktus darbus LAKD. </w:t>
      </w:r>
    </w:p>
    <w:p w14:paraId="5FAA89A4" w14:textId="77777777" w:rsidR="00A24667" w:rsidRPr="00302586" w:rsidRDefault="00A24667" w:rsidP="00A24667">
      <w:pPr>
        <w:tabs>
          <w:tab w:val="left" w:pos="0"/>
        </w:tabs>
        <w:ind w:firstLine="851"/>
        <w:jc w:val="both"/>
        <w:rPr>
          <w:rFonts w:eastAsia="Calibri"/>
          <w:szCs w:val="24"/>
          <w:lang w:eastAsia="lt-LT"/>
        </w:rPr>
      </w:pPr>
      <w:r w:rsidRPr="00302586">
        <w:rPr>
          <w:rFonts w:eastAsia="Calibri"/>
          <w:szCs w:val="24"/>
          <w:lang w:eastAsia="lt-LT"/>
        </w:rPr>
        <w:tab/>
        <w:t xml:space="preserve">30. Savivaldybės administracijos </w:t>
      </w:r>
      <w:r>
        <w:rPr>
          <w:rFonts w:eastAsia="Calibri"/>
          <w:szCs w:val="24"/>
          <w:lang w:eastAsia="lt-LT"/>
        </w:rPr>
        <w:t>A</w:t>
      </w:r>
      <w:r w:rsidRPr="00302586">
        <w:rPr>
          <w:rFonts w:eastAsia="Calibri"/>
          <w:szCs w:val="24"/>
          <w:lang w:eastAsia="lt-LT"/>
        </w:rPr>
        <w:t xml:space="preserve">pskaitos skyrius, vadovaudamasis rangos sutartyse numatytomis sąlygomis ir terminais bei rangovų (tiekėjų) atsiskaitymo dokumentais, atsiskaito su rangovais (tiekėjais) pagal sutartis, tvarko KPPP ir savivaldybės biudžeto lėšų apskaitą pagal Lietuvos </w:t>
      </w:r>
      <w:r w:rsidRPr="00302586">
        <w:rPr>
          <w:rFonts w:eastAsia="Calibri"/>
          <w:szCs w:val="24"/>
          <w:lang w:eastAsia="lt-LT"/>
        </w:rPr>
        <w:lastRenderedPageBreak/>
        <w:t>Respublikos buhalterinės apskaitos įstatymą ir kitus teisės aktus, teikia LAKD programos lėšų išlaidų sąmatą ir išlaidų sąmatos įvykdymo ataskaitas.</w:t>
      </w:r>
    </w:p>
    <w:p w14:paraId="2C6F5290" w14:textId="77777777" w:rsidR="00A24667" w:rsidRPr="00302586" w:rsidRDefault="00A24667" w:rsidP="00A24667">
      <w:pPr>
        <w:tabs>
          <w:tab w:val="left" w:pos="426"/>
        </w:tabs>
        <w:jc w:val="both"/>
        <w:rPr>
          <w:rFonts w:eastAsia="Calibri"/>
          <w:szCs w:val="24"/>
          <w:lang w:eastAsia="lt-LT"/>
        </w:rPr>
      </w:pPr>
      <w:r w:rsidRPr="00302586">
        <w:rPr>
          <w:rFonts w:eastAsia="Calibri"/>
          <w:szCs w:val="24"/>
          <w:lang w:eastAsia="lt-LT"/>
        </w:rPr>
        <w:tab/>
      </w:r>
      <w:r w:rsidRPr="00302586">
        <w:rPr>
          <w:rFonts w:eastAsia="Calibri"/>
          <w:szCs w:val="24"/>
          <w:lang w:eastAsia="lt-LT"/>
        </w:rPr>
        <w:tab/>
        <w:t>31. Kelių priežiūros ir plėtros programos, ES fondų ir savivaldybės biudžeto lėšų panaudojimo pagal paskirtį kontrolė atliekama teisės aktų nustatyta tvarka.</w:t>
      </w:r>
    </w:p>
    <w:p w14:paraId="45BF2D10" w14:textId="5E059AFF" w:rsidR="00A24667" w:rsidRDefault="00A24667" w:rsidP="00A24667">
      <w:pPr>
        <w:widowControl w:val="0"/>
        <w:tabs>
          <w:tab w:val="left" w:pos="1080"/>
          <w:tab w:val="left" w:pos="1293"/>
        </w:tabs>
        <w:overflowPunct w:val="0"/>
        <w:ind w:firstLine="1276"/>
        <w:jc w:val="both"/>
        <w:textAlignment w:val="baseline"/>
        <w:rPr>
          <w:rFonts w:eastAsia="Calibri"/>
          <w:szCs w:val="24"/>
          <w:lang w:eastAsia="lt-LT"/>
        </w:rPr>
      </w:pPr>
      <w:r w:rsidRPr="00302586">
        <w:rPr>
          <w:rFonts w:eastAsia="Calibri"/>
          <w:szCs w:val="24"/>
          <w:lang w:eastAsia="lt-LT"/>
        </w:rPr>
        <w:t>32. Šis Aprašas gali būti keičiamas ar naikinamas Savivaldybės tarybos sprendimu.</w:t>
      </w:r>
    </w:p>
    <w:p w14:paraId="18181B0E" w14:textId="77777777" w:rsidR="00625225" w:rsidRPr="00302586" w:rsidRDefault="00625225" w:rsidP="00A24667">
      <w:pPr>
        <w:widowControl w:val="0"/>
        <w:tabs>
          <w:tab w:val="left" w:pos="1080"/>
          <w:tab w:val="left" w:pos="1293"/>
        </w:tabs>
        <w:overflowPunct w:val="0"/>
        <w:ind w:firstLine="1276"/>
        <w:jc w:val="both"/>
        <w:textAlignment w:val="baseline"/>
        <w:rPr>
          <w:szCs w:val="24"/>
        </w:rPr>
      </w:pPr>
    </w:p>
    <w:p w14:paraId="523094FB" w14:textId="77777777" w:rsidR="00A24667" w:rsidRDefault="00A24667" w:rsidP="00A24667">
      <w:pPr>
        <w:widowControl w:val="0"/>
        <w:tabs>
          <w:tab w:val="left" w:pos="1293"/>
        </w:tabs>
        <w:overflowPunct w:val="0"/>
        <w:jc w:val="center"/>
        <w:textAlignment w:val="baseline"/>
        <w:rPr>
          <w:szCs w:val="24"/>
        </w:rPr>
      </w:pPr>
      <w:r w:rsidRPr="00302586">
        <w:rPr>
          <w:szCs w:val="24"/>
        </w:rPr>
        <w:t>_____________________</w:t>
      </w:r>
    </w:p>
    <w:p w14:paraId="2CD036AE" w14:textId="77777777" w:rsidR="00A24667" w:rsidRDefault="00A24667" w:rsidP="00A24667">
      <w:pPr>
        <w:ind w:left="5245" w:hanging="25"/>
        <w:sectPr w:rsidR="00A24667" w:rsidSect="00AA5DD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14:paraId="4ACE6E5A" w14:textId="77777777" w:rsidR="00A24667" w:rsidRPr="00C21559" w:rsidRDefault="00A24667" w:rsidP="00A24667">
      <w:pPr>
        <w:ind w:left="5245" w:hanging="25"/>
        <w:rPr>
          <w:bCs/>
          <w:szCs w:val="24"/>
        </w:rPr>
      </w:pPr>
      <w:r w:rsidRPr="00C21559">
        <w:rPr>
          <w:bCs/>
          <w:noProof/>
          <w:szCs w:val="24"/>
          <w:lang w:eastAsia="zh-TW"/>
        </w:rPr>
        <w:lastRenderedPageBreak/>
        <mc:AlternateContent>
          <mc:Choice Requires="wps">
            <w:drawing>
              <wp:anchor distT="0" distB="0" distL="114300" distR="114300" simplePos="0" relativeHeight="251660288" behindDoc="0" locked="0" layoutInCell="1" allowOverlap="1" wp14:anchorId="3EF86E35" wp14:editId="5BA8AB23">
                <wp:simplePos x="0" y="0"/>
                <wp:positionH relativeFrom="column">
                  <wp:posOffset>2701290</wp:posOffset>
                </wp:positionH>
                <wp:positionV relativeFrom="paragraph">
                  <wp:posOffset>-429895</wp:posOffset>
                </wp:positionV>
                <wp:extent cx="676275" cy="333375"/>
                <wp:effectExtent l="0" t="4445" r="0" b="0"/>
                <wp:wrapNone/>
                <wp:docPr id="1"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73C292" id="Stačiakampis 3" o:spid="_x0000_s1026" style="position:absolute;margin-left:212.7pt;margin-top:-33.85pt;width:5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" stroked="f" strokeweight="2pt"/>
            </w:pict>
          </mc:Fallback>
        </mc:AlternateContent>
      </w:r>
      <w:r w:rsidRPr="00C21559">
        <w:rPr>
          <w:bCs/>
          <w:szCs w:val="24"/>
        </w:rPr>
        <w:t>Kelių priežiūros ir plėtros programos lėšų,  skirtų Ukmergės rajono savivaldybės vietinės reikšmės keliams ir gatvėms tiesti, rekonstruoti, taisyti (remontuoti), prižiūrėti ir saugaus eismo sąlygoms užtikrinti, naudojimo ir skirstymo bei objektų eiliškumo nustatymo tvarkos aprašo</w:t>
      </w:r>
    </w:p>
    <w:p w14:paraId="6C6C54ED" w14:textId="77777777" w:rsidR="00A24667" w:rsidRPr="00C21559" w:rsidRDefault="00A24667" w:rsidP="00A24667">
      <w:pPr>
        <w:ind w:firstLine="5220"/>
        <w:rPr>
          <w:szCs w:val="24"/>
        </w:rPr>
      </w:pPr>
      <w:r w:rsidRPr="00C21559">
        <w:rPr>
          <w:szCs w:val="24"/>
        </w:rPr>
        <w:t>1 priedas</w:t>
      </w:r>
    </w:p>
    <w:p w14:paraId="1302E6F6" w14:textId="77777777" w:rsidR="00A24667" w:rsidRDefault="00A24667" w:rsidP="00A24667">
      <w:pPr>
        <w:ind w:firstLine="71"/>
        <w:rPr>
          <w:szCs w:val="24"/>
        </w:rPr>
      </w:pPr>
    </w:p>
    <w:p w14:paraId="71631D57" w14:textId="77777777" w:rsidR="00A24667" w:rsidRDefault="00A24667" w:rsidP="00A24667">
      <w:pPr>
        <w:jc w:val="both"/>
        <w:rPr>
          <w:szCs w:val="24"/>
          <w:lang w:eastAsia="lt-LT"/>
        </w:rPr>
      </w:pPr>
      <w:r>
        <w:rPr>
          <w:szCs w:val="24"/>
          <w:lang w:eastAsia="lt-LT"/>
        </w:rPr>
        <w:t>_______________________________________________________________________________</w:t>
      </w:r>
    </w:p>
    <w:p w14:paraId="026998BB" w14:textId="77777777" w:rsidR="00A24667" w:rsidRDefault="00A24667" w:rsidP="00A24667">
      <w:pPr>
        <w:jc w:val="center"/>
        <w:rPr>
          <w:sz w:val="20"/>
          <w:lang w:eastAsia="lt-LT"/>
        </w:rPr>
      </w:pPr>
      <w:r>
        <w:rPr>
          <w:i/>
          <w:iCs/>
          <w:sz w:val="20"/>
          <w:lang w:eastAsia="lt-LT"/>
        </w:rPr>
        <w:t xml:space="preserve">(Seniūnija) </w:t>
      </w:r>
    </w:p>
    <w:p w14:paraId="2814F6CE" w14:textId="77777777" w:rsidR="00A24667" w:rsidRDefault="00A24667" w:rsidP="00A24667">
      <w:pPr>
        <w:jc w:val="both"/>
        <w:rPr>
          <w:szCs w:val="24"/>
          <w:lang w:eastAsia="lt-LT"/>
        </w:rPr>
      </w:pPr>
      <w:r>
        <w:rPr>
          <w:szCs w:val="24"/>
          <w:lang w:eastAsia="lt-LT"/>
        </w:rPr>
        <w:t>_______________________________________________________________________________</w:t>
      </w:r>
    </w:p>
    <w:p w14:paraId="474D1182" w14:textId="77777777" w:rsidR="00A24667" w:rsidRDefault="00A24667" w:rsidP="00A24667">
      <w:pPr>
        <w:jc w:val="center"/>
        <w:rPr>
          <w:sz w:val="20"/>
          <w:lang w:eastAsia="lt-LT"/>
        </w:rPr>
      </w:pPr>
      <w:r>
        <w:rPr>
          <w:i/>
          <w:iCs/>
          <w:sz w:val="20"/>
          <w:lang w:eastAsia="lt-LT"/>
        </w:rPr>
        <w:t xml:space="preserve">(Seniūno ar atsakingo asmens vardas, pavardė) </w:t>
      </w:r>
    </w:p>
    <w:p w14:paraId="72A57C71" w14:textId="77777777" w:rsidR="00A24667" w:rsidRDefault="00A24667" w:rsidP="00A24667">
      <w:pPr>
        <w:rPr>
          <w:szCs w:val="24"/>
          <w:lang w:eastAsia="lt-LT"/>
        </w:rPr>
      </w:pPr>
    </w:p>
    <w:p w14:paraId="51A4018C" w14:textId="77777777" w:rsidR="00A24667" w:rsidRDefault="00A24667" w:rsidP="00A24667">
      <w:pPr>
        <w:rPr>
          <w:szCs w:val="24"/>
          <w:lang w:eastAsia="lt-LT"/>
        </w:rPr>
      </w:pPr>
      <w:r>
        <w:rPr>
          <w:szCs w:val="24"/>
          <w:lang w:eastAsia="lt-LT"/>
        </w:rPr>
        <w:t>Ukmergės rajono savivaldybės administracijai</w:t>
      </w:r>
    </w:p>
    <w:p w14:paraId="1BDC3380" w14:textId="77777777" w:rsidR="00A24667" w:rsidRDefault="00A24667" w:rsidP="00A24667">
      <w:pPr>
        <w:jc w:val="center"/>
        <w:rPr>
          <w:b/>
          <w:bCs/>
          <w:szCs w:val="24"/>
          <w:lang w:eastAsia="lt-LT"/>
        </w:rPr>
      </w:pPr>
    </w:p>
    <w:p w14:paraId="69B06E98" w14:textId="77777777" w:rsidR="00A24667" w:rsidRDefault="00A24667" w:rsidP="00A24667">
      <w:pPr>
        <w:jc w:val="center"/>
        <w:rPr>
          <w:b/>
          <w:bCs/>
          <w:szCs w:val="24"/>
          <w:lang w:eastAsia="lt-LT"/>
        </w:rPr>
      </w:pPr>
    </w:p>
    <w:p w14:paraId="308FA6CB" w14:textId="77777777" w:rsidR="00A24667" w:rsidRDefault="00A24667" w:rsidP="00A24667">
      <w:pPr>
        <w:jc w:val="center"/>
        <w:rPr>
          <w:szCs w:val="24"/>
          <w:lang w:eastAsia="lt-LT"/>
        </w:rPr>
      </w:pPr>
      <w:r>
        <w:rPr>
          <w:b/>
          <w:bCs/>
          <w:szCs w:val="24"/>
          <w:lang w:eastAsia="lt-LT"/>
        </w:rPr>
        <w:t xml:space="preserve">PRAŠYMAS ATLIKTI </w:t>
      </w:r>
      <w:r>
        <w:rPr>
          <w:b/>
          <w:szCs w:val="24"/>
        </w:rPr>
        <w:t xml:space="preserve">KELIO, GATVĖS AR TAKO STATYBOS, REKONSTRAVIMO,  KAPITALINIO </w:t>
      </w:r>
      <w:r w:rsidRPr="00AE0545">
        <w:rPr>
          <w:b/>
          <w:szCs w:val="24"/>
        </w:rPr>
        <w:t xml:space="preserve">AR PAPRASTOJO </w:t>
      </w:r>
      <w:r>
        <w:rPr>
          <w:b/>
          <w:szCs w:val="24"/>
        </w:rPr>
        <w:t>REMONTO DARBUS</w:t>
      </w:r>
    </w:p>
    <w:p w14:paraId="11FE90F7" w14:textId="77777777" w:rsidR="00A24667" w:rsidRDefault="00A24667" w:rsidP="00A24667">
      <w:pPr>
        <w:jc w:val="center"/>
        <w:rPr>
          <w:szCs w:val="24"/>
          <w:lang w:eastAsia="lt-LT"/>
        </w:rPr>
      </w:pPr>
    </w:p>
    <w:p w14:paraId="6E0C17B0" w14:textId="77777777" w:rsidR="00A24667" w:rsidRDefault="00A24667" w:rsidP="00A24667">
      <w:pPr>
        <w:jc w:val="center"/>
        <w:rPr>
          <w:szCs w:val="24"/>
          <w:lang w:eastAsia="lt-LT"/>
        </w:rPr>
      </w:pPr>
      <w:r>
        <w:rPr>
          <w:szCs w:val="24"/>
          <w:lang w:eastAsia="lt-LT"/>
        </w:rPr>
        <w:t>_______________________</w:t>
      </w:r>
    </w:p>
    <w:p w14:paraId="60F5B179" w14:textId="77777777" w:rsidR="00A24667" w:rsidRDefault="00A24667" w:rsidP="00A24667">
      <w:pPr>
        <w:jc w:val="center"/>
        <w:rPr>
          <w:i/>
          <w:iCs/>
          <w:sz w:val="20"/>
          <w:lang w:eastAsia="lt-LT"/>
        </w:rPr>
      </w:pPr>
      <w:r>
        <w:rPr>
          <w:i/>
          <w:iCs/>
          <w:sz w:val="20"/>
          <w:lang w:eastAsia="lt-LT"/>
        </w:rPr>
        <w:t xml:space="preserve">(data) </w:t>
      </w:r>
    </w:p>
    <w:p w14:paraId="4CA65695" w14:textId="77777777" w:rsidR="00A24667" w:rsidRDefault="00A24667" w:rsidP="00A24667">
      <w:pPr>
        <w:ind w:firstLine="71"/>
        <w:jc w:val="center"/>
        <w:rPr>
          <w:sz w:val="20"/>
          <w:lang w:eastAsia="lt-LT"/>
        </w:rPr>
      </w:pPr>
    </w:p>
    <w:p w14:paraId="245473FD" w14:textId="77777777" w:rsidR="00A24667" w:rsidRDefault="00A24667" w:rsidP="00A24667">
      <w:pPr>
        <w:ind w:firstLine="1276"/>
        <w:jc w:val="both"/>
        <w:rPr>
          <w:szCs w:val="24"/>
          <w:lang w:eastAsia="lt-LT"/>
        </w:rPr>
      </w:pPr>
      <w:r>
        <w:rPr>
          <w:szCs w:val="24"/>
          <w:lang w:eastAsia="lt-LT"/>
        </w:rPr>
        <w:t xml:space="preserve">Vadovaudamiesi Kelių priežiūros ir plėtros programos lėšų skirtų, Ukmergės rajono savivaldybės vietinės reikšmės keliams ir gatvėms tiesti, rekonstruoti, taisyti (remontuoti), prižiūrėti ir saugaus eismo sąlygoms užtikrinti, naudojimo ir skirstymo tvarkos bei objektų eiliškumo nustatymo aprašu, prašome įtraukti į </w:t>
      </w:r>
      <w:r>
        <w:t>Ukmergės rajono savivaldybės kelių (gatvių) statybos, rekonstrukcijos ar remonto prioritetinį objektų sąrašą</w:t>
      </w:r>
      <w:r>
        <w:rPr>
          <w:szCs w:val="24"/>
          <w:lang w:eastAsia="lt-LT"/>
        </w:rPr>
        <w:t>:</w:t>
      </w:r>
    </w:p>
    <w:p w14:paraId="56F26CED" w14:textId="77777777" w:rsidR="00A24667" w:rsidRDefault="00A24667" w:rsidP="00A24667">
      <w:pPr>
        <w:ind w:firstLine="567"/>
        <w:jc w:val="both"/>
        <w:rPr>
          <w:szCs w:val="24"/>
          <w:lang w:eastAsia="lt-LT"/>
        </w:rPr>
      </w:pPr>
      <w:r>
        <w:rPr>
          <w:szCs w:val="24"/>
          <w:lang w:eastAsia="lt-LT"/>
        </w:rPr>
        <w:t>1. K</w:t>
      </w:r>
      <w:r>
        <w:rPr>
          <w:szCs w:val="24"/>
        </w:rPr>
        <w:t>elio, gatvės statybos darbų</w:t>
      </w:r>
      <w:r>
        <w:rPr>
          <w:szCs w:val="24"/>
          <w:lang w:eastAsia="lt-LT"/>
        </w:rPr>
        <w:t xml:space="preserve"> pavadinimas (-ai) _____________________________________________________________________________</w:t>
      </w:r>
    </w:p>
    <w:p w14:paraId="2D49ACE5" w14:textId="77777777" w:rsidR="00A24667" w:rsidRDefault="00A24667" w:rsidP="00A24667">
      <w:pPr>
        <w:ind w:firstLine="567"/>
        <w:jc w:val="both"/>
        <w:rPr>
          <w:szCs w:val="24"/>
          <w:lang w:eastAsia="lt-LT"/>
        </w:rPr>
      </w:pPr>
      <w:r>
        <w:rPr>
          <w:szCs w:val="24"/>
          <w:lang w:eastAsia="lt-LT"/>
        </w:rPr>
        <w:t>2. Adresas, vieta ___________________________________________________________</w:t>
      </w:r>
    </w:p>
    <w:p w14:paraId="7E7A9D23" w14:textId="77777777" w:rsidR="00A24667" w:rsidRDefault="00A24667" w:rsidP="00A24667">
      <w:pPr>
        <w:jc w:val="both"/>
        <w:rPr>
          <w:szCs w:val="24"/>
          <w:lang w:eastAsia="lt-LT"/>
        </w:rPr>
      </w:pPr>
      <w:r>
        <w:rPr>
          <w:szCs w:val="24"/>
          <w:lang w:eastAsia="lt-LT"/>
        </w:rPr>
        <w:t>_____________________________________________________________________________</w:t>
      </w:r>
    </w:p>
    <w:p w14:paraId="40EB40A6" w14:textId="77777777" w:rsidR="00A24667" w:rsidRDefault="00A24667" w:rsidP="00A24667">
      <w:pPr>
        <w:ind w:firstLine="567"/>
        <w:jc w:val="both"/>
        <w:rPr>
          <w:szCs w:val="24"/>
          <w:lang w:eastAsia="lt-LT"/>
        </w:rPr>
      </w:pPr>
      <w:r>
        <w:rPr>
          <w:szCs w:val="24"/>
          <w:lang w:eastAsia="lt-LT"/>
        </w:rPr>
        <w:t>3. Matmenys (ilgis, plotis, pradžios, pabaiga ) _____________________________________</w:t>
      </w:r>
    </w:p>
    <w:p w14:paraId="1C1C00BD" w14:textId="77777777" w:rsidR="00A24667" w:rsidRDefault="00A24667" w:rsidP="00A24667">
      <w:pPr>
        <w:jc w:val="both"/>
        <w:rPr>
          <w:szCs w:val="24"/>
          <w:lang w:eastAsia="lt-LT"/>
        </w:rPr>
      </w:pPr>
      <w:r>
        <w:rPr>
          <w:szCs w:val="24"/>
          <w:lang w:eastAsia="lt-LT"/>
        </w:rPr>
        <w:t>______________________________________________________________________________</w:t>
      </w:r>
    </w:p>
    <w:p w14:paraId="795523BB" w14:textId="77777777" w:rsidR="00A24667" w:rsidRDefault="00A24667" w:rsidP="00A24667">
      <w:pPr>
        <w:jc w:val="both"/>
        <w:rPr>
          <w:szCs w:val="24"/>
          <w:lang w:eastAsia="lt-LT"/>
        </w:rPr>
      </w:pPr>
      <w:r>
        <w:rPr>
          <w:szCs w:val="24"/>
          <w:lang w:eastAsia="lt-LT"/>
        </w:rPr>
        <w:t>______________________________________________________________________________</w:t>
      </w:r>
    </w:p>
    <w:p w14:paraId="5248AB4D" w14:textId="77777777" w:rsidR="00A24667" w:rsidRDefault="00A24667" w:rsidP="00A24667">
      <w:pPr>
        <w:jc w:val="both"/>
        <w:rPr>
          <w:szCs w:val="24"/>
          <w:lang w:eastAsia="lt-LT"/>
        </w:rPr>
      </w:pPr>
      <w:r>
        <w:rPr>
          <w:szCs w:val="24"/>
          <w:lang w:eastAsia="lt-LT"/>
        </w:rPr>
        <w:t>______________________________________________________________________________</w:t>
      </w:r>
    </w:p>
    <w:p w14:paraId="48E0983E" w14:textId="77777777" w:rsidR="00A24667" w:rsidRDefault="00A24667" w:rsidP="00A24667">
      <w:pPr>
        <w:ind w:firstLine="567"/>
        <w:jc w:val="both"/>
        <w:rPr>
          <w:szCs w:val="24"/>
          <w:lang w:eastAsia="lt-LT"/>
        </w:rPr>
      </w:pPr>
      <w:r>
        <w:rPr>
          <w:szCs w:val="24"/>
          <w:lang w:eastAsia="lt-LT"/>
        </w:rPr>
        <w:t>4. Trumpas aprašymas ______________________________________________________</w:t>
      </w:r>
    </w:p>
    <w:p w14:paraId="6B3D523F" w14:textId="77777777" w:rsidR="00A24667" w:rsidRDefault="00A24667" w:rsidP="00A24667">
      <w:pPr>
        <w:jc w:val="both"/>
        <w:rPr>
          <w:szCs w:val="24"/>
          <w:lang w:eastAsia="lt-LT"/>
        </w:rPr>
      </w:pPr>
      <w:r>
        <w:rPr>
          <w:szCs w:val="24"/>
          <w:lang w:eastAsia="lt-LT"/>
        </w:rPr>
        <w:t>______________________________________________________________________________</w:t>
      </w:r>
    </w:p>
    <w:p w14:paraId="2A891EEB" w14:textId="77777777" w:rsidR="00A24667" w:rsidRDefault="00A24667" w:rsidP="00A24667">
      <w:pPr>
        <w:jc w:val="both"/>
        <w:rPr>
          <w:szCs w:val="24"/>
          <w:lang w:eastAsia="lt-LT"/>
        </w:rPr>
      </w:pPr>
      <w:r>
        <w:rPr>
          <w:szCs w:val="24"/>
          <w:lang w:eastAsia="lt-LT"/>
        </w:rPr>
        <w:t>______________________________________________________________________________</w:t>
      </w:r>
    </w:p>
    <w:p w14:paraId="6973E3BA" w14:textId="77777777" w:rsidR="00A24667" w:rsidRDefault="00A24667" w:rsidP="00A24667">
      <w:pPr>
        <w:jc w:val="both"/>
        <w:rPr>
          <w:szCs w:val="24"/>
          <w:lang w:eastAsia="lt-LT"/>
        </w:rPr>
      </w:pPr>
      <w:r>
        <w:rPr>
          <w:szCs w:val="24"/>
          <w:lang w:eastAsia="lt-LT"/>
        </w:rPr>
        <w:t>______________________________________________________________________________</w:t>
      </w:r>
    </w:p>
    <w:p w14:paraId="1DF445EB" w14:textId="77777777" w:rsidR="00A24667" w:rsidRDefault="00A24667" w:rsidP="00A24667">
      <w:pPr>
        <w:ind w:firstLine="638"/>
        <w:jc w:val="both"/>
        <w:rPr>
          <w:szCs w:val="24"/>
          <w:lang w:eastAsia="lt-LT"/>
        </w:rPr>
      </w:pPr>
    </w:p>
    <w:p w14:paraId="3F2AF8B3" w14:textId="77777777" w:rsidR="00A24667" w:rsidRDefault="00A24667" w:rsidP="00A24667">
      <w:pPr>
        <w:ind w:firstLine="638"/>
        <w:jc w:val="both"/>
        <w:rPr>
          <w:szCs w:val="24"/>
          <w:lang w:eastAsia="lt-LT"/>
        </w:rPr>
      </w:pPr>
      <w:r>
        <w:rPr>
          <w:szCs w:val="24"/>
          <w:lang w:eastAsia="lt-LT"/>
        </w:rPr>
        <w:t xml:space="preserve">PRIDEDAMA: </w:t>
      </w:r>
    </w:p>
    <w:p w14:paraId="6E93CAEF" w14:textId="77777777" w:rsidR="00A24667" w:rsidRDefault="00A24667" w:rsidP="00A24667">
      <w:pPr>
        <w:ind w:firstLine="567"/>
        <w:jc w:val="both"/>
        <w:rPr>
          <w:szCs w:val="24"/>
          <w:lang w:eastAsia="lt-LT"/>
        </w:rPr>
      </w:pPr>
      <w:r>
        <w:rPr>
          <w:szCs w:val="24"/>
          <w:lang w:eastAsia="lt-LT"/>
        </w:rPr>
        <w:t xml:space="preserve">1. Objekto nuotraukos, ……..lapas (-ai). </w:t>
      </w:r>
    </w:p>
    <w:p w14:paraId="36DD1FD9" w14:textId="77777777" w:rsidR="00A24667" w:rsidRDefault="00A24667" w:rsidP="00A24667">
      <w:pPr>
        <w:ind w:firstLine="567"/>
        <w:jc w:val="both"/>
        <w:rPr>
          <w:szCs w:val="24"/>
          <w:lang w:eastAsia="lt-LT"/>
        </w:rPr>
      </w:pPr>
      <w:r>
        <w:rPr>
          <w:szCs w:val="24"/>
          <w:lang w:eastAsia="lt-LT"/>
        </w:rPr>
        <w:t xml:space="preserve">2. Objekto schema, matmenys. </w:t>
      </w:r>
    </w:p>
    <w:p w14:paraId="5C1B8665" w14:textId="77777777" w:rsidR="00A24667" w:rsidRDefault="00A24667" w:rsidP="00A24667">
      <w:pPr>
        <w:ind w:firstLine="567"/>
        <w:jc w:val="both"/>
        <w:rPr>
          <w:szCs w:val="24"/>
          <w:lang w:eastAsia="lt-LT"/>
        </w:rPr>
      </w:pPr>
      <w:r>
        <w:rPr>
          <w:szCs w:val="24"/>
          <w:lang w:eastAsia="lt-LT"/>
        </w:rPr>
        <w:t>3. Projektiniai pasiūlymai (pateikiami laisva forma). </w:t>
      </w:r>
    </w:p>
    <w:p w14:paraId="26FFC43C" w14:textId="77777777" w:rsidR="00A24667" w:rsidRDefault="00A24667" w:rsidP="00A24667">
      <w:pPr>
        <w:ind w:firstLine="567"/>
        <w:jc w:val="both"/>
        <w:rPr>
          <w:szCs w:val="24"/>
          <w:lang w:eastAsia="lt-LT"/>
        </w:rPr>
      </w:pPr>
      <w:r>
        <w:rPr>
          <w:szCs w:val="24"/>
          <w:lang w:eastAsia="lt-LT"/>
        </w:rPr>
        <w:t xml:space="preserve">4. Nekilnojamojo daikto  kadastro duomenų bylos kopija. </w:t>
      </w:r>
    </w:p>
    <w:p w14:paraId="3D17E8B8" w14:textId="77777777" w:rsidR="00A24667" w:rsidRDefault="00A24667" w:rsidP="00A24667">
      <w:pPr>
        <w:ind w:firstLine="71"/>
        <w:jc w:val="both"/>
        <w:rPr>
          <w:szCs w:val="24"/>
          <w:lang w:eastAsia="lt-LT"/>
        </w:rPr>
      </w:pPr>
    </w:p>
    <w:p w14:paraId="5947BA27" w14:textId="77777777" w:rsidR="00A24667" w:rsidRDefault="00A24667" w:rsidP="00A24667">
      <w:pPr>
        <w:jc w:val="both"/>
        <w:rPr>
          <w:szCs w:val="24"/>
          <w:lang w:eastAsia="lt-LT"/>
        </w:rPr>
      </w:pPr>
      <w:r>
        <w:rPr>
          <w:szCs w:val="24"/>
          <w:lang w:eastAsia="lt-LT"/>
        </w:rPr>
        <w:t xml:space="preserve">________________________________                          ________________________________ </w:t>
      </w:r>
    </w:p>
    <w:p w14:paraId="2FBD45CE" w14:textId="77777777" w:rsidR="00A24667" w:rsidRPr="00C21559" w:rsidRDefault="00A24667" w:rsidP="00A24667">
      <w:pPr>
        <w:ind w:firstLine="1917"/>
        <w:jc w:val="both"/>
        <w:rPr>
          <w:sz w:val="20"/>
        </w:rPr>
        <w:sectPr w:rsidR="00A24667" w:rsidRPr="00C21559">
          <w:pgSz w:w="11906" w:h="16838"/>
          <w:pgMar w:top="1134" w:right="567" w:bottom="851" w:left="1701" w:header="567" w:footer="567" w:gutter="0"/>
          <w:pgNumType w:start="1"/>
          <w:cols w:space="1296"/>
          <w:titlePg/>
          <w:docGrid w:linePitch="360"/>
        </w:sectPr>
      </w:pPr>
      <w:r>
        <w:rPr>
          <w:i/>
          <w:iCs/>
          <w:sz w:val="20"/>
          <w:lang w:eastAsia="lt-LT"/>
        </w:rPr>
        <w:t xml:space="preserve">(parašas)                                                               (vardas, pavardė) </w:t>
      </w:r>
      <w:r>
        <w:rPr>
          <w:bCs/>
          <w:noProof/>
          <w:szCs w:val="24"/>
          <w:lang w:eastAsia="zh-TW"/>
        </w:rPr>
        <mc:AlternateContent>
          <mc:Choice Requires="wps">
            <w:drawing>
              <wp:anchor distT="0" distB="0" distL="114300" distR="114300" simplePos="0" relativeHeight="251661312" behindDoc="0" locked="0" layoutInCell="1" allowOverlap="1" wp14:anchorId="70BA4D48" wp14:editId="3633AEC1">
                <wp:simplePos x="0" y="0"/>
                <wp:positionH relativeFrom="column">
                  <wp:posOffset>2910840</wp:posOffset>
                </wp:positionH>
                <wp:positionV relativeFrom="paragraph">
                  <wp:posOffset>-453390</wp:posOffset>
                </wp:positionV>
                <wp:extent cx="428625" cy="295275"/>
                <wp:effectExtent l="0" t="0" r="0" b="0"/>
                <wp:wrapNone/>
                <wp:docPr id="2"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9527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A2697E" id="Stačiakampis 4" o:spid="_x0000_s1026" style="position:absolute;margin-left:229.2pt;margin-top:-35.7pt;width:33.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" stroked="f" strokeweight="2pt"/>
            </w:pict>
          </mc:Fallback>
        </mc:AlternateContent>
      </w:r>
    </w:p>
    <w:p w14:paraId="0B2BCF4C" w14:textId="77777777" w:rsidR="00A24667" w:rsidRPr="00C21559" w:rsidRDefault="00A24667" w:rsidP="00A24667">
      <w:pPr>
        <w:ind w:left="5245" w:hanging="25"/>
        <w:rPr>
          <w:bCs/>
          <w:szCs w:val="24"/>
        </w:rPr>
      </w:pPr>
      <w:r w:rsidRPr="00C21559">
        <w:rPr>
          <w:bCs/>
          <w:szCs w:val="24"/>
        </w:rPr>
        <w:lastRenderedPageBreak/>
        <w:t>Kelių priežiūros ir plėtros programos lėšų,  skirtų Ukmergės rajono savivaldybės vietinės reikšmės keliams ir gatvėms tiesti, rekonstruoti, taisyti (remontuoti), prižiūrėti ir saugaus eismo sąlygoms užtikrinti, naudojimo ir skirstymo bei objektų eiliškumo nustatymo tvarkos aprašo</w:t>
      </w:r>
    </w:p>
    <w:p w14:paraId="2ABC59D2" w14:textId="77777777" w:rsidR="00A24667" w:rsidRPr="00C21559" w:rsidRDefault="00A24667" w:rsidP="00A24667">
      <w:pPr>
        <w:ind w:firstLine="5245"/>
        <w:rPr>
          <w:szCs w:val="24"/>
        </w:rPr>
      </w:pPr>
      <w:r w:rsidRPr="00C21559">
        <w:rPr>
          <w:szCs w:val="24"/>
        </w:rPr>
        <w:t>2 priedas</w:t>
      </w:r>
    </w:p>
    <w:p w14:paraId="16CEA482" w14:textId="77777777" w:rsidR="00A24667" w:rsidRPr="00C21559" w:rsidRDefault="00A24667" w:rsidP="00A24667">
      <w:pPr>
        <w:ind w:firstLine="2880"/>
        <w:rPr>
          <w:szCs w:val="24"/>
        </w:rPr>
      </w:pPr>
    </w:p>
    <w:p w14:paraId="1089D331" w14:textId="77777777" w:rsidR="00A24667" w:rsidRPr="00AA5DD8" w:rsidRDefault="00A24667" w:rsidP="00A24667">
      <w:pPr>
        <w:rPr>
          <w:szCs w:val="24"/>
          <w:lang w:eastAsia="lt-LT"/>
        </w:rPr>
      </w:pPr>
      <w:r>
        <w:rPr>
          <w:szCs w:val="24"/>
          <w:lang w:eastAsia="lt-LT"/>
        </w:rPr>
        <w:t>Ukmergės rajono savivaldybės administracijai</w:t>
      </w:r>
    </w:p>
    <w:p w14:paraId="1277A89D" w14:textId="77777777" w:rsidR="00A24667" w:rsidRDefault="00A24667" w:rsidP="00A24667">
      <w:pPr>
        <w:jc w:val="center"/>
        <w:rPr>
          <w:b/>
          <w:bCs/>
          <w:szCs w:val="24"/>
          <w:lang w:eastAsia="lt-LT"/>
        </w:rPr>
      </w:pPr>
    </w:p>
    <w:p w14:paraId="138C5027" w14:textId="77777777" w:rsidR="00A24667" w:rsidRDefault="00A24667" w:rsidP="00A24667">
      <w:pPr>
        <w:jc w:val="center"/>
        <w:rPr>
          <w:b/>
          <w:bCs/>
          <w:szCs w:val="24"/>
          <w:lang w:eastAsia="lt-LT"/>
        </w:rPr>
      </w:pPr>
    </w:p>
    <w:p w14:paraId="08EB95BA" w14:textId="77777777" w:rsidR="00A24667" w:rsidRDefault="00A24667" w:rsidP="00A24667">
      <w:pPr>
        <w:jc w:val="center"/>
        <w:rPr>
          <w:szCs w:val="24"/>
          <w:lang w:eastAsia="lt-LT"/>
        </w:rPr>
      </w:pPr>
      <w:r>
        <w:rPr>
          <w:b/>
          <w:bCs/>
          <w:szCs w:val="24"/>
          <w:lang w:eastAsia="lt-LT"/>
        </w:rPr>
        <w:t xml:space="preserve">PRAŠYMAS ATLIKTI </w:t>
      </w:r>
      <w:r>
        <w:rPr>
          <w:b/>
          <w:szCs w:val="24"/>
        </w:rPr>
        <w:t xml:space="preserve">KELIO, GATVĖS AR TAKO STATYBOS, REKONSTRAVIMO,  KAPITALINIO </w:t>
      </w:r>
      <w:r w:rsidRPr="00AE0545">
        <w:rPr>
          <w:b/>
          <w:szCs w:val="24"/>
        </w:rPr>
        <w:t xml:space="preserve">AR PAPRASTOJO </w:t>
      </w:r>
      <w:r>
        <w:rPr>
          <w:b/>
          <w:szCs w:val="24"/>
        </w:rPr>
        <w:t xml:space="preserve">REMONTO DARBUS </w:t>
      </w:r>
    </w:p>
    <w:p w14:paraId="50DBC4D4" w14:textId="77777777" w:rsidR="00A24667" w:rsidRDefault="00A24667" w:rsidP="00A24667">
      <w:pPr>
        <w:jc w:val="center"/>
        <w:rPr>
          <w:szCs w:val="24"/>
          <w:lang w:eastAsia="lt-LT"/>
        </w:rPr>
      </w:pPr>
    </w:p>
    <w:p w14:paraId="1A1AE511" w14:textId="77777777" w:rsidR="00A24667" w:rsidRDefault="00A24667" w:rsidP="00A24667">
      <w:pPr>
        <w:jc w:val="center"/>
        <w:rPr>
          <w:szCs w:val="24"/>
          <w:lang w:eastAsia="lt-LT"/>
        </w:rPr>
      </w:pPr>
      <w:r>
        <w:rPr>
          <w:szCs w:val="24"/>
          <w:lang w:eastAsia="lt-LT"/>
        </w:rPr>
        <w:t>_______________________</w:t>
      </w:r>
    </w:p>
    <w:p w14:paraId="14D26DCF" w14:textId="77777777" w:rsidR="00A24667" w:rsidRDefault="00A24667" w:rsidP="00A24667">
      <w:pPr>
        <w:ind w:left="3888" w:firstLine="682"/>
        <w:rPr>
          <w:i/>
          <w:iCs/>
          <w:szCs w:val="24"/>
          <w:lang w:eastAsia="lt-LT"/>
        </w:rPr>
      </w:pPr>
      <w:r>
        <w:rPr>
          <w:i/>
          <w:iCs/>
          <w:szCs w:val="24"/>
          <w:lang w:eastAsia="lt-LT"/>
        </w:rPr>
        <w:t>(data)</w:t>
      </w:r>
    </w:p>
    <w:p w14:paraId="67CB4D41" w14:textId="77777777" w:rsidR="00A24667" w:rsidRDefault="00A24667" w:rsidP="00A24667">
      <w:pPr>
        <w:ind w:left="3888"/>
        <w:rPr>
          <w:i/>
          <w:iCs/>
          <w:color w:val="FFFFFF"/>
          <w:szCs w:val="24"/>
          <w:lang w:eastAsia="lt-LT"/>
        </w:rPr>
      </w:pPr>
    </w:p>
    <w:p w14:paraId="7D5F9325" w14:textId="77777777" w:rsidR="00A24667" w:rsidRDefault="00A24667" w:rsidP="00A24667">
      <w:pPr>
        <w:ind w:left="3888"/>
        <w:rPr>
          <w:i/>
          <w:iCs/>
          <w:szCs w:val="24"/>
          <w:lang w:eastAsia="lt-LT"/>
        </w:rPr>
      </w:pPr>
    </w:p>
    <w:p w14:paraId="569CFF28" w14:textId="77777777" w:rsidR="00A24667" w:rsidRDefault="00A24667" w:rsidP="00A24667">
      <w:pPr>
        <w:ind w:left="3888"/>
        <w:jc w:val="both"/>
        <w:rPr>
          <w:i/>
          <w:iCs/>
          <w:szCs w:val="24"/>
          <w:lang w:eastAsia="lt-LT"/>
        </w:rPr>
      </w:pPr>
    </w:p>
    <w:p w14:paraId="5FF5802A" w14:textId="77777777" w:rsidR="00A24667" w:rsidRDefault="00A24667" w:rsidP="00A24667">
      <w:pPr>
        <w:ind w:firstLine="567"/>
        <w:jc w:val="both"/>
        <w:rPr>
          <w:iCs/>
          <w:szCs w:val="24"/>
          <w:lang w:eastAsia="lt-LT"/>
        </w:rPr>
      </w:pPr>
      <w:r>
        <w:rPr>
          <w:iCs/>
          <w:szCs w:val="24"/>
          <w:lang w:eastAsia="lt-LT"/>
        </w:rPr>
        <w:t xml:space="preserve">Prašome atlikti ______________________ gatvės/kelio/ statybos, rekonstravimo, </w:t>
      </w:r>
    </w:p>
    <w:p w14:paraId="6842B4E8" w14:textId="77777777" w:rsidR="00A24667" w:rsidRDefault="00A24667" w:rsidP="00A24667">
      <w:pPr>
        <w:ind w:left="1296" w:firstLine="1296"/>
        <w:jc w:val="both"/>
        <w:rPr>
          <w:iCs/>
          <w:sz w:val="20"/>
          <w:lang w:eastAsia="lt-LT"/>
        </w:rPr>
      </w:pPr>
      <w:r>
        <w:rPr>
          <w:i/>
          <w:iCs/>
          <w:sz w:val="20"/>
          <w:lang w:eastAsia="lt-LT"/>
        </w:rPr>
        <w:t>(Pavadinimas)</w:t>
      </w:r>
      <w:r>
        <w:rPr>
          <w:iCs/>
          <w:sz w:val="20"/>
          <w:lang w:eastAsia="lt-LT"/>
        </w:rPr>
        <w:t xml:space="preserve"> </w:t>
      </w:r>
    </w:p>
    <w:p w14:paraId="62230677" w14:textId="77777777" w:rsidR="00A24667" w:rsidRDefault="00A24667" w:rsidP="00A24667">
      <w:pPr>
        <w:jc w:val="both"/>
        <w:rPr>
          <w:iCs/>
          <w:szCs w:val="24"/>
          <w:lang w:eastAsia="lt-LT"/>
        </w:rPr>
      </w:pPr>
    </w:p>
    <w:p w14:paraId="74BBE96E" w14:textId="77777777" w:rsidR="00A24667" w:rsidRDefault="00A24667" w:rsidP="00A24667">
      <w:pPr>
        <w:jc w:val="both"/>
        <w:rPr>
          <w:iCs/>
          <w:szCs w:val="24"/>
          <w:lang w:eastAsia="lt-LT"/>
        </w:rPr>
      </w:pPr>
      <w:r>
        <w:rPr>
          <w:iCs/>
          <w:szCs w:val="24"/>
          <w:lang w:eastAsia="lt-LT"/>
        </w:rPr>
        <w:t xml:space="preserve">kapitalinio </w:t>
      </w:r>
      <w:r w:rsidRPr="00AE0545">
        <w:rPr>
          <w:iCs/>
          <w:szCs w:val="24"/>
          <w:lang w:eastAsia="lt-LT"/>
        </w:rPr>
        <w:t xml:space="preserve">ar paprastojo </w:t>
      </w:r>
      <w:r>
        <w:rPr>
          <w:iCs/>
          <w:szCs w:val="24"/>
          <w:lang w:eastAsia="lt-LT"/>
        </w:rPr>
        <w:t xml:space="preserve">remonto darbus. </w:t>
      </w:r>
    </w:p>
    <w:p w14:paraId="67F717DF" w14:textId="77777777" w:rsidR="00A24667" w:rsidRDefault="00A24667" w:rsidP="00A24667">
      <w:pPr>
        <w:ind w:left="567"/>
        <w:jc w:val="both"/>
        <w:rPr>
          <w:iCs/>
          <w:szCs w:val="24"/>
          <w:lang w:eastAsia="lt-LT"/>
        </w:rPr>
      </w:pPr>
    </w:p>
    <w:p w14:paraId="0D5BAA0B" w14:textId="77777777" w:rsidR="00A24667" w:rsidRDefault="00A24667" w:rsidP="00A24667">
      <w:pPr>
        <w:jc w:val="both"/>
        <w:rPr>
          <w:iCs/>
          <w:szCs w:val="24"/>
          <w:lang w:eastAsia="lt-LT"/>
        </w:rPr>
      </w:pPr>
      <w:r>
        <w:rPr>
          <w:iCs/>
          <w:szCs w:val="24"/>
          <w:lang w:eastAsia="lt-LT"/>
        </w:rPr>
        <w:t xml:space="preserve">Įsipareigojame prisidėti prie darbų ne mažiau _____ proc. nuo visos inžinerinių paslaugų ir </w:t>
      </w:r>
    </w:p>
    <w:p w14:paraId="10972E48" w14:textId="77777777" w:rsidR="00A24667" w:rsidRDefault="00A24667" w:rsidP="00A24667">
      <w:pPr>
        <w:jc w:val="both"/>
        <w:rPr>
          <w:iCs/>
          <w:szCs w:val="24"/>
          <w:lang w:eastAsia="lt-LT"/>
        </w:rPr>
      </w:pPr>
    </w:p>
    <w:p w14:paraId="12D7422C" w14:textId="77777777" w:rsidR="00A24667" w:rsidRDefault="00A24667" w:rsidP="00A24667">
      <w:pPr>
        <w:jc w:val="both"/>
        <w:rPr>
          <w:iCs/>
          <w:szCs w:val="24"/>
          <w:lang w:eastAsia="lt-LT"/>
        </w:rPr>
      </w:pPr>
      <w:r>
        <w:rPr>
          <w:iCs/>
          <w:szCs w:val="24"/>
          <w:lang w:eastAsia="lt-LT"/>
        </w:rPr>
        <w:t xml:space="preserve">statybos montavimo darbų kainos. </w:t>
      </w:r>
    </w:p>
    <w:p w14:paraId="6712466F" w14:textId="77777777" w:rsidR="00A24667" w:rsidRDefault="00A24667" w:rsidP="00A24667">
      <w:pPr>
        <w:jc w:val="both"/>
        <w:rPr>
          <w:iCs/>
          <w:szCs w:val="24"/>
          <w:lang w:eastAsia="lt-LT"/>
        </w:rPr>
      </w:pPr>
    </w:p>
    <w:p w14:paraId="4324EFDC" w14:textId="77777777" w:rsidR="00A24667" w:rsidRDefault="00A24667" w:rsidP="00A24667">
      <w:pPr>
        <w:ind w:firstLine="567"/>
        <w:jc w:val="both"/>
        <w:rPr>
          <w:iCs/>
          <w:szCs w:val="24"/>
          <w:lang w:eastAsia="lt-LT"/>
        </w:rPr>
      </w:pPr>
      <w:r>
        <w:rPr>
          <w:iCs/>
          <w:szCs w:val="24"/>
          <w:lang w:eastAsia="lt-LT"/>
        </w:rPr>
        <w:t xml:space="preserve">Įgaliojame _______________________ atstovauti mūsų interesus, vykdyti finansinius </w:t>
      </w:r>
    </w:p>
    <w:p w14:paraId="7B129519" w14:textId="77777777" w:rsidR="00A24667" w:rsidRDefault="00A24667" w:rsidP="00A24667">
      <w:pPr>
        <w:ind w:left="1296" w:firstLine="868"/>
        <w:jc w:val="both"/>
        <w:rPr>
          <w:iCs/>
          <w:sz w:val="20"/>
          <w:lang w:eastAsia="lt-LT"/>
        </w:rPr>
      </w:pPr>
      <w:r>
        <w:rPr>
          <w:i/>
          <w:iCs/>
          <w:sz w:val="20"/>
          <w:lang w:eastAsia="lt-LT"/>
        </w:rPr>
        <w:t>(vardas, pavardė)</w:t>
      </w:r>
      <w:r>
        <w:rPr>
          <w:iCs/>
          <w:sz w:val="20"/>
          <w:lang w:eastAsia="lt-LT"/>
        </w:rPr>
        <w:t xml:space="preserve"> </w:t>
      </w:r>
    </w:p>
    <w:p w14:paraId="12EED98B" w14:textId="77777777" w:rsidR="00A24667" w:rsidRDefault="00A24667" w:rsidP="00A24667">
      <w:pPr>
        <w:jc w:val="both"/>
        <w:rPr>
          <w:iCs/>
          <w:szCs w:val="24"/>
          <w:lang w:eastAsia="lt-LT"/>
        </w:rPr>
      </w:pPr>
    </w:p>
    <w:p w14:paraId="701C6DE7" w14:textId="77777777" w:rsidR="00A24667" w:rsidRDefault="00A24667" w:rsidP="00A24667">
      <w:pPr>
        <w:jc w:val="both"/>
        <w:rPr>
          <w:iCs/>
          <w:szCs w:val="24"/>
          <w:lang w:eastAsia="lt-LT"/>
        </w:rPr>
      </w:pPr>
      <w:r>
        <w:rPr>
          <w:iCs/>
          <w:szCs w:val="24"/>
          <w:lang w:eastAsia="lt-LT"/>
        </w:rPr>
        <w:t>įsipareigojimus ir pasirašyti sutartį.</w:t>
      </w:r>
      <w:r>
        <w:rPr>
          <w:i/>
          <w:iCs/>
          <w:szCs w:val="24"/>
          <w:lang w:eastAsia="lt-LT"/>
        </w:rPr>
        <w:t xml:space="preserve">             </w:t>
      </w:r>
    </w:p>
    <w:p w14:paraId="0DB130E8" w14:textId="77777777" w:rsidR="00A24667" w:rsidRDefault="00A24667" w:rsidP="00A24667">
      <w:pPr>
        <w:ind w:firstLine="567"/>
        <w:jc w:val="both"/>
        <w:rPr>
          <w:iCs/>
          <w:szCs w:val="24"/>
          <w:lang w:eastAsia="lt-LT"/>
        </w:rPr>
      </w:pPr>
    </w:p>
    <w:p w14:paraId="61ADDCAA" w14:textId="77777777" w:rsidR="00A24667" w:rsidRDefault="00A24667" w:rsidP="00A24667">
      <w:pPr>
        <w:spacing w:line="360" w:lineRule="auto"/>
        <w:jc w:val="both"/>
        <w:rPr>
          <w:szCs w:val="24"/>
        </w:rPr>
      </w:pPr>
    </w:p>
    <w:p w14:paraId="65F76249" w14:textId="77777777" w:rsidR="00A24667" w:rsidRDefault="00A24667" w:rsidP="00A24667">
      <w:pPr>
        <w:ind w:firstLine="71"/>
        <w:rPr>
          <w:szCs w:val="24"/>
        </w:rPr>
      </w:pPr>
      <w:r>
        <w:rPr>
          <w:szCs w:val="24"/>
        </w:rPr>
        <w:t>Pareiškėjai:</w:t>
      </w:r>
    </w:p>
    <w:p w14:paraId="5E828660" w14:textId="77777777" w:rsidR="00A24667" w:rsidRDefault="00A24667" w:rsidP="00A24667">
      <w:pPr>
        <w:ind w:firstLine="71"/>
        <w:rPr>
          <w:szCs w:val="24"/>
        </w:rPr>
      </w:pPr>
    </w:p>
    <w:p w14:paraId="5069F461" w14:textId="77777777" w:rsidR="00A24667" w:rsidRDefault="00A24667" w:rsidP="00A24667">
      <w:pPr>
        <w:jc w:val="both"/>
        <w:rPr>
          <w:iCs/>
          <w:szCs w:val="24"/>
          <w:lang w:eastAsia="lt-LT"/>
        </w:rPr>
      </w:pPr>
      <w:r>
        <w:rPr>
          <w:iCs/>
          <w:szCs w:val="24"/>
          <w:lang w:eastAsia="lt-LT"/>
        </w:rPr>
        <w:t>_______________________         _______________________        ___________________</w:t>
      </w:r>
    </w:p>
    <w:p w14:paraId="0BD10F79" w14:textId="77777777" w:rsidR="00A24667" w:rsidRDefault="00A24667" w:rsidP="00A24667">
      <w:pPr>
        <w:ind w:firstLine="424"/>
        <w:jc w:val="both"/>
        <w:rPr>
          <w:iCs/>
          <w:szCs w:val="24"/>
          <w:lang w:eastAsia="lt-LT"/>
        </w:rPr>
      </w:pPr>
      <w:r>
        <w:rPr>
          <w:i/>
          <w:iCs/>
          <w:sz w:val="20"/>
          <w:lang w:eastAsia="lt-LT"/>
        </w:rPr>
        <w:t>(vardas, pavardė)</w:t>
      </w:r>
      <w:r>
        <w:rPr>
          <w:iCs/>
          <w:sz w:val="20"/>
          <w:lang w:eastAsia="lt-LT"/>
        </w:rPr>
        <w:t xml:space="preserve"> </w:t>
      </w:r>
      <w:r>
        <w:rPr>
          <w:iCs/>
          <w:sz w:val="20"/>
          <w:lang w:eastAsia="lt-LT"/>
        </w:rPr>
        <w:tab/>
        <w:t xml:space="preserve">                             </w:t>
      </w:r>
      <w:r>
        <w:rPr>
          <w:i/>
          <w:iCs/>
          <w:sz w:val="20"/>
          <w:lang w:eastAsia="lt-LT"/>
        </w:rPr>
        <w:t xml:space="preserve">(adresas) </w:t>
      </w:r>
      <w:r>
        <w:rPr>
          <w:i/>
          <w:iCs/>
          <w:sz w:val="20"/>
          <w:lang w:eastAsia="lt-LT"/>
        </w:rPr>
        <w:tab/>
        <w:t xml:space="preserve">                                           (parašas</w:t>
      </w:r>
      <w:r>
        <w:rPr>
          <w:i/>
          <w:iCs/>
          <w:szCs w:val="24"/>
          <w:lang w:eastAsia="lt-LT"/>
        </w:rPr>
        <w:t>)</w:t>
      </w:r>
    </w:p>
    <w:p w14:paraId="6E4B4D73" w14:textId="77777777" w:rsidR="00A24667" w:rsidRDefault="00A24667" w:rsidP="00A24667">
      <w:pPr>
        <w:jc w:val="both"/>
        <w:rPr>
          <w:iCs/>
          <w:szCs w:val="24"/>
          <w:lang w:eastAsia="lt-LT"/>
        </w:rPr>
      </w:pPr>
    </w:p>
    <w:p w14:paraId="59E73354" w14:textId="77777777" w:rsidR="00A24667" w:rsidRDefault="00A24667" w:rsidP="00A24667">
      <w:pPr>
        <w:jc w:val="both"/>
        <w:rPr>
          <w:iCs/>
          <w:szCs w:val="24"/>
          <w:lang w:eastAsia="lt-LT"/>
        </w:rPr>
      </w:pPr>
      <w:r>
        <w:rPr>
          <w:iCs/>
          <w:szCs w:val="24"/>
          <w:lang w:eastAsia="lt-LT"/>
        </w:rPr>
        <w:t>_______________________         _______________________        ___________________</w:t>
      </w:r>
    </w:p>
    <w:p w14:paraId="15A915C7" w14:textId="77777777" w:rsidR="00A24667" w:rsidRDefault="00A24667" w:rsidP="00A24667">
      <w:pPr>
        <w:ind w:firstLine="424"/>
        <w:jc w:val="both"/>
        <w:rPr>
          <w:iCs/>
          <w:szCs w:val="24"/>
          <w:lang w:eastAsia="lt-LT"/>
        </w:rPr>
      </w:pPr>
      <w:r>
        <w:rPr>
          <w:i/>
          <w:iCs/>
          <w:sz w:val="20"/>
          <w:lang w:eastAsia="lt-LT"/>
        </w:rPr>
        <w:t>(vardas, pavardė)</w:t>
      </w:r>
      <w:r>
        <w:rPr>
          <w:iCs/>
          <w:sz w:val="20"/>
          <w:lang w:eastAsia="lt-LT"/>
        </w:rPr>
        <w:t xml:space="preserve"> </w:t>
      </w:r>
      <w:r>
        <w:rPr>
          <w:iCs/>
          <w:sz w:val="20"/>
          <w:lang w:eastAsia="lt-LT"/>
        </w:rPr>
        <w:tab/>
        <w:t xml:space="preserve">                             </w:t>
      </w:r>
      <w:r>
        <w:rPr>
          <w:i/>
          <w:iCs/>
          <w:sz w:val="20"/>
          <w:lang w:eastAsia="lt-LT"/>
        </w:rPr>
        <w:t xml:space="preserve">(adresas) </w:t>
      </w:r>
      <w:r>
        <w:rPr>
          <w:i/>
          <w:iCs/>
          <w:sz w:val="20"/>
          <w:lang w:eastAsia="lt-LT"/>
        </w:rPr>
        <w:tab/>
        <w:t xml:space="preserve">                                           (parašas</w:t>
      </w:r>
      <w:r>
        <w:rPr>
          <w:i/>
          <w:iCs/>
          <w:szCs w:val="24"/>
          <w:lang w:eastAsia="lt-LT"/>
        </w:rPr>
        <w:t>)</w:t>
      </w:r>
    </w:p>
    <w:p w14:paraId="12B53B3A" w14:textId="77777777" w:rsidR="00A24667" w:rsidRDefault="00A24667" w:rsidP="00A24667">
      <w:pPr>
        <w:jc w:val="both"/>
        <w:rPr>
          <w:iCs/>
          <w:szCs w:val="24"/>
          <w:lang w:eastAsia="lt-LT"/>
        </w:rPr>
      </w:pPr>
      <w:r>
        <w:rPr>
          <w:iCs/>
          <w:szCs w:val="24"/>
          <w:lang w:eastAsia="lt-LT"/>
        </w:rPr>
        <w:t>_______________________         _______________________        ___________________</w:t>
      </w:r>
    </w:p>
    <w:p w14:paraId="4DADE1EF" w14:textId="77777777" w:rsidR="00A24667" w:rsidRDefault="00A24667" w:rsidP="00A24667">
      <w:pPr>
        <w:ind w:firstLine="424"/>
        <w:jc w:val="both"/>
        <w:rPr>
          <w:iCs/>
          <w:szCs w:val="24"/>
          <w:lang w:eastAsia="lt-LT"/>
        </w:rPr>
      </w:pPr>
      <w:r>
        <w:rPr>
          <w:i/>
          <w:iCs/>
          <w:sz w:val="20"/>
          <w:lang w:eastAsia="lt-LT"/>
        </w:rPr>
        <w:t>(vardas, pavardė)</w:t>
      </w:r>
      <w:r>
        <w:rPr>
          <w:iCs/>
          <w:sz w:val="20"/>
          <w:lang w:eastAsia="lt-LT"/>
        </w:rPr>
        <w:t xml:space="preserve"> </w:t>
      </w:r>
      <w:r>
        <w:rPr>
          <w:iCs/>
          <w:sz w:val="20"/>
          <w:lang w:eastAsia="lt-LT"/>
        </w:rPr>
        <w:tab/>
        <w:t xml:space="preserve">                             </w:t>
      </w:r>
      <w:r>
        <w:rPr>
          <w:i/>
          <w:iCs/>
          <w:sz w:val="20"/>
          <w:lang w:eastAsia="lt-LT"/>
        </w:rPr>
        <w:t xml:space="preserve">(adresas) </w:t>
      </w:r>
      <w:r>
        <w:rPr>
          <w:i/>
          <w:iCs/>
          <w:sz w:val="20"/>
          <w:lang w:eastAsia="lt-LT"/>
        </w:rPr>
        <w:tab/>
        <w:t xml:space="preserve">                                           (parašas</w:t>
      </w:r>
      <w:r>
        <w:rPr>
          <w:i/>
          <w:iCs/>
          <w:szCs w:val="24"/>
          <w:lang w:eastAsia="lt-LT"/>
        </w:rPr>
        <w:t>)</w:t>
      </w:r>
    </w:p>
    <w:p w14:paraId="22C15AB4" w14:textId="77777777" w:rsidR="00A24667" w:rsidRDefault="00A24667" w:rsidP="00A24667">
      <w:pPr>
        <w:jc w:val="both"/>
        <w:rPr>
          <w:iCs/>
          <w:szCs w:val="24"/>
          <w:lang w:eastAsia="lt-LT"/>
        </w:rPr>
      </w:pPr>
      <w:r>
        <w:rPr>
          <w:iCs/>
          <w:szCs w:val="24"/>
          <w:lang w:eastAsia="lt-LT"/>
        </w:rPr>
        <w:t>_______________________         _______________________        ___________________</w:t>
      </w:r>
    </w:p>
    <w:p w14:paraId="6EC16CCD" w14:textId="77777777" w:rsidR="00A24667" w:rsidRDefault="00A24667" w:rsidP="00A24667">
      <w:pPr>
        <w:ind w:firstLine="424"/>
        <w:jc w:val="both"/>
        <w:rPr>
          <w:iCs/>
          <w:szCs w:val="24"/>
          <w:lang w:eastAsia="lt-LT"/>
        </w:rPr>
      </w:pPr>
      <w:r>
        <w:rPr>
          <w:i/>
          <w:iCs/>
          <w:sz w:val="20"/>
          <w:lang w:eastAsia="lt-LT"/>
        </w:rPr>
        <w:t>(vardas, pavardė)</w:t>
      </w:r>
      <w:r>
        <w:rPr>
          <w:iCs/>
          <w:sz w:val="20"/>
          <w:lang w:eastAsia="lt-LT"/>
        </w:rPr>
        <w:t xml:space="preserve"> </w:t>
      </w:r>
      <w:r>
        <w:rPr>
          <w:iCs/>
          <w:sz w:val="20"/>
          <w:lang w:eastAsia="lt-LT"/>
        </w:rPr>
        <w:tab/>
        <w:t xml:space="preserve">                             </w:t>
      </w:r>
      <w:r>
        <w:rPr>
          <w:i/>
          <w:iCs/>
          <w:sz w:val="20"/>
          <w:lang w:eastAsia="lt-LT"/>
        </w:rPr>
        <w:t xml:space="preserve">(adresas) </w:t>
      </w:r>
      <w:r>
        <w:rPr>
          <w:i/>
          <w:iCs/>
          <w:sz w:val="20"/>
          <w:lang w:eastAsia="lt-LT"/>
        </w:rPr>
        <w:tab/>
        <w:t xml:space="preserve">                                           (parašas</w:t>
      </w:r>
      <w:r>
        <w:rPr>
          <w:i/>
          <w:iCs/>
          <w:szCs w:val="24"/>
          <w:lang w:eastAsia="lt-LT"/>
        </w:rPr>
        <w:t>)</w:t>
      </w:r>
    </w:p>
    <w:p w14:paraId="0D77E445" w14:textId="77777777" w:rsidR="00A24667" w:rsidRDefault="00A24667" w:rsidP="00A24667">
      <w:pPr>
        <w:sectPr w:rsidR="00A24667">
          <w:pgSz w:w="11906" w:h="16838"/>
          <w:pgMar w:top="1134" w:right="567" w:bottom="851" w:left="1701" w:header="567" w:footer="567" w:gutter="0"/>
          <w:pgNumType w:start="1"/>
          <w:cols w:space="1296"/>
          <w:titlePg/>
          <w:docGrid w:linePitch="360"/>
        </w:sectPr>
      </w:pPr>
    </w:p>
    <w:p w14:paraId="4B7CDED7" w14:textId="77777777" w:rsidR="00A24667" w:rsidRPr="00C21559" w:rsidRDefault="00A24667" w:rsidP="00A24667">
      <w:pPr>
        <w:ind w:left="5245" w:hanging="25"/>
        <w:rPr>
          <w:bCs/>
          <w:szCs w:val="24"/>
        </w:rPr>
      </w:pPr>
      <w:r w:rsidRPr="00C21559">
        <w:rPr>
          <w:bCs/>
          <w:noProof/>
          <w:szCs w:val="24"/>
          <w:lang w:eastAsia="zh-TW"/>
        </w:rPr>
        <w:lastRenderedPageBreak/>
        <mc:AlternateContent>
          <mc:Choice Requires="wps">
            <w:drawing>
              <wp:anchor distT="0" distB="0" distL="114300" distR="114300" simplePos="0" relativeHeight="251662336" behindDoc="0" locked="0" layoutInCell="1" allowOverlap="1" wp14:anchorId="77C3F5A8" wp14:editId="33B41C2D">
                <wp:simplePos x="0" y="0"/>
                <wp:positionH relativeFrom="column">
                  <wp:posOffset>2806065</wp:posOffset>
                </wp:positionH>
                <wp:positionV relativeFrom="paragraph">
                  <wp:posOffset>-429895</wp:posOffset>
                </wp:positionV>
                <wp:extent cx="904875" cy="228600"/>
                <wp:effectExtent l="0" t="4445" r="0" b="0"/>
                <wp:wrapNone/>
                <wp:docPr id="4"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28600"/>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EC148" id="Stačiakampis 5" o:spid="_x0000_s1026" style="position:absolute;margin-left:220.95pt;margin-top:-33.85pt;width:71.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" stroked="f" strokeweight="2pt"/>
            </w:pict>
          </mc:Fallback>
        </mc:AlternateContent>
      </w:r>
      <w:r w:rsidRPr="00C21559">
        <w:rPr>
          <w:bCs/>
          <w:szCs w:val="24"/>
        </w:rPr>
        <w:t>Kelių priežiūros ir plėtros programos lėšų,  skirtų Ukmergės rajono savivaldybės vietinės reikšmės keliams ir gatvėms tiesti, rekonstruoti, taisyti (remontuoti), prižiūrėti ir saugaus eismo sąlygoms užtikrinti, naudojimo ir skirstymo bei objektų eiliškumo nustatymo tvarkos aprašo</w:t>
      </w:r>
    </w:p>
    <w:p w14:paraId="107DCBA7" w14:textId="77777777" w:rsidR="00A24667" w:rsidRPr="00C21559" w:rsidRDefault="00A24667" w:rsidP="00A24667">
      <w:pPr>
        <w:ind w:firstLine="5220"/>
        <w:rPr>
          <w:szCs w:val="24"/>
        </w:rPr>
      </w:pPr>
      <w:r w:rsidRPr="00C21559">
        <w:rPr>
          <w:szCs w:val="24"/>
        </w:rPr>
        <w:t>3 priedas</w:t>
      </w:r>
    </w:p>
    <w:p w14:paraId="44FA8E93" w14:textId="77777777" w:rsidR="00A24667" w:rsidRDefault="00A24667" w:rsidP="00A24667">
      <w:pPr>
        <w:jc w:val="both"/>
        <w:rPr>
          <w:iCs/>
          <w:szCs w:val="24"/>
          <w:lang w:eastAsia="lt-LT"/>
        </w:rPr>
      </w:pPr>
    </w:p>
    <w:p w14:paraId="5B3C6D20" w14:textId="77777777" w:rsidR="00A24667" w:rsidRDefault="00A24667" w:rsidP="00A24667">
      <w:pPr>
        <w:jc w:val="both"/>
        <w:rPr>
          <w:bCs/>
          <w:sz w:val="22"/>
          <w:szCs w:val="22"/>
        </w:rPr>
      </w:pPr>
    </w:p>
    <w:p w14:paraId="383348A8" w14:textId="77777777" w:rsidR="00A24667" w:rsidRPr="00F915D0" w:rsidRDefault="00A24667" w:rsidP="00A24667">
      <w:pPr>
        <w:jc w:val="center"/>
        <w:outlineLvl w:val="1"/>
        <w:rPr>
          <w:rFonts w:eastAsia="Calibri"/>
          <w:b/>
          <w:color w:val="000000"/>
          <w:szCs w:val="24"/>
          <w:lang w:eastAsia="lt-LT"/>
        </w:rPr>
      </w:pPr>
      <w:r w:rsidRPr="00F915D0">
        <w:rPr>
          <w:rFonts w:eastAsia="Calibri"/>
          <w:b/>
          <w:color w:val="000000"/>
          <w:szCs w:val="24"/>
          <w:lang w:eastAsia="lt-LT"/>
        </w:rPr>
        <w:t>SUTARTIS</w:t>
      </w:r>
      <w:r w:rsidRPr="00F915D0">
        <w:rPr>
          <w:rFonts w:eastAsia="Calibri"/>
          <w:b/>
          <w:caps/>
          <w:szCs w:val="24"/>
          <w:lang w:eastAsia="lt-LT"/>
        </w:rPr>
        <w:t xml:space="preserve"> DĖL LĖŠŲ PERVEDIMO NR.</w:t>
      </w:r>
    </w:p>
    <w:p w14:paraId="22771B51" w14:textId="77777777" w:rsidR="00A24667" w:rsidRPr="00F915D0" w:rsidRDefault="00A24667" w:rsidP="00A24667">
      <w:pPr>
        <w:rPr>
          <w:noProof/>
          <w:sz w:val="20"/>
          <w:lang w:eastAsia="lt-LT"/>
        </w:rPr>
      </w:pPr>
    </w:p>
    <w:p w14:paraId="4E5FB470" w14:textId="77777777" w:rsidR="00A24667" w:rsidRPr="00F915D0" w:rsidRDefault="00A24667" w:rsidP="00A24667">
      <w:pPr>
        <w:jc w:val="center"/>
        <w:rPr>
          <w:rFonts w:eastAsia="Calibri"/>
          <w:szCs w:val="22"/>
        </w:rPr>
      </w:pPr>
      <w:r w:rsidRPr="00F915D0">
        <w:rPr>
          <w:rFonts w:eastAsia="Calibri"/>
          <w:szCs w:val="22"/>
        </w:rPr>
        <w:t>20</w:t>
      </w:r>
      <w:r>
        <w:rPr>
          <w:rFonts w:eastAsia="Calibri"/>
          <w:szCs w:val="22"/>
        </w:rPr>
        <w:t xml:space="preserve">     </w:t>
      </w:r>
      <w:r w:rsidRPr="00F915D0">
        <w:rPr>
          <w:rFonts w:eastAsia="Calibri"/>
          <w:szCs w:val="22"/>
        </w:rPr>
        <w:t xml:space="preserve"> m.                                        d.    </w:t>
      </w:r>
    </w:p>
    <w:p w14:paraId="489A0780" w14:textId="77777777" w:rsidR="00A24667" w:rsidRPr="00F915D0" w:rsidRDefault="00A24667" w:rsidP="00A24667">
      <w:pPr>
        <w:jc w:val="center"/>
        <w:rPr>
          <w:rFonts w:eastAsia="Calibri"/>
          <w:szCs w:val="22"/>
        </w:rPr>
      </w:pPr>
      <w:r w:rsidRPr="00F915D0">
        <w:rPr>
          <w:rFonts w:eastAsia="Calibri"/>
          <w:szCs w:val="22"/>
        </w:rPr>
        <w:t>Ukmergė</w:t>
      </w:r>
    </w:p>
    <w:p w14:paraId="581E9908" w14:textId="77777777" w:rsidR="00A24667" w:rsidRPr="00F915D0" w:rsidRDefault="00A24667" w:rsidP="00A24667">
      <w:pPr>
        <w:jc w:val="center"/>
        <w:rPr>
          <w:rFonts w:eastAsia="Calibri"/>
          <w:sz w:val="20"/>
        </w:rPr>
      </w:pPr>
    </w:p>
    <w:p w14:paraId="28E1B873" w14:textId="77777777" w:rsidR="00A24667" w:rsidRPr="00F915D0" w:rsidRDefault="00A24667" w:rsidP="00A24667">
      <w:pPr>
        <w:jc w:val="center"/>
        <w:rPr>
          <w:rFonts w:eastAsia="Calibri"/>
          <w:sz w:val="20"/>
        </w:rPr>
      </w:pPr>
    </w:p>
    <w:p w14:paraId="766DE6DF" w14:textId="77777777" w:rsidR="00A24667" w:rsidRPr="00F915D0" w:rsidRDefault="00A24667" w:rsidP="00A24667">
      <w:pPr>
        <w:ind w:firstLine="1298"/>
        <w:jc w:val="both"/>
        <w:rPr>
          <w:noProof/>
          <w:szCs w:val="24"/>
        </w:rPr>
      </w:pPr>
      <w:r w:rsidRPr="00F915D0">
        <w:rPr>
          <w:b/>
          <w:bCs/>
          <w:noProof/>
          <w:szCs w:val="24"/>
        </w:rPr>
        <w:t xml:space="preserve">Ukmergės rajono savivaldybės administracija </w:t>
      </w:r>
      <w:r w:rsidRPr="00F915D0">
        <w:rPr>
          <w:bCs/>
          <w:noProof/>
          <w:szCs w:val="24"/>
        </w:rPr>
        <w:t xml:space="preserve">(toliau – </w:t>
      </w:r>
      <w:r w:rsidRPr="00F915D0">
        <w:rPr>
          <w:b/>
          <w:noProof/>
          <w:szCs w:val="24"/>
        </w:rPr>
        <w:t>Gavėj</w:t>
      </w:r>
      <w:r w:rsidRPr="00F915D0">
        <w:rPr>
          <w:b/>
          <w:bCs/>
          <w:noProof/>
          <w:szCs w:val="24"/>
        </w:rPr>
        <w:t>as)</w:t>
      </w:r>
      <w:r w:rsidRPr="00F915D0">
        <w:rPr>
          <w:b/>
          <w:noProof/>
          <w:szCs w:val="24"/>
        </w:rPr>
        <w:t>,</w:t>
      </w:r>
      <w:r w:rsidRPr="00F915D0">
        <w:rPr>
          <w:noProof/>
          <w:szCs w:val="24"/>
        </w:rPr>
        <w:t xml:space="preserve"> juridinio asmens kodas 188752174, kurios registruota buveinė yra Kęstučio a. 3, LT-20114, Ukmergėje, atstovaujama</w:t>
      </w:r>
      <w:r>
        <w:rPr>
          <w:noProof/>
          <w:szCs w:val="24"/>
        </w:rPr>
        <w:t xml:space="preserve"> </w:t>
      </w:r>
      <w:r>
        <w:rPr>
          <w:i/>
          <w:noProof/>
          <w:sz w:val="20"/>
          <w:u w:val="single"/>
        </w:rPr>
        <w:t>(pareigos, varadas, pavardė)</w:t>
      </w:r>
      <w:r w:rsidRPr="00F915D0">
        <w:rPr>
          <w:noProof/>
          <w:szCs w:val="24"/>
        </w:rPr>
        <w:t xml:space="preserve">, veikiančio pagal tarnybinę padėtį, ir </w:t>
      </w:r>
      <w:r>
        <w:rPr>
          <w:i/>
          <w:noProof/>
          <w:sz w:val="20"/>
          <w:u w:val="single"/>
        </w:rPr>
        <w:t>(gvyentojų atstovo vardas, pavardė)</w:t>
      </w:r>
      <w:r w:rsidRPr="00F915D0">
        <w:rPr>
          <w:bCs/>
          <w:noProof/>
          <w:szCs w:val="24"/>
        </w:rPr>
        <w:t xml:space="preserve"> (toliau – </w:t>
      </w:r>
      <w:r w:rsidRPr="00F915D0">
        <w:rPr>
          <w:b/>
          <w:noProof/>
          <w:szCs w:val="24"/>
        </w:rPr>
        <w:t>Atsto</w:t>
      </w:r>
      <w:r w:rsidRPr="00F915D0">
        <w:rPr>
          <w:b/>
          <w:bCs/>
          <w:noProof/>
          <w:szCs w:val="24"/>
        </w:rPr>
        <w:t>vas)</w:t>
      </w:r>
      <w:r w:rsidRPr="00F915D0">
        <w:rPr>
          <w:noProof/>
          <w:szCs w:val="24"/>
        </w:rPr>
        <w:t>,</w:t>
      </w:r>
      <w:r w:rsidRPr="00F915D0">
        <w:rPr>
          <w:b/>
          <w:bCs/>
          <w:noProof/>
          <w:szCs w:val="24"/>
        </w:rPr>
        <w:t xml:space="preserve"> </w:t>
      </w:r>
      <w:r w:rsidRPr="00F915D0">
        <w:rPr>
          <w:bCs/>
          <w:noProof/>
          <w:szCs w:val="24"/>
        </w:rPr>
        <w:t>asmens kodas _________________, kuris gyvena</w:t>
      </w:r>
      <w:r>
        <w:rPr>
          <w:bCs/>
          <w:noProof/>
          <w:szCs w:val="24"/>
        </w:rPr>
        <w:t>________</w:t>
      </w:r>
      <w:r>
        <w:rPr>
          <w:bCs/>
          <w:i/>
          <w:noProof/>
          <w:sz w:val="20"/>
          <w:u w:val="single"/>
        </w:rPr>
        <w:t>(adresas)</w:t>
      </w:r>
      <w:r>
        <w:rPr>
          <w:bCs/>
          <w:noProof/>
          <w:szCs w:val="24"/>
        </w:rPr>
        <w:t>________________</w:t>
      </w:r>
      <w:r w:rsidRPr="00F915D0">
        <w:rPr>
          <w:bCs/>
          <w:noProof/>
          <w:szCs w:val="24"/>
        </w:rPr>
        <w:t xml:space="preserve">, veikiančio </w:t>
      </w:r>
      <w:r>
        <w:rPr>
          <w:bCs/>
          <w:noProof/>
          <w:szCs w:val="24"/>
        </w:rPr>
        <w:t xml:space="preserve">________________________ </w:t>
      </w:r>
      <w:r w:rsidRPr="00F915D0">
        <w:rPr>
          <w:bCs/>
          <w:noProof/>
          <w:szCs w:val="24"/>
        </w:rPr>
        <w:t xml:space="preserve">gyventojų vardu, toliau kartu vadinami </w:t>
      </w:r>
      <w:r>
        <w:rPr>
          <w:bCs/>
          <w:noProof/>
          <w:szCs w:val="24"/>
        </w:rPr>
        <w:t xml:space="preserve">– </w:t>
      </w:r>
      <w:r w:rsidRPr="00F915D0">
        <w:rPr>
          <w:bCs/>
          <w:noProof/>
          <w:szCs w:val="24"/>
        </w:rPr>
        <w:t>Šalimis, o kiekvienas atskirai –</w:t>
      </w:r>
      <w:r>
        <w:rPr>
          <w:bCs/>
          <w:noProof/>
          <w:szCs w:val="24"/>
        </w:rPr>
        <w:t xml:space="preserve"> </w:t>
      </w:r>
      <w:r w:rsidRPr="00F915D0">
        <w:rPr>
          <w:bCs/>
          <w:noProof/>
          <w:szCs w:val="24"/>
        </w:rPr>
        <w:t xml:space="preserve">Šalimi, sudarėme šią sutartį, kurioje susitariame:    </w:t>
      </w:r>
      <w:r w:rsidRPr="00F915D0">
        <w:rPr>
          <w:noProof/>
          <w:szCs w:val="24"/>
        </w:rPr>
        <w:t xml:space="preserve"> </w:t>
      </w:r>
    </w:p>
    <w:p w14:paraId="713EE3B5" w14:textId="77777777" w:rsidR="00A24667" w:rsidRPr="00F915D0" w:rsidRDefault="00A24667" w:rsidP="00A24667">
      <w:pPr>
        <w:ind w:firstLine="1298"/>
        <w:jc w:val="both"/>
        <w:rPr>
          <w:noProof/>
          <w:sz w:val="20"/>
        </w:rPr>
      </w:pPr>
    </w:p>
    <w:p w14:paraId="14B289C6" w14:textId="77777777" w:rsidR="00A24667" w:rsidRPr="00F915D0" w:rsidRDefault="00A24667" w:rsidP="00A24667">
      <w:pPr>
        <w:jc w:val="center"/>
        <w:rPr>
          <w:b/>
          <w:bCs/>
          <w:noProof/>
          <w:szCs w:val="24"/>
        </w:rPr>
      </w:pPr>
      <w:r w:rsidRPr="00F915D0">
        <w:rPr>
          <w:b/>
          <w:bCs/>
          <w:noProof/>
          <w:szCs w:val="24"/>
        </w:rPr>
        <w:t>I. SUTARTIES OBJEKTAS</w:t>
      </w:r>
    </w:p>
    <w:p w14:paraId="205C1D84" w14:textId="77777777" w:rsidR="00A24667" w:rsidRPr="00F915D0" w:rsidRDefault="00A24667" w:rsidP="00A24667">
      <w:pPr>
        <w:tabs>
          <w:tab w:val="num" w:pos="720"/>
          <w:tab w:val="left" w:pos="1080"/>
        </w:tabs>
        <w:ind w:firstLine="1298"/>
        <w:jc w:val="both"/>
        <w:rPr>
          <w:b/>
          <w:bCs/>
          <w:noProof/>
          <w:sz w:val="20"/>
        </w:rPr>
      </w:pPr>
    </w:p>
    <w:p w14:paraId="08E5075B" w14:textId="77777777" w:rsidR="00A24667" w:rsidRPr="00AE0545" w:rsidRDefault="00A24667" w:rsidP="00A24667">
      <w:pPr>
        <w:ind w:firstLine="1276"/>
        <w:jc w:val="both"/>
        <w:rPr>
          <w:bCs/>
          <w:noProof/>
          <w:szCs w:val="24"/>
        </w:rPr>
      </w:pPr>
      <w:r w:rsidRPr="00F915D0">
        <w:rPr>
          <w:bCs/>
          <w:noProof/>
          <w:szCs w:val="24"/>
        </w:rPr>
        <w:t xml:space="preserve">1. Sutarties objektas – asmeninės </w:t>
      </w:r>
      <w:r>
        <w:rPr>
          <w:bCs/>
          <w:noProof/>
          <w:szCs w:val="24"/>
        </w:rPr>
        <w:t>__</w:t>
      </w:r>
      <w:r>
        <w:rPr>
          <w:bCs/>
          <w:i/>
          <w:noProof/>
          <w:sz w:val="20"/>
          <w:u w:val="single"/>
        </w:rPr>
        <w:t>(objekto adresas)</w:t>
      </w:r>
      <w:r>
        <w:rPr>
          <w:bCs/>
          <w:noProof/>
          <w:szCs w:val="24"/>
        </w:rPr>
        <w:t>_____________________</w:t>
      </w:r>
      <w:r w:rsidRPr="00F915D0">
        <w:rPr>
          <w:bCs/>
          <w:noProof/>
          <w:szCs w:val="24"/>
        </w:rPr>
        <w:t xml:space="preserve">gyventojų lėšos, kurios sudaro ____ proc. </w:t>
      </w:r>
      <w:r w:rsidRPr="00F915D0">
        <w:rPr>
          <w:noProof/>
          <w:szCs w:val="24"/>
        </w:rPr>
        <w:t>(</w:t>
      </w:r>
      <w:r>
        <w:rPr>
          <w:i/>
          <w:noProof/>
          <w:sz w:val="20"/>
          <w:u w:val="single"/>
        </w:rPr>
        <w:t>suma skaičiais</w:t>
      </w:r>
      <w:r w:rsidRPr="00F915D0">
        <w:rPr>
          <w:noProof/>
          <w:szCs w:val="24"/>
        </w:rPr>
        <w:t xml:space="preserve"> Eur) </w:t>
      </w:r>
      <w:r w:rsidRPr="00F915D0">
        <w:rPr>
          <w:bCs/>
          <w:noProof/>
          <w:szCs w:val="24"/>
        </w:rPr>
        <w:t xml:space="preserve">nuo bendros </w:t>
      </w:r>
      <w:r>
        <w:rPr>
          <w:noProof/>
          <w:szCs w:val="24"/>
        </w:rPr>
        <w:t>_______</w:t>
      </w:r>
      <w:r>
        <w:rPr>
          <w:i/>
          <w:noProof/>
          <w:sz w:val="20"/>
          <w:u w:val="single"/>
        </w:rPr>
        <w:t>(objekto pavadinimas)</w:t>
      </w:r>
      <w:r>
        <w:rPr>
          <w:noProof/>
          <w:szCs w:val="24"/>
        </w:rPr>
        <w:t>_______</w:t>
      </w:r>
      <w:r w:rsidRPr="00F915D0">
        <w:rPr>
          <w:noProof/>
          <w:szCs w:val="24"/>
        </w:rPr>
        <w:t xml:space="preserve"> darbų kainos (_</w:t>
      </w:r>
      <w:r>
        <w:rPr>
          <w:i/>
          <w:noProof/>
          <w:sz w:val="20"/>
          <w:u w:val="single"/>
        </w:rPr>
        <w:t>suma skaičiais</w:t>
      </w:r>
      <w:r w:rsidRPr="00F915D0">
        <w:rPr>
          <w:noProof/>
          <w:szCs w:val="24"/>
        </w:rPr>
        <w:t xml:space="preserve">__________ Eur su PVM) ir kuriomis gyventojai prisideda prie </w:t>
      </w:r>
      <w:r>
        <w:rPr>
          <w:noProof/>
          <w:szCs w:val="24"/>
        </w:rPr>
        <w:t>_______</w:t>
      </w:r>
      <w:r>
        <w:rPr>
          <w:i/>
          <w:noProof/>
          <w:sz w:val="20"/>
          <w:u w:val="single"/>
        </w:rPr>
        <w:t>(objekto pavadinimas)</w:t>
      </w:r>
      <w:r>
        <w:rPr>
          <w:noProof/>
          <w:szCs w:val="24"/>
        </w:rPr>
        <w:t>_______</w:t>
      </w:r>
      <w:r w:rsidRPr="00F915D0">
        <w:rPr>
          <w:noProof/>
          <w:szCs w:val="24"/>
        </w:rPr>
        <w:t xml:space="preserve"> darbų. Lėšos į Ukmergės rajono savivaldybės administracijos sąskaitą pervedamos per Atstovą</w:t>
      </w:r>
      <w:r>
        <w:rPr>
          <w:noProof/>
          <w:szCs w:val="24"/>
        </w:rPr>
        <w:t xml:space="preserve"> </w:t>
      </w:r>
      <w:r w:rsidRPr="00AE0545">
        <w:rPr>
          <w:noProof/>
          <w:szCs w:val="24"/>
        </w:rPr>
        <w:t>ne vėliau kaip per 15 kalendorinių dienų nuo sutarties pasirašymo dienos.</w:t>
      </w:r>
    </w:p>
    <w:p w14:paraId="5557DC97" w14:textId="77777777" w:rsidR="00A24667" w:rsidRPr="00F915D0" w:rsidRDefault="00A24667" w:rsidP="00A24667">
      <w:pPr>
        <w:ind w:firstLine="1298"/>
        <w:jc w:val="both"/>
        <w:rPr>
          <w:b/>
          <w:caps/>
          <w:noProof/>
          <w:color w:val="000000"/>
          <w:sz w:val="20"/>
        </w:rPr>
      </w:pPr>
    </w:p>
    <w:p w14:paraId="26B65EFB" w14:textId="77777777" w:rsidR="00A24667" w:rsidRPr="00F915D0" w:rsidRDefault="00A24667" w:rsidP="00A24667">
      <w:pPr>
        <w:jc w:val="center"/>
        <w:rPr>
          <w:b/>
          <w:caps/>
          <w:noProof/>
          <w:color w:val="000000"/>
          <w:szCs w:val="24"/>
        </w:rPr>
      </w:pPr>
      <w:r w:rsidRPr="00F915D0">
        <w:rPr>
          <w:b/>
          <w:caps/>
          <w:noProof/>
          <w:color w:val="000000"/>
          <w:szCs w:val="24"/>
        </w:rPr>
        <w:t>II. ŠALIŲ ĮSIPAREIGOJIMAI</w:t>
      </w:r>
    </w:p>
    <w:p w14:paraId="3D6679A8" w14:textId="77777777" w:rsidR="00A24667" w:rsidRPr="00F915D0" w:rsidRDefault="00A24667" w:rsidP="00A24667">
      <w:pPr>
        <w:jc w:val="center"/>
        <w:rPr>
          <w:noProof/>
          <w:color w:val="000000"/>
          <w:sz w:val="20"/>
        </w:rPr>
      </w:pPr>
    </w:p>
    <w:p w14:paraId="1F55FDE5" w14:textId="77777777" w:rsidR="00A24667" w:rsidRPr="00F915D0" w:rsidRDefault="00A24667" w:rsidP="00A24667">
      <w:pPr>
        <w:jc w:val="both"/>
        <w:rPr>
          <w:noProof/>
          <w:szCs w:val="24"/>
        </w:rPr>
      </w:pPr>
      <w:r w:rsidRPr="00F915D0">
        <w:rPr>
          <w:noProof/>
          <w:szCs w:val="24"/>
        </w:rPr>
        <w:tab/>
      </w:r>
      <w:bookmarkStart w:id="12" w:name="_Ref227994958"/>
      <w:r w:rsidRPr="00F915D0">
        <w:rPr>
          <w:noProof/>
          <w:szCs w:val="24"/>
        </w:rPr>
        <w:t xml:space="preserve">2. </w:t>
      </w:r>
      <w:bookmarkEnd w:id="12"/>
      <w:r w:rsidRPr="00F915D0">
        <w:rPr>
          <w:noProof/>
          <w:szCs w:val="24"/>
        </w:rPr>
        <w:t>Atstovas įsipareigoja iki 20</w:t>
      </w:r>
      <w:r>
        <w:rPr>
          <w:noProof/>
          <w:szCs w:val="24"/>
        </w:rPr>
        <w:t>____</w:t>
      </w:r>
      <w:r w:rsidRPr="00F915D0">
        <w:rPr>
          <w:noProof/>
          <w:szCs w:val="24"/>
        </w:rPr>
        <w:t xml:space="preserve"> m. ______________d. surinkti iš </w:t>
      </w:r>
      <w:r>
        <w:rPr>
          <w:bCs/>
          <w:noProof/>
          <w:szCs w:val="24"/>
        </w:rPr>
        <w:t>__</w:t>
      </w:r>
      <w:r>
        <w:rPr>
          <w:bCs/>
          <w:i/>
          <w:noProof/>
          <w:sz w:val="20"/>
          <w:u w:val="single"/>
        </w:rPr>
        <w:t>(objekto adresas)</w:t>
      </w:r>
      <w:r>
        <w:rPr>
          <w:bCs/>
          <w:noProof/>
          <w:szCs w:val="24"/>
        </w:rPr>
        <w:t>_____________________</w:t>
      </w:r>
      <w:r>
        <w:rPr>
          <w:noProof/>
          <w:szCs w:val="24"/>
        </w:rPr>
        <w:t xml:space="preserve"> </w:t>
      </w:r>
      <w:r w:rsidRPr="00F915D0">
        <w:rPr>
          <w:noProof/>
          <w:szCs w:val="24"/>
        </w:rPr>
        <w:t xml:space="preserve">gyventojų ir pervesti </w:t>
      </w:r>
      <w:r>
        <w:rPr>
          <w:noProof/>
          <w:szCs w:val="24"/>
        </w:rPr>
        <w:t xml:space="preserve">į </w:t>
      </w:r>
      <w:r w:rsidRPr="00F915D0">
        <w:rPr>
          <w:noProof/>
          <w:szCs w:val="24"/>
        </w:rPr>
        <w:t xml:space="preserve">Ukmergės rajono savivaldybės administracijos sąskaitą </w:t>
      </w:r>
      <w:r>
        <w:rPr>
          <w:noProof/>
          <w:szCs w:val="24"/>
        </w:rPr>
        <w:t>______________________________________</w:t>
      </w:r>
      <w:r w:rsidRPr="00F915D0">
        <w:rPr>
          <w:noProof/>
          <w:szCs w:val="24"/>
        </w:rPr>
        <w:t xml:space="preserve"> 1 punkte nurodytą sumą (</w:t>
      </w:r>
      <w:r>
        <w:rPr>
          <w:i/>
          <w:noProof/>
          <w:sz w:val="20"/>
          <w:u w:val="single"/>
        </w:rPr>
        <w:t>suma skaičiais</w:t>
      </w:r>
      <w:r w:rsidRPr="00F915D0">
        <w:rPr>
          <w:noProof/>
          <w:szCs w:val="24"/>
        </w:rPr>
        <w:t xml:space="preserve"> Eur) Eur (</w:t>
      </w:r>
      <w:r w:rsidRPr="001D0954">
        <w:rPr>
          <w:i/>
          <w:noProof/>
          <w:sz w:val="20"/>
        </w:rPr>
        <w:t>suma žodžiais</w:t>
      </w:r>
      <w:r w:rsidRPr="00F915D0">
        <w:rPr>
          <w:noProof/>
          <w:szCs w:val="24"/>
        </w:rPr>
        <w:t xml:space="preserve">). </w:t>
      </w:r>
    </w:p>
    <w:p w14:paraId="40FA0831" w14:textId="77777777" w:rsidR="00A24667" w:rsidRPr="00F915D0" w:rsidRDefault="00A24667" w:rsidP="00A24667">
      <w:pPr>
        <w:jc w:val="both"/>
        <w:rPr>
          <w:noProof/>
          <w:szCs w:val="24"/>
        </w:rPr>
      </w:pPr>
      <w:r w:rsidRPr="00F915D0">
        <w:rPr>
          <w:noProof/>
          <w:szCs w:val="24"/>
        </w:rPr>
        <w:tab/>
        <w:t xml:space="preserve">3. Šalys nuolatos viena kitai teikia dominančią informaciją. Atstovui išaiškinta, kad nesurinkus ir laiku nepervedus nurodytos sumos, ši sutartis neteks galios, o </w:t>
      </w:r>
      <w:r>
        <w:rPr>
          <w:noProof/>
          <w:szCs w:val="24"/>
        </w:rPr>
        <w:t>_______</w:t>
      </w:r>
      <w:r>
        <w:rPr>
          <w:i/>
          <w:noProof/>
          <w:sz w:val="20"/>
          <w:u w:val="single"/>
        </w:rPr>
        <w:t>(objekto pavadinimas)</w:t>
      </w:r>
      <w:r>
        <w:rPr>
          <w:noProof/>
          <w:szCs w:val="24"/>
        </w:rPr>
        <w:t>_______</w:t>
      </w:r>
      <w:r w:rsidRPr="00F915D0">
        <w:rPr>
          <w:noProof/>
          <w:szCs w:val="24"/>
        </w:rPr>
        <w:t xml:space="preserve"> darbai nebus atliekami.</w:t>
      </w:r>
    </w:p>
    <w:p w14:paraId="53191D03" w14:textId="77777777" w:rsidR="00A24667" w:rsidRPr="00F915D0" w:rsidRDefault="00A24667" w:rsidP="00A24667">
      <w:pPr>
        <w:jc w:val="both"/>
        <w:rPr>
          <w:noProof/>
          <w:szCs w:val="24"/>
        </w:rPr>
      </w:pPr>
      <w:r w:rsidRPr="00F915D0">
        <w:rPr>
          <w:noProof/>
          <w:szCs w:val="24"/>
        </w:rPr>
        <w:tab/>
        <w:t>4. Atstovas įsipareigoja pavestus veiksmus atlikti pats, išskyrus atvejus, kai dėl susiklosčiusių aplinkybių būtų priverstas įgalioti trečiąjį asmenį atlikti pavedimą, kad apsaugotų gyventojų interesus.</w:t>
      </w:r>
    </w:p>
    <w:p w14:paraId="057AD46F" w14:textId="77777777" w:rsidR="00A24667" w:rsidRDefault="00A24667" w:rsidP="00A24667">
      <w:pPr>
        <w:jc w:val="both"/>
        <w:rPr>
          <w:noProof/>
          <w:szCs w:val="24"/>
        </w:rPr>
      </w:pPr>
      <w:r w:rsidRPr="00F915D0">
        <w:rPr>
          <w:noProof/>
          <w:szCs w:val="24"/>
        </w:rPr>
        <w:tab/>
        <w:t>5. Šalys tarpusavio santykiuose įsipareigoja laikytis konfidencialumo: visa informacija, kurią šalys sužinojo tarpusavyje bendradarbiaudamos, negali būti skelbiama tretiesiems asmenims be atskiro šalių susitarimo.</w:t>
      </w:r>
    </w:p>
    <w:p w14:paraId="54345FB8" w14:textId="77777777" w:rsidR="00A24667" w:rsidRPr="00123FBA" w:rsidRDefault="00A24667" w:rsidP="00A24667">
      <w:pPr>
        <w:jc w:val="both"/>
        <w:rPr>
          <w:noProof/>
          <w:color w:val="FF0000"/>
          <w:szCs w:val="24"/>
        </w:rPr>
      </w:pPr>
      <w:r>
        <w:rPr>
          <w:noProof/>
          <w:szCs w:val="24"/>
        </w:rPr>
        <w:tab/>
      </w:r>
      <w:r w:rsidRPr="00AE0545">
        <w:rPr>
          <w:noProof/>
          <w:szCs w:val="24"/>
        </w:rPr>
        <w:t>6. Šalys tarpusavyje susitaria, kad, įgyvendinus projektą, ______________</w:t>
      </w:r>
      <w:r w:rsidRPr="00AE0545">
        <w:rPr>
          <w:bCs/>
          <w:i/>
          <w:noProof/>
          <w:sz w:val="20"/>
          <w:u w:val="single"/>
        </w:rPr>
        <w:t>(objekto adresas)</w:t>
      </w:r>
      <w:r w:rsidRPr="00AE0545">
        <w:rPr>
          <w:bCs/>
          <w:noProof/>
          <w:szCs w:val="24"/>
        </w:rPr>
        <w:t>_____________________ nuosavybės teise priklausys savivaldybei.</w:t>
      </w:r>
    </w:p>
    <w:p w14:paraId="7848F4ED" w14:textId="77777777" w:rsidR="00A24667" w:rsidRPr="00F915D0" w:rsidRDefault="00A24667" w:rsidP="00A24667">
      <w:pPr>
        <w:ind w:firstLine="1247"/>
        <w:jc w:val="both"/>
        <w:rPr>
          <w:rFonts w:eastAsia="Calibri"/>
          <w:szCs w:val="24"/>
        </w:rPr>
      </w:pPr>
    </w:p>
    <w:p w14:paraId="4B6DCE94" w14:textId="77777777" w:rsidR="00A24667" w:rsidRDefault="00A24667" w:rsidP="00A24667">
      <w:pPr>
        <w:jc w:val="center"/>
        <w:rPr>
          <w:b/>
          <w:noProof/>
          <w:szCs w:val="24"/>
        </w:rPr>
      </w:pPr>
    </w:p>
    <w:p w14:paraId="27DDC1D8" w14:textId="77777777" w:rsidR="00A24667" w:rsidRDefault="00A24667" w:rsidP="00A24667">
      <w:pPr>
        <w:jc w:val="center"/>
        <w:rPr>
          <w:b/>
          <w:noProof/>
          <w:szCs w:val="24"/>
        </w:rPr>
      </w:pPr>
    </w:p>
    <w:p w14:paraId="2F3405A3" w14:textId="77777777" w:rsidR="00A24667" w:rsidRDefault="00A24667" w:rsidP="00A24667">
      <w:pPr>
        <w:jc w:val="center"/>
        <w:rPr>
          <w:b/>
          <w:noProof/>
          <w:szCs w:val="24"/>
        </w:rPr>
      </w:pPr>
    </w:p>
    <w:p w14:paraId="32F1AB28" w14:textId="77777777" w:rsidR="00A24667" w:rsidRDefault="00A24667" w:rsidP="00A24667">
      <w:pPr>
        <w:jc w:val="center"/>
        <w:rPr>
          <w:b/>
          <w:noProof/>
          <w:szCs w:val="24"/>
        </w:rPr>
      </w:pPr>
    </w:p>
    <w:p w14:paraId="21E91532" w14:textId="79C919DA" w:rsidR="00A24667" w:rsidRPr="00F915D0" w:rsidRDefault="00A24667" w:rsidP="00A24667">
      <w:pPr>
        <w:jc w:val="center"/>
        <w:rPr>
          <w:b/>
          <w:noProof/>
          <w:szCs w:val="24"/>
        </w:rPr>
      </w:pPr>
      <w:r w:rsidRPr="00F915D0">
        <w:rPr>
          <w:b/>
          <w:noProof/>
          <w:szCs w:val="24"/>
        </w:rPr>
        <w:lastRenderedPageBreak/>
        <w:t xml:space="preserve">III. </w:t>
      </w:r>
      <w:bookmarkStart w:id="13" w:name="_Ref227942311"/>
      <w:r w:rsidRPr="00F915D0">
        <w:rPr>
          <w:b/>
          <w:noProof/>
          <w:szCs w:val="24"/>
        </w:rPr>
        <w:t>ATSAKOMYBĖ</w:t>
      </w:r>
    </w:p>
    <w:p w14:paraId="05DEE4A0" w14:textId="77777777" w:rsidR="00A24667" w:rsidRPr="00F915D0" w:rsidRDefault="00A24667" w:rsidP="00A24667">
      <w:pPr>
        <w:tabs>
          <w:tab w:val="left" w:pos="1080"/>
        </w:tabs>
        <w:jc w:val="center"/>
        <w:rPr>
          <w:b/>
          <w:noProof/>
          <w:sz w:val="20"/>
        </w:rPr>
      </w:pPr>
    </w:p>
    <w:p w14:paraId="31AA4966" w14:textId="4D268009" w:rsidR="00A24667" w:rsidRPr="00F915D0" w:rsidRDefault="00A24667" w:rsidP="00A24667">
      <w:pPr>
        <w:tabs>
          <w:tab w:val="left" w:pos="1080"/>
        </w:tabs>
        <w:jc w:val="both"/>
        <w:rPr>
          <w:noProof/>
          <w:szCs w:val="24"/>
        </w:rPr>
      </w:pPr>
      <w:r w:rsidRPr="00F915D0">
        <w:rPr>
          <w:noProof/>
          <w:szCs w:val="24"/>
        </w:rPr>
        <w:tab/>
      </w:r>
      <w:r w:rsidRPr="00F915D0">
        <w:rPr>
          <w:noProof/>
          <w:szCs w:val="24"/>
        </w:rPr>
        <w:tab/>
      </w:r>
      <w:bookmarkEnd w:id="13"/>
      <w:r w:rsidRPr="00F915D0">
        <w:rPr>
          <w:noProof/>
          <w:szCs w:val="24"/>
        </w:rPr>
        <w:t xml:space="preserve">6. Šalys atsako už tai, kad Sutartyje nustatyti įsipareigojimai būtų vykdomi tinkamai ir laiku Lietuvos Respublikos įstatymų nustatyta tvarka. </w:t>
      </w:r>
    </w:p>
    <w:p w14:paraId="6CCEA977" w14:textId="77777777" w:rsidR="00A24667" w:rsidRPr="00F915D0" w:rsidRDefault="00A24667" w:rsidP="00A24667">
      <w:pPr>
        <w:rPr>
          <w:rFonts w:eastAsia="Calibri"/>
          <w:b/>
          <w:iCs/>
          <w:noProof/>
          <w:sz w:val="20"/>
        </w:rPr>
      </w:pPr>
    </w:p>
    <w:p w14:paraId="4F482B26" w14:textId="77777777" w:rsidR="00A24667" w:rsidRDefault="00A24667" w:rsidP="00A24667">
      <w:pPr>
        <w:ind w:firstLine="1418"/>
        <w:jc w:val="center"/>
        <w:rPr>
          <w:rFonts w:eastAsia="Calibri"/>
          <w:b/>
          <w:iCs/>
          <w:noProof/>
          <w:szCs w:val="24"/>
        </w:rPr>
      </w:pPr>
    </w:p>
    <w:p w14:paraId="1EAC2075" w14:textId="77777777" w:rsidR="00A24667" w:rsidRPr="00F915D0" w:rsidRDefault="00A24667" w:rsidP="00A24667">
      <w:pPr>
        <w:jc w:val="center"/>
        <w:rPr>
          <w:rFonts w:eastAsia="Calibri"/>
          <w:b/>
          <w:iCs/>
          <w:noProof/>
          <w:szCs w:val="24"/>
        </w:rPr>
      </w:pPr>
      <w:r w:rsidRPr="00F915D0">
        <w:rPr>
          <w:rFonts w:eastAsia="Calibri"/>
          <w:b/>
          <w:iCs/>
          <w:noProof/>
          <w:szCs w:val="24"/>
        </w:rPr>
        <w:t>IV. NEPAPRASTOSIOS APLINKYBĖS</w:t>
      </w:r>
    </w:p>
    <w:p w14:paraId="4C65DF33" w14:textId="77777777" w:rsidR="00A24667" w:rsidRPr="00F915D0" w:rsidRDefault="00A24667" w:rsidP="00A24667">
      <w:pPr>
        <w:jc w:val="center"/>
        <w:rPr>
          <w:rFonts w:eastAsia="Calibri"/>
          <w:b/>
          <w:iCs/>
          <w:noProof/>
          <w:sz w:val="20"/>
        </w:rPr>
      </w:pPr>
    </w:p>
    <w:p w14:paraId="7B30984B" w14:textId="77777777" w:rsidR="00A24667" w:rsidRPr="00F915D0" w:rsidRDefault="00A24667" w:rsidP="00A24667">
      <w:pPr>
        <w:ind w:firstLine="1298"/>
        <w:jc w:val="both"/>
        <w:rPr>
          <w:rFonts w:eastAsia="Calibri"/>
          <w:noProof/>
          <w:szCs w:val="24"/>
        </w:rPr>
      </w:pPr>
      <w:r w:rsidRPr="00F915D0">
        <w:rPr>
          <w:rFonts w:eastAsia="Calibri"/>
          <w:noProof/>
          <w:szCs w:val="24"/>
        </w:rPr>
        <w:t xml:space="preserve">7. Šalys neatsako už visišką ar dalinį savo įsipareigojimų pagal šią sutartį nevykdymą, jei tai įvyksta dėl nenugalimos jėgos aplinkybių. Šalys nenugalimos </w:t>
      </w:r>
      <w:r w:rsidRPr="00F915D0">
        <w:rPr>
          <w:rFonts w:eastAsia="Calibri"/>
          <w:i/>
          <w:iCs/>
          <w:noProof/>
          <w:szCs w:val="24"/>
        </w:rPr>
        <w:t>(force majeure)</w:t>
      </w:r>
      <w:r w:rsidRPr="00F915D0">
        <w:rPr>
          <w:rFonts w:eastAsia="Calibri"/>
          <w:noProof/>
          <w:szCs w:val="24"/>
        </w:rPr>
        <w:t>aplinkybes supranta taip, kaip nustato LR civilinis kodeksas.</w:t>
      </w:r>
    </w:p>
    <w:p w14:paraId="124F5D40" w14:textId="77777777" w:rsidR="00A24667" w:rsidRPr="00F915D0" w:rsidRDefault="00A24667" w:rsidP="00A24667">
      <w:pPr>
        <w:tabs>
          <w:tab w:val="left" w:pos="1080"/>
          <w:tab w:val="left" w:pos="1200"/>
        </w:tabs>
        <w:jc w:val="both"/>
        <w:rPr>
          <w:bCs/>
          <w:noProof/>
          <w:sz w:val="20"/>
        </w:rPr>
      </w:pPr>
      <w:bookmarkStart w:id="14" w:name="_Ref227945720"/>
    </w:p>
    <w:p w14:paraId="09B9183A" w14:textId="77777777" w:rsidR="00A24667" w:rsidRPr="00F915D0" w:rsidRDefault="00A24667" w:rsidP="00A24667">
      <w:pPr>
        <w:jc w:val="center"/>
        <w:rPr>
          <w:b/>
          <w:bCs/>
          <w:noProof/>
          <w:szCs w:val="24"/>
        </w:rPr>
      </w:pPr>
      <w:r w:rsidRPr="00F915D0">
        <w:rPr>
          <w:b/>
          <w:bCs/>
          <w:noProof/>
          <w:szCs w:val="24"/>
        </w:rPr>
        <w:t xml:space="preserve">V. </w:t>
      </w:r>
      <w:bookmarkEnd w:id="14"/>
      <w:r w:rsidRPr="00F915D0">
        <w:rPr>
          <w:b/>
          <w:bCs/>
          <w:noProof/>
          <w:szCs w:val="24"/>
        </w:rPr>
        <w:t>BAIGIAMOSIOS NUOSTATOS</w:t>
      </w:r>
    </w:p>
    <w:p w14:paraId="1CE3107C" w14:textId="77777777" w:rsidR="00A24667" w:rsidRPr="00F915D0" w:rsidRDefault="00A24667" w:rsidP="00A24667">
      <w:pPr>
        <w:tabs>
          <w:tab w:val="left" w:pos="1080"/>
          <w:tab w:val="left" w:pos="1200"/>
        </w:tabs>
        <w:jc w:val="center"/>
        <w:rPr>
          <w:bCs/>
          <w:noProof/>
          <w:sz w:val="20"/>
        </w:rPr>
      </w:pPr>
    </w:p>
    <w:p w14:paraId="4DFC2D5A" w14:textId="77777777" w:rsidR="00A24667" w:rsidRPr="00F915D0" w:rsidRDefault="00A24667" w:rsidP="00A24667">
      <w:pPr>
        <w:tabs>
          <w:tab w:val="left" w:pos="1276"/>
        </w:tabs>
        <w:jc w:val="both"/>
        <w:rPr>
          <w:noProof/>
          <w:szCs w:val="24"/>
        </w:rPr>
      </w:pPr>
      <w:r w:rsidRPr="00F915D0">
        <w:rPr>
          <w:noProof/>
          <w:szCs w:val="24"/>
        </w:rPr>
        <w:tab/>
        <w:t>8. Sutartis įsigalioja nuo pasirašymo momento ir galioja iki jos įvykdymo.</w:t>
      </w:r>
    </w:p>
    <w:p w14:paraId="5E64BA66" w14:textId="77777777" w:rsidR="00A24667" w:rsidRPr="00F915D0" w:rsidRDefault="00A24667" w:rsidP="00A24667">
      <w:pPr>
        <w:tabs>
          <w:tab w:val="left" w:pos="1276"/>
        </w:tabs>
        <w:jc w:val="both"/>
        <w:rPr>
          <w:noProof/>
          <w:szCs w:val="24"/>
        </w:rPr>
      </w:pPr>
      <w:r w:rsidRPr="00F915D0">
        <w:rPr>
          <w:noProof/>
          <w:szCs w:val="24"/>
        </w:rPr>
        <w:tab/>
        <w:t>9. Bet kokie Sutarties pakeitimai ar papildymai galioja sudaryti tik raštu, pasirašius abiejų Šalių atstovams. Žodinės išlygos neturi juridinės galios.</w:t>
      </w:r>
    </w:p>
    <w:p w14:paraId="594FB9B0" w14:textId="77777777" w:rsidR="00A24667" w:rsidRPr="00AA5DD8" w:rsidRDefault="00A24667" w:rsidP="00A24667">
      <w:pPr>
        <w:tabs>
          <w:tab w:val="left" w:pos="1276"/>
        </w:tabs>
        <w:jc w:val="both"/>
        <w:rPr>
          <w:bCs/>
          <w:noProof/>
          <w:szCs w:val="24"/>
        </w:rPr>
      </w:pPr>
      <w:r w:rsidRPr="00F915D0">
        <w:rPr>
          <w:noProof/>
          <w:szCs w:val="24"/>
        </w:rPr>
        <w:tab/>
        <w:t>10. Ši Sutartis sudaryta dviem egzemplioriais lietuvių kalba, kiekvienai šaliai po vieną.</w:t>
      </w:r>
    </w:p>
    <w:p w14:paraId="62937E96" w14:textId="77777777" w:rsidR="00A24667" w:rsidRPr="00F915D0" w:rsidRDefault="00A24667" w:rsidP="00A24667">
      <w:pPr>
        <w:jc w:val="both"/>
        <w:rPr>
          <w:noProof/>
          <w:spacing w:val="-3"/>
          <w:sz w:val="20"/>
        </w:rPr>
      </w:pPr>
    </w:p>
    <w:p w14:paraId="4F6C1EAD" w14:textId="77777777" w:rsidR="00A24667" w:rsidRPr="00F915D0" w:rsidRDefault="00A24667" w:rsidP="00A24667">
      <w:pPr>
        <w:tabs>
          <w:tab w:val="center" w:pos="4860"/>
        </w:tabs>
        <w:autoSpaceDE w:val="0"/>
        <w:autoSpaceDN w:val="0"/>
        <w:adjustRightInd w:val="0"/>
        <w:jc w:val="center"/>
        <w:rPr>
          <w:b/>
          <w:bCs/>
          <w:noProof/>
          <w:szCs w:val="24"/>
        </w:rPr>
      </w:pPr>
      <w:r w:rsidRPr="00F915D0">
        <w:rPr>
          <w:b/>
          <w:bCs/>
          <w:noProof/>
          <w:szCs w:val="24"/>
        </w:rPr>
        <w:t>V</w:t>
      </w:r>
      <w:r>
        <w:rPr>
          <w:b/>
          <w:bCs/>
          <w:noProof/>
          <w:szCs w:val="24"/>
        </w:rPr>
        <w:t>I</w:t>
      </w:r>
      <w:r w:rsidRPr="00F915D0">
        <w:rPr>
          <w:b/>
          <w:bCs/>
          <w:noProof/>
          <w:szCs w:val="24"/>
        </w:rPr>
        <w:t>. ŠALIŲ REKVIZITAI IR PARAŠAI</w:t>
      </w:r>
    </w:p>
    <w:p w14:paraId="01E1B90E" w14:textId="77777777" w:rsidR="00A24667" w:rsidRPr="00F915D0" w:rsidRDefault="00A24667" w:rsidP="00A24667">
      <w:pPr>
        <w:tabs>
          <w:tab w:val="center" w:pos="4860"/>
        </w:tabs>
        <w:autoSpaceDE w:val="0"/>
        <w:autoSpaceDN w:val="0"/>
        <w:adjustRightInd w:val="0"/>
        <w:jc w:val="both"/>
        <w:rPr>
          <w:b/>
          <w:bCs/>
          <w:noProof/>
          <w:szCs w:val="24"/>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00"/>
        <w:gridCol w:w="4500"/>
      </w:tblGrid>
      <w:tr w:rsidR="00A24667" w:rsidRPr="00F915D0" w14:paraId="7983036E" w14:textId="77777777" w:rsidTr="0035600F">
        <w:tc>
          <w:tcPr>
            <w:tcW w:w="4500" w:type="dxa"/>
          </w:tcPr>
          <w:p w14:paraId="4B84F845" w14:textId="77777777" w:rsidR="00A24667" w:rsidRPr="00F915D0" w:rsidRDefault="00A24667" w:rsidP="0035600F">
            <w:pPr>
              <w:tabs>
                <w:tab w:val="num" w:pos="907"/>
              </w:tabs>
              <w:rPr>
                <w:rFonts w:eastAsia="Calibri"/>
                <w:b/>
                <w:noProof/>
                <w:szCs w:val="24"/>
              </w:rPr>
            </w:pPr>
            <w:r w:rsidRPr="00F915D0">
              <w:rPr>
                <w:rFonts w:eastAsia="Calibri"/>
                <w:b/>
                <w:noProof/>
                <w:szCs w:val="24"/>
              </w:rPr>
              <w:t>Gavėjas</w:t>
            </w:r>
          </w:p>
          <w:p w14:paraId="47355306" w14:textId="77777777" w:rsidR="00A24667" w:rsidRPr="00F915D0" w:rsidRDefault="00A24667" w:rsidP="0035600F">
            <w:pPr>
              <w:ind w:right="252"/>
              <w:rPr>
                <w:b/>
                <w:bCs/>
                <w:noProof/>
                <w:szCs w:val="24"/>
              </w:rPr>
            </w:pPr>
            <w:r w:rsidRPr="00F915D0">
              <w:rPr>
                <w:b/>
                <w:bCs/>
                <w:noProof/>
                <w:szCs w:val="24"/>
              </w:rPr>
              <w:t>Ukmergės rajono savivaldybės administracija</w:t>
            </w:r>
          </w:p>
          <w:p w14:paraId="63BEE37F" w14:textId="77777777" w:rsidR="00A24667" w:rsidRPr="00F915D0" w:rsidRDefault="00A24667" w:rsidP="0035600F">
            <w:pPr>
              <w:ind w:right="252"/>
              <w:rPr>
                <w:noProof/>
                <w:szCs w:val="24"/>
              </w:rPr>
            </w:pPr>
            <w:r w:rsidRPr="00F915D0">
              <w:rPr>
                <w:noProof/>
                <w:szCs w:val="24"/>
              </w:rPr>
              <w:t>Kęstučio a. 3, LT-20114 Ukmergė</w:t>
            </w:r>
          </w:p>
          <w:p w14:paraId="2D2A6291" w14:textId="77777777" w:rsidR="00A24667" w:rsidRPr="00F915D0" w:rsidRDefault="00A24667" w:rsidP="0035600F">
            <w:pPr>
              <w:tabs>
                <w:tab w:val="left" w:pos="5130"/>
              </w:tabs>
              <w:rPr>
                <w:noProof/>
                <w:szCs w:val="24"/>
              </w:rPr>
            </w:pPr>
            <w:r w:rsidRPr="00F915D0">
              <w:rPr>
                <w:noProof/>
                <w:szCs w:val="24"/>
              </w:rPr>
              <w:t xml:space="preserve">Įm./k. 188752174 </w:t>
            </w:r>
          </w:p>
          <w:p w14:paraId="4E142FF0" w14:textId="77777777" w:rsidR="00A24667" w:rsidRPr="00F915D0" w:rsidRDefault="00A24667" w:rsidP="0035600F">
            <w:pPr>
              <w:tabs>
                <w:tab w:val="left" w:pos="5130"/>
              </w:tabs>
              <w:rPr>
                <w:noProof/>
                <w:szCs w:val="24"/>
              </w:rPr>
            </w:pPr>
            <w:r w:rsidRPr="00F915D0">
              <w:rPr>
                <w:noProof/>
                <w:szCs w:val="24"/>
              </w:rPr>
              <w:t>tel. (8 340) 60302</w:t>
            </w:r>
          </w:p>
          <w:p w14:paraId="777FED2A" w14:textId="77777777" w:rsidR="00A24667" w:rsidRPr="00F915D0" w:rsidRDefault="00A24667" w:rsidP="0035600F">
            <w:pPr>
              <w:ind w:right="252"/>
              <w:rPr>
                <w:noProof/>
                <w:szCs w:val="24"/>
              </w:rPr>
            </w:pPr>
            <w:r w:rsidRPr="00F915D0">
              <w:rPr>
                <w:noProof/>
                <w:szCs w:val="24"/>
              </w:rPr>
              <w:t>el.p. direktorius@ukmerge.lt</w:t>
            </w:r>
          </w:p>
          <w:p w14:paraId="01BA6271" w14:textId="77777777" w:rsidR="00A24667" w:rsidRPr="00F915D0" w:rsidRDefault="00A24667" w:rsidP="0035600F">
            <w:pPr>
              <w:ind w:right="252"/>
              <w:rPr>
                <w:b/>
                <w:noProof/>
                <w:sz w:val="20"/>
              </w:rPr>
            </w:pPr>
          </w:p>
        </w:tc>
        <w:tc>
          <w:tcPr>
            <w:tcW w:w="4500" w:type="dxa"/>
          </w:tcPr>
          <w:p w14:paraId="665F3807" w14:textId="77777777" w:rsidR="00A24667" w:rsidRPr="00F915D0" w:rsidRDefault="00A24667" w:rsidP="0035600F">
            <w:pPr>
              <w:tabs>
                <w:tab w:val="num" w:pos="907"/>
              </w:tabs>
              <w:rPr>
                <w:rFonts w:eastAsia="Calibri"/>
                <w:b/>
                <w:noProof/>
                <w:szCs w:val="24"/>
              </w:rPr>
            </w:pPr>
            <w:r w:rsidRPr="00F915D0">
              <w:rPr>
                <w:rFonts w:eastAsia="Calibri"/>
                <w:b/>
                <w:noProof/>
                <w:szCs w:val="24"/>
              </w:rPr>
              <w:t>Atstovas</w:t>
            </w:r>
          </w:p>
          <w:p w14:paraId="6DF56079" w14:textId="77777777" w:rsidR="00A24667" w:rsidRPr="00F915D0" w:rsidRDefault="00A24667" w:rsidP="0035600F">
            <w:pPr>
              <w:jc w:val="both"/>
              <w:rPr>
                <w:b/>
                <w:noProof/>
                <w:szCs w:val="24"/>
              </w:rPr>
            </w:pPr>
          </w:p>
        </w:tc>
      </w:tr>
    </w:tbl>
    <w:p w14:paraId="32278E5E" w14:textId="77777777" w:rsidR="00A24667" w:rsidRDefault="00A24667" w:rsidP="00A24667">
      <w:pPr>
        <w:sectPr w:rsidR="00A24667">
          <w:pgSz w:w="11906" w:h="16838"/>
          <w:pgMar w:top="1134" w:right="567" w:bottom="851" w:left="1701" w:header="567" w:footer="567" w:gutter="0"/>
          <w:pgNumType w:start="1"/>
          <w:cols w:space="1296"/>
          <w:titlePg/>
          <w:docGrid w:linePitch="360"/>
        </w:sectPr>
      </w:pPr>
    </w:p>
    <w:p w14:paraId="328D8C48" w14:textId="77777777" w:rsidR="00A24667" w:rsidRPr="00C21559" w:rsidRDefault="00A24667" w:rsidP="00A24667">
      <w:pPr>
        <w:ind w:left="5245" w:hanging="25"/>
        <w:rPr>
          <w:bCs/>
          <w:szCs w:val="24"/>
        </w:rPr>
      </w:pPr>
      <w:r w:rsidRPr="00C21559">
        <w:rPr>
          <w:bCs/>
          <w:szCs w:val="24"/>
        </w:rPr>
        <w:lastRenderedPageBreak/>
        <w:t>Kelių priežiūros ir plėtros programos lėšų,  skirtų Ukmergės rajono savivaldybės vietinės reikšmės keliams ir gatvėms tiesti, rekonstruoti, taisyti (remontuoti), prižiūrėti ir saugaus eismo sąlygoms užtikrinti, naudojimo ir skirstymo bei objektų eiliškumo nustatymo tvarkos aprašo</w:t>
      </w:r>
    </w:p>
    <w:p w14:paraId="7B4B81B7" w14:textId="77777777" w:rsidR="00A24667" w:rsidRPr="00C21559" w:rsidRDefault="00A24667" w:rsidP="00A24667">
      <w:pPr>
        <w:ind w:firstLine="5220"/>
        <w:rPr>
          <w:szCs w:val="24"/>
        </w:rPr>
      </w:pPr>
      <w:r w:rsidRPr="00C21559">
        <w:rPr>
          <w:szCs w:val="24"/>
        </w:rPr>
        <w:t>4 priedas</w:t>
      </w:r>
    </w:p>
    <w:p w14:paraId="1ABC4856" w14:textId="77777777" w:rsidR="00A24667" w:rsidRPr="00C21559" w:rsidRDefault="00A24667" w:rsidP="00A24667">
      <w:pPr>
        <w:tabs>
          <w:tab w:val="left" w:pos="2490"/>
        </w:tabs>
        <w:jc w:val="center"/>
        <w:rPr>
          <w:b/>
          <w:szCs w:val="24"/>
        </w:rPr>
      </w:pPr>
    </w:p>
    <w:p w14:paraId="442FD2A6" w14:textId="77777777" w:rsidR="00A24667" w:rsidRDefault="00A24667" w:rsidP="00A24667">
      <w:pPr>
        <w:tabs>
          <w:tab w:val="left" w:pos="2490"/>
        </w:tabs>
        <w:jc w:val="center"/>
        <w:rPr>
          <w:b/>
          <w:szCs w:val="24"/>
        </w:rPr>
      </w:pPr>
    </w:p>
    <w:p w14:paraId="79B1081D" w14:textId="77777777" w:rsidR="00A24667" w:rsidRDefault="00A24667" w:rsidP="00A24667">
      <w:pPr>
        <w:tabs>
          <w:tab w:val="left" w:pos="2490"/>
        </w:tabs>
        <w:jc w:val="center"/>
        <w:rPr>
          <w:b/>
          <w:szCs w:val="24"/>
        </w:rPr>
      </w:pPr>
      <w:r>
        <w:rPr>
          <w:b/>
          <w:szCs w:val="24"/>
        </w:rPr>
        <w:t>OBEJKTŲ ATRANKOS VERTINIMO KRITERIJAI</w:t>
      </w:r>
    </w:p>
    <w:p w14:paraId="17912A43" w14:textId="77777777" w:rsidR="00A24667" w:rsidRDefault="00A24667" w:rsidP="00A24667">
      <w:pPr>
        <w:tabs>
          <w:tab w:val="left" w:pos="2490"/>
        </w:tabs>
        <w:jc w:val="both"/>
        <w:rPr>
          <w:b/>
          <w:sz w:val="16"/>
          <w:szCs w:val="16"/>
        </w:rPr>
      </w:pPr>
    </w:p>
    <w:p w14:paraId="370F0B35" w14:textId="77777777" w:rsidR="00A24667" w:rsidRDefault="00A24667" w:rsidP="00A24667">
      <w:pPr>
        <w:tabs>
          <w:tab w:val="left" w:pos="2490"/>
        </w:tabs>
        <w:jc w:val="both"/>
        <w:rPr>
          <w:szCs w:val="24"/>
          <w:lang w:eastAsia="lt-LT"/>
        </w:rPr>
      </w:pPr>
      <w:r>
        <w:rPr>
          <w:b/>
          <w:szCs w:val="24"/>
        </w:rPr>
        <w:t>1.</w:t>
      </w:r>
      <w:r w:rsidRPr="0026114C">
        <w:rPr>
          <w:b/>
          <w:szCs w:val="24"/>
        </w:rPr>
        <w:t>Naudingumas visuomenei</w:t>
      </w:r>
      <w:r w:rsidRPr="0026114C">
        <w:rPr>
          <w:szCs w:val="24"/>
        </w:rPr>
        <w:t xml:space="preserve">. Komisijos narių daugumos sprendimu </w:t>
      </w:r>
      <w:r w:rsidRPr="00AE0545">
        <w:rPr>
          <w:szCs w:val="24"/>
        </w:rPr>
        <w:t xml:space="preserve">0 - 20 </w:t>
      </w:r>
      <w:r w:rsidRPr="0026114C">
        <w:rPr>
          <w:szCs w:val="24"/>
        </w:rPr>
        <w:t>balų skiriama, j</w:t>
      </w:r>
      <w:r w:rsidRPr="0026114C">
        <w:rPr>
          <w:szCs w:val="24"/>
          <w:lang w:eastAsia="lt-LT"/>
        </w:rPr>
        <w:t>ei kelias (gatvė) ar takas yra susijęs su šių objektų susisiekimu:</w:t>
      </w:r>
    </w:p>
    <w:p w14:paraId="572DB2F0" w14:textId="77777777" w:rsidR="00A24667" w:rsidRDefault="00A24667" w:rsidP="00A24667">
      <w:pPr>
        <w:tabs>
          <w:tab w:val="left" w:pos="2490"/>
        </w:tabs>
        <w:jc w:val="both"/>
        <w:rPr>
          <w:szCs w:val="24"/>
          <w:lang w:eastAsia="lt-LT"/>
        </w:rPr>
      </w:pPr>
    </w:p>
    <w:tbl>
      <w:tblPr>
        <w:tblStyle w:val="Lentelstinklelis"/>
        <w:tblW w:w="0" w:type="auto"/>
        <w:tblLook w:val="04A0" w:firstRow="1" w:lastRow="0" w:firstColumn="1" w:lastColumn="0" w:noHBand="0" w:noVBand="1"/>
      </w:tblPr>
      <w:tblGrid>
        <w:gridCol w:w="2972"/>
        <w:gridCol w:w="6656"/>
      </w:tblGrid>
      <w:tr w:rsidR="00A24667" w:rsidRPr="00AE0545" w14:paraId="06A01F6B" w14:textId="77777777" w:rsidTr="0035600F">
        <w:tc>
          <w:tcPr>
            <w:tcW w:w="2972" w:type="dxa"/>
          </w:tcPr>
          <w:p w14:paraId="0F36945B" w14:textId="77777777" w:rsidR="00A24667" w:rsidRPr="00AE0545" w:rsidRDefault="00A24667" w:rsidP="0035600F">
            <w:pPr>
              <w:tabs>
                <w:tab w:val="left" w:pos="2490"/>
              </w:tabs>
              <w:jc w:val="center"/>
              <w:rPr>
                <w:szCs w:val="24"/>
                <w:lang w:eastAsia="lt-LT"/>
              </w:rPr>
            </w:pPr>
            <w:r w:rsidRPr="00AE0545">
              <w:rPr>
                <w:b/>
                <w:szCs w:val="24"/>
                <w:lang w:eastAsia="lt-LT"/>
              </w:rPr>
              <w:t>Vertinimo balas</w:t>
            </w:r>
          </w:p>
        </w:tc>
        <w:tc>
          <w:tcPr>
            <w:tcW w:w="6656" w:type="dxa"/>
          </w:tcPr>
          <w:p w14:paraId="3BE62181" w14:textId="77777777" w:rsidR="00A24667" w:rsidRPr="00AE0545" w:rsidRDefault="00A24667" w:rsidP="0035600F">
            <w:pPr>
              <w:tabs>
                <w:tab w:val="left" w:pos="2490"/>
              </w:tabs>
              <w:jc w:val="center"/>
              <w:rPr>
                <w:b/>
                <w:szCs w:val="24"/>
                <w:lang w:eastAsia="lt-LT"/>
              </w:rPr>
            </w:pPr>
            <w:r w:rsidRPr="00AE0545">
              <w:rPr>
                <w:b/>
                <w:szCs w:val="24"/>
                <w:lang w:eastAsia="lt-LT"/>
              </w:rPr>
              <w:t>Objektas</w:t>
            </w:r>
          </w:p>
        </w:tc>
      </w:tr>
      <w:tr w:rsidR="00A24667" w:rsidRPr="00AE0545" w14:paraId="71EB54DC" w14:textId="77777777" w:rsidTr="0035600F">
        <w:tc>
          <w:tcPr>
            <w:tcW w:w="2972" w:type="dxa"/>
          </w:tcPr>
          <w:p w14:paraId="47E1FF46" w14:textId="77777777" w:rsidR="00A24667" w:rsidRPr="00AE0545" w:rsidRDefault="00A24667" w:rsidP="0035600F">
            <w:pPr>
              <w:tabs>
                <w:tab w:val="left" w:pos="2490"/>
              </w:tabs>
              <w:jc w:val="center"/>
              <w:rPr>
                <w:szCs w:val="24"/>
                <w:lang w:eastAsia="lt-LT"/>
              </w:rPr>
            </w:pPr>
            <w:r w:rsidRPr="00AE0545">
              <w:rPr>
                <w:szCs w:val="24"/>
                <w:lang w:eastAsia="lt-LT"/>
              </w:rPr>
              <w:t>2,5</w:t>
            </w:r>
          </w:p>
        </w:tc>
        <w:tc>
          <w:tcPr>
            <w:tcW w:w="6656" w:type="dxa"/>
          </w:tcPr>
          <w:p w14:paraId="440AEB22" w14:textId="77777777" w:rsidR="00A24667" w:rsidRPr="00AE0545" w:rsidRDefault="00A24667" w:rsidP="0035600F">
            <w:pPr>
              <w:tabs>
                <w:tab w:val="left" w:pos="2490"/>
              </w:tabs>
              <w:rPr>
                <w:szCs w:val="24"/>
                <w:lang w:eastAsia="lt-LT"/>
              </w:rPr>
            </w:pPr>
            <w:r w:rsidRPr="00AE0545">
              <w:rPr>
                <w:szCs w:val="24"/>
                <w:lang w:eastAsia="lt-LT"/>
              </w:rPr>
              <w:t>Mokykla</w:t>
            </w:r>
          </w:p>
        </w:tc>
      </w:tr>
      <w:tr w:rsidR="00A24667" w:rsidRPr="00AE0545" w14:paraId="40355370" w14:textId="77777777" w:rsidTr="0035600F">
        <w:tc>
          <w:tcPr>
            <w:tcW w:w="2972" w:type="dxa"/>
          </w:tcPr>
          <w:p w14:paraId="6C237022" w14:textId="77777777" w:rsidR="00A24667" w:rsidRPr="00AE0545" w:rsidRDefault="00A24667" w:rsidP="0035600F">
            <w:pPr>
              <w:tabs>
                <w:tab w:val="left" w:pos="2490"/>
              </w:tabs>
              <w:jc w:val="center"/>
              <w:rPr>
                <w:szCs w:val="24"/>
                <w:lang w:eastAsia="lt-LT"/>
              </w:rPr>
            </w:pPr>
            <w:r w:rsidRPr="00AE0545">
              <w:rPr>
                <w:szCs w:val="24"/>
                <w:lang w:eastAsia="lt-LT"/>
              </w:rPr>
              <w:t>2,5</w:t>
            </w:r>
          </w:p>
        </w:tc>
        <w:tc>
          <w:tcPr>
            <w:tcW w:w="6656" w:type="dxa"/>
          </w:tcPr>
          <w:p w14:paraId="2691BE11" w14:textId="77777777" w:rsidR="00A24667" w:rsidRPr="00AE0545" w:rsidRDefault="00A24667" w:rsidP="0035600F">
            <w:pPr>
              <w:tabs>
                <w:tab w:val="left" w:pos="2490"/>
              </w:tabs>
              <w:rPr>
                <w:szCs w:val="24"/>
                <w:lang w:eastAsia="lt-LT"/>
              </w:rPr>
            </w:pPr>
            <w:r w:rsidRPr="00AE0545">
              <w:rPr>
                <w:szCs w:val="24"/>
                <w:lang w:eastAsia="lt-LT"/>
              </w:rPr>
              <w:t>Vaikų darželis</w:t>
            </w:r>
          </w:p>
        </w:tc>
      </w:tr>
      <w:tr w:rsidR="00A24667" w:rsidRPr="00AE0545" w14:paraId="5120B52C" w14:textId="77777777" w:rsidTr="0035600F">
        <w:tc>
          <w:tcPr>
            <w:tcW w:w="2972" w:type="dxa"/>
          </w:tcPr>
          <w:p w14:paraId="58CED18B" w14:textId="77777777" w:rsidR="00A24667" w:rsidRPr="00AE0545" w:rsidRDefault="00A24667" w:rsidP="0035600F">
            <w:pPr>
              <w:tabs>
                <w:tab w:val="left" w:pos="2490"/>
              </w:tabs>
              <w:jc w:val="center"/>
              <w:rPr>
                <w:szCs w:val="24"/>
                <w:lang w:eastAsia="lt-LT"/>
              </w:rPr>
            </w:pPr>
            <w:r w:rsidRPr="00AE0545">
              <w:rPr>
                <w:szCs w:val="24"/>
                <w:lang w:eastAsia="lt-LT"/>
              </w:rPr>
              <w:t>2,5</w:t>
            </w:r>
          </w:p>
        </w:tc>
        <w:tc>
          <w:tcPr>
            <w:tcW w:w="6656" w:type="dxa"/>
          </w:tcPr>
          <w:p w14:paraId="1149A3E1" w14:textId="77777777" w:rsidR="00A24667" w:rsidRPr="00AE0545" w:rsidRDefault="00A24667" w:rsidP="0035600F">
            <w:pPr>
              <w:tabs>
                <w:tab w:val="left" w:pos="2490"/>
              </w:tabs>
              <w:rPr>
                <w:szCs w:val="24"/>
                <w:lang w:eastAsia="lt-LT"/>
              </w:rPr>
            </w:pPr>
            <w:r w:rsidRPr="00AE0545">
              <w:rPr>
                <w:szCs w:val="24"/>
                <w:lang w:eastAsia="lt-LT"/>
              </w:rPr>
              <w:t>Gydymo įstaiga</w:t>
            </w:r>
          </w:p>
        </w:tc>
      </w:tr>
      <w:tr w:rsidR="00A24667" w:rsidRPr="00AE0545" w14:paraId="744BA21F" w14:textId="77777777" w:rsidTr="0035600F">
        <w:tc>
          <w:tcPr>
            <w:tcW w:w="2972" w:type="dxa"/>
          </w:tcPr>
          <w:p w14:paraId="6ED328EE" w14:textId="77777777" w:rsidR="00A24667" w:rsidRPr="00AE0545" w:rsidRDefault="00A24667" w:rsidP="0035600F">
            <w:pPr>
              <w:tabs>
                <w:tab w:val="left" w:pos="2490"/>
              </w:tabs>
              <w:jc w:val="center"/>
              <w:rPr>
                <w:szCs w:val="24"/>
                <w:lang w:eastAsia="lt-LT"/>
              </w:rPr>
            </w:pPr>
            <w:r w:rsidRPr="00AE0545">
              <w:rPr>
                <w:szCs w:val="24"/>
                <w:lang w:eastAsia="lt-LT"/>
              </w:rPr>
              <w:t>2,5</w:t>
            </w:r>
          </w:p>
        </w:tc>
        <w:tc>
          <w:tcPr>
            <w:tcW w:w="6656" w:type="dxa"/>
          </w:tcPr>
          <w:p w14:paraId="35D62B65" w14:textId="77777777" w:rsidR="00A24667" w:rsidRPr="00AE0545" w:rsidRDefault="00A24667" w:rsidP="0035600F">
            <w:pPr>
              <w:tabs>
                <w:tab w:val="left" w:pos="2490"/>
              </w:tabs>
              <w:rPr>
                <w:szCs w:val="24"/>
                <w:lang w:eastAsia="lt-LT"/>
              </w:rPr>
            </w:pPr>
            <w:r w:rsidRPr="00AE0545">
              <w:rPr>
                <w:szCs w:val="24"/>
                <w:lang w:eastAsia="lt-LT"/>
              </w:rPr>
              <w:t>Biblioteka</w:t>
            </w:r>
          </w:p>
        </w:tc>
      </w:tr>
      <w:tr w:rsidR="00A24667" w:rsidRPr="00AE0545" w14:paraId="6082D6D7" w14:textId="77777777" w:rsidTr="0035600F">
        <w:tc>
          <w:tcPr>
            <w:tcW w:w="2972" w:type="dxa"/>
          </w:tcPr>
          <w:p w14:paraId="149776B3" w14:textId="77777777" w:rsidR="00A24667" w:rsidRPr="00AE0545" w:rsidRDefault="00A24667" w:rsidP="0035600F">
            <w:pPr>
              <w:tabs>
                <w:tab w:val="left" w:pos="2490"/>
              </w:tabs>
              <w:jc w:val="center"/>
              <w:rPr>
                <w:szCs w:val="24"/>
                <w:lang w:eastAsia="lt-LT"/>
              </w:rPr>
            </w:pPr>
            <w:r w:rsidRPr="00AE0545">
              <w:rPr>
                <w:szCs w:val="24"/>
                <w:lang w:eastAsia="lt-LT"/>
              </w:rPr>
              <w:t>2,5</w:t>
            </w:r>
          </w:p>
        </w:tc>
        <w:tc>
          <w:tcPr>
            <w:tcW w:w="6656" w:type="dxa"/>
          </w:tcPr>
          <w:p w14:paraId="11B17930" w14:textId="77777777" w:rsidR="00A24667" w:rsidRPr="00AE0545" w:rsidRDefault="00A24667" w:rsidP="0035600F">
            <w:pPr>
              <w:tabs>
                <w:tab w:val="left" w:pos="2490"/>
              </w:tabs>
              <w:rPr>
                <w:szCs w:val="24"/>
                <w:lang w:eastAsia="lt-LT"/>
              </w:rPr>
            </w:pPr>
            <w:r w:rsidRPr="00AE0545">
              <w:rPr>
                <w:szCs w:val="24"/>
                <w:lang w:eastAsia="lt-LT"/>
              </w:rPr>
              <w:t>Priešgaisrinė tarnyba</w:t>
            </w:r>
          </w:p>
        </w:tc>
      </w:tr>
      <w:tr w:rsidR="00A24667" w:rsidRPr="00AE0545" w14:paraId="7F9F74DA" w14:textId="77777777" w:rsidTr="0035600F">
        <w:tc>
          <w:tcPr>
            <w:tcW w:w="2972" w:type="dxa"/>
          </w:tcPr>
          <w:p w14:paraId="1678DCFC" w14:textId="77777777" w:rsidR="00A24667" w:rsidRPr="00AE0545" w:rsidRDefault="00A24667" w:rsidP="0035600F">
            <w:pPr>
              <w:tabs>
                <w:tab w:val="left" w:pos="2490"/>
              </w:tabs>
              <w:jc w:val="center"/>
              <w:rPr>
                <w:szCs w:val="24"/>
                <w:lang w:eastAsia="lt-LT"/>
              </w:rPr>
            </w:pPr>
            <w:r w:rsidRPr="00AE0545">
              <w:rPr>
                <w:szCs w:val="24"/>
                <w:lang w:eastAsia="lt-LT"/>
              </w:rPr>
              <w:t>2,5</w:t>
            </w:r>
          </w:p>
        </w:tc>
        <w:tc>
          <w:tcPr>
            <w:tcW w:w="6656" w:type="dxa"/>
          </w:tcPr>
          <w:p w14:paraId="35C27216" w14:textId="77777777" w:rsidR="00A24667" w:rsidRPr="00AE0545" w:rsidRDefault="00A24667" w:rsidP="0035600F">
            <w:pPr>
              <w:tabs>
                <w:tab w:val="left" w:pos="2490"/>
              </w:tabs>
              <w:rPr>
                <w:szCs w:val="24"/>
                <w:lang w:eastAsia="lt-LT"/>
              </w:rPr>
            </w:pPr>
            <w:r w:rsidRPr="00AE0545">
              <w:rPr>
                <w:szCs w:val="24"/>
                <w:lang w:eastAsia="lt-LT"/>
              </w:rPr>
              <w:t>Policija</w:t>
            </w:r>
          </w:p>
        </w:tc>
      </w:tr>
      <w:tr w:rsidR="00A24667" w:rsidRPr="00AE0545" w14:paraId="61ED6981" w14:textId="77777777" w:rsidTr="0035600F">
        <w:tc>
          <w:tcPr>
            <w:tcW w:w="2972" w:type="dxa"/>
          </w:tcPr>
          <w:p w14:paraId="2352DE9C" w14:textId="77777777" w:rsidR="00A24667" w:rsidRPr="00AE0545" w:rsidRDefault="00A24667" w:rsidP="0035600F">
            <w:pPr>
              <w:tabs>
                <w:tab w:val="left" w:pos="2490"/>
              </w:tabs>
              <w:jc w:val="center"/>
              <w:rPr>
                <w:szCs w:val="24"/>
                <w:lang w:eastAsia="lt-LT"/>
              </w:rPr>
            </w:pPr>
            <w:r w:rsidRPr="00AE0545">
              <w:rPr>
                <w:szCs w:val="24"/>
                <w:lang w:eastAsia="lt-LT"/>
              </w:rPr>
              <w:t>2,5</w:t>
            </w:r>
          </w:p>
        </w:tc>
        <w:tc>
          <w:tcPr>
            <w:tcW w:w="6656" w:type="dxa"/>
          </w:tcPr>
          <w:p w14:paraId="3D32D3A0" w14:textId="77777777" w:rsidR="00A24667" w:rsidRPr="00AE0545" w:rsidRDefault="00A24667" w:rsidP="0035600F">
            <w:pPr>
              <w:tabs>
                <w:tab w:val="left" w:pos="2490"/>
              </w:tabs>
              <w:rPr>
                <w:szCs w:val="24"/>
                <w:lang w:eastAsia="lt-LT"/>
              </w:rPr>
            </w:pPr>
            <w:r w:rsidRPr="00AE0545">
              <w:rPr>
                <w:szCs w:val="24"/>
                <w:lang w:eastAsia="lt-LT"/>
              </w:rPr>
              <w:t>Kiti visuomenės traukos centrai (tame tarpe privataus verslo objektai)</w:t>
            </w:r>
          </w:p>
        </w:tc>
      </w:tr>
      <w:tr w:rsidR="00A24667" w:rsidRPr="00AE0545" w14:paraId="35019B2E" w14:textId="77777777" w:rsidTr="0035600F">
        <w:tc>
          <w:tcPr>
            <w:tcW w:w="2972" w:type="dxa"/>
          </w:tcPr>
          <w:p w14:paraId="6BF56588" w14:textId="77777777" w:rsidR="00A24667" w:rsidRPr="00AE0545" w:rsidRDefault="00A24667" w:rsidP="0035600F">
            <w:pPr>
              <w:tabs>
                <w:tab w:val="left" w:pos="2490"/>
              </w:tabs>
              <w:jc w:val="center"/>
              <w:rPr>
                <w:szCs w:val="24"/>
                <w:lang w:eastAsia="lt-LT"/>
              </w:rPr>
            </w:pPr>
            <w:r w:rsidRPr="00AE0545">
              <w:rPr>
                <w:szCs w:val="24"/>
                <w:lang w:eastAsia="lt-LT"/>
              </w:rPr>
              <w:t>2,5</w:t>
            </w:r>
          </w:p>
        </w:tc>
        <w:tc>
          <w:tcPr>
            <w:tcW w:w="6656" w:type="dxa"/>
          </w:tcPr>
          <w:p w14:paraId="40451349" w14:textId="77777777" w:rsidR="00A24667" w:rsidRPr="00AE0545" w:rsidRDefault="00A24667" w:rsidP="0035600F">
            <w:pPr>
              <w:tabs>
                <w:tab w:val="left" w:pos="2490"/>
              </w:tabs>
              <w:rPr>
                <w:szCs w:val="24"/>
                <w:lang w:eastAsia="lt-LT"/>
              </w:rPr>
            </w:pPr>
            <w:r w:rsidRPr="00AE0545">
              <w:rPr>
                <w:szCs w:val="24"/>
                <w:lang w:eastAsia="lt-LT"/>
              </w:rPr>
              <w:t>Keliu (gatve) vyksta viešojo ar mokyklinio transporto eismas</w:t>
            </w:r>
          </w:p>
        </w:tc>
      </w:tr>
    </w:tbl>
    <w:p w14:paraId="19AB0E60" w14:textId="77777777" w:rsidR="00A24667" w:rsidRPr="00AE0545" w:rsidRDefault="00A24667" w:rsidP="00A24667">
      <w:pPr>
        <w:tabs>
          <w:tab w:val="left" w:pos="2490"/>
        </w:tabs>
        <w:jc w:val="both"/>
        <w:rPr>
          <w:szCs w:val="24"/>
          <w:lang w:eastAsia="lt-LT"/>
        </w:rPr>
      </w:pPr>
    </w:p>
    <w:p w14:paraId="52534A79" w14:textId="77777777" w:rsidR="00A24667" w:rsidRPr="00AE0545" w:rsidRDefault="00A24667" w:rsidP="00A24667">
      <w:pPr>
        <w:tabs>
          <w:tab w:val="left" w:pos="2490"/>
        </w:tabs>
        <w:jc w:val="both"/>
        <w:rPr>
          <w:szCs w:val="24"/>
          <w:lang w:eastAsia="lt-LT"/>
        </w:rPr>
      </w:pPr>
      <w:r w:rsidRPr="00AE0545">
        <w:rPr>
          <w:szCs w:val="24"/>
          <w:lang w:eastAsia="lt-LT"/>
        </w:rPr>
        <w:t>Bendras vertinimo balas gaunamas, aritmetiškai sudedant už kiekvieną objektą skiriamus balus.</w:t>
      </w:r>
    </w:p>
    <w:p w14:paraId="605CD660" w14:textId="77777777" w:rsidR="00A24667" w:rsidRDefault="00A24667" w:rsidP="00A24667">
      <w:pPr>
        <w:tabs>
          <w:tab w:val="left" w:pos="2490"/>
        </w:tabs>
        <w:ind w:firstLine="709"/>
        <w:jc w:val="both"/>
        <w:rPr>
          <w:szCs w:val="24"/>
          <w:lang w:eastAsia="lt-LT"/>
        </w:rPr>
      </w:pPr>
    </w:p>
    <w:p w14:paraId="64991995" w14:textId="77777777" w:rsidR="00A24667" w:rsidRDefault="00A24667" w:rsidP="00A24667">
      <w:pPr>
        <w:tabs>
          <w:tab w:val="left" w:pos="2490"/>
        </w:tabs>
        <w:jc w:val="both"/>
        <w:rPr>
          <w:szCs w:val="24"/>
          <w:lang w:eastAsia="lt-LT"/>
        </w:rPr>
      </w:pPr>
      <w:r>
        <w:rPr>
          <w:b/>
          <w:szCs w:val="24"/>
          <w:lang w:eastAsia="lt-LT"/>
        </w:rPr>
        <w:t xml:space="preserve">2. Kelio (gatvės) esama būklė. </w:t>
      </w:r>
      <w:r>
        <w:rPr>
          <w:szCs w:val="24"/>
          <w:lang w:eastAsia="lt-LT"/>
        </w:rPr>
        <w:t xml:space="preserve">Būklė vertinama apžiūros metu bendru Komisijos narių daugumos sprendimu. </w:t>
      </w:r>
    </w:p>
    <w:p w14:paraId="60775ADE" w14:textId="77777777" w:rsidR="00A24667" w:rsidRDefault="00A24667" w:rsidP="00A24667">
      <w:pPr>
        <w:tabs>
          <w:tab w:val="left" w:pos="2490"/>
        </w:tabs>
        <w:jc w:val="both"/>
        <w:rPr>
          <w:szCs w:val="24"/>
          <w:lang w:eastAsia="lt-LT"/>
        </w:rPr>
      </w:pPr>
      <w:r>
        <w:rPr>
          <w:szCs w:val="24"/>
          <w:lang w:eastAsia="lt-LT"/>
        </w:rPr>
        <w:t>Kelio (gatvės) su asfalto danga vertinimo balai: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6705"/>
      </w:tblGrid>
      <w:tr w:rsidR="00A24667" w14:paraId="53533B20" w14:textId="77777777" w:rsidTr="0035600F">
        <w:tc>
          <w:tcPr>
            <w:tcW w:w="2815" w:type="dxa"/>
            <w:shd w:val="clear" w:color="auto" w:fill="auto"/>
          </w:tcPr>
          <w:p w14:paraId="5DE5EC82" w14:textId="77777777" w:rsidR="00A24667" w:rsidRDefault="00A24667" w:rsidP="0035600F">
            <w:pPr>
              <w:tabs>
                <w:tab w:val="left" w:pos="2490"/>
              </w:tabs>
              <w:jc w:val="center"/>
              <w:rPr>
                <w:b/>
                <w:szCs w:val="24"/>
                <w:lang w:eastAsia="lt-LT"/>
              </w:rPr>
            </w:pPr>
            <w:r>
              <w:rPr>
                <w:b/>
                <w:szCs w:val="24"/>
                <w:lang w:eastAsia="lt-LT"/>
              </w:rPr>
              <w:t>Vertinimo balas</w:t>
            </w:r>
          </w:p>
        </w:tc>
        <w:tc>
          <w:tcPr>
            <w:tcW w:w="6705" w:type="dxa"/>
            <w:shd w:val="clear" w:color="auto" w:fill="auto"/>
          </w:tcPr>
          <w:p w14:paraId="58AF2CB7" w14:textId="77777777" w:rsidR="00A24667" w:rsidRDefault="00A24667" w:rsidP="0035600F">
            <w:pPr>
              <w:tabs>
                <w:tab w:val="left" w:pos="2490"/>
              </w:tabs>
              <w:jc w:val="center"/>
              <w:rPr>
                <w:b/>
                <w:szCs w:val="24"/>
                <w:lang w:eastAsia="lt-LT"/>
              </w:rPr>
            </w:pPr>
            <w:r>
              <w:rPr>
                <w:b/>
                <w:szCs w:val="24"/>
                <w:lang w:eastAsia="lt-LT"/>
              </w:rPr>
              <w:t>Dangos techninės būklės vertinimo kriterijai</w:t>
            </w:r>
          </w:p>
        </w:tc>
      </w:tr>
      <w:tr w:rsidR="00A24667" w14:paraId="479583BC" w14:textId="77777777" w:rsidTr="0035600F">
        <w:tc>
          <w:tcPr>
            <w:tcW w:w="2815" w:type="dxa"/>
            <w:shd w:val="clear" w:color="auto" w:fill="auto"/>
            <w:vAlign w:val="center"/>
          </w:tcPr>
          <w:p w14:paraId="3B1021E0" w14:textId="77777777" w:rsidR="00A24667" w:rsidRDefault="00A24667" w:rsidP="0035600F">
            <w:pPr>
              <w:tabs>
                <w:tab w:val="left" w:pos="2490"/>
              </w:tabs>
              <w:rPr>
                <w:szCs w:val="24"/>
                <w:lang w:eastAsia="lt-LT"/>
              </w:rPr>
            </w:pPr>
            <w:r>
              <w:rPr>
                <w:szCs w:val="24"/>
                <w:lang w:eastAsia="lt-LT"/>
              </w:rPr>
              <w:t>20 (labai bloga būklė)</w:t>
            </w:r>
          </w:p>
        </w:tc>
        <w:tc>
          <w:tcPr>
            <w:tcW w:w="6705" w:type="dxa"/>
            <w:shd w:val="clear" w:color="auto" w:fill="auto"/>
          </w:tcPr>
          <w:p w14:paraId="74F073C0" w14:textId="77777777" w:rsidR="00A24667" w:rsidRDefault="00A24667" w:rsidP="0035600F">
            <w:pPr>
              <w:tabs>
                <w:tab w:val="left" w:pos="2490"/>
              </w:tabs>
              <w:rPr>
                <w:szCs w:val="24"/>
                <w:lang w:eastAsia="lt-LT"/>
              </w:rPr>
            </w:pPr>
            <w:r>
              <w:rPr>
                <w:szCs w:val="24"/>
                <w:lang w:eastAsia="lt-LT"/>
              </w:rPr>
              <w:t>Danga suirusi, transporto eismas ribojamas, kelio (gatvės) visai nėra.</w:t>
            </w:r>
          </w:p>
        </w:tc>
      </w:tr>
      <w:tr w:rsidR="00A24667" w14:paraId="19A9136E" w14:textId="77777777" w:rsidTr="0035600F">
        <w:tc>
          <w:tcPr>
            <w:tcW w:w="2815" w:type="dxa"/>
            <w:shd w:val="clear" w:color="auto" w:fill="auto"/>
            <w:vAlign w:val="center"/>
          </w:tcPr>
          <w:p w14:paraId="4DEBAE38" w14:textId="77777777" w:rsidR="00A24667" w:rsidRDefault="00A24667" w:rsidP="0035600F">
            <w:pPr>
              <w:tabs>
                <w:tab w:val="left" w:pos="2490"/>
              </w:tabs>
              <w:rPr>
                <w:szCs w:val="24"/>
                <w:lang w:eastAsia="lt-LT"/>
              </w:rPr>
            </w:pPr>
            <w:r>
              <w:rPr>
                <w:szCs w:val="24"/>
                <w:lang w:eastAsia="lt-LT"/>
              </w:rPr>
              <w:t>15 (nepatenkinama būklė)</w:t>
            </w:r>
          </w:p>
        </w:tc>
        <w:tc>
          <w:tcPr>
            <w:tcW w:w="6705" w:type="dxa"/>
            <w:shd w:val="clear" w:color="auto" w:fill="auto"/>
          </w:tcPr>
          <w:p w14:paraId="65877BE6" w14:textId="77777777" w:rsidR="00A24667" w:rsidRDefault="00A24667" w:rsidP="0035600F">
            <w:pPr>
              <w:jc w:val="both"/>
              <w:rPr>
                <w:szCs w:val="24"/>
                <w:lang w:eastAsia="lt-LT"/>
              </w:rPr>
            </w:pPr>
            <w:r>
              <w:rPr>
                <w:szCs w:val="24"/>
                <w:lang w:eastAsia="lt-LT"/>
              </w:rPr>
              <w:t xml:space="preserve">Dangoje lopų ir duobių plotas viršija 10 % dangos ploto vertinamame ruože, yra skersinių ir išilginių plyšių, yra plyšių tinklo, yra provėžų, danga išsilukštenusi, </w:t>
            </w:r>
            <w:r w:rsidRPr="007072B2">
              <w:rPr>
                <w:szCs w:val="24"/>
                <w:lang w:eastAsia="lt-LT"/>
              </w:rPr>
              <w:t>nelygi</w:t>
            </w:r>
            <w:r>
              <w:rPr>
                <w:szCs w:val="24"/>
                <w:lang w:eastAsia="lt-LT"/>
              </w:rPr>
              <w:t>.</w:t>
            </w:r>
          </w:p>
        </w:tc>
      </w:tr>
      <w:tr w:rsidR="00A24667" w14:paraId="33BFB914" w14:textId="77777777" w:rsidTr="0035600F">
        <w:tc>
          <w:tcPr>
            <w:tcW w:w="2815" w:type="dxa"/>
            <w:shd w:val="clear" w:color="auto" w:fill="auto"/>
            <w:vAlign w:val="center"/>
          </w:tcPr>
          <w:p w14:paraId="065B1385" w14:textId="77777777" w:rsidR="00A24667" w:rsidRDefault="00A24667" w:rsidP="0035600F">
            <w:pPr>
              <w:tabs>
                <w:tab w:val="left" w:pos="2490"/>
              </w:tabs>
              <w:rPr>
                <w:szCs w:val="24"/>
                <w:lang w:eastAsia="lt-LT"/>
              </w:rPr>
            </w:pPr>
            <w:r>
              <w:rPr>
                <w:szCs w:val="24"/>
                <w:lang w:eastAsia="lt-LT"/>
              </w:rPr>
              <w:t>10 (patenkinama būklė)</w:t>
            </w:r>
          </w:p>
        </w:tc>
        <w:tc>
          <w:tcPr>
            <w:tcW w:w="6705" w:type="dxa"/>
            <w:shd w:val="clear" w:color="auto" w:fill="auto"/>
          </w:tcPr>
          <w:p w14:paraId="6F087D67" w14:textId="77777777" w:rsidR="00A24667" w:rsidRDefault="00A24667" w:rsidP="0035600F">
            <w:pPr>
              <w:jc w:val="both"/>
              <w:rPr>
                <w:szCs w:val="24"/>
                <w:lang w:eastAsia="lt-LT"/>
              </w:rPr>
            </w:pPr>
            <w:r>
              <w:rPr>
                <w:szCs w:val="24"/>
                <w:lang w:eastAsia="lt-LT"/>
              </w:rPr>
              <w:t xml:space="preserve">Dangoje lopų ir duobių plotas sudaro 5–10 % dangos ploto vertinamame ruože; yra pavienių išilginių ir skersinių plyšių, danga pradėjusi lukštentis </w:t>
            </w:r>
            <w:r w:rsidRPr="007072B2">
              <w:rPr>
                <w:szCs w:val="24"/>
                <w:lang w:eastAsia="lt-LT"/>
              </w:rPr>
              <w:t>yra nelygumų</w:t>
            </w:r>
            <w:r>
              <w:rPr>
                <w:szCs w:val="24"/>
                <w:lang w:eastAsia="lt-LT"/>
              </w:rPr>
              <w:t>.</w:t>
            </w:r>
          </w:p>
        </w:tc>
      </w:tr>
      <w:tr w:rsidR="00A24667" w14:paraId="29429D20" w14:textId="77777777" w:rsidTr="0035600F">
        <w:tc>
          <w:tcPr>
            <w:tcW w:w="2815" w:type="dxa"/>
            <w:shd w:val="clear" w:color="auto" w:fill="auto"/>
            <w:vAlign w:val="center"/>
          </w:tcPr>
          <w:p w14:paraId="5D2BF407" w14:textId="77777777" w:rsidR="00A24667" w:rsidRDefault="00A24667" w:rsidP="0035600F">
            <w:pPr>
              <w:tabs>
                <w:tab w:val="left" w:pos="2490"/>
              </w:tabs>
              <w:rPr>
                <w:szCs w:val="24"/>
                <w:lang w:eastAsia="lt-LT"/>
              </w:rPr>
            </w:pPr>
            <w:r>
              <w:rPr>
                <w:szCs w:val="24"/>
                <w:lang w:eastAsia="lt-LT"/>
              </w:rPr>
              <w:t>5 (gera būklė)</w:t>
            </w:r>
          </w:p>
        </w:tc>
        <w:tc>
          <w:tcPr>
            <w:tcW w:w="6705" w:type="dxa"/>
            <w:shd w:val="clear" w:color="auto" w:fill="auto"/>
          </w:tcPr>
          <w:p w14:paraId="7A3DA07C" w14:textId="77777777" w:rsidR="00A24667" w:rsidRDefault="00A24667" w:rsidP="0035600F">
            <w:pPr>
              <w:jc w:val="both"/>
              <w:rPr>
                <w:szCs w:val="24"/>
                <w:lang w:eastAsia="lt-LT"/>
              </w:rPr>
            </w:pPr>
            <w:r>
              <w:rPr>
                <w:szCs w:val="24"/>
                <w:lang w:eastAsia="lt-LT"/>
              </w:rPr>
              <w:t>Danga suremontuota kokybiškai, lopų ir duobių plotas sudaro 1–5 % dangos ploto vertinamame ruože, yra pavienių plyšių, tačiau nėra plyšių tinklo</w:t>
            </w:r>
          </w:p>
        </w:tc>
      </w:tr>
    </w:tbl>
    <w:p w14:paraId="7B9293A3" w14:textId="77777777" w:rsidR="00A24667" w:rsidRDefault="00A24667" w:rsidP="00A24667">
      <w:pPr>
        <w:tabs>
          <w:tab w:val="left" w:pos="2490"/>
        </w:tabs>
        <w:jc w:val="both"/>
        <w:rPr>
          <w:szCs w:val="24"/>
          <w:lang w:eastAsia="lt-LT"/>
        </w:rPr>
      </w:pPr>
    </w:p>
    <w:p w14:paraId="4136CB34" w14:textId="77777777" w:rsidR="00A24667" w:rsidRDefault="00A24667" w:rsidP="00A24667">
      <w:pPr>
        <w:tabs>
          <w:tab w:val="left" w:pos="2490"/>
        </w:tabs>
        <w:jc w:val="both"/>
        <w:rPr>
          <w:szCs w:val="24"/>
          <w:lang w:eastAsia="lt-LT"/>
        </w:rPr>
      </w:pPr>
      <w:r>
        <w:rPr>
          <w:noProof/>
          <w:szCs w:val="24"/>
          <w:lang w:eastAsia="zh-TW"/>
        </w:rPr>
        <mc:AlternateContent>
          <mc:Choice Requires="wps">
            <w:drawing>
              <wp:anchor distT="0" distB="0" distL="114300" distR="114300" simplePos="0" relativeHeight="251663360" behindDoc="0" locked="0" layoutInCell="1" allowOverlap="1" wp14:anchorId="1FA9C4CA" wp14:editId="4EEF3613">
                <wp:simplePos x="0" y="0"/>
                <wp:positionH relativeFrom="rightMargin">
                  <wp:align>left</wp:align>
                </wp:positionH>
                <wp:positionV relativeFrom="paragraph">
                  <wp:posOffset>284927</wp:posOffset>
                </wp:positionV>
                <wp:extent cx="45719" cy="285750"/>
                <wp:effectExtent l="0" t="0" r="0" b="0"/>
                <wp:wrapNone/>
                <wp:docPr id="3"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28575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629AC2" w14:textId="77777777" w:rsidR="00A24667" w:rsidRDefault="00A24667" w:rsidP="00A24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C4CA" id="_x0000_t202" coordsize="21600,21600" o:spt="202" path="m,l,21600r21600,l21600,xe">
                <v:stroke joinstyle="miter"/>
                <v:path gradientshapeok="t" o:connecttype="rect"/>
              </v:shapetype>
              <v:shape id="Teksto laukas 7" o:spid="_x0000_s1026" type="#_x0000_t202" style="position:absolute;left:0;text-align:left;margin-left:0;margin-top:22.45pt;width:3.6pt;height:22.5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" stroked="f" strokeweight=".5pt">
                <v:textbox>
                  <w:txbxContent>
                    <w:p w14:paraId="5C629AC2" w14:textId="77777777" w:rsidR="00A24667" w:rsidRDefault="00A24667" w:rsidP="00A24667"/>
                  </w:txbxContent>
                </v:textbox>
                <w10:wrap anchorx="margin"/>
              </v:shape>
            </w:pict>
          </mc:Fallback>
        </mc:AlternateContent>
      </w:r>
      <w:r>
        <w:rPr>
          <w:szCs w:val="24"/>
          <w:lang w:eastAsia="lt-LT"/>
        </w:rPr>
        <w:t>Kelio (gatvės) su žvyro danga vertinimo balai: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713"/>
      </w:tblGrid>
      <w:tr w:rsidR="00A24667" w14:paraId="74B970E6" w14:textId="77777777" w:rsidTr="0035600F">
        <w:tc>
          <w:tcPr>
            <w:tcW w:w="2807" w:type="dxa"/>
            <w:shd w:val="clear" w:color="auto" w:fill="auto"/>
          </w:tcPr>
          <w:p w14:paraId="6E1E4E73" w14:textId="77777777" w:rsidR="00A24667" w:rsidRDefault="00A24667" w:rsidP="0035600F">
            <w:pPr>
              <w:tabs>
                <w:tab w:val="left" w:pos="2490"/>
              </w:tabs>
              <w:jc w:val="center"/>
              <w:rPr>
                <w:b/>
                <w:szCs w:val="24"/>
                <w:lang w:eastAsia="lt-LT"/>
              </w:rPr>
            </w:pPr>
            <w:r>
              <w:rPr>
                <w:b/>
                <w:szCs w:val="24"/>
                <w:lang w:eastAsia="lt-LT"/>
              </w:rPr>
              <w:t>Vertinimo balas</w:t>
            </w:r>
          </w:p>
        </w:tc>
        <w:tc>
          <w:tcPr>
            <w:tcW w:w="6713" w:type="dxa"/>
            <w:shd w:val="clear" w:color="auto" w:fill="auto"/>
          </w:tcPr>
          <w:p w14:paraId="1BB47356" w14:textId="77777777" w:rsidR="00A24667" w:rsidRDefault="00A24667" w:rsidP="0035600F">
            <w:pPr>
              <w:tabs>
                <w:tab w:val="left" w:pos="2490"/>
              </w:tabs>
              <w:jc w:val="center"/>
              <w:rPr>
                <w:b/>
                <w:szCs w:val="24"/>
                <w:lang w:eastAsia="lt-LT"/>
              </w:rPr>
            </w:pPr>
            <w:r>
              <w:rPr>
                <w:b/>
                <w:szCs w:val="24"/>
                <w:lang w:eastAsia="lt-LT"/>
              </w:rPr>
              <w:t>Dangos techninės būklės vertinimo kriterijai</w:t>
            </w:r>
          </w:p>
        </w:tc>
      </w:tr>
      <w:tr w:rsidR="00A24667" w14:paraId="1A01C3D9" w14:textId="77777777" w:rsidTr="0035600F">
        <w:tc>
          <w:tcPr>
            <w:tcW w:w="2807" w:type="dxa"/>
            <w:shd w:val="clear" w:color="auto" w:fill="auto"/>
            <w:vAlign w:val="center"/>
          </w:tcPr>
          <w:p w14:paraId="092D0C69" w14:textId="77777777" w:rsidR="00A24667" w:rsidRDefault="00A24667" w:rsidP="0035600F">
            <w:pPr>
              <w:tabs>
                <w:tab w:val="left" w:pos="2490"/>
              </w:tabs>
              <w:rPr>
                <w:szCs w:val="24"/>
                <w:lang w:eastAsia="lt-LT"/>
              </w:rPr>
            </w:pPr>
            <w:r>
              <w:rPr>
                <w:szCs w:val="24"/>
                <w:lang w:eastAsia="lt-LT"/>
              </w:rPr>
              <w:t>20 (labai bloga būklė)</w:t>
            </w:r>
          </w:p>
        </w:tc>
        <w:tc>
          <w:tcPr>
            <w:tcW w:w="6713" w:type="dxa"/>
            <w:shd w:val="clear" w:color="auto" w:fill="auto"/>
          </w:tcPr>
          <w:p w14:paraId="2041DE81" w14:textId="77777777" w:rsidR="00A24667" w:rsidRDefault="00A24667" w:rsidP="0035600F">
            <w:pPr>
              <w:jc w:val="both"/>
              <w:rPr>
                <w:szCs w:val="24"/>
                <w:lang w:eastAsia="lt-LT"/>
              </w:rPr>
            </w:pPr>
            <w:r>
              <w:rPr>
                <w:szCs w:val="24"/>
                <w:lang w:eastAsia="lt-LT"/>
              </w:rPr>
              <w:t>Žvyrkelio danga nusidėvėjusi daugiau kaip 50 % dangos ploto vertinamame ruože, transporto eismas ribojamas</w:t>
            </w:r>
          </w:p>
        </w:tc>
      </w:tr>
      <w:tr w:rsidR="00A24667" w14:paraId="20AC857F" w14:textId="77777777" w:rsidTr="0035600F">
        <w:tc>
          <w:tcPr>
            <w:tcW w:w="2807" w:type="dxa"/>
            <w:shd w:val="clear" w:color="auto" w:fill="auto"/>
            <w:vAlign w:val="center"/>
          </w:tcPr>
          <w:p w14:paraId="50C30C29" w14:textId="77777777" w:rsidR="00A24667" w:rsidRDefault="00A24667" w:rsidP="0035600F">
            <w:pPr>
              <w:tabs>
                <w:tab w:val="left" w:pos="2490"/>
              </w:tabs>
              <w:rPr>
                <w:szCs w:val="24"/>
                <w:lang w:eastAsia="lt-LT"/>
              </w:rPr>
            </w:pPr>
            <w:r>
              <w:rPr>
                <w:szCs w:val="24"/>
                <w:lang w:eastAsia="lt-LT"/>
              </w:rPr>
              <w:t>15 (silpna būklė)</w:t>
            </w:r>
          </w:p>
        </w:tc>
        <w:tc>
          <w:tcPr>
            <w:tcW w:w="6713" w:type="dxa"/>
            <w:shd w:val="clear" w:color="auto" w:fill="auto"/>
          </w:tcPr>
          <w:p w14:paraId="65B660CD" w14:textId="77777777" w:rsidR="00A24667" w:rsidRDefault="00A24667" w:rsidP="0035600F">
            <w:pPr>
              <w:jc w:val="both"/>
              <w:rPr>
                <w:szCs w:val="24"/>
                <w:lang w:eastAsia="lt-LT"/>
              </w:rPr>
            </w:pPr>
            <w:r>
              <w:rPr>
                <w:szCs w:val="24"/>
                <w:lang w:eastAsia="lt-LT"/>
              </w:rPr>
              <w:t xml:space="preserve">Žvyro dangoje yra įdubų, profiliuojamojo sluoksnio nusidėvėjimas sudaro ne daugiau kaip 50 % dangos ploto vertinamame ruože,  važiavimas suvaržytas. </w:t>
            </w:r>
          </w:p>
        </w:tc>
      </w:tr>
      <w:tr w:rsidR="00A24667" w14:paraId="771A2B11" w14:textId="77777777" w:rsidTr="0035600F">
        <w:tc>
          <w:tcPr>
            <w:tcW w:w="2807" w:type="dxa"/>
            <w:shd w:val="clear" w:color="auto" w:fill="auto"/>
            <w:vAlign w:val="center"/>
          </w:tcPr>
          <w:p w14:paraId="158A17A1" w14:textId="77777777" w:rsidR="00A24667" w:rsidRDefault="00A24667" w:rsidP="0035600F">
            <w:pPr>
              <w:tabs>
                <w:tab w:val="left" w:pos="2490"/>
              </w:tabs>
              <w:rPr>
                <w:szCs w:val="24"/>
                <w:lang w:eastAsia="lt-LT"/>
              </w:rPr>
            </w:pPr>
            <w:r>
              <w:rPr>
                <w:szCs w:val="24"/>
                <w:lang w:eastAsia="lt-LT"/>
              </w:rPr>
              <w:lastRenderedPageBreak/>
              <w:t>10 (gera būklė)</w:t>
            </w:r>
          </w:p>
        </w:tc>
        <w:tc>
          <w:tcPr>
            <w:tcW w:w="6713" w:type="dxa"/>
            <w:shd w:val="clear" w:color="auto" w:fill="auto"/>
          </w:tcPr>
          <w:p w14:paraId="6DB941B2" w14:textId="77777777" w:rsidR="00A24667" w:rsidRDefault="00A24667" w:rsidP="0035600F">
            <w:pPr>
              <w:jc w:val="both"/>
              <w:rPr>
                <w:szCs w:val="24"/>
                <w:lang w:eastAsia="lt-LT"/>
              </w:rPr>
            </w:pPr>
            <w:r>
              <w:rPr>
                <w:szCs w:val="24"/>
                <w:lang w:eastAsia="lt-LT"/>
              </w:rPr>
              <w:t xml:space="preserve">Žvyro dangoje </w:t>
            </w:r>
            <w:proofErr w:type="spellStart"/>
            <w:r>
              <w:rPr>
                <w:szCs w:val="24"/>
                <w:lang w:eastAsia="lt-LT"/>
              </w:rPr>
              <w:t>išdaužos</w:t>
            </w:r>
            <w:proofErr w:type="spellEnd"/>
            <w:r>
              <w:rPr>
                <w:szCs w:val="24"/>
                <w:lang w:eastAsia="lt-LT"/>
              </w:rPr>
              <w:t xml:space="preserve"> užtaisytos kokybiškai, tačiau yra profiliuojamojo sluoksnio nusidėvėjimo, sudarančio ne daugiau kaip 5 % dangos ploto vertinamame ruože. </w:t>
            </w:r>
          </w:p>
        </w:tc>
      </w:tr>
    </w:tbl>
    <w:p w14:paraId="41F33079" w14:textId="77777777" w:rsidR="00A24667" w:rsidRDefault="00A24667" w:rsidP="00A24667">
      <w:pPr>
        <w:tabs>
          <w:tab w:val="left" w:pos="2490"/>
        </w:tabs>
        <w:jc w:val="both"/>
        <w:rPr>
          <w:szCs w:val="24"/>
          <w:lang w:eastAsia="lt-LT"/>
        </w:rPr>
      </w:pPr>
    </w:p>
    <w:p w14:paraId="29977131" w14:textId="77777777" w:rsidR="00A24667" w:rsidRDefault="00A24667" w:rsidP="00A24667">
      <w:pPr>
        <w:tabs>
          <w:tab w:val="left" w:pos="2490"/>
        </w:tabs>
        <w:jc w:val="both"/>
        <w:rPr>
          <w:szCs w:val="24"/>
          <w:lang w:eastAsia="lt-LT"/>
        </w:rPr>
      </w:pPr>
      <w:r>
        <w:rPr>
          <w:szCs w:val="24"/>
          <w:lang w:eastAsia="lt-LT"/>
        </w:rPr>
        <w:t>Pėsčiųjų/dviračių takų ir kelio juostoje esančių aikštelių vertinimo balai: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12"/>
      </w:tblGrid>
      <w:tr w:rsidR="00A24667" w14:paraId="48F4452F" w14:textId="77777777" w:rsidTr="0035600F">
        <w:tc>
          <w:tcPr>
            <w:tcW w:w="2808" w:type="dxa"/>
            <w:shd w:val="clear" w:color="auto" w:fill="auto"/>
          </w:tcPr>
          <w:p w14:paraId="31DE3979" w14:textId="77777777" w:rsidR="00A24667" w:rsidRDefault="00A24667" w:rsidP="0035600F">
            <w:pPr>
              <w:tabs>
                <w:tab w:val="left" w:pos="2490"/>
              </w:tabs>
              <w:jc w:val="center"/>
              <w:rPr>
                <w:b/>
                <w:szCs w:val="24"/>
                <w:lang w:eastAsia="lt-LT"/>
              </w:rPr>
            </w:pPr>
            <w:r>
              <w:rPr>
                <w:b/>
                <w:szCs w:val="24"/>
                <w:lang w:eastAsia="lt-LT"/>
              </w:rPr>
              <w:t>Vertinimo balas</w:t>
            </w:r>
          </w:p>
        </w:tc>
        <w:tc>
          <w:tcPr>
            <w:tcW w:w="6712" w:type="dxa"/>
            <w:shd w:val="clear" w:color="auto" w:fill="auto"/>
          </w:tcPr>
          <w:p w14:paraId="354F942D" w14:textId="77777777" w:rsidR="00A24667" w:rsidRDefault="00A24667" w:rsidP="0035600F">
            <w:pPr>
              <w:tabs>
                <w:tab w:val="left" w:pos="2490"/>
              </w:tabs>
              <w:jc w:val="center"/>
              <w:rPr>
                <w:b/>
                <w:szCs w:val="24"/>
                <w:lang w:eastAsia="lt-LT"/>
              </w:rPr>
            </w:pPr>
            <w:r>
              <w:rPr>
                <w:b/>
                <w:szCs w:val="24"/>
                <w:lang w:eastAsia="lt-LT"/>
              </w:rPr>
              <w:t>Dangos techninės būklės vertinimo kriterijai</w:t>
            </w:r>
          </w:p>
        </w:tc>
      </w:tr>
      <w:tr w:rsidR="00A24667" w14:paraId="72045A49" w14:textId="77777777" w:rsidTr="0035600F">
        <w:tc>
          <w:tcPr>
            <w:tcW w:w="2808" w:type="dxa"/>
            <w:shd w:val="clear" w:color="auto" w:fill="auto"/>
            <w:vAlign w:val="center"/>
          </w:tcPr>
          <w:p w14:paraId="5E0EF6D0" w14:textId="77777777" w:rsidR="00A24667" w:rsidRDefault="00A24667" w:rsidP="0035600F">
            <w:pPr>
              <w:tabs>
                <w:tab w:val="left" w:pos="2490"/>
              </w:tabs>
              <w:rPr>
                <w:szCs w:val="24"/>
                <w:lang w:eastAsia="lt-LT"/>
              </w:rPr>
            </w:pPr>
            <w:r>
              <w:rPr>
                <w:szCs w:val="24"/>
                <w:lang w:eastAsia="lt-LT"/>
              </w:rPr>
              <w:t>20 (labai bloga būklė)</w:t>
            </w:r>
          </w:p>
        </w:tc>
        <w:tc>
          <w:tcPr>
            <w:tcW w:w="6712" w:type="dxa"/>
            <w:shd w:val="clear" w:color="auto" w:fill="auto"/>
          </w:tcPr>
          <w:p w14:paraId="7F1F6220" w14:textId="77777777" w:rsidR="00A24667" w:rsidRDefault="00A24667" w:rsidP="0035600F">
            <w:pPr>
              <w:jc w:val="both"/>
              <w:rPr>
                <w:szCs w:val="24"/>
                <w:lang w:eastAsia="lt-LT"/>
              </w:rPr>
            </w:pPr>
            <w:r>
              <w:rPr>
                <w:szCs w:val="24"/>
                <w:lang w:eastAsia="lt-LT"/>
              </w:rPr>
              <w:t xml:space="preserve">Pažaidos sudaro daugiau kaip 50 % dangos ploto vertinamame ruože, pėsčiųjų ir/ar dviratininkų eismas ribojamas. </w:t>
            </w:r>
          </w:p>
        </w:tc>
      </w:tr>
      <w:tr w:rsidR="00A24667" w14:paraId="4FEDE347" w14:textId="77777777" w:rsidTr="0035600F">
        <w:tc>
          <w:tcPr>
            <w:tcW w:w="2808" w:type="dxa"/>
            <w:shd w:val="clear" w:color="auto" w:fill="auto"/>
            <w:vAlign w:val="center"/>
          </w:tcPr>
          <w:p w14:paraId="2C089BAE" w14:textId="77777777" w:rsidR="00A24667" w:rsidRDefault="00A24667" w:rsidP="0035600F">
            <w:pPr>
              <w:tabs>
                <w:tab w:val="left" w:pos="2490"/>
              </w:tabs>
              <w:rPr>
                <w:szCs w:val="24"/>
                <w:lang w:eastAsia="lt-LT"/>
              </w:rPr>
            </w:pPr>
            <w:r>
              <w:rPr>
                <w:szCs w:val="24"/>
                <w:lang w:eastAsia="lt-LT"/>
              </w:rPr>
              <w:t>15 (silpna būklė)</w:t>
            </w:r>
          </w:p>
        </w:tc>
        <w:tc>
          <w:tcPr>
            <w:tcW w:w="6712" w:type="dxa"/>
            <w:shd w:val="clear" w:color="auto" w:fill="auto"/>
          </w:tcPr>
          <w:p w14:paraId="6149311C" w14:textId="77777777" w:rsidR="00A24667" w:rsidRDefault="00A24667" w:rsidP="0035600F">
            <w:pPr>
              <w:jc w:val="both"/>
              <w:rPr>
                <w:szCs w:val="24"/>
                <w:lang w:eastAsia="lt-LT"/>
              </w:rPr>
            </w:pPr>
            <w:r>
              <w:rPr>
                <w:szCs w:val="24"/>
                <w:lang w:eastAsia="lt-LT"/>
              </w:rPr>
              <w:t xml:space="preserve">Pažaidos sudaro ne daugiau kaip 50 % dangos ploto vertinamame ruože, pėsčiųjų ir/ar dviratininkų eismas suvaržytas. </w:t>
            </w:r>
          </w:p>
        </w:tc>
      </w:tr>
      <w:tr w:rsidR="00A24667" w14:paraId="7CACBC96" w14:textId="77777777" w:rsidTr="0035600F">
        <w:tc>
          <w:tcPr>
            <w:tcW w:w="2808" w:type="dxa"/>
            <w:shd w:val="clear" w:color="auto" w:fill="auto"/>
            <w:vAlign w:val="center"/>
          </w:tcPr>
          <w:p w14:paraId="7434E80B" w14:textId="77777777" w:rsidR="00A24667" w:rsidRDefault="00A24667" w:rsidP="0035600F">
            <w:pPr>
              <w:tabs>
                <w:tab w:val="left" w:pos="2490"/>
              </w:tabs>
              <w:rPr>
                <w:szCs w:val="24"/>
                <w:lang w:eastAsia="lt-LT"/>
              </w:rPr>
            </w:pPr>
            <w:r>
              <w:rPr>
                <w:szCs w:val="24"/>
                <w:lang w:eastAsia="lt-LT"/>
              </w:rPr>
              <w:t>10 (gera būklė)</w:t>
            </w:r>
          </w:p>
        </w:tc>
        <w:tc>
          <w:tcPr>
            <w:tcW w:w="6712" w:type="dxa"/>
            <w:shd w:val="clear" w:color="auto" w:fill="auto"/>
          </w:tcPr>
          <w:p w14:paraId="2CB6D240" w14:textId="77777777" w:rsidR="00A24667" w:rsidRDefault="00A24667" w:rsidP="0035600F">
            <w:pPr>
              <w:jc w:val="both"/>
              <w:rPr>
                <w:szCs w:val="24"/>
                <w:lang w:eastAsia="lt-LT"/>
              </w:rPr>
            </w:pPr>
            <w:r>
              <w:rPr>
                <w:szCs w:val="24"/>
                <w:lang w:eastAsia="lt-LT"/>
              </w:rPr>
              <w:t xml:space="preserve">Dangoje pažaidos užtaisytos kokybiškai, tačiau pažaidos sudaro ne daugiau kaip 5 % dangos ploto vertinamame ruože. </w:t>
            </w:r>
          </w:p>
        </w:tc>
      </w:tr>
    </w:tbl>
    <w:p w14:paraId="09CBB072" w14:textId="77777777" w:rsidR="00A24667" w:rsidRDefault="00A24667" w:rsidP="00A24667">
      <w:pPr>
        <w:tabs>
          <w:tab w:val="left" w:pos="2490"/>
        </w:tabs>
        <w:jc w:val="both"/>
        <w:rPr>
          <w:szCs w:val="24"/>
          <w:lang w:eastAsia="lt-LT"/>
        </w:rPr>
      </w:pPr>
    </w:p>
    <w:p w14:paraId="663CB2E5" w14:textId="77777777" w:rsidR="00A24667" w:rsidRDefault="00A24667" w:rsidP="00A24667">
      <w:pPr>
        <w:tabs>
          <w:tab w:val="left" w:pos="2490"/>
        </w:tabs>
        <w:jc w:val="both"/>
        <w:rPr>
          <w:szCs w:val="24"/>
          <w:lang w:eastAsia="lt-LT"/>
        </w:rPr>
      </w:pPr>
      <w:r>
        <w:rPr>
          <w:b/>
          <w:szCs w:val="24"/>
          <w:lang w:eastAsia="lt-LT"/>
        </w:rPr>
        <w:t xml:space="preserve">3. Kelio (gatvės) ar tako eismo intensyvumas. </w:t>
      </w:r>
      <w:r>
        <w:rPr>
          <w:szCs w:val="24"/>
          <w:lang w:eastAsia="lt-LT"/>
        </w:rPr>
        <w:t>Vertinimo balas skiriamas kelias (gatvė) ar takas atitinka bent vieną iš aprašytų kriterijų.</w:t>
      </w:r>
    </w:p>
    <w:p w14:paraId="41A7DED9" w14:textId="77777777" w:rsidR="00A24667" w:rsidRDefault="00A24667" w:rsidP="00A24667">
      <w:pPr>
        <w:tabs>
          <w:tab w:val="left" w:pos="2490"/>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A24667" w14:paraId="6287AF51" w14:textId="77777777" w:rsidTr="0035600F">
        <w:tc>
          <w:tcPr>
            <w:tcW w:w="2802" w:type="dxa"/>
            <w:shd w:val="clear" w:color="auto" w:fill="auto"/>
          </w:tcPr>
          <w:p w14:paraId="601CF4A3" w14:textId="77777777" w:rsidR="00A24667" w:rsidRDefault="00A24667" w:rsidP="0035600F">
            <w:pPr>
              <w:tabs>
                <w:tab w:val="left" w:pos="2490"/>
              </w:tabs>
              <w:jc w:val="center"/>
              <w:rPr>
                <w:b/>
                <w:szCs w:val="24"/>
                <w:lang w:eastAsia="lt-LT"/>
              </w:rPr>
            </w:pPr>
            <w:r>
              <w:rPr>
                <w:b/>
                <w:szCs w:val="24"/>
                <w:lang w:eastAsia="lt-LT"/>
              </w:rPr>
              <w:t>Vertinimo balas</w:t>
            </w:r>
          </w:p>
        </w:tc>
        <w:tc>
          <w:tcPr>
            <w:tcW w:w="6804" w:type="dxa"/>
            <w:shd w:val="clear" w:color="auto" w:fill="auto"/>
          </w:tcPr>
          <w:p w14:paraId="51E1E7D5" w14:textId="77777777" w:rsidR="00A24667" w:rsidRDefault="00A24667" w:rsidP="0035600F">
            <w:pPr>
              <w:tabs>
                <w:tab w:val="left" w:pos="2490"/>
              </w:tabs>
              <w:jc w:val="center"/>
              <w:rPr>
                <w:b/>
                <w:szCs w:val="24"/>
                <w:lang w:eastAsia="lt-LT"/>
              </w:rPr>
            </w:pPr>
            <w:r>
              <w:rPr>
                <w:b/>
                <w:szCs w:val="24"/>
                <w:lang w:eastAsia="lt-LT"/>
              </w:rPr>
              <w:t>Aprašymas</w:t>
            </w:r>
          </w:p>
        </w:tc>
      </w:tr>
      <w:tr w:rsidR="00A24667" w14:paraId="3C779BFD" w14:textId="77777777" w:rsidTr="0035600F">
        <w:tc>
          <w:tcPr>
            <w:tcW w:w="2802" w:type="dxa"/>
            <w:shd w:val="clear" w:color="auto" w:fill="auto"/>
            <w:vAlign w:val="center"/>
          </w:tcPr>
          <w:p w14:paraId="0A5DA792" w14:textId="77777777" w:rsidR="00A24667" w:rsidRDefault="00A24667" w:rsidP="0035600F">
            <w:pPr>
              <w:tabs>
                <w:tab w:val="left" w:pos="2490"/>
              </w:tabs>
              <w:jc w:val="center"/>
              <w:rPr>
                <w:szCs w:val="24"/>
                <w:lang w:eastAsia="lt-LT"/>
              </w:rPr>
            </w:pPr>
            <w:r>
              <w:rPr>
                <w:szCs w:val="24"/>
                <w:lang w:eastAsia="lt-LT"/>
              </w:rPr>
              <w:t>10</w:t>
            </w:r>
          </w:p>
        </w:tc>
        <w:tc>
          <w:tcPr>
            <w:tcW w:w="6804" w:type="dxa"/>
            <w:shd w:val="clear" w:color="auto" w:fill="auto"/>
          </w:tcPr>
          <w:p w14:paraId="45F24A28" w14:textId="77777777" w:rsidR="00A24667" w:rsidRDefault="00A24667" w:rsidP="0035600F">
            <w:pPr>
              <w:rPr>
                <w:szCs w:val="24"/>
                <w:lang w:eastAsia="lt-LT"/>
              </w:rPr>
            </w:pPr>
            <w:r>
              <w:rPr>
                <w:szCs w:val="24"/>
                <w:lang w:eastAsia="lt-LT"/>
              </w:rPr>
              <w:t>- kelias (gatvė) ir/ar takas jungiasi su dviem asfaltuotais valstybinės reikšmės keliais;</w:t>
            </w:r>
          </w:p>
          <w:p w14:paraId="7B13AA42" w14:textId="77777777" w:rsidR="00A24667" w:rsidRDefault="00A24667" w:rsidP="0035600F">
            <w:pPr>
              <w:rPr>
                <w:szCs w:val="24"/>
                <w:lang w:eastAsia="lt-LT"/>
              </w:rPr>
            </w:pPr>
            <w:r>
              <w:rPr>
                <w:szCs w:val="24"/>
                <w:lang w:eastAsia="lt-LT"/>
              </w:rPr>
              <w:t>- takas yra šalia valstybinės reikšmės kelio.</w:t>
            </w:r>
          </w:p>
        </w:tc>
      </w:tr>
      <w:tr w:rsidR="00A24667" w14:paraId="4C796259" w14:textId="77777777" w:rsidTr="0035600F">
        <w:tc>
          <w:tcPr>
            <w:tcW w:w="2802" w:type="dxa"/>
            <w:shd w:val="clear" w:color="auto" w:fill="auto"/>
            <w:vAlign w:val="center"/>
          </w:tcPr>
          <w:p w14:paraId="53A8160C" w14:textId="77777777" w:rsidR="00A24667" w:rsidRDefault="00A24667" w:rsidP="0035600F">
            <w:pPr>
              <w:tabs>
                <w:tab w:val="left" w:pos="2490"/>
              </w:tabs>
              <w:jc w:val="center"/>
              <w:rPr>
                <w:szCs w:val="24"/>
                <w:lang w:eastAsia="lt-LT"/>
              </w:rPr>
            </w:pPr>
            <w:r>
              <w:rPr>
                <w:szCs w:val="24"/>
                <w:lang w:eastAsia="lt-LT"/>
              </w:rPr>
              <w:t>7</w:t>
            </w:r>
          </w:p>
        </w:tc>
        <w:tc>
          <w:tcPr>
            <w:tcW w:w="6804" w:type="dxa"/>
            <w:shd w:val="clear" w:color="auto" w:fill="auto"/>
          </w:tcPr>
          <w:p w14:paraId="72629BBB" w14:textId="77777777" w:rsidR="00A24667" w:rsidRDefault="00A24667" w:rsidP="0035600F">
            <w:pPr>
              <w:rPr>
                <w:szCs w:val="24"/>
                <w:lang w:eastAsia="lt-LT"/>
              </w:rPr>
            </w:pPr>
            <w:r>
              <w:rPr>
                <w:szCs w:val="24"/>
                <w:lang w:eastAsia="lt-LT"/>
              </w:rPr>
              <w:t>- gatvė yra pagrindinė miesto, miestelio ar kaimo gatvė;</w:t>
            </w:r>
          </w:p>
          <w:p w14:paraId="4BFD38D0" w14:textId="77777777" w:rsidR="00A24667" w:rsidRDefault="00A24667" w:rsidP="0035600F">
            <w:pPr>
              <w:rPr>
                <w:szCs w:val="24"/>
                <w:lang w:eastAsia="lt-LT"/>
              </w:rPr>
            </w:pPr>
            <w:r>
              <w:rPr>
                <w:szCs w:val="24"/>
                <w:lang w:eastAsia="lt-LT"/>
              </w:rPr>
              <w:t>- takas  yra šalia pagrindinės miesto, miestelio ar kaimo gatvės.</w:t>
            </w:r>
          </w:p>
        </w:tc>
      </w:tr>
      <w:tr w:rsidR="00A24667" w14:paraId="4F1633FE" w14:textId="77777777" w:rsidTr="0035600F">
        <w:tc>
          <w:tcPr>
            <w:tcW w:w="2802" w:type="dxa"/>
            <w:shd w:val="clear" w:color="auto" w:fill="auto"/>
            <w:vAlign w:val="center"/>
          </w:tcPr>
          <w:p w14:paraId="67BEC18D" w14:textId="77777777" w:rsidR="00A24667" w:rsidRDefault="00A24667" w:rsidP="0035600F">
            <w:pPr>
              <w:tabs>
                <w:tab w:val="left" w:pos="2490"/>
              </w:tabs>
              <w:jc w:val="center"/>
              <w:rPr>
                <w:szCs w:val="24"/>
                <w:lang w:eastAsia="lt-LT"/>
              </w:rPr>
            </w:pPr>
            <w:r>
              <w:rPr>
                <w:szCs w:val="24"/>
                <w:lang w:eastAsia="lt-LT"/>
              </w:rPr>
              <w:t>5</w:t>
            </w:r>
          </w:p>
        </w:tc>
        <w:tc>
          <w:tcPr>
            <w:tcW w:w="6804" w:type="dxa"/>
            <w:shd w:val="clear" w:color="auto" w:fill="auto"/>
          </w:tcPr>
          <w:p w14:paraId="1C143A88" w14:textId="77777777" w:rsidR="00A24667" w:rsidRDefault="00A24667" w:rsidP="0035600F">
            <w:pPr>
              <w:rPr>
                <w:szCs w:val="24"/>
                <w:lang w:eastAsia="lt-LT"/>
              </w:rPr>
            </w:pPr>
            <w:r>
              <w:rPr>
                <w:szCs w:val="24"/>
                <w:lang w:eastAsia="lt-LT"/>
              </w:rPr>
              <w:t>- gatvė ir/ar takas jungiasi su dviem asfaltuotomis pagrindinėmis miesto, miestelio ar kaimo gatvėmis.</w:t>
            </w:r>
          </w:p>
        </w:tc>
      </w:tr>
    </w:tbl>
    <w:p w14:paraId="21D58725" w14:textId="77777777" w:rsidR="00A24667" w:rsidRDefault="00A24667" w:rsidP="00A24667">
      <w:pPr>
        <w:tabs>
          <w:tab w:val="left" w:pos="2490"/>
        </w:tabs>
        <w:jc w:val="both"/>
        <w:rPr>
          <w:szCs w:val="24"/>
          <w:lang w:eastAsia="lt-LT"/>
        </w:rPr>
      </w:pPr>
    </w:p>
    <w:p w14:paraId="17AE5130" w14:textId="77777777" w:rsidR="00A24667" w:rsidRDefault="00A24667" w:rsidP="00A24667">
      <w:pPr>
        <w:tabs>
          <w:tab w:val="left" w:pos="2490"/>
        </w:tabs>
        <w:jc w:val="both"/>
        <w:rPr>
          <w:b/>
          <w:szCs w:val="24"/>
          <w:lang w:eastAsia="lt-LT"/>
        </w:rPr>
      </w:pPr>
      <w:r>
        <w:rPr>
          <w:b/>
          <w:szCs w:val="24"/>
          <w:lang w:eastAsia="lt-LT"/>
        </w:rPr>
        <w:t xml:space="preserve">4. Kelio gretimybių užstatymo intensyvumas.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A24667" w14:paraId="26EFA8DC" w14:textId="77777777" w:rsidTr="0035600F">
        <w:tc>
          <w:tcPr>
            <w:tcW w:w="2802" w:type="dxa"/>
            <w:shd w:val="clear" w:color="auto" w:fill="auto"/>
          </w:tcPr>
          <w:p w14:paraId="156D6180" w14:textId="77777777" w:rsidR="00A24667" w:rsidRDefault="00A24667" w:rsidP="0035600F">
            <w:pPr>
              <w:tabs>
                <w:tab w:val="left" w:pos="2490"/>
              </w:tabs>
              <w:jc w:val="center"/>
              <w:rPr>
                <w:b/>
                <w:szCs w:val="24"/>
                <w:lang w:eastAsia="lt-LT"/>
              </w:rPr>
            </w:pPr>
            <w:r>
              <w:rPr>
                <w:b/>
                <w:szCs w:val="24"/>
                <w:lang w:eastAsia="lt-LT"/>
              </w:rPr>
              <w:t>Vertinimo balas</w:t>
            </w:r>
          </w:p>
        </w:tc>
        <w:tc>
          <w:tcPr>
            <w:tcW w:w="6804" w:type="dxa"/>
            <w:shd w:val="clear" w:color="auto" w:fill="auto"/>
          </w:tcPr>
          <w:p w14:paraId="204234C8" w14:textId="77777777" w:rsidR="00A24667" w:rsidRDefault="00A24667" w:rsidP="0035600F">
            <w:pPr>
              <w:tabs>
                <w:tab w:val="left" w:pos="2490"/>
              </w:tabs>
              <w:jc w:val="center"/>
              <w:rPr>
                <w:b/>
                <w:szCs w:val="24"/>
                <w:lang w:eastAsia="lt-LT"/>
              </w:rPr>
            </w:pPr>
            <w:r>
              <w:rPr>
                <w:b/>
                <w:szCs w:val="24"/>
                <w:lang w:eastAsia="lt-LT"/>
              </w:rPr>
              <w:t>Aprašymas</w:t>
            </w:r>
          </w:p>
        </w:tc>
      </w:tr>
      <w:tr w:rsidR="00A24667" w14:paraId="65DAFF2D" w14:textId="77777777" w:rsidTr="0035600F">
        <w:tc>
          <w:tcPr>
            <w:tcW w:w="2802" w:type="dxa"/>
            <w:shd w:val="clear" w:color="auto" w:fill="auto"/>
            <w:vAlign w:val="center"/>
          </w:tcPr>
          <w:p w14:paraId="532DCF58" w14:textId="77777777" w:rsidR="00A24667" w:rsidRDefault="00A24667" w:rsidP="0035600F">
            <w:pPr>
              <w:tabs>
                <w:tab w:val="left" w:pos="2490"/>
              </w:tabs>
              <w:jc w:val="center"/>
              <w:rPr>
                <w:szCs w:val="24"/>
                <w:lang w:eastAsia="lt-LT"/>
              </w:rPr>
            </w:pPr>
            <w:r>
              <w:rPr>
                <w:szCs w:val="24"/>
                <w:lang w:eastAsia="lt-LT"/>
              </w:rPr>
              <w:t>10</w:t>
            </w:r>
          </w:p>
        </w:tc>
        <w:tc>
          <w:tcPr>
            <w:tcW w:w="6804" w:type="dxa"/>
            <w:shd w:val="clear" w:color="auto" w:fill="auto"/>
          </w:tcPr>
          <w:p w14:paraId="1F78517E" w14:textId="77777777" w:rsidR="00A24667" w:rsidRDefault="00A24667" w:rsidP="0035600F">
            <w:pPr>
              <w:rPr>
                <w:szCs w:val="24"/>
                <w:lang w:eastAsia="lt-LT"/>
              </w:rPr>
            </w:pPr>
            <w:r>
              <w:rPr>
                <w:szCs w:val="24"/>
                <w:lang w:eastAsia="lt-LT"/>
              </w:rPr>
              <w:t>- kelio (gatvės) gyvenamųjų namų užstatymas dvipusis</w:t>
            </w:r>
          </w:p>
        </w:tc>
      </w:tr>
      <w:tr w:rsidR="00A24667" w14:paraId="40BD6E89" w14:textId="77777777" w:rsidTr="0035600F">
        <w:tc>
          <w:tcPr>
            <w:tcW w:w="2802" w:type="dxa"/>
            <w:shd w:val="clear" w:color="auto" w:fill="auto"/>
            <w:vAlign w:val="center"/>
          </w:tcPr>
          <w:p w14:paraId="1D7C483A" w14:textId="77777777" w:rsidR="00A24667" w:rsidRPr="009B6E2F" w:rsidRDefault="00A24667" w:rsidP="0035600F">
            <w:pPr>
              <w:tabs>
                <w:tab w:val="left" w:pos="2490"/>
              </w:tabs>
              <w:jc w:val="center"/>
              <w:rPr>
                <w:szCs w:val="24"/>
                <w:lang w:eastAsia="lt-LT"/>
              </w:rPr>
            </w:pPr>
            <w:r>
              <w:rPr>
                <w:szCs w:val="24"/>
                <w:lang w:eastAsia="lt-LT"/>
              </w:rPr>
              <w:t>5</w:t>
            </w:r>
          </w:p>
        </w:tc>
        <w:tc>
          <w:tcPr>
            <w:tcW w:w="6804" w:type="dxa"/>
            <w:shd w:val="clear" w:color="auto" w:fill="auto"/>
          </w:tcPr>
          <w:p w14:paraId="43EB9B9B" w14:textId="77777777" w:rsidR="00A24667" w:rsidRDefault="00A24667" w:rsidP="0035600F">
            <w:pPr>
              <w:rPr>
                <w:szCs w:val="24"/>
                <w:lang w:eastAsia="lt-LT"/>
              </w:rPr>
            </w:pPr>
            <w:r>
              <w:rPr>
                <w:szCs w:val="24"/>
                <w:lang w:eastAsia="lt-LT"/>
              </w:rPr>
              <w:t>- kelio (gatvės) gyvenamųjų namų užstatymas vienpusis</w:t>
            </w:r>
          </w:p>
        </w:tc>
      </w:tr>
      <w:tr w:rsidR="00A24667" w14:paraId="04F77A2B" w14:textId="77777777" w:rsidTr="0035600F">
        <w:tc>
          <w:tcPr>
            <w:tcW w:w="2802" w:type="dxa"/>
            <w:shd w:val="clear" w:color="auto" w:fill="auto"/>
            <w:vAlign w:val="center"/>
          </w:tcPr>
          <w:p w14:paraId="3E4666D2" w14:textId="77777777" w:rsidR="00A24667" w:rsidRDefault="00A24667" w:rsidP="0035600F">
            <w:pPr>
              <w:tabs>
                <w:tab w:val="left" w:pos="2490"/>
              </w:tabs>
              <w:jc w:val="center"/>
              <w:rPr>
                <w:szCs w:val="24"/>
                <w:lang w:eastAsia="lt-LT"/>
              </w:rPr>
            </w:pPr>
            <w:r>
              <w:rPr>
                <w:szCs w:val="24"/>
                <w:lang w:eastAsia="lt-LT"/>
              </w:rPr>
              <w:t>0</w:t>
            </w:r>
          </w:p>
        </w:tc>
        <w:tc>
          <w:tcPr>
            <w:tcW w:w="6804" w:type="dxa"/>
            <w:shd w:val="clear" w:color="auto" w:fill="auto"/>
          </w:tcPr>
          <w:p w14:paraId="2DE35318" w14:textId="77777777" w:rsidR="00A24667" w:rsidRDefault="00A24667" w:rsidP="0035600F">
            <w:pPr>
              <w:rPr>
                <w:szCs w:val="24"/>
                <w:lang w:eastAsia="lt-LT"/>
              </w:rPr>
            </w:pPr>
            <w:r>
              <w:rPr>
                <w:szCs w:val="24"/>
                <w:lang w:eastAsia="lt-LT"/>
              </w:rPr>
              <w:t>- kelio (gatvės) gyvenamųjų namų užstatymo nėra</w:t>
            </w:r>
          </w:p>
        </w:tc>
      </w:tr>
    </w:tbl>
    <w:p w14:paraId="25166AD0" w14:textId="77777777" w:rsidR="00A24667" w:rsidRDefault="00A24667" w:rsidP="00A24667">
      <w:pPr>
        <w:tabs>
          <w:tab w:val="left" w:pos="2490"/>
        </w:tabs>
        <w:jc w:val="both"/>
        <w:rPr>
          <w:szCs w:val="24"/>
          <w:lang w:eastAsia="lt-LT"/>
        </w:rPr>
      </w:pPr>
    </w:p>
    <w:p w14:paraId="680C60F6" w14:textId="77777777" w:rsidR="00A24667" w:rsidRDefault="00A24667" w:rsidP="00A24667">
      <w:pPr>
        <w:tabs>
          <w:tab w:val="left" w:pos="2490"/>
        </w:tabs>
        <w:jc w:val="both"/>
        <w:rPr>
          <w:b/>
          <w:szCs w:val="24"/>
          <w:lang w:eastAsia="lt-LT"/>
        </w:rPr>
      </w:pPr>
      <w:r>
        <w:rPr>
          <w:b/>
          <w:szCs w:val="24"/>
          <w:lang w:eastAsia="lt-LT"/>
        </w:rPr>
        <w:t xml:space="preserve">5. Kelyje įrengti požeminiai inžineriniai tinklai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A24667" w14:paraId="7A2CA097" w14:textId="77777777" w:rsidTr="0035600F">
        <w:tc>
          <w:tcPr>
            <w:tcW w:w="2802" w:type="dxa"/>
            <w:shd w:val="clear" w:color="auto" w:fill="auto"/>
          </w:tcPr>
          <w:p w14:paraId="3DF0AE6F" w14:textId="77777777" w:rsidR="00A24667" w:rsidRDefault="00A24667" w:rsidP="0035600F">
            <w:pPr>
              <w:tabs>
                <w:tab w:val="left" w:pos="2490"/>
              </w:tabs>
              <w:jc w:val="center"/>
              <w:rPr>
                <w:b/>
                <w:szCs w:val="24"/>
                <w:lang w:eastAsia="lt-LT"/>
              </w:rPr>
            </w:pPr>
            <w:r>
              <w:rPr>
                <w:b/>
                <w:szCs w:val="24"/>
                <w:lang w:eastAsia="lt-LT"/>
              </w:rPr>
              <w:t>Vertinimo balas</w:t>
            </w:r>
          </w:p>
        </w:tc>
        <w:tc>
          <w:tcPr>
            <w:tcW w:w="6804" w:type="dxa"/>
            <w:shd w:val="clear" w:color="auto" w:fill="auto"/>
          </w:tcPr>
          <w:p w14:paraId="5560B5D5" w14:textId="77777777" w:rsidR="00A24667" w:rsidRDefault="00A24667" w:rsidP="0035600F">
            <w:pPr>
              <w:tabs>
                <w:tab w:val="left" w:pos="2490"/>
              </w:tabs>
              <w:jc w:val="center"/>
              <w:rPr>
                <w:b/>
                <w:szCs w:val="24"/>
                <w:lang w:eastAsia="lt-LT"/>
              </w:rPr>
            </w:pPr>
            <w:r>
              <w:rPr>
                <w:b/>
                <w:szCs w:val="24"/>
                <w:lang w:eastAsia="lt-LT"/>
              </w:rPr>
              <w:t>Aprašymas</w:t>
            </w:r>
          </w:p>
        </w:tc>
      </w:tr>
      <w:tr w:rsidR="00A24667" w14:paraId="4B03A1CF" w14:textId="77777777" w:rsidTr="0035600F">
        <w:tc>
          <w:tcPr>
            <w:tcW w:w="2802" w:type="dxa"/>
            <w:shd w:val="clear" w:color="auto" w:fill="auto"/>
            <w:vAlign w:val="center"/>
          </w:tcPr>
          <w:p w14:paraId="1D19B67F" w14:textId="77777777" w:rsidR="00A24667" w:rsidRPr="00AE0545" w:rsidRDefault="00A24667" w:rsidP="0035600F">
            <w:pPr>
              <w:tabs>
                <w:tab w:val="left" w:pos="2490"/>
              </w:tabs>
              <w:jc w:val="center"/>
              <w:rPr>
                <w:szCs w:val="24"/>
                <w:lang w:eastAsia="lt-LT"/>
              </w:rPr>
            </w:pPr>
            <w:r w:rsidRPr="00AE0545">
              <w:rPr>
                <w:szCs w:val="24"/>
                <w:lang w:eastAsia="lt-LT"/>
              </w:rPr>
              <w:t xml:space="preserve">10 </w:t>
            </w:r>
          </w:p>
        </w:tc>
        <w:tc>
          <w:tcPr>
            <w:tcW w:w="6804" w:type="dxa"/>
            <w:shd w:val="clear" w:color="auto" w:fill="auto"/>
          </w:tcPr>
          <w:p w14:paraId="7E7AE081" w14:textId="77777777" w:rsidR="00A24667" w:rsidRDefault="00A24667" w:rsidP="0035600F">
            <w:pPr>
              <w:rPr>
                <w:szCs w:val="24"/>
                <w:lang w:eastAsia="lt-LT"/>
              </w:rPr>
            </w:pPr>
            <w:r>
              <w:rPr>
                <w:szCs w:val="24"/>
                <w:lang w:eastAsia="lt-LT"/>
              </w:rPr>
              <w:t xml:space="preserve">- kelyje, gatvėje įrengti vandentiekio, </w:t>
            </w:r>
            <w:r w:rsidRPr="00AB0DAE">
              <w:rPr>
                <w:szCs w:val="24"/>
                <w:lang w:eastAsia="lt-LT"/>
              </w:rPr>
              <w:t>buitinių ir lietaus</w:t>
            </w:r>
            <w:r>
              <w:rPr>
                <w:szCs w:val="24"/>
                <w:lang w:eastAsia="lt-LT"/>
              </w:rPr>
              <w:t xml:space="preserve"> nuotekų, </w:t>
            </w:r>
            <w:r w:rsidRPr="00AB0DAE">
              <w:rPr>
                <w:szCs w:val="24"/>
                <w:lang w:eastAsia="lt-LT"/>
              </w:rPr>
              <w:t>dujų,</w:t>
            </w:r>
            <w:r>
              <w:rPr>
                <w:szCs w:val="24"/>
                <w:lang w:eastAsia="lt-LT"/>
              </w:rPr>
              <w:t xml:space="preserve"> </w:t>
            </w:r>
            <w:r w:rsidRPr="00AB0DAE">
              <w:rPr>
                <w:szCs w:val="24"/>
                <w:lang w:eastAsia="lt-LT"/>
              </w:rPr>
              <w:t xml:space="preserve">požeminiai </w:t>
            </w:r>
            <w:r>
              <w:rPr>
                <w:szCs w:val="24"/>
                <w:lang w:eastAsia="lt-LT"/>
              </w:rPr>
              <w:t>elektros tinklai.</w:t>
            </w:r>
          </w:p>
        </w:tc>
      </w:tr>
      <w:tr w:rsidR="00A24667" w14:paraId="48A85C9A" w14:textId="77777777" w:rsidTr="0035600F">
        <w:tc>
          <w:tcPr>
            <w:tcW w:w="2802" w:type="dxa"/>
            <w:shd w:val="clear" w:color="auto" w:fill="auto"/>
            <w:vAlign w:val="center"/>
          </w:tcPr>
          <w:p w14:paraId="6563603B" w14:textId="77777777" w:rsidR="00A24667" w:rsidRPr="00AE0545" w:rsidRDefault="00A24667" w:rsidP="0035600F">
            <w:pPr>
              <w:tabs>
                <w:tab w:val="left" w:pos="2490"/>
              </w:tabs>
              <w:jc w:val="center"/>
              <w:rPr>
                <w:szCs w:val="24"/>
                <w:lang w:eastAsia="lt-LT"/>
              </w:rPr>
            </w:pPr>
            <w:r w:rsidRPr="00AE0545">
              <w:rPr>
                <w:szCs w:val="24"/>
                <w:lang w:eastAsia="lt-LT"/>
              </w:rPr>
              <w:t xml:space="preserve">8 </w:t>
            </w:r>
          </w:p>
        </w:tc>
        <w:tc>
          <w:tcPr>
            <w:tcW w:w="6804" w:type="dxa"/>
            <w:shd w:val="clear" w:color="auto" w:fill="auto"/>
          </w:tcPr>
          <w:p w14:paraId="306FB610" w14:textId="77777777" w:rsidR="00A24667" w:rsidRDefault="00A24667" w:rsidP="0035600F">
            <w:pPr>
              <w:rPr>
                <w:szCs w:val="24"/>
                <w:lang w:eastAsia="lt-LT"/>
              </w:rPr>
            </w:pPr>
            <w:r>
              <w:rPr>
                <w:szCs w:val="24"/>
                <w:lang w:eastAsia="lt-LT"/>
              </w:rPr>
              <w:t xml:space="preserve">- kelyje, gatvėje įrengti vandentiekio, </w:t>
            </w:r>
            <w:r w:rsidRPr="00AB0DAE">
              <w:rPr>
                <w:szCs w:val="24"/>
                <w:lang w:eastAsia="lt-LT"/>
              </w:rPr>
              <w:t>buitinių ir lietaus</w:t>
            </w:r>
            <w:r>
              <w:rPr>
                <w:szCs w:val="24"/>
                <w:lang w:eastAsia="lt-LT"/>
              </w:rPr>
              <w:t xml:space="preserve"> nuotekų, dujų, antžeminiai</w:t>
            </w:r>
            <w:r w:rsidRPr="00AB0DAE">
              <w:rPr>
                <w:szCs w:val="24"/>
                <w:lang w:eastAsia="lt-LT"/>
              </w:rPr>
              <w:t xml:space="preserve"> </w:t>
            </w:r>
            <w:r>
              <w:rPr>
                <w:szCs w:val="24"/>
                <w:lang w:eastAsia="lt-LT"/>
              </w:rPr>
              <w:t>elektros tinklai.</w:t>
            </w:r>
          </w:p>
        </w:tc>
      </w:tr>
      <w:tr w:rsidR="00A24667" w14:paraId="211A251A" w14:textId="77777777" w:rsidTr="0035600F">
        <w:tc>
          <w:tcPr>
            <w:tcW w:w="2802" w:type="dxa"/>
            <w:shd w:val="clear" w:color="auto" w:fill="auto"/>
            <w:vAlign w:val="center"/>
          </w:tcPr>
          <w:p w14:paraId="7DF56326" w14:textId="77777777" w:rsidR="00A24667" w:rsidRPr="00AE0545" w:rsidRDefault="00A24667" w:rsidP="0035600F">
            <w:pPr>
              <w:tabs>
                <w:tab w:val="left" w:pos="2490"/>
              </w:tabs>
              <w:jc w:val="center"/>
              <w:rPr>
                <w:szCs w:val="24"/>
                <w:lang w:eastAsia="lt-LT"/>
              </w:rPr>
            </w:pPr>
            <w:r w:rsidRPr="00AE0545">
              <w:rPr>
                <w:szCs w:val="24"/>
                <w:lang w:eastAsia="lt-LT"/>
              </w:rPr>
              <w:t xml:space="preserve">6 </w:t>
            </w:r>
          </w:p>
        </w:tc>
        <w:tc>
          <w:tcPr>
            <w:tcW w:w="6804" w:type="dxa"/>
            <w:shd w:val="clear" w:color="auto" w:fill="auto"/>
          </w:tcPr>
          <w:p w14:paraId="49E99586" w14:textId="77777777" w:rsidR="00A24667" w:rsidRDefault="00A24667" w:rsidP="0035600F">
            <w:pPr>
              <w:rPr>
                <w:szCs w:val="24"/>
                <w:lang w:eastAsia="lt-LT"/>
              </w:rPr>
            </w:pPr>
            <w:r>
              <w:rPr>
                <w:szCs w:val="24"/>
                <w:lang w:eastAsia="lt-LT"/>
              </w:rPr>
              <w:t xml:space="preserve">- kelyje, gatvėje įrengti vandentiekio, </w:t>
            </w:r>
            <w:r w:rsidRPr="00AB0DAE">
              <w:rPr>
                <w:szCs w:val="24"/>
                <w:lang w:eastAsia="lt-LT"/>
              </w:rPr>
              <w:t>buitinių</w:t>
            </w:r>
            <w:r>
              <w:rPr>
                <w:szCs w:val="24"/>
                <w:lang w:eastAsia="lt-LT"/>
              </w:rPr>
              <w:t xml:space="preserve"> nuotekų, </w:t>
            </w:r>
            <w:r w:rsidRPr="000C7040">
              <w:rPr>
                <w:szCs w:val="24"/>
                <w:lang w:eastAsia="lt-LT"/>
              </w:rPr>
              <w:t>antžeminiai</w:t>
            </w:r>
            <w:r>
              <w:rPr>
                <w:szCs w:val="24"/>
                <w:lang w:eastAsia="lt-LT"/>
              </w:rPr>
              <w:t xml:space="preserve"> elektros</w:t>
            </w:r>
            <w:r w:rsidRPr="000C7040">
              <w:rPr>
                <w:szCs w:val="24"/>
                <w:lang w:eastAsia="lt-LT"/>
              </w:rPr>
              <w:t xml:space="preserve"> </w:t>
            </w:r>
            <w:r>
              <w:rPr>
                <w:szCs w:val="24"/>
                <w:lang w:eastAsia="lt-LT"/>
              </w:rPr>
              <w:t>tinklai.</w:t>
            </w:r>
          </w:p>
        </w:tc>
      </w:tr>
      <w:tr w:rsidR="00A24667" w14:paraId="1448AB9A" w14:textId="77777777" w:rsidTr="0035600F">
        <w:trPr>
          <w:trHeight w:val="545"/>
        </w:trPr>
        <w:tc>
          <w:tcPr>
            <w:tcW w:w="2802" w:type="dxa"/>
            <w:shd w:val="clear" w:color="auto" w:fill="auto"/>
            <w:vAlign w:val="center"/>
          </w:tcPr>
          <w:p w14:paraId="030E0DBF" w14:textId="77777777" w:rsidR="00A24667" w:rsidRPr="00AE0545" w:rsidRDefault="00A24667" w:rsidP="0035600F">
            <w:pPr>
              <w:tabs>
                <w:tab w:val="left" w:pos="2490"/>
              </w:tabs>
              <w:jc w:val="center"/>
              <w:rPr>
                <w:szCs w:val="24"/>
                <w:lang w:eastAsia="lt-LT"/>
              </w:rPr>
            </w:pPr>
            <w:r w:rsidRPr="00AE0545">
              <w:rPr>
                <w:szCs w:val="24"/>
                <w:lang w:eastAsia="lt-LT"/>
              </w:rPr>
              <w:t xml:space="preserve">4 </w:t>
            </w:r>
          </w:p>
        </w:tc>
        <w:tc>
          <w:tcPr>
            <w:tcW w:w="6804" w:type="dxa"/>
            <w:shd w:val="clear" w:color="auto" w:fill="auto"/>
          </w:tcPr>
          <w:p w14:paraId="4D320DCF" w14:textId="77777777" w:rsidR="00A24667" w:rsidRDefault="00A24667" w:rsidP="0035600F">
            <w:pPr>
              <w:rPr>
                <w:szCs w:val="24"/>
                <w:lang w:eastAsia="lt-LT"/>
              </w:rPr>
            </w:pPr>
            <w:r>
              <w:rPr>
                <w:szCs w:val="24"/>
                <w:lang w:eastAsia="lt-LT"/>
              </w:rPr>
              <w:t xml:space="preserve">- kelyje, gatvėje įrengti vandentiekio arba nuotekų, ir </w:t>
            </w:r>
            <w:r w:rsidRPr="000C7040">
              <w:rPr>
                <w:szCs w:val="24"/>
                <w:lang w:eastAsia="lt-LT"/>
              </w:rPr>
              <w:t>antžeminiai</w:t>
            </w:r>
            <w:r>
              <w:rPr>
                <w:szCs w:val="24"/>
                <w:lang w:eastAsia="lt-LT"/>
              </w:rPr>
              <w:t xml:space="preserve"> elektros</w:t>
            </w:r>
            <w:r w:rsidRPr="000C7040">
              <w:rPr>
                <w:szCs w:val="24"/>
                <w:lang w:eastAsia="lt-LT"/>
              </w:rPr>
              <w:t xml:space="preserve"> </w:t>
            </w:r>
            <w:r>
              <w:rPr>
                <w:szCs w:val="24"/>
                <w:lang w:eastAsia="lt-LT"/>
              </w:rPr>
              <w:t>tinklai.</w:t>
            </w:r>
          </w:p>
        </w:tc>
      </w:tr>
      <w:tr w:rsidR="00A24667" w14:paraId="55DCC526" w14:textId="77777777" w:rsidTr="0035600F">
        <w:tc>
          <w:tcPr>
            <w:tcW w:w="2802" w:type="dxa"/>
            <w:shd w:val="clear" w:color="auto" w:fill="auto"/>
            <w:vAlign w:val="center"/>
          </w:tcPr>
          <w:p w14:paraId="42EBDE8E" w14:textId="77777777" w:rsidR="00A24667" w:rsidRPr="00AE0545" w:rsidRDefault="00A24667" w:rsidP="0035600F">
            <w:pPr>
              <w:tabs>
                <w:tab w:val="left" w:pos="2490"/>
              </w:tabs>
              <w:jc w:val="center"/>
              <w:rPr>
                <w:szCs w:val="24"/>
                <w:lang w:eastAsia="lt-LT"/>
              </w:rPr>
            </w:pPr>
            <w:r w:rsidRPr="00AE0545">
              <w:rPr>
                <w:szCs w:val="24"/>
                <w:lang w:eastAsia="lt-LT"/>
              </w:rPr>
              <w:t xml:space="preserve">2 </w:t>
            </w:r>
          </w:p>
        </w:tc>
        <w:tc>
          <w:tcPr>
            <w:tcW w:w="6804" w:type="dxa"/>
            <w:shd w:val="clear" w:color="auto" w:fill="auto"/>
          </w:tcPr>
          <w:p w14:paraId="6DC5BC7C" w14:textId="77777777" w:rsidR="00A24667" w:rsidRPr="00616E54" w:rsidRDefault="00A24667" w:rsidP="0035600F">
            <w:pPr>
              <w:rPr>
                <w:szCs w:val="24"/>
                <w:lang w:eastAsia="lt-LT"/>
              </w:rPr>
            </w:pPr>
            <w:r w:rsidRPr="00616E54">
              <w:rPr>
                <w:szCs w:val="24"/>
                <w:lang w:eastAsia="lt-LT"/>
              </w:rPr>
              <w:t>-</w:t>
            </w:r>
            <w:r>
              <w:rPr>
                <w:szCs w:val="24"/>
                <w:lang w:eastAsia="lt-LT"/>
              </w:rPr>
              <w:t xml:space="preserve"> </w:t>
            </w:r>
            <w:r w:rsidRPr="00616E54">
              <w:rPr>
                <w:szCs w:val="24"/>
                <w:lang w:eastAsia="lt-LT"/>
              </w:rPr>
              <w:t>kelyje, gatvėje įrengti vandentiekio arba nuotekų, arba antžeminiai elektros tinklai.</w:t>
            </w:r>
          </w:p>
        </w:tc>
      </w:tr>
      <w:tr w:rsidR="00A24667" w14:paraId="666E25D0" w14:textId="77777777" w:rsidTr="0035600F">
        <w:tc>
          <w:tcPr>
            <w:tcW w:w="2802" w:type="dxa"/>
            <w:shd w:val="clear" w:color="auto" w:fill="auto"/>
            <w:vAlign w:val="center"/>
          </w:tcPr>
          <w:p w14:paraId="1184366C" w14:textId="77777777" w:rsidR="00A24667" w:rsidRDefault="00A24667" w:rsidP="0035600F">
            <w:pPr>
              <w:tabs>
                <w:tab w:val="left" w:pos="2490"/>
              </w:tabs>
              <w:jc w:val="center"/>
              <w:rPr>
                <w:szCs w:val="24"/>
                <w:lang w:eastAsia="lt-LT"/>
              </w:rPr>
            </w:pPr>
            <w:r>
              <w:rPr>
                <w:szCs w:val="24"/>
                <w:lang w:eastAsia="lt-LT"/>
              </w:rPr>
              <w:t>0</w:t>
            </w:r>
          </w:p>
        </w:tc>
        <w:tc>
          <w:tcPr>
            <w:tcW w:w="6804" w:type="dxa"/>
            <w:shd w:val="clear" w:color="auto" w:fill="auto"/>
          </w:tcPr>
          <w:p w14:paraId="18288B21" w14:textId="77777777" w:rsidR="00A24667" w:rsidRPr="00616E54" w:rsidRDefault="00A24667" w:rsidP="0035600F">
            <w:pPr>
              <w:rPr>
                <w:szCs w:val="24"/>
                <w:lang w:eastAsia="lt-LT"/>
              </w:rPr>
            </w:pPr>
            <w:r w:rsidRPr="00616E54">
              <w:rPr>
                <w:szCs w:val="24"/>
                <w:lang w:eastAsia="lt-LT"/>
              </w:rPr>
              <w:t>-</w:t>
            </w:r>
            <w:r>
              <w:rPr>
                <w:szCs w:val="24"/>
                <w:lang w:eastAsia="lt-LT"/>
              </w:rPr>
              <w:t xml:space="preserve"> </w:t>
            </w:r>
            <w:r w:rsidRPr="00616E54">
              <w:rPr>
                <w:szCs w:val="24"/>
                <w:lang w:eastAsia="lt-LT"/>
              </w:rPr>
              <w:t>kelyje, gatvėje neįrengti inžineriniai tinklai</w:t>
            </w:r>
          </w:p>
        </w:tc>
      </w:tr>
    </w:tbl>
    <w:p w14:paraId="2AAD7893" w14:textId="77777777" w:rsidR="00A24667" w:rsidRDefault="00A24667" w:rsidP="00A24667">
      <w:pPr>
        <w:jc w:val="both"/>
        <w:rPr>
          <w:color w:val="FF0000"/>
          <w:szCs w:val="24"/>
          <w:lang w:eastAsia="lt-LT"/>
        </w:rPr>
      </w:pPr>
    </w:p>
    <w:p w14:paraId="5BF77B57" w14:textId="77777777" w:rsidR="00A24667" w:rsidRPr="00AE0545" w:rsidRDefault="00A24667" w:rsidP="00A24667">
      <w:pPr>
        <w:jc w:val="both"/>
        <w:rPr>
          <w:szCs w:val="24"/>
          <w:lang w:eastAsia="lt-LT"/>
        </w:rPr>
      </w:pPr>
      <w:r w:rsidRPr="00AE0545">
        <w:rPr>
          <w:szCs w:val="24"/>
          <w:lang w:eastAsia="lt-LT"/>
        </w:rPr>
        <w:t>* nesant techninių galimybių įrengti inžinerinius tinklus, kriterijus vertinamas atskirai Darbo grupėje.</w:t>
      </w:r>
    </w:p>
    <w:p w14:paraId="40438D93" w14:textId="77777777" w:rsidR="00A24667" w:rsidRDefault="00A24667" w:rsidP="00A24667">
      <w:pPr>
        <w:rPr>
          <w:b/>
          <w:szCs w:val="24"/>
          <w:lang w:eastAsia="lt-LT"/>
        </w:rPr>
      </w:pPr>
    </w:p>
    <w:p w14:paraId="7A9B197D" w14:textId="77777777" w:rsidR="00A24667" w:rsidRDefault="00A24667" w:rsidP="00A24667">
      <w:pPr>
        <w:rPr>
          <w:szCs w:val="24"/>
          <w:lang w:eastAsia="lt-LT"/>
        </w:rPr>
      </w:pPr>
      <w:r>
        <w:rPr>
          <w:b/>
          <w:szCs w:val="24"/>
          <w:lang w:eastAsia="lt-LT"/>
        </w:rPr>
        <w:t>6.</w:t>
      </w:r>
      <w:r>
        <w:rPr>
          <w:szCs w:val="24"/>
          <w:lang w:eastAsia="lt-LT"/>
        </w:rPr>
        <w:t xml:space="preserve"> </w:t>
      </w:r>
      <w:r>
        <w:rPr>
          <w:b/>
          <w:szCs w:val="24"/>
          <w:lang w:eastAsia="lt-LT"/>
        </w:rPr>
        <w:t>Darbų tęstinumas.</w:t>
      </w:r>
      <w:r>
        <w:rPr>
          <w:szCs w:val="24"/>
          <w:lang w:eastAsia="lt-LT"/>
        </w:rPr>
        <w:t xml:space="preserve"> </w:t>
      </w:r>
      <w:r>
        <w:rPr>
          <w:szCs w:val="24"/>
        </w:rPr>
        <w:t>5 balai skiriami, j</w:t>
      </w:r>
      <w:r>
        <w:rPr>
          <w:szCs w:val="24"/>
          <w:lang w:eastAsia="lt-LT"/>
        </w:rPr>
        <w:t>ei kelias (gatvė) ar takas atitinka bent vieną iš šių kriterijų:</w:t>
      </w:r>
    </w:p>
    <w:p w14:paraId="2B2DCF7D" w14:textId="77777777" w:rsidR="00A24667" w:rsidRDefault="00A24667" w:rsidP="00A24667">
      <w:pPr>
        <w:ind w:firstLine="709"/>
        <w:rPr>
          <w:szCs w:val="24"/>
          <w:lang w:eastAsia="lt-LT"/>
        </w:rPr>
      </w:pPr>
      <w:r>
        <w:rPr>
          <w:szCs w:val="24"/>
          <w:lang w:eastAsia="lt-LT"/>
        </w:rPr>
        <w:t>6.1. įrengiama asfalto danga likusioje kelio (gatvės) dalyje su žvyro danga;</w:t>
      </w:r>
    </w:p>
    <w:p w14:paraId="177DCAA6" w14:textId="77777777" w:rsidR="00A24667" w:rsidRDefault="00A24667" w:rsidP="00A24667">
      <w:pPr>
        <w:ind w:firstLine="709"/>
        <w:rPr>
          <w:szCs w:val="24"/>
          <w:lang w:eastAsia="lt-LT"/>
        </w:rPr>
      </w:pPr>
      <w:r>
        <w:rPr>
          <w:szCs w:val="24"/>
          <w:lang w:eastAsia="lt-LT"/>
        </w:rPr>
        <w:t>6.2. įrengiama nauja asfalto danga gatvėje, kurioje įrengti nauji ar suremontuoti takai;</w:t>
      </w:r>
    </w:p>
    <w:p w14:paraId="4FD40CC8" w14:textId="77777777" w:rsidR="00A24667" w:rsidRDefault="00A24667" w:rsidP="00A24667">
      <w:pPr>
        <w:ind w:firstLine="709"/>
        <w:rPr>
          <w:szCs w:val="24"/>
          <w:lang w:eastAsia="lt-LT"/>
        </w:rPr>
      </w:pPr>
      <w:r>
        <w:rPr>
          <w:szCs w:val="24"/>
          <w:lang w:eastAsia="lt-LT"/>
        </w:rPr>
        <w:t>6.3. įrengiamas naujas takas pagrindinėje gatvėje susijungia su esamu taku;</w:t>
      </w:r>
    </w:p>
    <w:p w14:paraId="14FB43A1" w14:textId="77777777" w:rsidR="00A24667" w:rsidRDefault="00A24667" w:rsidP="00A24667">
      <w:pPr>
        <w:ind w:firstLine="709"/>
        <w:rPr>
          <w:szCs w:val="24"/>
          <w:lang w:eastAsia="lt-LT"/>
        </w:rPr>
      </w:pPr>
      <w:r>
        <w:rPr>
          <w:szCs w:val="24"/>
          <w:lang w:eastAsia="lt-LT"/>
        </w:rPr>
        <w:lastRenderedPageBreak/>
        <w:t>6.4. remontuojamas takas susijungia su naujai įrengtu ar suremontuotu taku;</w:t>
      </w:r>
    </w:p>
    <w:p w14:paraId="065E2B58" w14:textId="77777777" w:rsidR="00A24667" w:rsidRDefault="00A24667" w:rsidP="00A24667">
      <w:pPr>
        <w:ind w:firstLine="709"/>
        <w:rPr>
          <w:szCs w:val="24"/>
          <w:lang w:eastAsia="lt-LT"/>
        </w:rPr>
      </w:pPr>
      <w:r>
        <w:rPr>
          <w:szCs w:val="24"/>
          <w:lang w:eastAsia="lt-LT"/>
        </w:rPr>
        <w:t>6.5.</w:t>
      </w:r>
      <w:r>
        <w:t xml:space="preserve"> </w:t>
      </w:r>
      <w:r>
        <w:rPr>
          <w:szCs w:val="24"/>
          <w:lang w:eastAsia="lt-LT"/>
        </w:rPr>
        <w:t xml:space="preserve">įrengiami, </w:t>
      </w:r>
      <w:r w:rsidRPr="00AE0545">
        <w:rPr>
          <w:szCs w:val="24"/>
          <w:lang w:eastAsia="lt-LT"/>
        </w:rPr>
        <w:t xml:space="preserve">rekonstruojami ar kapitališkai remontuojami </w:t>
      </w:r>
      <w:r>
        <w:rPr>
          <w:szCs w:val="24"/>
          <w:lang w:eastAsia="lt-LT"/>
        </w:rPr>
        <w:t>vandentiekio ir nuotekų tinklai.</w:t>
      </w:r>
    </w:p>
    <w:p w14:paraId="65B176C1" w14:textId="77777777" w:rsidR="00A24667" w:rsidRDefault="00A24667" w:rsidP="00A24667">
      <w:pPr>
        <w:rPr>
          <w:b/>
          <w:bCs/>
          <w:szCs w:val="24"/>
          <w:lang w:eastAsia="lt-LT"/>
        </w:rPr>
      </w:pPr>
      <w:r>
        <w:rPr>
          <w:noProof/>
          <w:szCs w:val="24"/>
          <w:lang w:eastAsia="zh-TW"/>
        </w:rPr>
        <mc:AlternateContent>
          <mc:Choice Requires="wps">
            <w:drawing>
              <wp:anchor distT="0" distB="0" distL="114300" distR="114300" simplePos="0" relativeHeight="251659264" behindDoc="0" locked="0" layoutInCell="1" allowOverlap="1" wp14:anchorId="49FA55B0" wp14:editId="23B61229">
                <wp:simplePos x="0" y="0"/>
                <wp:positionH relativeFrom="column">
                  <wp:posOffset>1777365</wp:posOffset>
                </wp:positionH>
                <wp:positionV relativeFrom="paragraph">
                  <wp:posOffset>379095</wp:posOffset>
                </wp:positionV>
                <wp:extent cx="1590675" cy="0"/>
                <wp:effectExtent l="9525" t="11430" r="9525" b="762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C1A429B" id="Tiesioji jungtis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39.95pt,29.85pt" to="26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"/>
            </w:pict>
          </mc:Fallback>
        </mc:AlternateContent>
      </w:r>
      <w:r>
        <w:rPr>
          <w:b/>
          <w:bCs/>
          <w:szCs w:val="24"/>
          <w:lang w:eastAsia="lt-LT"/>
        </w:rPr>
        <w:t xml:space="preserve">7. Kelias (gatvė) įeina į Ukmergės senojo miesto teritoriją </w:t>
      </w:r>
      <w:r>
        <w:rPr>
          <w:szCs w:val="24"/>
          <w:lang w:eastAsia="lt-LT"/>
        </w:rPr>
        <w:t>– 10 vertinimo balų.</w:t>
      </w:r>
    </w:p>
    <w:p w14:paraId="6425B542" w14:textId="77777777" w:rsidR="00A24667" w:rsidRDefault="00A24667" w:rsidP="00A24667">
      <w:pPr>
        <w:rPr>
          <w:b/>
          <w:bCs/>
          <w:szCs w:val="24"/>
          <w:lang w:eastAsia="lt-LT"/>
        </w:rPr>
      </w:pPr>
    </w:p>
    <w:p w14:paraId="15A79B71" w14:textId="77777777" w:rsidR="00A24667" w:rsidRDefault="00A24667" w:rsidP="00A24667">
      <w:pPr>
        <w:tabs>
          <w:tab w:val="left" w:pos="5508"/>
        </w:tabs>
        <w:rPr>
          <w:szCs w:val="24"/>
          <w:lang w:eastAsia="lt-LT"/>
        </w:rPr>
      </w:pPr>
      <w:r>
        <w:rPr>
          <w:szCs w:val="24"/>
          <w:lang w:eastAsia="lt-LT"/>
        </w:rPr>
        <w:tab/>
      </w:r>
    </w:p>
    <w:p w14:paraId="5A02F832" w14:textId="77777777" w:rsidR="00A24667" w:rsidRDefault="00A24667" w:rsidP="00A24667">
      <w:pPr>
        <w:ind w:firstLine="424"/>
        <w:jc w:val="both"/>
        <w:rPr>
          <w:szCs w:val="24"/>
          <w:lang w:eastAsia="lt-LT"/>
        </w:rPr>
      </w:pPr>
    </w:p>
    <w:p w14:paraId="3430D9E4" w14:textId="377FEF81" w:rsidR="00E7717F" w:rsidRDefault="00E7717F" w:rsidP="00A45A4A">
      <w:pPr>
        <w:ind w:firstLine="424"/>
        <w:jc w:val="both"/>
        <w:rPr>
          <w:szCs w:val="24"/>
          <w:lang w:eastAsia="lt-LT"/>
        </w:rPr>
      </w:pPr>
    </w:p>
    <w:p w14:paraId="4213FF74" w14:textId="143BEBF2" w:rsidR="00807308" w:rsidRDefault="00807308" w:rsidP="00A45A4A">
      <w:pPr>
        <w:ind w:firstLine="424"/>
        <w:jc w:val="both"/>
        <w:rPr>
          <w:szCs w:val="24"/>
          <w:lang w:eastAsia="lt-LT"/>
        </w:rPr>
      </w:pPr>
    </w:p>
    <w:bookmarkEnd w:id="0"/>
    <w:p w14:paraId="6E003283" w14:textId="189ECA12" w:rsidR="00807308" w:rsidRDefault="00807308" w:rsidP="00A45A4A">
      <w:pPr>
        <w:ind w:firstLine="424"/>
        <w:jc w:val="both"/>
        <w:rPr>
          <w:szCs w:val="24"/>
          <w:lang w:eastAsia="lt-LT"/>
        </w:rPr>
      </w:pPr>
    </w:p>
    <w:sectPr w:rsidR="00807308" w:rsidSect="00FB2E87">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C8CA" w14:textId="77777777" w:rsidR="00210719" w:rsidRDefault="00210719">
      <w:pPr>
        <w:rPr>
          <w:szCs w:val="24"/>
          <w:lang w:val="en-GB"/>
        </w:rPr>
      </w:pPr>
      <w:r>
        <w:rPr>
          <w:szCs w:val="24"/>
          <w:lang w:val="en-GB"/>
        </w:rPr>
        <w:separator/>
      </w:r>
    </w:p>
  </w:endnote>
  <w:endnote w:type="continuationSeparator" w:id="0">
    <w:p w14:paraId="1E2CDE46" w14:textId="77777777" w:rsidR="00210719" w:rsidRDefault="00210719">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B69A" w14:textId="77777777" w:rsidR="00A24667" w:rsidRDefault="00A24667">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CB6C" w14:textId="77777777" w:rsidR="00A24667" w:rsidRDefault="00A24667">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EDC8" w14:textId="77777777" w:rsidR="00A24667" w:rsidRDefault="00A24667">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135D" w14:textId="77777777" w:rsidR="00210719" w:rsidRDefault="00210719">
    <w:pPr>
      <w:tabs>
        <w:tab w:val="center" w:pos="4986"/>
        <w:tab w:val="right" w:pos="99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D070" w14:textId="77777777" w:rsidR="00210719" w:rsidRDefault="00210719">
    <w:pPr>
      <w:tabs>
        <w:tab w:val="center" w:pos="4986"/>
        <w:tab w:val="right" w:pos="9972"/>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9A36" w14:textId="77777777" w:rsidR="00210719" w:rsidRDefault="00210719">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B2AB" w14:textId="77777777" w:rsidR="00210719" w:rsidRDefault="00210719">
      <w:pPr>
        <w:rPr>
          <w:szCs w:val="24"/>
          <w:lang w:val="en-GB"/>
        </w:rPr>
      </w:pPr>
      <w:r>
        <w:rPr>
          <w:szCs w:val="24"/>
          <w:lang w:val="en-GB"/>
        </w:rPr>
        <w:separator/>
      </w:r>
    </w:p>
  </w:footnote>
  <w:footnote w:type="continuationSeparator" w:id="0">
    <w:p w14:paraId="31F4E171" w14:textId="77777777" w:rsidR="00210719" w:rsidRDefault="00210719">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7FCC" w14:textId="77777777" w:rsidR="00A24667" w:rsidRDefault="00A24667">
    <w:pPr>
      <w:tabs>
        <w:tab w:val="center" w:pos="4986"/>
        <w:tab w:val="right" w:pos="9972"/>
      </w:tabs>
      <w:jc w:val="center"/>
    </w:pPr>
    <w:r>
      <w:fldChar w:fldCharType="begin"/>
    </w:r>
    <w:r>
      <w:instrText>PAGE   \* MERGEFORMAT</w:instrText>
    </w:r>
    <w:r>
      <w:fldChar w:fldCharType="separate"/>
    </w:r>
    <w:r>
      <w:rPr>
        <w:noProof/>
      </w:rPr>
      <w:t>2</w:t>
    </w:r>
    <w:r>
      <w:fldChar w:fldCharType="end"/>
    </w:r>
  </w:p>
  <w:p w14:paraId="729872D9" w14:textId="77777777" w:rsidR="00A24667" w:rsidRDefault="00A24667">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85919"/>
      <w:docPartObj>
        <w:docPartGallery w:val="Page Numbers (Top of Page)"/>
        <w:docPartUnique/>
      </w:docPartObj>
    </w:sdtPr>
    <w:sdtEndPr>
      <w:rPr>
        <w:rFonts w:ascii="Times New Roman" w:hAnsi="Times New Roman"/>
        <w:sz w:val="24"/>
        <w:szCs w:val="24"/>
      </w:rPr>
    </w:sdtEndPr>
    <w:sdtContent>
      <w:p w14:paraId="4E4E13BE" w14:textId="77777777" w:rsidR="00A24667" w:rsidRPr="00AA5DD8" w:rsidRDefault="00A24667" w:rsidP="00AA5DD8">
        <w:pPr>
          <w:pStyle w:val="Antrats"/>
          <w:jc w:val="center"/>
          <w:rPr>
            <w:rFonts w:ascii="Times New Roman" w:hAnsi="Times New Roman"/>
            <w:sz w:val="24"/>
            <w:szCs w:val="24"/>
          </w:rPr>
        </w:pPr>
        <w:r w:rsidRPr="00AA5DD8">
          <w:rPr>
            <w:rFonts w:ascii="Times New Roman" w:hAnsi="Times New Roman"/>
            <w:sz w:val="24"/>
            <w:szCs w:val="24"/>
          </w:rPr>
          <w:fldChar w:fldCharType="begin"/>
        </w:r>
        <w:r w:rsidRPr="00AA5DD8">
          <w:rPr>
            <w:rFonts w:ascii="Times New Roman" w:hAnsi="Times New Roman"/>
            <w:sz w:val="24"/>
            <w:szCs w:val="24"/>
          </w:rPr>
          <w:instrText>PAGE   \* MERGEFORMAT</w:instrText>
        </w:r>
        <w:r w:rsidRPr="00AA5DD8">
          <w:rPr>
            <w:rFonts w:ascii="Times New Roman" w:hAnsi="Times New Roman"/>
            <w:sz w:val="24"/>
            <w:szCs w:val="24"/>
          </w:rPr>
          <w:fldChar w:fldCharType="separate"/>
        </w:r>
        <w:r w:rsidRPr="00AA5DD8">
          <w:rPr>
            <w:rFonts w:ascii="Times New Roman" w:hAnsi="Times New Roman"/>
            <w:sz w:val="24"/>
            <w:szCs w:val="24"/>
          </w:rPr>
          <w:t>2</w:t>
        </w:r>
        <w:r w:rsidRPr="00AA5DD8">
          <w:rPr>
            <w:rFonts w:ascii="Times New Roman" w:hAnsi="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D55F" w14:textId="6E9E469E" w:rsidR="00A24667" w:rsidRDefault="00A24667" w:rsidP="00223B98">
    <w:pPr>
      <w:tabs>
        <w:tab w:val="center" w:pos="4986"/>
        <w:tab w:val="right" w:pos="9972"/>
      </w:tabs>
      <w:jc w:val="right"/>
      <w:rPr>
        <w:b/>
        <w:bCs/>
      </w:rPr>
    </w:pPr>
    <w:r>
      <w:rPr>
        <w:b/>
        <w:bCs/>
      </w:rPr>
      <w:t>Projektas</w:t>
    </w:r>
  </w:p>
  <w:p w14:paraId="49081B9A" w14:textId="74535868" w:rsidR="00850F62" w:rsidRPr="00850F62" w:rsidRDefault="00850F62" w:rsidP="00223B98">
    <w:pPr>
      <w:tabs>
        <w:tab w:val="center" w:pos="4986"/>
        <w:tab w:val="right" w:pos="9972"/>
      </w:tabs>
      <w:jc w:val="right"/>
      <w:rPr>
        <w:b/>
        <w:bCs/>
        <w:i/>
        <w:iCs/>
        <w:color w:val="FF0000"/>
      </w:rPr>
    </w:pPr>
    <w:r w:rsidRPr="00850F62">
      <w:rPr>
        <w:b/>
        <w:bCs/>
        <w:i/>
        <w:iCs/>
        <w:color w:val="FF0000"/>
      </w:rPr>
      <w:t>Nauja redakcija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33D3" w14:textId="77777777" w:rsidR="00210719" w:rsidRDefault="00210719">
    <w:pPr>
      <w:tabs>
        <w:tab w:val="center" w:pos="4986"/>
        <w:tab w:val="right" w:pos="9972"/>
      </w:tabs>
      <w:jc w:val="center"/>
    </w:pPr>
    <w:r>
      <w:fldChar w:fldCharType="begin"/>
    </w:r>
    <w:r>
      <w:instrText>PAGE   \* MERGEFORMAT</w:instrText>
    </w:r>
    <w:r>
      <w:fldChar w:fldCharType="separate"/>
    </w:r>
    <w:r w:rsidR="00313D37">
      <w:rPr>
        <w:noProof/>
      </w:rPr>
      <w:t>2</w:t>
    </w:r>
    <w:r>
      <w:fldChar w:fldCharType="end"/>
    </w:r>
  </w:p>
  <w:p w14:paraId="4BD3FAEC" w14:textId="77777777" w:rsidR="00210719" w:rsidRDefault="00210719">
    <w:pPr>
      <w:tabs>
        <w:tab w:val="center" w:pos="4986"/>
        <w:tab w:val="right" w:pos="99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75611"/>
      <w:docPartObj>
        <w:docPartGallery w:val="Page Numbers (Top of Page)"/>
        <w:docPartUnique/>
      </w:docPartObj>
    </w:sdtPr>
    <w:sdtEndPr>
      <w:rPr>
        <w:rFonts w:ascii="Times New Roman" w:hAnsi="Times New Roman"/>
        <w:sz w:val="24"/>
        <w:szCs w:val="24"/>
      </w:rPr>
    </w:sdtEndPr>
    <w:sdtContent>
      <w:p w14:paraId="24968CB2" w14:textId="4DF78E24" w:rsidR="00210719" w:rsidRPr="00AA5DD8" w:rsidRDefault="00AA5DD8" w:rsidP="00AA5DD8">
        <w:pPr>
          <w:pStyle w:val="Antrats"/>
          <w:jc w:val="center"/>
          <w:rPr>
            <w:rFonts w:ascii="Times New Roman" w:hAnsi="Times New Roman"/>
            <w:sz w:val="24"/>
            <w:szCs w:val="24"/>
          </w:rPr>
        </w:pPr>
        <w:r w:rsidRPr="00AA5DD8">
          <w:rPr>
            <w:rFonts w:ascii="Times New Roman" w:hAnsi="Times New Roman"/>
            <w:sz w:val="24"/>
            <w:szCs w:val="24"/>
          </w:rPr>
          <w:fldChar w:fldCharType="begin"/>
        </w:r>
        <w:r w:rsidRPr="00AA5DD8">
          <w:rPr>
            <w:rFonts w:ascii="Times New Roman" w:hAnsi="Times New Roman"/>
            <w:sz w:val="24"/>
            <w:szCs w:val="24"/>
          </w:rPr>
          <w:instrText>PAGE   \* MERGEFORMAT</w:instrText>
        </w:r>
        <w:r w:rsidRPr="00AA5DD8">
          <w:rPr>
            <w:rFonts w:ascii="Times New Roman" w:hAnsi="Times New Roman"/>
            <w:sz w:val="24"/>
            <w:szCs w:val="24"/>
          </w:rPr>
          <w:fldChar w:fldCharType="separate"/>
        </w:r>
        <w:r w:rsidRPr="00AA5DD8">
          <w:rPr>
            <w:rFonts w:ascii="Times New Roman" w:hAnsi="Times New Roman"/>
            <w:sz w:val="24"/>
            <w:szCs w:val="24"/>
          </w:rPr>
          <w:t>2</w:t>
        </w:r>
        <w:r w:rsidRPr="00AA5DD8">
          <w:rPr>
            <w:rFonts w:ascii="Times New Roman" w:hAnsi="Times New Roman"/>
            <w:sz w:val="24"/>
            <w:szCs w:val="24"/>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2C33" w14:textId="63EEF7A0" w:rsidR="00210719" w:rsidRPr="00223B98" w:rsidRDefault="008D0CC1" w:rsidP="00223B98">
    <w:pPr>
      <w:tabs>
        <w:tab w:val="center" w:pos="4986"/>
        <w:tab w:val="right" w:pos="9972"/>
      </w:tabs>
      <w:jc w:val="right"/>
      <w:rPr>
        <w:b/>
        <w:bCs/>
      </w:rPr>
    </w:pPr>
    <w:r>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3116"/>
    <w:multiLevelType w:val="hybridMultilevel"/>
    <w:tmpl w:val="50B45D46"/>
    <w:lvl w:ilvl="0" w:tplc="06F4425C">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43F21FD"/>
    <w:multiLevelType w:val="hybridMultilevel"/>
    <w:tmpl w:val="AA8E75DC"/>
    <w:lvl w:ilvl="0" w:tplc="4FD03A1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376F6124"/>
    <w:multiLevelType w:val="hybridMultilevel"/>
    <w:tmpl w:val="34E6C5F8"/>
    <w:lvl w:ilvl="0" w:tplc="D21E77B8">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AA744F7"/>
    <w:multiLevelType w:val="hybridMultilevel"/>
    <w:tmpl w:val="A3DCB6F8"/>
    <w:lvl w:ilvl="0" w:tplc="B7EE9EC0">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0886221"/>
    <w:multiLevelType w:val="hybridMultilevel"/>
    <w:tmpl w:val="84C4D10C"/>
    <w:lvl w:ilvl="0" w:tplc="F970C476">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97958E9"/>
    <w:multiLevelType w:val="hybridMultilevel"/>
    <w:tmpl w:val="54302E34"/>
    <w:lvl w:ilvl="0" w:tplc="A8CE9778">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097165821">
    <w:abstractNumId w:val="3"/>
  </w:num>
  <w:num w:numId="2" w16cid:durableId="250160297">
    <w:abstractNumId w:val="5"/>
  </w:num>
  <w:num w:numId="3" w16cid:durableId="296764605">
    <w:abstractNumId w:val="4"/>
  </w:num>
  <w:num w:numId="4" w16cid:durableId="1488862314">
    <w:abstractNumId w:val="2"/>
  </w:num>
  <w:num w:numId="5" w16cid:durableId="314067293">
    <w:abstractNumId w:val="0"/>
  </w:num>
  <w:num w:numId="6" w16cid:durableId="1779059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31"/>
    <w:rsid w:val="000A0AFB"/>
    <w:rsid w:val="000C5131"/>
    <w:rsid w:val="000C7040"/>
    <w:rsid w:val="000D6909"/>
    <w:rsid w:val="00105EBD"/>
    <w:rsid w:val="00124662"/>
    <w:rsid w:val="00154638"/>
    <w:rsid w:val="00156949"/>
    <w:rsid w:val="001720AF"/>
    <w:rsid w:val="001D0954"/>
    <w:rsid w:val="001D7EDF"/>
    <w:rsid w:val="00210719"/>
    <w:rsid w:val="00215EA4"/>
    <w:rsid w:val="0022040F"/>
    <w:rsid w:val="002222A3"/>
    <w:rsid w:val="00223B98"/>
    <w:rsid w:val="00260720"/>
    <w:rsid w:val="002A71FF"/>
    <w:rsid w:val="002B6ACD"/>
    <w:rsid w:val="002F5CD7"/>
    <w:rsid w:val="00302586"/>
    <w:rsid w:val="003137A5"/>
    <w:rsid w:val="00313D37"/>
    <w:rsid w:val="003571C2"/>
    <w:rsid w:val="003A390A"/>
    <w:rsid w:val="003B320A"/>
    <w:rsid w:val="003B6CA4"/>
    <w:rsid w:val="0041591E"/>
    <w:rsid w:val="00430CF3"/>
    <w:rsid w:val="00436AD9"/>
    <w:rsid w:val="004543A1"/>
    <w:rsid w:val="00467BE5"/>
    <w:rsid w:val="0047373B"/>
    <w:rsid w:val="004A1431"/>
    <w:rsid w:val="004A2ECB"/>
    <w:rsid w:val="004A3FD5"/>
    <w:rsid w:val="004C68A4"/>
    <w:rsid w:val="004F64CB"/>
    <w:rsid w:val="005222F0"/>
    <w:rsid w:val="005A4849"/>
    <w:rsid w:val="005A63DD"/>
    <w:rsid w:val="005C5462"/>
    <w:rsid w:val="006041D6"/>
    <w:rsid w:val="00616062"/>
    <w:rsid w:val="00616E54"/>
    <w:rsid w:val="0062153A"/>
    <w:rsid w:val="006220BE"/>
    <w:rsid w:val="00625225"/>
    <w:rsid w:val="006822FC"/>
    <w:rsid w:val="00683193"/>
    <w:rsid w:val="006C46E9"/>
    <w:rsid w:val="007072B2"/>
    <w:rsid w:val="0071141A"/>
    <w:rsid w:val="007302E7"/>
    <w:rsid w:val="00737E09"/>
    <w:rsid w:val="0074701E"/>
    <w:rsid w:val="00764BDD"/>
    <w:rsid w:val="0078750F"/>
    <w:rsid w:val="007B0214"/>
    <w:rsid w:val="007C4CCD"/>
    <w:rsid w:val="00807308"/>
    <w:rsid w:val="0083241B"/>
    <w:rsid w:val="00850F62"/>
    <w:rsid w:val="008514AB"/>
    <w:rsid w:val="00863EF0"/>
    <w:rsid w:val="00881B66"/>
    <w:rsid w:val="008D0CC1"/>
    <w:rsid w:val="00964611"/>
    <w:rsid w:val="00973082"/>
    <w:rsid w:val="00987A54"/>
    <w:rsid w:val="009B6E2F"/>
    <w:rsid w:val="009C2F1E"/>
    <w:rsid w:val="009C6E72"/>
    <w:rsid w:val="009E6BBB"/>
    <w:rsid w:val="00A0477F"/>
    <w:rsid w:val="00A06746"/>
    <w:rsid w:val="00A12DA2"/>
    <w:rsid w:val="00A24667"/>
    <w:rsid w:val="00A44B6C"/>
    <w:rsid w:val="00A45A4A"/>
    <w:rsid w:val="00A46C7F"/>
    <w:rsid w:val="00A531E9"/>
    <w:rsid w:val="00A767CA"/>
    <w:rsid w:val="00AA5DD8"/>
    <w:rsid w:val="00AB0DAE"/>
    <w:rsid w:val="00AB3F81"/>
    <w:rsid w:val="00AE42D9"/>
    <w:rsid w:val="00AE6595"/>
    <w:rsid w:val="00B07B51"/>
    <w:rsid w:val="00B16356"/>
    <w:rsid w:val="00B6310B"/>
    <w:rsid w:val="00BA3A03"/>
    <w:rsid w:val="00BC0E3A"/>
    <w:rsid w:val="00BE11FA"/>
    <w:rsid w:val="00BE2969"/>
    <w:rsid w:val="00BF3860"/>
    <w:rsid w:val="00C21559"/>
    <w:rsid w:val="00C3470F"/>
    <w:rsid w:val="00C71660"/>
    <w:rsid w:val="00C87BF1"/>
    <w:rsid w:val="00CE671B"/>
    <w:rsid w:val="00D026E2"/>
    <w:rsid w:val="00D33BF8"/>
    <w:rsid w:val="00D34F27"/>
    <w:rsid w:val="00D46278"/>
    <w:rsid w:val="00D4639B"/>
    <w:rsid w:val="00D77596"/>
    <w:rsid w:val="00D91102"/>
    <w:rsid w:val="00D91FDB"/>
    <w:rsid w:val="00D930C8"/>
    <w:rsid w:val="00E631D4"/>
    <w:rsid w:val="00E639D2"/>
    <w:rsid w:val="00E6699E"/>
    <w:rsid w:val="00E7717F"/>
    <w:rsid w:val="00EC3522"/>
    <w:rsid w:val="00ED2AAC"/>
    <w:rsid w:val="00F3012E"/>
    <w:rsid w:val="00F33538"/>
    <w:rsid w:val="00F715FA"/>
    <w:rsid w:val="00F83C99"/>
    <w:rsid w:val="00F9063E"/>
    <w:rsid w:val="00F915D0"/>
    <w:rsid w:val="00F96C50"/>
    <w:rsid w:val="00FB2E87"/>
    <w:rsid w:val="00FD7AD4"/>
    <w:rsid w:val="00FE31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50F9AA5F"/>
  <w15:docId w15:val="{C5B293EB-8790-454E-A005-F669DA1E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6595"/>
    <w:rPr>
      <w:color w:val="808080"/>
    </w:rPr>
  </w:style>
  <w:style w:type="paragraph" w:styleId="Sraopastraipa">
    <w:name w:val="List Paragraph"/>
    <w:basedOn w:val="prastasis"/>
    <w:rsid w:val="009B6E2F"/>
    <w:pPr>
      <w:ind w:left="720"/>
      <w:contextualSpacing/>
    </w:pPr>
  </w:style>
  <w:style w:type="paragraph" w:styleId="Debesliotekstas">
    <w:name w:val="Balloon Text"/>
    <w:basedOn w:val="prastasis"/>
    <w:link w:val="DebesliotekstasDiagrama"/>
    <w:rsid w:val="00A46C7F"/>
    <w:rPr>
      <w:rFonts w:ascii="Segoe UI" w:hAnsi="Segoe UI" w:cs="Segoe UI"/>
      <w:sz w:val="18"/>
      <w:szCs w:val="18"/>
    </w:rPr>
  </w:style>
  <w:style w:type="character" w:customStyle="1" w:styleId="DebesliotekstasDiagrama">
    <w:name w:val="Debesėlio tekstas Diagrama"/>
    <w:basedOn w:val="Numatytasispastraiposriftas"/>
    <w:link w:val="Debesliotekstas"/>
    <w:rsid w:val="00A46C7F"/>
    <w:rPr>
      <w:rFonts w:ascii="Segoe UI" w:hAnsi="Segoe UI" w:cs="Segoe UI"/>
      <w:sz w:val="18"/>
      <w:szCs w:val="18"/>
    </w:rPr>
  </w:style>
  <w:style w:type="paragraph" w:styleId="Antrats">
    <w:name w:val="header"/>
    <w:basedOn w:val="prastasis"/>
    <w:link w:val="AntratsDiagrama"/>
    <w:uiPriority w:val="99"/>
    <w:unhideWhenUsed/>
    <w:rsid w:val="00AA5DD8"/>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AA5DD8"/>
    <w:rPr>
      <w:rFonts w:asciiTheme="minorHAnsi" w:eastAsiaTheme="minorEastAsia" w:hAnsiTheme="minorHAnsi"/>
      <w:sz w:val="22"/>
      <w:szCs w:val="22"/>
      <w:lang w:eastAsia="lt-LT"/>
    </w:rPr>
  </w:style>
  <w:style w:type="table" w:styleId="Lentelstinklelis">
    <w:name w:val="Table Grid"/>
    <w:basedOn w:val="prastojilentel"/>
    <w:rsid w:val="00A2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3754">
      <w:bodyDiv w:val="1"/>
      <w:marLeft w:val="0"/>
      <w:marRight w:val="0"/>
      <w:marTop w:val="0"/>
      <w:marBottom w:val="0"/>
      <w:divBdr>
        <w:top w:val="none" w:sz="0" w:space="0" w:color="auto"/>
        <w:left w:val="none" w:sz="0" w:space="0" w:color="auto"/>
        <w:bottom w:val="none" w:sz="0" w:space="0" w:color="auto"/>
        <w:right w:val="none" w:sz="0" w:space="0" w:color="auto"/>
      </w:divBdr>
    </w:div>
    <w:div w:id="245578893">
      <w:bodyDiv w:val="1"/>
      <w:marLeft w:val="0"/>
      <w:marRight w:val="0"/>
      <w:marTop w:val="0"/>
      <w:marBottom w:val="0"/>
      <w:divBdr>
        <w:top w:val="none" w:sz="0" w:space="0" w:color="auto"/>
        <w:left w:val="none" w:sz="0" w:space="0" w:color="auto"/>
        <w:bottom w:val="none" w:sz="0" w:space="0" w:color="auto"/>
        <w:right w:val="none" w:sz="0" w:space="0" w:color="auto"/>
      </w:divBdr>
      <w:divsChild>
        <w:div w:id="887691056">
          <w:marLeft w:val="0"/>
          <w:marRight w:val="0"/>
          <w:marTop w:val="0"/>
          <w:marBottom w:val="0"/>
          <w:divBdr>
            <w:top w:val="none" w:sz="0" w:space="0" w:color="auto"/>
            <w:left w:val="none" w:sz="0" w:space="0" w:color="auto"/>
            <w:bottom w:val="none" w:sz="0" w:space="0" w:color="auto"/>
            <w:right w:val="none" w:sz="0" w:space="0" w:color="auto"/>
          </w:divBdr>
          <w:divsChild>
            <w:div w:id="1045064643">
              <w:marLeft w:val="0"/>
              <w:marRight w:val="0"/>
              <w:marTop w:val="0"/>
              <w:marBottom w:val="0"/>
              <w:divBdr>
                <w:top w:val="none" w:sz="0" w:space="0" w:color="auto"/>
                <w:left w:val="none" w:sz="0" w:space="0" w:color="auto"/>
                <w:bottom w:val="none" w:sz="0" w:space="0" w:color="auto"/>
                <w:right w:val="none" w:sz="0" w:space="0" w:color="auto"/>
              </w:divBdr>
              <w:divsChild>
                <w:div w:id="2107310432">
                  <w:marLeft w:val="0"/>
                  <w:marRight w:val="0"/>
                  <w:marTop w:val="0"/>
                  <w:marBottom w:val="0"/>
                  <w:divBdr>
                    <w:top w:val="none" w:sz="0" w:space="0" w:color="auto"/>
                    <w:left w:val="none" w:sz="0" w:space="0" w:color="auto"/>
                    <w:bottom w:val="none" w:sz="0" w:space="0" w:color="auto"/>
                    <w:right w:val="none" w:sz="0" w:space="0" w:color="auto"/>
                  </w:divBdr>
                  <w:divsChild>
                    <w:div w:id="1686054478">
                      <w:marLeft w:val="0"/>
                      <w:marRight w:val="0"/>
                      <w:marTop w:val="0"/>
                      <w:marBottom w:val="0"/>
                      <w:divBdr>
                        <w:top w:val="none" w:sz="0" w:space="0" w:color="auto"/>
                        <w:left w:val="none" w:sz="0" w:space="0" w:color="auto"/>
                        <w:bottom w:val="none" w:sz="0" w:space="0" w:color="auto"/>
                        <w:right w:val="none" w:sz="0" w:space="0" w:color="auto"/>
                      </w:divBdr>
                    </w:div>
                    <w:div w:id="303506750">
                      <w:marLeft w:val="0"/>
                      <w:marRight w:val="0"/>
                      <w:marTop w:val="0"/>
                      <w:marBottom w:val="0"/>
                      <w:divBdr>
                        <w:top w:val="none" w:sz="0" w:space="0" w:color="auto"/>
                        <w:left w:val="none" w:sz="0" w:space="0" w:color="auto"/>
                        <w:bottom w:val="none" w:sz="0" w:space="0" w:color="auto"/>
                        <w:right w:val="none" w:sz="0" w:space="0" w:color="auto"/>
                      </w:divBdr>
                    </w:div>
                    <w:div w:id="12269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 w:id="1976833659">
      <w:bodyDiv w:val="1"/>
      <w:marLeft w:val="0"/>
      <w:marRight w:val="0"/>
      <w:marTop w:val="0"/>
      <w:marBottom w:val="0"/>
      <w:divBdr>
        <w:top w:val="none" w:sz="0" w:space="0" w:color="auto"/>
        <w:left w:val="none" w:sz="0" w:space="0" w:color="auto"/>
        <w:bottom w:val="none" w:sz="0" w:space="0" w:color="auto"/>
        <w:right w:val="none" w:sz="0" w:space="0" w:color="auto"/>
      </w:divBdr>
      <w:divsChild>
        <w:div w:id="7336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488C-E7F3-4AAF-83CB-3BCBAC4D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4602</Words>
  <Characters>34824</Characters>
  <Application>Microsoft Office Word</Application>
  <DocSecurity>0</DocSecurity>
  <Lines>290</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Natalja Miklyčienė</cp:lastModifiedBy>
  <cp:revision>4</cp:revision>
  <cp:lastPrinted>2020-12-07T10:22:00Z</cp:lastPrinted>
  <dcterms:created xsi:type="dcterms:W3CDTF">2022-05-23T10:04:00Z</dcterms:created>
  <dcterms:modified xsi:type="dcterms:W3CDTF">2022-05-23T12:57:00Z</dcterms:modified>
</cp:coreProperties>
</file>