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1C76" w14:textId="5600B9B5" w:rsidR="008F2142" w:rsidRPr="0014256A" w:rsidRDefault="008F2142" w:rsidP="0014256A">
      <w:pPr>
        <w:spacing w:after="0" w:line="257" w:lineRule="auto"/>
        <w:ind w:left="7776"/>
        <w:rPr>
          <w:rFonts w:ascii="Times New Roman" w:hAnsi="Times New Roman" w:cs="Times New Roman"/>
          <w:b/>
          <w:bCs/>
          <w:sz w:val="24"/>
          <w:szCs w:val="24"/>
        </w:rPr>
      </w:pPr>
      <w:r w:rsidRPr="0014256A">
        <w:rPr>
          <w:rFonts w:ascii="Times New Roman" w:hAnsi="Times New Roman" w:cs="Times New Roman"/>
          <w:b/>
          <w:bCs/>
          <w:sz w:val="24"/>
          <w:szCs w:val="24"/>
        </w:rPr>
        <w:t>Projektas</w:t>
      </w:r>
    </w:p>
    <w:p w14:paraId="74E12D51" w14:textId="0BF9BF87" w:rsidR="008F2142" w:rsidRDefault="008F2142" w:rsidP="0014256A">
      <w:pPr>
        <w:spacing w:after="0" w:line="257" w:lineRule="auto"/>
        <w:ind w:left="7776"/>
        <w:rPr>
          <w:rFonts w:ascii="Times New Roman" w:hAnsi="Times New Roman" w:cs="Times New Roman"/>
          <w:b/>
          <w:bCs/>
        </w:rPr>
      </w:pPr>
      <w:r w:rsidRPr="0014256A">
        <w:rPr>
          <w:rFonts w:ascii="Times New Roman" w:hAnsi="Times New Roman" w:cs="Times New Roman"/>
          <w:b/>
          <w:bCs/>
          <w:sz w:val="24"/>
          <w:szCs w:val="24"/>
        </w:rPr>
        <w:t>N</w:t>
      </w:r>
      <w:r w:rsidR="0014256A" w:rsidRPr="0014256A">
        <w:rPr>
          <w:rFonts w:ascii="Times New Roman" w:hAnsi="Times New Roman" w:cs="Times New Roman"/>
          <w:b/>
          <w:bCs/>
          <w:sz w:val="24"/>
          <w:szCs w:val="24"/>
        </w:rPr>
        <w:t>auja redakcija</w:t>
      </w:r>
    </w:p>
    <w:p w14:paraId="03BECA70" w14:textId="77777777" w:rsidR="008F2142" w:rsidRPr="008F2142" w:rsidRDefault="008F2142" w:rsidP="008F2142">
      <w:pPr>
        <w:spacing w:after="0" w:line="257" w:lineRule="auto"/>
        <w:ind w:left="6480"/>
        <w:rPr>
          <w:rFonts w:ascii="Times New Roman" w:hAnsi="Times New Roman" w:cs="Times New Roman"/>
          <w:b/>
          <w:b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5657B" w14:paraId="1C70A8E9" w14:textId="77777777" w:rsidTr="008F2142">
        <w:tc>
          <w:tcPr>
            <w:tcW w:w="9855" w:type="dxa"/>
            <w:tcBorders>
              <w:top w:val="nil"/>
              <w:left w:val="nil"/>
              <w:bottom w:val="nil"/>
              <w:right w:val="nil"/>
            </w:tcBorders>
            <w:hideMark/>
          </w:tcPr>
          <w:p w14:paraId="5661A37A" w14:textId="77777777" w:rsidR="00A5657B" w:rsidRDefault="00A5657B">
            <w:pPr>
              <w:keepNext/>
              <w:spacing w:after="0" w:line="240" w:lineRule="auto"/>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UKMERGĖS RAJONO SAVIVALDYBĖS</w:t>
            </w:r>
          </w:p>
          <w:p w14:paraId="7AC96D3D" w14:textId="77777777" w:rsidR="00A5657B" w:rsidRDefault="00A5657B">
            <w:pPr>
              <w:keepNext/>
              <w:spacing w:after="0" w:line="240" w:lineRule="auto"/>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TARYBA</w:t>
            </w:r>
          </w:p>
        </w:tc>
      </w:tr>
      <w:tr w:rsidR="00A5657B" w14:paraId="6678B77B" w14:textId="77777777" w:rsidTr="008F2142">
        <w:tc>
          <w:tcPr>
            <w:tcW w:w="9855" w:type="dxa"/>
            <w:tcBorders>
              <w:top w:val="nil"/>
              <w:left w:val="nil"/>
              <w:bottom w:val="nil"/>
              <w:right w:val="nil"/>
            </w:tcBorders>
          </w:tcPr>
          <w:p w14:paraId="290CADEA" w14:textId="77777777" w:rsidR="00A5657B" w:rsidRDefault="00A5657B">
            <w:pPr>
              <w:spacing w:after="0" w:line="240" w:lineRule="auto"/>
              <w:jc w:val="center"/>
              <w:rPr>
                <w:rFonts w:ascii="Times New Roman" w:eastAsia="Times New Roman" w:hAnsi="Times New Roman" w:cs="Times New Roman"/>
                <w:b/>
                <w:sz w:val="24"/>
                <w:szCs w:val="24"/>
                <w:lang w:eastAsia="en-US"/>
              </w:rPr>
            </w:pPr>
          </w:p>
        </w:tc>
      </w:tr>
      <w:tr w:rsidR="00A5657B" w14:paraId="3BC2474B" w14:textId="77777777" w:rsidTr="008F2142">
        <w:tc>
          <w:tcPr>
            <w:tcW w:w="9855" w:type="dxa"/>
            <w:tcBorders>
              <w:top w:val="nil"/>
              <w:left w:val="nil"/>
              <w:bottom w:val="nil"/>
              <w:right w:val="nil"/>
            </w:tcBorders>
            <w:hideMark/>
          </w:tcPr>
          <w:p w14:paraId="4023E2D8" w14:textId="77777777" w:rsidR="00A5657B" w:rsidRDefault="00A5657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SPRENDIMAS</w:t>
            </w:r>
          </w:p>
        </w:tc>
      </w:tr>
      <w:tr w:rsidR="00A5657B" w14:paraId="52ADC0E5" w14:textId="77777777" w:rsidTr="008F2142">
        <w:tc>
          <w:tcPr>
            <w:tcW w:w="9855" w:type="dxa"/>
            <w:tcBorders>
              <w:top w:val="nil"/>
              <w:left w:val="nil"/>
              <w:bottom w:val="nil"/>
              <w:right w:val="nil"/>
            </w:tcBorders>
          </w:tcPr>
          <w:p w14:paraId="2735E562" w14:textId="77777777" w:rsidR="00A5657B" w:rsidRDefault="00A5657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DĖL </w:t>
            </w:r>
            <w:r w:rsidR="000A7800">
              <w:rPr>
                <w:rFonts w:ascii="Times New Roman" w:hAnsi="Times New Roman" w:cs="Times New Roman"/>
                <w:b/>
                <w:bCs/>
                <w:sz w:val="24"/>
                <w:szCs w:val="24"/>
                <w:lang w:eastAsia="lt-LT"/>
              </w:rPr>
              <w:t>BENDRUOMENĖS PR</w:t>
            </w:r>
            <w:r w:rsidR="00976145">
              <w:rPr>
                <w:rFonts w:ascii="Times New Roman" w:hAnsi="Times New Roman" w:cs="Times New Roman"/>
                <w:b/>
                <w:bCs/>
                <w:sz w:val="24"/>
                <w:szCs w:val="24"/>
                <w:lang w:eastAsia="lt-LT"/>
              </w:rPr>
              <w:t>OJEKTO PATVIRTINIMO</w:t>
            </w:r>
          </w:p>
          <w:p w14:paraId="59ADB1F9" w14:textId="77777777" w:rsidR="00A5657B" w:rsidRDefault="00A5657B">
            <w:pPr>
              <w:spacing w:after="0" w:line="240" w:lineRule="auto"/>
              <w:jc w:val="center"/>
              <w:rPr>
                <w:rFonts w:ascii="Times New Roman" w:eastAsia="Times New Roman" w:hAnsi="Times New Roman" w:cs="Times New Roman"/>
                <w:sz w:val="24"/>
                <w:szCs w:val="24"/>
                <w:lang w:eastAsia="en-US"/>
              </w:rPr>
            </w:pPr>
          </w:p>
          <w:p w14:paraId="77918155" w14:textId="77777777" w:rsidR="00A5657B" w:rsidRDefault="00A5657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2021 m. </w:t>
            </w:r>
            <w:r w:rsidR="0065745B">
              <w:rPr>
                <w:rFonts w:ascii="Times New Roman" w:eastAsia="Times New Roman" w:hAnsi="Times New Roman" w:cs="Times New Roman"/>
                <w:sz w:val="24"/>
                <w:szCs w:val="24"/>
                <w:lang w:eastAsia="en-US"/>
              </w:rPr>
              <w:t>rugsėjo</w:t>
            </w:r>
            <w:r>
              <w:rPr>
                <w:rFonts w:ascii="Times New Roman" w:eastAsia="Times New Roman" w:hAnsi="Times New Roman" w:cs="Times New Roman"/>
                <w:sz w:val="24"/>
                <w:szCs w:val="24"/>
                <w:lang w:eastAsia="en-US"/>
              </w:rPr>
              <w:t xml:space="preserve">       d. Nr.</w:t>
            </w:r>
          </w:p>
          <w:p w14:paraId="241B9EF4" w14:textId="77777777" w:rsidR="00A5657B" w:rsidRDefault="00A5657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Ukmergė</w:t>
            </w:r>
          </w:p>
        </w:tc>
      </w:tr>
      <w:tr w:rsidR="00A5657B" w14:paraId="6CC70330" w14:textId="77777777" w:rsidTr="008F2142">
        <w:trPr>
          <w:cantSplit/>
        </w:trPr>
        <w:tc>
          <w:tcPr>
            <w:tcW w:w="9855" w:type="dxa"/>
            <w:tcBorders>
              <w:top w:val="nil"/>
              <w:left w:val="nil"/>
              <w:bottom w:val="nil"/>
              <w:right w:val="nil"/>
            </w:tcBorders>
          </w:tcPr>
          <w:p w14:paraId="6ECDEB41" w14:textId="77777777" w:rsidR="00A5657B" w:rsidRDefault="00A5657B">
            <w:pPr>
              <w:spacing w:after="0" w:line="240" w:lineRule="auto"/>
              <w:jc w:val="center"/>
              <w:rPr>
                <w:rFonts w:ascii="Times New Roman" w:eastAsia="Times New Roman" w:hAnsi="Times New Roman" w:cs="Times New Roman"/>
                <w:sz w:val="24"/>
                <w:szCs w:val="24"/>
                <w:lang w:eastAsia="en-US"/>
              </w:rPr>
            </w:pPr>
          </w:p>
        </w:tc>
      </w:tr>
      <w:tr w:rsidR="00A5657B" w14:paraId="0150E350" w14:textId="77777777" w:rsidTr="008F2142">
        <w:trPr>
          <w:cantSplit/>
        </w:trPr>
        <w:tc>
          <w:tcPr>
            <w:tcW w:w="9855" w:type="dxa"/>
            <w:tcBorders>
              <w:top w:val="nil"/>
              <w:left w:val="nil"/>
              <w:bottom w:val="nil"/>
              <w:right w:val="nil"/>
            </w:tcBorders>
          </w:tcPr>
          <w:p w14:paraId="29D23BE7" w14:textId="77777777" w:rsidR="00A5657B" w:rsidRDefault="00A5657B">
            <w:pPr>
              <w:spacing w:after="0" w:line="240" w:lineRule="auto"/>
              <w:jc w:val="center"/>
              <w:rPr>
                <w:rFonts w:ascii="Times New Roman" w:eastAsia="Times New Roman" w:hAnsi="Times New Roman" w:cs="Times New Roman"/>
                <w:sz w:val="24"/>
                <w:szCs w:val="24"/>
                <w:lang w:eastAsia="en-US"/>
              </w:rPr>
            </w:pPr>
          </w:p>
        </w:tc>
      </w:tr>
    </w:tbl>
    <w:p w14:paraId="06A36149" w14:textId="77777777" w:rsidR="004D1B29" w:rsidRDefault="00A5657B" w:rsidP="004D1B29">
      <w:pPr>
        <w:pStyle w:val="Betarp"/>
        <w:ind w:firstLine="1296"/>
        <w:jc w:val="both"/>
        <w:rPr>
          <w:rFonts w:ascii="Times New Roman" w:hAnsi="Times New Roman" w:cs="Times New Roman"/>
          <w:sz w:val="24"/>
          <w:szCs w:val="24"/>
        </w:rPr>
      </w:pPr>
      <w:r>
        <w:rPr>
          <w:rFonts w:ascii="Times New Roman" w:hAnsi="Times New Roman" w:cs="Times New Roman"/>
          <w:sz w:val="24"/>
        </w:rPr>
        <w:t xml:space="preserve">Vadovaudamasi </w:t>
      </w:r>
      <w:r w:rsidRPr="00A5657B">
        <w:rPr>
          <w:rFonts w:ascii="Times New Roman" w:hAnsi="Times New Roman" w:cs="Times New Roman"/>
          <w:sz w:val="24"/>
          <w:szCs w:val="24"/>
        </w:rPr>
        <w:t>Ukmergės rajono savivaldybės bendruomenės iniciatyvų, skirtų gyvenamajai aplinkai kurti ir plėsti, projektų idėjų atrankos ir finansavimo tvarkos apraš</w:t>
      </w:r>
      <w:r>
        <w:rPr>
          <w:rFonts w:ascii="Times New Roman" w:hAnsi="Times New Roman" w:cs="Times New Roman"/>
          <w:sz w:val="24"/>
          <w:szCs w:val="24"/>
        </w:rPr>
        <w:t>o</w:t>
      </w:r>
      <w:r w:rsidR="005D6AFE">
        <w:rPr>
          <w:rFonts w:ascii="Times New Roman" w:hAnsi="Times New Roman" w:cs="Times New Roman"/>
          <w:sz w:val="24"/>
          <w:szCs w:val="24"/>
        </w:rPr>
        <w:t xml:space="preserve">, </w:t>
      </w:r>
      <w:r w:rsidR="005D6AFE" w:rsidRPr="005D6AFE">
        <w:rPr>
          <w:rFonts w:ascii="Times New Roman" w:hAnsi="Times New Roman" w:cs="Times New Roman"/>
          <w:b/>
          <w:sz w:val="24"/>
          <w:szCs w:val="24"/>
        </w:rPr>
        <w:t>patvirtinto Ukmergės rajono savivaldybės tarybos 2020 m. gruodžio 21 d. sprendimu Nr. 7-285,</w:t>
      </w:r>
      <w:r w:rsidR="005D6AFE" w:rsidRPr="005E5A9F">
        <w:rPr>
          <w:rFonts w:ascii="Times New Roman" w:hAnsi="Times New Roman" w:cs="Times New Roman"/>
          <w:sz w:val="24"/>
          <w:szCs w:val="24"/>
        </w:rPr>
        <w:t xml:space="preserve"> </w:t>
      </w:r>
      <w:r>
        <w:rPr>
          <w:rFonts w:ascii="Times New Roman" w:hAnsi="Times New Roman" w:cs="Times New Roman"/>
          <w:sz w:val="24"/>
          <w:szCs w:val="24"/>
        </w:rPr>
        <w:t xml:space="preserve"> 26 punktu</w:t>
      </w:r>
      <w:r>
        <w:rPr>
          <w:rFonts w:ascii="Times New Roman" w:hAnsi="Times New Roman" w:cs="Times New Roman"/>
          <w:sz w:val="24"/>
        </w:rPr>
        <w:t>, Ukmergės rajono savivaldybės taryba  </w:t>
      </w:r>
      <w:r>
        <w:rPr>
          <w:rFonts w:ascii="Times New Roman" w:hAnsi="Times New Roman" w:cs="Times New Roman"/>
          <w:spacing w:val="60"/>
          <w:sz w:val="24"/>
          <w:szCs w:val="24"/>
        </w:rPr>
        <w:t>nusprendžia</w:t>
      </w:r>
      <w:r>
        <w:rPr>
          <w:rFonts w:ascii="Times New Roman" w:hAnsi="Times New Roman" w:cs="Times New Roman"/>
          <w:sz w:val="24"/>
          <w:szCs w:val="24"/>
        </w:rPr>
        <w:t>:</w:t>
      </w:r>
      <w:bookmarkStart w:id="0" w:name="part_a4120c5bc5c7421db0f45851cf7a49e8"/>
      <w:bookmarkEnd w:id="0"/>
    </w:p>
    <w:p w14:paraId="6AD6D527" w14:textId="77777777" w:rsidR="004D1B29" w:rsidRDefault="004D1B29" w:rsidP="004D1B2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00A5657B">
        <w:rPr>
          <w:rFonts w:ascii="Times New Roman" w:hAnsi="Times New Roman" w:cs="Times New Roman"/>
          <w:sz w:val="24"/>
          <w:szCs w:val="24"/>
        </w:rPr>
        <w:t xml:space="preserve">Patvirtinti </w:t>
      </w:r>
      <w:proofErr w:type="spellStart"/>
      <w:r w:rsidR="00A5657B">
        <w:rPr>
          <w:rFonts w:ascii="Times New Roman" w:hAnsi="Times New Roman" w:cs="Times New Roman"/>
          <w:sz w:val="24"/>
          <w:szCs w:val="24"/>
        </w:rPr>
        <w:t>Šventupės</w:t>
      </w:r>
      <w:proofErr w:type="spellEnd"/>
      <w:r w:rsidR="00A5657B">
        <w:rPr>
          <w:rFonts w:ascii="Times New Roman" w:hAnsi="Times New Roman" w:cs="Times New Roman"/>
          <w:sz w:val="24"/>
          <w:szCs w:val="24"/>
        </w:rPr>
        <w:t xml:space="preserve"> </w:t>
      </w:r>
      <w:r w:rsidR="00F64DB5">
        <w:rPr>
          <w:rFonts w:ascii="Times New Roman" w:hAnsi="Times New Roman" w:cs="Times New Roman"/>
          <w:sz w:val="24"/>
          <w:szCs w:val="24"/>
        </w:rPr>
        <w:t xml:space="preserve">bendruomenės </w:t>
      </w:r>
      <w:r w:rsidR="00A5657B">
        <w:rPr>
          <w:rFonts w:ascii="Times New Roman" w:hAnsi="Times New Roman" w:cs="Times New Roman"/>
          <w:sz w:val="24"/>
          <w:szCs w:val="24"/>
        </w:rPr>
        <w:t>projekt</w:t>
      </w:r>
      <w:r w:rsidR="00F64DB5">
        <w:rPr>
          <w:rFonts w:ascii="Times New Roman" w:hAnsi="Times New Roman" w:cs="Times New Roman"/>
          <w:sz w:val="24"/>
          <w:szCs w:val="24"/>
        </w:rPr>
        <w:t>ą</w:t>
      </w:r>
      <w:r w:rsidR="00A5657B">
        <w:rPr>
          <w:rFonts w:ascii="Times New Roman" w:hAnsi="Times New Roman" w:cs="Times New Roman"/>
          <w:sz w:val="24"/>
          <w:szCs w:val="24"/>
        </w:rPr>
        <w:t xml:space="preserve"> „Krepšinio aikštelės dangos atnaujinimas</w:t>
      </w:r>
      <w:r w:rsidR="00F64DB5">
        <w:rPr>
          <w:rFonts w:ascii="Times New Roman" w:hAnsi="Times New Roman" w:cs="Times New Roman"/>
          <w:sz w:val="24"/>
          <w:szCs w:val="24"/>
        </w:rPr>
        <w:t>“</w:t>
      </w:r>
      <w:r w:rsidR="00095738">
        <w:rPr>
          <w:rFonts w:ascii="Times New Roman" w:hAnsi="Times New Roman" w:cs="Times New Roman"/>
          <w:sz w:val="24"/>
          <w:szCs w:val="24"/>
        </w:rPr>
        <w:t>.</w:t>
      </w:r>
    </w:p>
    <w:p w14:paraId="4338EF90" w14:textId="37F2C295" w:rsidR="00A5657B" w:rsidRDefault="004D1B29" w:rsidP="004D1B2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00A5657B">
        <w:rPr>
          <w:rFonts w:ascii="Times New Roman" w:hAnsi="Times New Roman" w:cs="Times New Roman"/>
          <w:sz w:val="24"/>
          <w:szCs w:val="24"/>
        </w:rPr>
        <w:t>Pavesti Ukmergės rajono savivaldyb</w:t>
      </w:r>
      <w:r w:rsidR="00F64DB5">
        <w:rPr>
          <w:rFonts w:ascii="Times New Roman" w:hAnsi="Times New Roman" w:cs="Times New Roman"/>
          <w:sz w:val="24"/>
          <w:szCs w:val="24"/>
        </w:rPr>
        <w:t>ės administracijai</w:t>
      </w:r>
      <w:r w:rsidR="00A5657B">
        <w:rPr>
          <w:rFonts w:ascii="Times New Roman" w:hAnsi="Times New Roman" w:cs="Times New Roman"/>
          <w:sz w:val="24"/>
          <w:szCs w:val="24"/>
        </w:rPr>
        <w:t xml:space="preserve"> įgyvendinti </w:t>
      </w:r>
      <w:r w:rsidR="00F64DB5">
        <w:rPr>
          <w:rFonts w:ascii="Times New Roman" w:hAnsi="Times New Roman" w:cs="Times New Roman"/>
          <w:sz w:val="24"/>
          <w:szCs w:val="24"/>
        </w:rPr>
        <w:t>atranką laimėjusį projektą iš</w:t>
      </w:r>
      <w:r w:rsidR="000A7800">
        <w:rPr>
          <w:rFonts w:ascii="Times New Roman" w:hAnsi="Times New Roman" w:cs="Times New Roman"/>
          <w:sz w:val="24"/>
          <w:szCs w:val="24"/>
        </w:rPr>
        <w:t xml:space="preserve"> savivaldybės biudžete</w:t>
      </w:r>
      <w:r w:rsidR="00F64DB5">
        <w:rPr>
          <w:rFonts w:ascii="Times New Roman" w:hAnsi="Times New Roman" w:cs="Times New Roman"/>
          <w:sz w:val="24"/>
          <w:szCs w:val="24"/>
        </w:rPr>
        <w:t xml:space="preserve"> </w:t>
      </w:r>
      <w:r w:rsidR="0065745B">
        <w:rPr>
          <w:rFonts w:ascii="Times New Roman" w:hAnsi="Times New Roman" w:cs="Times New Roman"/>
          <w:sz w:val="24"/>
          <w:szCs w:val="24"/>
        </w:rPr>
        <w:t>patvirtintų asignavimų.</w:t>
      </w:r>
    </w:p>
    <w:p w14:paraId="7A4B4A37" w14:textId="77777777" w:rsidR="00A5657B" w:rsidRDefault="00A5657B" w:rsidP="00A5657B">
      <w:pPr>
        <w:pStyle w:val="Betarp"/>
        <w:ind w:firstLine="1296"/>
        <w:jc w:val="both"/>
        <w:rPr>
          <w:rFonts w:ascii="Times New Roman" w:hAnsi="Times New Roman" w:cs="Times New Roman"/>
          <w:sz w:val="24"/>
        </w:rPr>
      </w:pPr>
    </w:p>
    <w:p w14:paraId="356B1731" w14:textId="77777777" w:rsidR="00A5657B" w:rsidRDefault="00A5657B" w:rsidP="00A5657B">
      <w:pPr>
        <w:pStyle w:val="Betarp"/>
        <w:rPr>
          <w:rFonts w:ascii="Times New Roman" w:hAnsi="Times New Roman" w:cs="Times New Roman"/>
          <w:sz w:val="24"/>
        </w:rPr>
      </w:pPr>
    </w:p>
    <w:p w14:paraId="68658C57" w14:textId="77777777" w:rsidR="00A5657B" w:rsidRDefault="00A5657B" w:rsidP="00A5657B">
      <w:pPr>
        <w:pStyle w:val="Betarp"/>
        <w:rPr>
          <w:rFonts w:ascii="Times New Roman" w:hAnsi="Times New Roman" w:cs="Times New Roman"/>
          <w:sz w:val="24"/>
        </w:rPr>
      </w:pPr>
      <w:r>
        <w:rPr>
          <w:rFonts w:ascii="Times New Roman" w:hAnsi="Times New Roman" w:cs="Times New Roman"/>
          <w:sz w:val="24"/>
        </w:rPr>
        <w:t>Savivaldybės meras</w:t>
      </w:r>
    </w:p>
    <w:p w14:paraId="1AC5C1C5" w14:textId="77777777" w:rsidR="00A5657B" w:rsidRDefault="00A5657B" w:rsidP="00A5657B">
      <w:pPr>
        <w:pStyle w:val="Betarp"/>
        <w:rPr>
          <w:rFonts w:ascii="Times New Roman" w:hAnsi="Times New Roman" w:cs="Times New Roman"/>
          <w:sz w:val="24"/>
        </w:rPr>
      </w:pPr>
    </w:p>
    <w:p w14:paraId="2FA76614" w14:textId="77777777" w:rsidR="00A5657B" w:rsidRDefault="00A5657B" w:rsidP="00A5657B">
      <w:pPr>
        <w:pStyle w:val="Betarp"/>
        <w:rPr>
          <w:rFonts w:ascii="Times New Roman" w:hAnsi="Times New Roman" w:cs="Times New Roman"/>
          <w:sz w:val="24"/>
        </w:rPr>
      </w:pPr>
    </w:p>
    <w:p w14:paraId="4403D9FE" w14:textId="77777777" w:rsidR="00A5657B" w:rsidRDefault="00A5657B" w:rsidP="00A5657B">
      <w:pPr>
        <w:pStyle w:val="Betarp"/>
        <w:rPr>
          <w:rFonts w:ascii="Times New Roman" w:hAnsi="Times New Roman" w:cs="Times New Roman"/>
          <w:sz w:val="24"/>
        </w:rPr>
      </w:pPr>
    </w:p>
    <w:p w14:paraId="62CEBF1C"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Projektą parengė</w:t>
      </w:r>
    </w:p>
    <w:p w14:paraId="30868D35" w14:textId="77777777" w:rsidR="000A7800" w:rsidRPr="000A7800" w:rsidRDefault="000A7800" w:rsidP="000A7800">
      <w:pPr>
        <w:tabs>
          <w:tab w:val="left" w:pos="7513"/>
          <w:tab w:val="left" w:pos="7655"/>
        </w:tabs>
        <w:spacing w:after="0" w:line="240" w:lineRule="auto"/>
        <w:jc w:val="both"/>
        <w:rPr>
          <w:rFonts w:ascii="Times New Roman" w:eastAsia="Times New Roman" w:hAnsi="Times New Roman" w:cs="Times New Roman"/>
          <w:sz w:val="24"/>
          <w:szCs w:val="24"/>
          <w:lang w:eastAsia="en-US"/>
        </w:rPr>
      </w:pPr>
      <w:r w:rsidRPr="000A7800">
        <w:rPr>
          <w:rFonts w:ascii="Times New Roman" w:hAnsi="Times New Roman" w:cs="Times New Roman"/>
          <w:sz w:val="24"/>
          <w:szCs w:val="24"/>
        </w:rPr>
        <w:t xml:space="preserve">Strateginio planavimo, investicijų </w:t>
      </w:r>
    </w:p>
    <w:p w14:paraId="34E403A5" w14:textId="77777777" w:rsidR="000A7800" w:rsidRPr="000A7800" w:rsidRDefault="000A7800" w:rsidP="000A7800">
      <w:pPr>
        <w:tabs>
          <w:tab w:val="left" w:pos="7513"/>
          <w:tab w:val="left" w:pos="7655"/>
        </w:tabs>
        <w:spacing w:after="0" w:line="240" w:lineRule="auto"/>
        <w:jc w:val="both"/>
        <w:rPr>
          <w:rFonts w:ascii="Times New Roman" w:hAnsi="Times New Roman" w:cs="Times New Roman"/>
          <w:sz w:val="24"/>
          <w:szCs w:val="24"/>
        </w:rPr>
      </w:pPr>
      <w:r w:rsidRPr="000A7800">
        <w:rPr>
          <w:rFonts w:ascii="Times New Roman" w:hAnsi="Times New Roman" w:cs="Times New Roman"/>
          <w:sz w:val="24"/>
          <w:szCs w:val="24"/>
        </w:rPr>
        <w:t xml:space="preserve">ir verslo plėtros skyriaus vedėja                       </w:t>
      </w:r>
      <w:r w:rsidRPr="000A7800">
        <w:rPr>
          <w:rFonts w:ascii="Times New Roman" w:hAnsi="Times New Roman" w:cs="Times New Roman"/>
          <w:sz w:val="24"/>
          <w:szCs w:val="24"/>
        </w:rPr>
        <w:tab/>
        <w:t>Inga Pračkailė</w:t>
      </w:r>
    </w:p>
    <w:p w14:paraId="2A6C9F2B"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24230060"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6DD22EDA"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335C4214"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755FCDDB"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77694D88"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1DD047BB"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5A5C8502"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2A6780C9"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5FC45770"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0A5B5B47"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6DC9625F"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61CFBD76"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79A447E2"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2E669826"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30E7A4C6"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41A917E5"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0F068F7A"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09BAE249"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6187CF60" w14:textId="77777777" w:rsidR="00A5657B" w:rsidRDefault="00A5657B" w:rsidP="00A5657B">
      <w:pPr>
        <w:spacing w:after="0" w:line="240" w:lineRule="auto"/>
        <w:jc w:val="both"/>
        <w:rPr>
          <w:rFonts w:ascii="Times New Roman" w:eastAsia="Times New Roman" w:hAnsi="Times New Roman" w:cs="Times New Roman"/>
          <w:sz w:val="24"/>
          <w:szCs w:val="24"/>
          <w:lang w:eastAsia="en-US"/>
        </w:rPr>
      </w:pPr>
    </w:p>
    <w:p w14:paraId="5498D89F" w14:textId="77777777" w:rsidR="00A5657B" w:rsidRDefault="00A5657B" w:rsidP="00A5657B">
      <w:pPr>
        <w:pStyle w:val="Sraopastraipa"/>
        <w:spacing w:after="0" w:line="240" w:lineRule="auto"/>
        <w:ind w:left="0"/>
        <w:rPr>
          <w:rFonts w:ascii="Times New Roman" w:eastAsia="PMingLiU" w:hAnsi="Times New Roman" w:cs="Arial"/>
          <w:sz w:val="24"/>
          <w:szCs w:val="24"/>
          <w:lang w:eastAsia="lt-LT"/>
        </w:rPr>
      </w:pPr>
      <w:r>
        <w:rPr>
          <w:rFonts w:ascii="Times New Roman" w:hAnsi="Times New Roman"/>
          <w:sz w:val="24"/>
          <w:szCs w:val="24"/>
          <w:lang w:eastAsia="lt-LT"/>
        </w:rPr>
        <w:t>Sprendimo projektas suderintas ir pasirašytas Ukmergės rajono savivaldybės dokumentų valdymo sistemoje „Kontora“</w:t>
      </w:r>
    </w:p>
    <w:p w14:paraId="06BB327E" w14:textId="77777777" w:rsidR="00A5657B" w:rsidRDefault="00A5657B" w:rsidP="00A5657B">
      <w:pPr>
        <w:spacing w:after="0" w:line="240" w:lineRule="auto"/>
        <w:rPr>
          <w:rFonts w:ascii="Times New Roman" w:hAnsi="Times New Roman"/>
          <w:sz w:val="24"/>
          <w:szCs w:val="24"/>
          <w:lang w:eastAsia="lt-LT"/>
        </w:rPr>
        <w:sectPr w:rsidR="00A5657B" w:rsidSect="004D1B2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chapStyle="1"/>
          <w:cols w:space="1296"/>
          <w:titlePg/>
          <w:docGrid w:linePitch="299"/>
        </w:sectPr>
      </w:pPr>
    </w:p>
    <w:p w14:paraId="568CC05F" w14:textId="77777777" w:rsidR="000A7800" w:rsidRPr="000A7800" w:rsidRDefault="000A7800" w:rsidP="000A7800">
      <w:pPr>
        <w:spacing w:after="0" w:line="240" w:lineRule="auto"/>
        <w:ind w:left="3099" w:firstLine="1296"/>
        <w:jc w:val="both"/>
        <w:rPr>
          <w:rFonts w:ascii="Times New Roman" w:eastAsia="Times New Roman" w:hAnsi="Times New Roman" w:cs="Times New Roman"/>
          <w:sz w:val="24"/>
          <w:szCs w:val="24"/>
          <w:lang w:eastAsia="en-US"/>
        </w:rPr>
      </w:pPr>
      <w:r w:rsidRPr="000A7800">
        <w:rPr>
          <w:rFonts w:ascii="Times New Roman" w:hAnsi="Times New Roman" w:cs="Times New Roman"/>
          <w:sz w:val="24"/>
          <w:szCs w:val="24"/>
        </w:rPr>
        <w:lastRenderedPageBreak/>
        <w:t xml:space="preserve">Forma patvirtinta Ukmergės rajono savivaldybės </w:t>
      </w:r>
    </w:p>
    <w:p w14:paraId="70BCE9FB" w14:textId="77777777" w:rsidR="000A7800" w:rsidRPr="000A7800" w:rsidRDefault="000A7800" w:rsidP="000A7800">
      <w:pPr>
        <w:spacing w:after="0" w:line="240" w:lineRule="auto"/>
        <w:ind w:firstLine="4395"/>
        <w:rPr>
          <w:rFonts w:ascii="Times New Roman" w:hAnsi="Times New Roman" w:cs="Times New Roman"/>
          <w:sz w:val="24"/>
          <w:szCs w:val="24"/>
        </w:rPr>
      </w:pPr>
      <w:r w:rsidRPr="000A7800">
        <w:rPr>
          <w:rFonts w:ascii="Times New Roman" w:hAnsi="Times New Roman" w:cs="Times New Roman"/>
          <w:sz w:val="24"/>
          <w:szCs w:val="24"/>
        </w:rPr>
        <w:t xml:space="preserve">administracijos direktoriaus 2017 m. rugsėjo 27 d. </w:t>
      </w:r>
    </w:p>
    <w:p w14:paraId="1A692A7D" w14:textId="77777777" w:rsidR="000A7800" w:rsidRPr="000A7800" w:rsidRDefault="000A7800" w:rsidP="000A7800">
      <w:pPr>
        <w:spacing w:after="0" w:line="240" w:lineRule="auto"/>
        <w:ind w:firstLine="4395"/>
        <w:rPr>
          <w:rFonts w:ascii="Times New Roman" w:hAnsi="Times New Roman" w:cs="Times New Roman"/>
          <w:sz w:val="24"/>
          <w:szCs w:val="24"/>
        </w:rPr>
      </w:pPr>
      <w:r w:rsidRPr="000A7800">
        <w:rPr>
          <w:rFonts w:ascii="Times New Roman" w:hAnsi="Times New Roman" w:cs="Times New Roman"/>
          <w:sz w:val="24"/>
          <w:szCs w:val="24"/>
        </w:rPr>
        <w:t xml:space="preserve">įsakymu Nr. </w:t>
      </w:r>
      <w:r w:rsidRPr="000A7800">
        <w:rPr>
          <w:rFonts w:ascii="Times New Roman" w:hAnsi="Times New Roman" w:cs="Times New Roman"/>
          <w:color w:val="000000"/>
          <w:sz w:val="24"/>
          <w:szCs w:val="24"/>
          <w:shd w:val="clear" w:color="auto" w:fill="FFFFFF"/>
        </w:rPr>
        <w:t>13-1536</w:t>
      </w:r>
    </w:p>
    <w:p w14:paraId="4F8FAAE4" w14:textId="77777777" w:rsidR="000A7800" w:rsidRPr="000A7800" w:rsidRDefault="000A7800" w:rsidP="000A7800">
      <w:pPr>
        <w:spacing w:after="0" w:line="240" w:lineRule="auto"/>
        <w:rPr>
          <w:rFonts w:ascii="Times New Roman" w:hAnsi="Times New Roman" w:cs="Times New Roman"/>
          <w:sz w:val="24"/>
          <w:szCs w:val="24"/>
        </w:rPr>
      </w:pPr>
    </w:p>
    <w:p w14:paraId="559BD07B" w14:textId="77777777" w:rsidR="000A7800" w:rsidRPr="000A7800" w:rsidRDefault="000A7800" w:rsidP="000A7800">
      <w:pPr>
        <w:spacing w:after="0" w:line="240" w:lineRule="auto"/>
        <w:jc w:val="center"/>
        <w:rPr>
          <w:rFonts w:ascii="Times New Roman" w:hAnsi="Times New Roman" w:cs="Times New Roman"/>
          <w:b/>
          <w:sz w:val="24"/>
          <w:szCs w:val="24"/>
        </w:rPr>
      </w:pPr>
      <w:r w:rsidRPr="000A7800">
        <w:rPr>
          <w:rFonts w:ascii="Times New Roman" w:hAnsi="Times New Roman" w:cs="Times New Roman"/>
          <w:b/>
          <w:sz w:val="24"/>
          <w:szCs w:val="24"/>
        </w:rPr>
        <w:t>UKMERGĖS RAJONO SAVIVALDYBĖS TARYBOS SPRENDIMO PROJEKTO</w:t>
      </w:r>
    </w:p>
    <w:p w14:paraId="5599EEDA" w14:textId="77777777" w:rsidR="00976145" w:rsidRDefault="00976145" w:rsidP="0097614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„DĖL </w:t>
      </w:r>
      <w:r>
        <w:rPr>
          <w:rFonts w:ascii="Times New Roman" w:hAnsi="Times New Roman" w:cs="Times New Roman"/>
          <w:b/>
          <w:bCs/>
          <w:sz w:val="24"/>
          <w:szCs w:val="24"/>
          <w:lang w:eastAsia="lt-LT"/>
        </w:rPr>
        <w:t>BENDRUOMENĖS PROJEKTO PATVIRTINIMO“</w:t>
      </w:r>
    </w:p>
    <w:p w14:paraId="0D6CF7D1" w14:textId="77777777" w:rsidR="00A5657B" w:rsidRPr="000A7800" w:rsidRDefault="000A7800" w:rsidP="000A780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0A7800">
        <w:rPr>
          <w:rFonts w:ascii="Times New Roman" w:hAnsi="Times New Roman" w:cs="Times New Roman"/>
          <w:b/>
          <w:sz w:val="24"/>
          <w:szCs w:val="24"/>
        </w:rPr>
        <w:t>AIŠKINAMASIS RAŠTAS</w:t>
      </w:r>
    </w:p>
    <w:p w14:paraId="286BBF81" w14:textId="77777777" w:rsidR="00A5657B" w:rsidRPr="000A7800" w:rsidRDefault="00A5657B" w:rsidP="000A780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0A7800">
        <w:rPr>
          <w:rFonts w:ascii="Times New Roman" w:eastAsia="Times New Roman" w:hAnsi="Times New Roman" w:cs="Times New Roman"/>
          <w:kern w:val="3"/>
          <w:sz w:val="24"/>
          <w:szCs w:val="24"/>
          <w:lang w:eastAsia="zh-CN"/>
        </w:rPr>
        <w:t xml:space="preserve">2021 m. </w:t>
      </w:r>
      <w:r w:rsidR="00976145">
        <w:rPr>
          <w:rFonts w:ascii="Times New Roman" w:eastAsia="Times New Roman" w:hAnsi="Times New Roman" w:cs="Times New Roman"/>
          <w:kern w:val="3"/>
          <w:sz w:val="24"/>
          <w:szCs w:val="24"/>
          <w:lang w:eastAsia="zh-CN"/>
        </w:rPr>
        <w:t xml:space="preserve">rugsėjo   </w:t>
      </w:r>
      <w:r w:rsidRPr="000A7800">
        <w:rPr>
          <w:rFonts w:ascii="Times New Roman" w:eastAsia="Times New Roman" w:hAnsi="Times New Roman" w:cs="Times New Roman"/>
          <w:kern w:val="3"/>
          <w:sz w:val="24"/>
          <w:szCs w:val="24"/>
          <w:lang w:eastAsia="zh-CN"/>
        </w:rPr>
        <w:t xml:space="preserve"> d.</w:t>
      </w:r>
    </w:p>
    <w:p w14:paraId="489E82A4" w14:textId="77777777" w:rsidR="00A5657B" w:rsidRPr="000A7800" w:rsidRDefault="00A5657B" w:rsidP="000A780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0A7800">
        <w:rPr>
          <w:rFonts w:ascii="Times New Roman" w:eastAsia="Times New Roman" w:hAnsi="Times New Roman" w:cs="Times New Roman"/>
          <w:kern w:val="3"/>
          <w:sz w:val="24"/>
          <w:szCs w:val="24"/>
          <w:lang w:eastAsia="zh-CN"/>
        </w:rPr>
        <w:t>Ukmergė</w:t>
      </w:r>
    </w:p>
    <w:p w14:paraId="0406B210" w14:textId="77777777" w:rsidR="00A5657B" w:rsidRDefault="00A5657B" w:rsidP="00A5657B">
      <w:pPr>
        <w:spacing w:after="0" w:line="240" w:lineRule="auto"/>
        <w:ind w:firstLine="720"/>
        <w:jc w:val="both"/>
        <w:rPr>
          <w:rFonts w:ascii="Times New Roman" w:eastAsia="Times New Roman" w:hAnsi="Times New Roman" w:cs="Times New Roman"/>
          <w:b/>
          <w:sz w:val="16"/>
          <w:szCs w:val="24"/>
          <w:lang w:eastAsia="lt-LT"/>
        </w:rPr>
      </w:pPr>
    </w:p>
    <w:p w14:paraId="0FE9B32F" w14:textId="77777777" w:rsidR="00A5657B" w:rsidRDefault="00A5657B" w:rsidP="00A5657B">
      <w:pPr>
        <w:pStyle w:val="Betarp"/>
        <w:numPr>
          <w:ilvl w:val="0"/>
          <w:numId w:val="1"/>
        </w:numPr>
        <w:rPr>
          <w:rFonts w:ascii="Times New Roman" w:hAnsi="Times New Roman" w:cs="Times New Roman"/>
          <w:b/>
          <w:sz w:val="24"/>
          <w:lang w:eastAsia="lt-LT"/>
        </w:rPr>
      </w:pPr>
      <w:r>
        <w:rPr>
          <w:rFonts w:ascii="Times New Roman" w:hAnsi="Times New Roman" w:cs="Times New Roman"/>
          <w:b/>
          <w:sz w:val="24"/>
          <w:lang w:eastAsia="lt-LT"/>
        </w:rPr>
        <w:t>Sprendimo projekto rengimo pagrindas.</w:t>
      </w:r>
    </w:p>
    <w:p w14:paraId="138BBB5D" w14:textId="77777777" w:rsidR="000F2992" w:rsidRDefault="005E5A9F" w:rsidP="000F2992">
      <w:pPr>
        <w:ind w:firstLine="851"/>
        <w:rPr>
          <w:rFonts w:ascii="Times New Roman" w:hAnsi="Times New Roman" w:cs="Times New Roman"/>
          <w:sz w:val="24"/>
          <w:szCs w:val="24"/>
        </w:rPr>
      </w:pPr>
      <w:r w:rsidRPr="005E5A9F">
        <w:rPr>
          <w:rFonts w:ascii="Times New Roman" w:hAnsi="Times New Roman" w:cs="Times New Roman"/>
          <w:sz w:val="24"/>
          <w:szCs w:val="24"/>
        </w:rPr>
        <w:t xml:space="preserve">Ukmergės rajono savivaldybės tarybos 2020 m. gruodžio 21 d. sprendimas Nr. 7-285 „Dėl </w:t>
      </w:r>
      <w:r w:rsidR="00976145" w:rsidRPr="005E5A9F">
        <w:rPr>
          <w:rFonts w:ascii="Times New Roman" w:hAnsi="Times New Roman" w:cs="Times New Roman"/>
          <w:sz w:val="24"/>
          <w:szCs w:val="24"/>
        </w:rPr>
        <w:t>Ukmergės rajono savivaldybės bendruomenės iniciatyvų, skirtų gyvenamajai aplinkai kurti ir plėsti, projektų idėjų atrankos ir finansavimo tvarkos apraš</w:t>
      </w:r>
      <w:r w:rsidRPr="005E5A9F">
        <w:rPr>
          <w:rFonts w:ascii="Times New Roman" w:hAnsi="Times New Roman" w:cs="Times New Roman"/>
          <w:sz w:val="24"/>
          <w:szCs w:val="24"/>
        </w:rPr>
        <w:t>o patvirtinimo.</w:t>
      </w:r>
    </w:p>
    <w:p w14:paraId="729F957B" w14:textId="77777777" w:rsidR="00A5657B" w:rsidRPr="000F2992" w:rsidRDefault="000F2992" w:rsidP="000F2992">
      <w:pPr>
        <w:pStyle w:val="Sraopastraipa"/>
        <w:numPr>
          <w:ilvl w:val="0"/>
          <w:numId w:val="1"/>
        </w:numPr>
        <w:rPr>
          <w:rFonts w:ascii="Times New Roman" w:hAnsi="Times New Roman" w:cs="Times New Roman"/>
          <w:sz w:val="24"/>
          <w:szCs w:val="24"/>
        </w:rPr>
      </w:pPr>
      <w:r w:rsidRPr="000F2992">
        <w:rPr>
          <w:rFonts w:ascii="Times New Roman" w:hAnsi="Times New Roman" w:cs="Times New Roman"/>
          <w:b/>
          <w:sz w:val="24"/>
          <w:lang w:eastAsia="lt-LT"/>
        </w:rPr>
        <w:t xml:space="preserve"> </w:t>
      </w:r>
      <w:r w:rsidR="00A5657B" w:rsidRPr="000F2992">
        <w:rPr>
          <w:rFonts w:ascii="Times New Roman" w:hAnsi="Times New Roman" w:cs="Times New Roman"/>
          <w:b/>
          <w:sz w:val="24"/>
          <w:lang w:eastAsia="lt-LT"/>
        </w:rPr>
        <w:t>Sprendimo projekto tikslas ir esmė.</w:t>
      </w:r>
      <w:r w:rsidR="00A5657B" w:rsidRPr="000F2992">
        <w:rPr>
          <w:rFonts w:ascii="Times New Roman" w:hAnsi="Times New Roman" w:cs="Times New Roman"/>
          <w:b/>
          <w:sz w:val="24"/>
        </w:rPr>
        <w:t xml:space="preserve"> </w:t>
      </w:r>
    </w:p>
    <w:p w14:paraId="6F368073" w14:textId="77777777" w:rsidR="005E5A9F" w:rsidRPr="005E5A9F" w:rsidRDefault="005E5A9F" w:rsidP="005E5A9F">
      <w:pPr>
        <w:pStyle w:val="prastasiniatinklio"/>
        <w:spacing w:before="0" w:beforeAutospacing="0" w:after="0" w:afterAutospacing="0"/>
        <w:ind w:firstLine="851"/>
        <w:jc w:val="both"/>
      </w:pPr>
      <w:r>
        <w:t>2020 m. gruodžio 21 d.</w:t>
      </w:r>
      <w:r w:rsidRPr="005E5A9F">
        <w:t xml:space="preserve"> Ukmergės rajono savivaldybės tarybai patvirtinus </w:t>
      </w:r>
      <w:r>
        <w:t>B</w:t>
      </w:r>
      <w:r w:rsidRPr="005E5A9F">
        <w:t xml:space="preserve">endruomenės iniciatyvų, skirtų gyvenamajai aplinkai kurti ir plėsti, projektų idėjų atrankos ir finansavimo tvarkos aprašą ir šių metų savivaldybės biudžete </w:t>
      </w:r>
      <w:r w:rsidR="0065745B">
        <w:t xml:space="preserve">Viešųjų erdvių atnaujinimo programoje </w:t>
      </w:r>
      <w:r w:rsidRPr="005E5A9F">
        <w:t xml:space="preserve">šiam tikslui numačius skirti 20 tūkst. eurų, </w:t>
      </w:r>
      <w:r>
        <w:t xml:space="preserve">buvo paskelbtas </w:t>
      </w:r>
      <w:r w:rsidRPr="005E5A9F">
        <w:t>kvietimas teikti pasiūlymus.</w:t>
      </w:r>
    </w:p>
    <w:p w14:paraId="18EAA3DB" w14:textId="77777777" w:rsidR="000F2992" w:rsidRPr="005E5A9F" w:rsidRDefault="000F2992" w:rsidP="000F2992">
      <w:pPr>
        <w:pStyle w:val="prastasiniatinklio"/>
        <w:spacing w:before="0" w:beforeAutospacing="0" w:after="0" w:afterAutospacing="0"/>
        <w:ind w:firstLine="851"/>
        <w:jc w:val="both"/>
      </w:pPr>
      <w:r w:rsidRPr="005E5A9F">
        <w:t>Iš viso buvo pasiūlytos 6 idėjos. Jas vertino Ukmergės rajono savivaldybės mero potvarkiu sudaryta konsultacinė darbo grupė</w:t>
      </w:r>
      <w:r>
        <w:t>.</w:t>
      </w:r>
      <w:r w:rsidRPr="005E5A9F">
        <w:t xml:space="preserve"> Du gyventojų pasiūlymai, neatitikę bendruomenės iniciatyvų, skirtų gyvenamajai aplinkai ir viešajai infrastruktūrai gerinti ir kurti, projektų idėjų atrankos ir finansavimo tvarkos aprašo reikalavimų, </w:t>
      </w:r>
      <w:r>
        <w:t>buvo atmesti.</w:t>
      </w:r>
    </w:p>
    <w:p w14:paraId="7C9CC792" w14:textId="77777777" w:rsidR="005E5A9F" w:rsidRPr="005E5A9F" w:rsidRDefault="000F2992" w:rsidP="005E5A9F">
      <w:pPr>
        <w:pStyle w:val="prastasiniatinklio"/>
        <w:spacing w:before="0" w:beforeAutospacing="0" w:after="0" w:afterAutospacing="0"/>
        <w:ind w:firstLine="851"/>
        <w:jc w:val="both"/>
      </w:pPr>
      <w:r>
        <w:t>Buvo</w:t>
      </w:r>
      <w:r w:rsidR="005E5A9F" w:rsidRPr="005E5A9F">
        <w:t xml:space="preserve"> gauti 643 ukmergiškių balsai (apklausos rezultatai, prieš patikrinimą pagal tvarkos aprašo nuostatas). Iš 4-ių balsavimui atrinktų iniciatyvų daugiausia Ukmergės rajono gyventojų simpatijų pelnė  </w:t>
      </w:r>
      <w:proofErr w:type="spellStart"/>
      <w:r w:rsidR="005E5A9F" w:rsidRPr="005E5A9F">
        <w:rPr>
          <w:rStyle w:val="Grietas"/>
        </w:rPr>
        <w:t>Šventupės</w:t>
      </w:r>
      <w:proofErr w:type="spellEnd"/>
      <w:r w:rsidR="005E5A9F" w:rsidRPr="005E5A9F">
        <w:rPr>
          <w:rStyle w:val="Grietas"/>
        </w:rPr>
        <w:t xml:space="preserve"> bendruomenės projektas „Nauja krepšinio aikštelės danga“</w:t>
      </w:r>
      <w:r w:rsidR="005E5A9F" w:rsidRPr="005E5A9F">
        <w:t xml:space="preserve">. Šio projekto tikslas – atnaujinti </w:t>
      </w:r>
      <w:proofErr w:type="spellStart"/>
      <w:r w:rsidR="005E5A9F" w:rsidRPr="005E5A9F">
        <w:t>Šventupės</w:t>
      </w:r>
      <w:proofErr w:type="spellEnd"/>
      <w:r w:rsidR="005E5A9F" w:rsidRPr="005E5A9F">
        <w:t xml:space="preserve"> kaime esančios (asfaltuotos) krepšinio aikštelės dangą, nes ji susidėvėjusi ir ją būtina keisti. Tikimasi, kad krepšinio aikštelės įrengimas prisidės prie bendruomenės sutelkimo ir paskatins jaunimo užimtumą bei fizinį aktyvumą. </w:t>
      </w:r>
    </w:p>
    <w:p w14:paraId="25A12307" w14:textId="77777777" w:rsidR="005E5A9F" w:rsidRDefault="005E5A9F" w:rsidP="005E5A9F">
      <w:pPr>
        <w:pStyle w:val="prastasiniatinklio"/>
        <w:spacing w:before="0" w:beforeAutospacing="0" w:after="0" w:afterAutospacing="0"/>
        <w:ind w:firstLine="851"/>
        <w:jc w:val="both"/>
      </w:pPr>
      <w:r w:rsidRPr="005E5A9F">
        <w:t>Už tai, kad rajono biudžeto lėšomis būtų įgyvendinta būtent ši, pačių gyventojų pateikta, iniciatyva balsavo 329 rajono gyventojai (rezultatas, po patikrinimo pagal tvarkos aprašo nuostatas), t. y. dauguma visų balsavusiųjų. Pagal Ukmergės rajono savivaldybės bendruomenės iniciatyvų, skirtų gyvenamajai aplinkai kurti ir plėsti, projektų idėjų atrankos ir finansavimo tvarkos aprašo nuostatas, savivaldybės administracija įgyvendina daugiausiai, bet ne mažiau kaip 300 rajono gyventojų balsų gavusį ir savivaldybės tarybos patvirtintą projektą. Kiti pateikti projektai nesurinko daugiau nei 300 balsų. Suskaičiavus balsavimo rezultatus, antroji vieta atiteko projektui „Žydinti Vienuolyno gatvė“, trečioji - projektui „Skambanti Ukmergė“, o ketvirtoji  - projektui „Po skambančiu ąžuolu“.</w:t>
      </w:r>
    </w:p>
    <w:p w14:paraId="31C9881B" w14:textId="77777777" w:rsidR="00A5657B" w:rsidRDefault="00A5657B" w:rsidP="000F2992">
      <w:pPr>
        <w:pStyle w:val="Betarp"/>
        <w:numPr>
          <w:ilvl w:val="0"/>
          <w:numId w:val="1"/>
        </w:num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Šiuo metu galiojančios ir teikiamu projektu siūlomos naujos nuostatos (esant galimybei – lyginamasis variantas): </w:t>
      </w:r>
      <w:r>
        <w:rPr>
          <w:rFonts w:ascii="Times New Roman" w:eastAsia="Times New Roman" w:hAnsi="Times New Roman" w:cs="Times New Roman"/>
          <w:sz w:val="24"/>
          <w:szCs w:val="24"/>
          <w:lang w:eastAsia="lt-LT"/>
        </w:rPr>
        <w:t>nėra.</w:t>
      </w:r>
    </w:p>
    <w:p w14:paraId="1B772F01" w14:textId="77777777" w:rsidR="00A5657B" w:rsidRDefault="00A5657B" w:rsidP="000F2992">
      <w:pPr>
        <w:widowControl w:val="0"/>
        <w:numPr>
          <w:ilvl w:val="0"/>
          <w:numId w:val="1"/>
        </w:numPr>
        <w:suppressAutoHyphens/>
        <w:autoSpaceDE w:val="0"/>
        <w:autoSpaceDN w:val="0"/>
        <w:spacing w:after="0" w:line="240" w:lineRule="auto"/>
        <w:jc w:val="both"/>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bCs/>
          <w:kern w:val="3"/>
          <w:sz w:val="24"/>
          <w:szCs w:val="24"/>
          <w:shd w:val="clear" w:color="auto" w:fill="FFFFFF"/>
          <w:lang w:eastAsia="zh-CN"/>
        </w:rPr>
        <w:t>Sprendimui</w:t>
      </w:r>
      <w:r>
        <w:rPr>
          <w:rFonts w:ascii="Times New Roman" w:eastAsia="Times New Roman" w:hAnsi="Times New Roman" w:cs="Times New Roman"/>
          <w:b/>
          <w:bCs/>
          <w:kern w:val="3"/>
          <w:sz w:val="10"/>
          <w:szCs w:val="24"/>
          <w:shd w:val="clear" w:color="auto" w:fill="FFFFFF"/>
          <w:lang w:eastAsia="zh-CN"/>
        </w:rPr>
        <w:t xml:space="preserve"> </w:t>
      </w:r>
      <w:r>
        <w:rPr>
          <w:rFonts w:ascii="Times New Roman" w:eastAsia="Times New Roman" w:hAnsi="Times New Roman" w:cs="Times New Roman"/>
          <w:b/>
          <w:bCs/>
          <w:kern w:val="3"/>
          <w:sz w:val="24"/>
          <w:szCs w:val="24"/>
          <w:shd w:val="clear" w:color="auto" w:fill="FFFFFF"/>
          <w:lang w:eastAsia="zh-CN"/>
        </w:rPr>
        <w:t xml:space="preserve">įgyvendinti reikalingos lėšos, galimi </w:t>
      </w:r>
      <w:r>
        <w:rPr>
          <w:rFonts w:ascii="Times New Roman" w:eastAsia="Times New Roman" w:hAnsi="Times New Roman" w:cs="Times New Roman"/>
          <w:b/>
          <w:kern w:val="3"/>
          <w:sz w:val="24"/>
          <w:szCs w:val="24"/>
          <w:lang w:eastAsia="zh-CN"/>
        </w:rPr>
        <w:t xml:space="preserve">finansavimo šaltiniai: </w:t>
      </w:r>
      <w:r>
        <w:rPr>
          <w:rFonts w:ascii="Times New Roman" w:hAnsi="Times New Roman" w:cs="Times New Roman"/>
          <w:sz w:val="24"/>
          <w:szCs w:val="24"/>
        </w:rPr>
        <w:t xml:space="preserve">nenumatomi. </w:t>
      </w:r>
    </w:p>
    <w:p w14:paraId="4652FFDF" w14:textId="77777777" w:rsidR="00A5657B" w:rsidRDefault="00A5657B" w:rsidP="000F2992">
      <w:pPr>
        <w:numPr>
          <w:ilvl w:val="0"/>
          <w:numId w:val="1"/>
        </w:numPr>
        <w:spacing w:after="0" w:line="240" w:lineRule="auto"/>
        <w:jc w:val="both"/>
        <w:rPr>
          <w:rFonts w:ascii="Times New Roman" w:hAnsi="Times New Roman" w:cs="Times New Roman"/>
          <w:sz w:val="24"/>
          <w:szCs w:val="24"/>
          <w:lang w:eastAsia="lt-LT"/>
        </w:rPr>
      </w:pPr>
      <w:r>
        <w:rPr>
          <w:rFonts w:ascii="Times New Roman" w:hAnsi="Times New Roman" w:cs="Times New Roman"/>
          <w:b/>
          <w:sz w:val="24"/>
          <w:szCs w:val="24"/>
          <w:lang w:eastAsia="lt-LT"/>
        </w:rPr>
        <w:t>Priėmus sprendimą laukiami rezultatai,</w:t>
      </w:r>
      <w:r>
        <w:rPr>
          <w:rFonts w:ascii="Times New Roman" w:hAnsi="Times New Roman" w:cs="Times New Roman"/>
          <w:b/>
          <w:bCs/>
          <w:sz w:val="24"/>
          <w:szCs w:val="24"/>
          <w:shd w:val="clear" w:color="auto" w:fill="FFFFFF"/>
          <w:lang w:eastAsia="lt-LT"/>
        </w:rPr>
        <w:t xml:space="preserve"> galimos pasekmės:</w:t>
      </w:r>
    </w:p>
    <w:p w14:paraId="792EE4ED" w14:textId="77777777" w:rsidR="0065745B" w:rsidRPr="0065745B" w:rsidRDefault="00A5657B" w:rsidP="0065745B">
      <w:pPr>
        <w:pStyle w:val="Betarp"/>
        <w:tabs>
          <w:tab w:val="left" w:pos="709"/>
          <w:tab w:val="left" w:pos="1701"/>
        </w:tabs>
        <w:jc w:val="both"/>
        <w:rPr>
          <w:rFonts w:ascii="Times New Roman" w:hAnsi="Times New Roman" w:cs="Times New Roman"/>
          <w:b/>
          <w:sz w:val="24"/>
          <w:szCs w:val="24"/>
        </w:rPr>
      </w:pPr>
      <w:r w:rsidRPr="0065745B">
        <w:rPr>
          <w:rFonts w:ascii="Times New Roman" w:hAnsi="Times New Roman"/>
          <w:b/>
          <w:sz w:val="24"/>
          <w:szCs w:val="24"/>
        </w:rPr>
        <w:tab/>
      </w:r>
      <w:r w:rsidR="0065745B" w:rsidRPr="0065745B">
        <w:rPr>
          <w:rFonts w:ascii="Times New Roman" w:hAnsi="Times New Roman"/>
          <w:sz w:val="24"/>
          <w:szCs w:val="24"/>
        </w:rPr>
        <w:t>Patvirtintas ir įgyvendintas</w:t>
      </w:r>
      <w:r w:rsidR="0065745B" w:rsidRPr="0065745B">
        <w:rPr>
          <w:rFonts w:ascii="Times New Roman" w:hAnsi="Times New Roman"/>
          <w:b/>
          <w:sz w:val="24"/>
          <w:szCs w:val="24"/>
        </w:rPr>
        <w:t xml:space="preserve"> </w:t>
      </w:r>
      <w:proofErr w:type="spellStart"/>
      <w:r w:rsidR="0065745B" w:rsidRPr="0065745B">
        <w:rPr>
          <w:rStyle w:val="Grietas"/>
          <w:rFonts w:ascii="Times New Roman" w:hAnsi="Times New Roman" w:cs="Times New Roman"/>
          <w:b w:val="0"/>
          <w:sz w:val="24"/>
          <w:szCs w:val="24"/>
        </w:rPr>
        <w:t>Šventupės</w:t>
      </w:r>
      <w:proofErr w:type="spellEnd"/>
      <w:r w:rsidR="0065745B" w:rsidRPr="0065745B">
        <w:rPr>
          <w:rStyle w:val="Grietas"/>
          <w:rFonts w:ascii="Times New Roman" w:hAnsi="Times New Roman" w:cs="Times New Roman"/>
          <w:b w:val="0"/>
          <w:sz w:val="24"/>
          <w:szCs w:val="24"/>
        </w:rPr>
        <w:t xml:space="preserve"> bendruomenės projektas „Nauja krepšinio aikštelės danga“</w:t>
      </w:r>
      <w:r w:rsidR="0065745B" w:rsidRPr="0065745B">
        <w:rPr>
          <w:rFonts w:ascii="Times New Roman" w:hAnsi="Times New Roman" w:cs="Times New Roman"/>
          <w:b/>
          <w:sz w:val="24"/>
          <w:szCs w:val="24"/>
        </w:rPr>
        <w:t xml:space="preserve">. </w:t>
      </w:r>
    </w:p>
    <w:p w14:paraId="17114CEA" w14:textId="77777777" w:rsidR="00A5657B" w:rsidRDefault="00A5657B" w:rsidP="0065745B">
      <w:pPr>
        <w:pStyle w:val="Betarp"/>
        <w:numPr>
          <w:ilvl w:val="0"/>
          <w:numId w:val="1"/>
        </w:numPr>
        <w:tabs>
          <w:tab w:val="left" w:pos="709"/>
          <w:tab w:val="left" w:pos="1701"/>
        </w:tabs>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Priimtam sprendimui įgyvendinti reikalingi papildomi teisės aktai (</w:t>
      </w:r>
      <w:r>
        <w:rPr>
          <w:rFonts w:ascii="Times New Roman" w:hAnsi="Times New Roman" w:cs="Times New Roman"/>
          <w:b/>
          <w:i/>
          <w:sz w:val="24"/>
          <w:szCs w:val="24"/>
          <w:lang w:eastAsia="lt-LT"/>
        </w:rPr>
        <w:t>priimti, pakeisti, panaikinti</w:t>
      </w:r>
      <w:r>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nereikalingi</w:t>
      </w:r>
      <w:r>
        <w:rPr>
          <w:rFonts w:ascii="Times New Roman" w:hAnsi="Times New Roman" w:cs="Times New Roman"/>
          <w:b/>
          <w:sz w:val="24"/>
          <w:szCs w:val="24"/>
          <w:lang w:eastAsia="lt-LT"/>
        </w:rPr>
        <w:t xml:space="preserve">. </w:t>
      </w:r>
    </w:p>
    <w:p w14:paraId="0DC06761" w14:textId="77777777" w:rsidR="00A5657B" w:rsidRDefault="00A5657B" w:rsidP="000F2992">
      <w:pPr>
        <w:numPr>
          <w:ilvl w:val="0"/>
          <w:numId w:val="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Lietuvos Respublikos korupcijos prevencijos įstatymo 8 straipsnio 1 dalyje numatytais atvejais – sprendimo projekto antikorupcinis vertinimas: </w:t>
      </w:r>
      <w:r>
        <w:rPr>
          <w:rFonts w:ascii="Times New Roman" w:hAnsi="Times New Roman" w:cs="Times New Roman"/>
          <w:sz w:val="24"/>
          <w:szCs w:val="24"/>
          <w:lang w:eastAsia="lt-LT"/>
        </w:rPr>
        <w:t>neatliekamas.</w:t>
      </w:r>
      <w:r>
        <w:rPr>
          <w:rFonts w:ascii="Times New Roman" w:eastAsia="Times New Roman" w:hAnsi="Times New Roman" w:cs="Times New Roman"/>
          <w:b/>
          <w:kern w:val="3"/>
          <w:sz w:val="24"/>
          <w:szCs w:val="24"/>
          <w:shd w:val="clear" w:color="auto" w:fill="FFFFFF"/>
          <w:lang w:eastAsia="zh-CN"/>
        </w:rPr>
        <w:t xml:space="preserve"> </w:t>
      </w:r>
    </w:p>
    <w:p w14:paraId="294ABAD3" w14:textId="77777777" w:rsidR="00A5657B" w:rsidRDefault="00A5657B" w:rsidP="000F2992">
      <w:pPr>
        <w:pStyle w:val="Sraopastraipa"/>
        <w:numPr>
          <w:ilvl w:val="0"/>
          <w:numId w:val="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Kai sprendimo projektu numatoma reglamentuoti iki tol nereglamentuotus santykius, taip pat kai iš esmės keičiamas teisinis reguliavimas – sprendimo projekto numatomo teisinio reguliavimo poveikio vertinimas: </w:t>
      </w:r>
      <w:r>
        <w:rPr>
          <w:rFonts w:ascii="Times New Roman" w:eastAsia="Times New Roman" w:hAnsi="Times New Roman" w:cs="Times New Roman"/>
          <w:kern w:val="3"/>
          <w:sz w:val="24"/>
          <w:szCs w:val="24"/>
          <w:shd w:val="clear" w:color="auto" w:fill="FFFFFF"/>
          <w:lang w:eastAsia="zh-CN"/>
        </w:rPr>
        <w:t>neatliekamas.</w:t>
      </w:r>
    </w:p>
    <w:p w14:paraId="32EDE82D" w14:textId="77777777" w:rsidR="00A5657B" w:rsidRPr="00976145" w:rsidRDefault="00A5657B" w:rsidP="00976145">
      <w:pPr>
        <w:tabs>
          <w:tab w:val="left" w:pos="7513"/>
          <w:tab w:val="left" w:pos="7655"/>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kern w:val="3"/>
          <w:sz w:val="24"/>
          <w:szCs w:val="24"/>
          <w:shd w:val="clear" w:color="auto" w:fill="FFFFFF"/>
          <w:lang w:eastAsia="zh-CN"/>
        </w:rPr>
        <w:lastRenderedPageBreak/>
        <w:t xml:space="preserve">Sekretoriatas priimtą sprendimą pateikia: </w:t>
      </w:r>
      <w:r w:rsidR="00976145" w:rsidRPr="000A7800">
        <w:rPr>
          <w:rFonts w:ascii="Times New Roman" w:hAnsi="Times New Roman" w:cs="Times New Roman"/>
          <w:sz w:val="24"/>
          <w:szCs w:val="24"/>
        </w:rPr>
        <w:t xml:space="preserve">Strateginio planavimo, investicijų </w:t>
      </w:r>
      <w:r w:rsidR="00976145" w:rsidRPr="00976145">
        <w:rPr>
          <w:rFonts w:ascii="Times New Roman" w:hAnsi="Times New Roman" w:cs="Times New Roman"/>
          <w:sz w:val="24"/>
          <w:szCs w:val="24"/>
        </w:rPr>
        <w:t>ir verslo plėtros skyri</w:t>
      </w:r>
      <w:r w:rsidR="00976145">
        <w:rPr>
          <w:rFonts w:ascii="Times New Roman" w:hAnsi="Times New Roman" w:cs="Times New Roman"/>
          <w:sz w:val="24"/>
          <w:szCs w:val="24"/>
        </w:rPr>
        <w:t>ui.</w:t>
      </w:r>
    </w:p>
    <w:p w14:paraId="6BF0D0AD" w14:textId="77777777" w:rsidR="00A5657B" w:rsidRDefault="00A5657B" w:rsidP="00976145">
      <w:pPr>
        <w:pStyle w:val="Sraopastraipa"/>
        <w:numPr>
          <w:ilvl w:val="0"/>
          <w:numId w:val="4"/>
        </w:numPr>
        <w:tabs>
          <w:tab w:val="left" w:pos="0"/>
          <w:tab w:val="left" w:pos="744"/>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
          <w:bCs/>
          <w:sz w:val="24"/>
          <w:szCs w:val="24"/>
          <w:lang w:eastAsia="lt-LT"/>
        </w:rPr>
        <w:t>Aiškinamojo rašto priedai:</w:t>
      </w:r>
      <w:r>
        <w:rPr>
          <w:rFonts w:ascii="Times New Roman" w:eastAsia="Times New Roman" w:hAnsi="Times New Roman" w:cs="Times New Roman"/>
          <w:bCs/>
          <w:sz w:val="24"/>
          <w:szCs w:val="24"/>
          <w:lang w:eastAsia="lt-LT"/>
        </w:rPr>
        <w:t xml:space="preserve"> nėra.</w:t>
      </w:r>
    </w:p>
    <w:p w14:paraId="10825DE2" w14:textId="77777777" w:rsidR="00A5657B" w:rsidRDefault="00A5657B" w:rsidP="00A5657B">
      <w:pPr>
        <w:tabs>
          <w:tab w:val="left" w:pos="0"/>
          <w:tab w:val="left" w:pos="744"/>
        </w:tabs>
        <w:spacing w:after="0" w:line="240" w:lineRule="auto"/>
        <w:jc w:val="both"/>
        <w:rPr>
          <w:rFonts w:ascii="Times New Roman" w:eastAsia="Times New Roman" w:hAnsi="Times New Roman" w:cs="Times New Roman"/>
          <w:b/>
          <w:sz w:val="18"/>
          <w:szCs w:val="24"/>
          <w:lang w:eastAsia="lt-LT"/>
        </w:rPr>
      </w:pPr>
    </w:p>
    <w:p w14:paraId="74586344" w14:textId="77777777" w:rsidR="00976145" w:rsidRDefault="00976145" w:rsidP="00A5657B">
      <w:pPr>
        <w:tabs>
          <w:tab w:val="left" w:pos="0"/>
          <w:tab w:val="left" w:pos="744"/>
        </w:tabs>
        <w:spacing w:after="0" w:line="240" w:lineRule="auto"/>
        <w:jc w:val="both"/>
        <w:rPr>
          <w:rFonts w:ascii="Times New Roman" w:eastAsia="Times New Roman" w:hAnsi="Times New Roman" w:cs="Times New Roman"/>
          <w:b/>
          <w:sz w:val="18"/>
          <w:szCs w:val="24"/>
          <w:lang w:eastAsia="lt-LT"/>
        </w:rPr>
      </w:pPr>
    </w:p>
    <w:p w14:paraId="7DE5226F" w14:textId="77777777" w:rsidR="00976145" w:rsidRPr="000A7800" w:rsidRDefault="00976145" w:rsidP="00976145">
      <w:pPr>
        <w:tabs>
          <w:tab w:val="left" w:pos="7513"/>
          <w:tab w:val="left" w:pos="7655"/>
        </w:tabs>
        <w:spacing w:after="0" w:line="240" w:lineRule="auto"/>
        <w:jc w:val="both"/>
        <w:rPr>
          <w:rFonts w:ascii="Times New Roman" w:eastAsia="Times New Roman" w:hAnsi="Times New Roman" w:cs="Times New Roman"/>
          <w:sz w:val="24"/>
          <w:szCs w:val="24"/>
          <w:lang w:eastAsia="en-US"/>
        </w:rPr>
      </w:pPr>
      <w:r w:rsidRPr="000A7800">
        <w:rPr>
          <w:rFonts w:ascii="Times New Roman" w:hAnsi="Times New Roman" w:cs="Times New Roman"/>
          <w:sz w:val="24"/>
          <w:szCs w:val="24"/>
        </w:rPr>
        <w:t xml:space="preserve">Strateginio planavimo, investicijų </w:t>
      </w:r>
    </w:p>
    <w:p w14:paraId="5A66EA8B" w14:textId="77777777" w:rsidR="00976145" w:rsidRPr="000A7800" w:rsidRDefault="00976145" w:rsidP="00976145">
      <w:pPr>
        <w:tabs>
          <w:tab w:val="left" w:pos="7513"/>
          <w:tab w:val="left" w:pos="7655"/>
        </w:tabs>
        <w:spacing w:after="0" w:line="240" w:lineRule="auto"/>
        <w:jc w:val="both"/>
        <w:rPr>
          <w:rFonts w:ascii="Times New Roman" w:hAnsi="Times New Roman" w:cs="Times New Roman"/>
          <w:sz w:val="24"/>
          <w:szCs w:val="24"/>
        </w:rPr>
      </w:pPr>
      <w:r w:rsidRPr="000A7800">
        <w:rPr>
          <w:rFonts w:ascii="Times New Roman" w:hAnsi="Times New Roman" w:cs="Times New Roman"/>
          <w:sz w:val="24"/>
          <w:szCs w:val="24"/>
        </w:rPr>
        <w:t xml:space="preserve">ir verslo plėtros skyriaus vedėja                       </w:t>
      </w:r>
      <w:r w:rsidRPr="000A7800">
        <w:rPr>
          <w:rFonts w:ascii="Times New Roman" w:hAnsi="Times New Roman" w:cs="Times New Roman"/>
          <w:sz w:val="24"/>
          <w:szCs w:val="24"/>
        </w:rPr>
        <w:tab/>
        <w:t>Inga Pračkailė</w:t>
      </w:r>
    </w:p>
    <w:p w14:paraId="3940B7D4" w14:textId="77777777" w:rsidR="00A5657B" w:rsidRDefault="00A5657B" w:rsidP="00A5657B">
      <w:pPr>
        <w:tabs>
          <w:tab w:val="left" w:pos="0"/>
          <w:tab w:val="left" w:pos="744"/>
        </w:tabs>
        <w:spacing w:after="0" w:line="240" w:lineRule="auto"/>
        <w:jc w:val="both"/>
        <w:rPr>
          <w:rFonts w:ascii="Times New Roman" w:eastAsia="Times New Roman" w:hAnsi="Times New Roman" w:cs="Times New Roman"/>
          <w:sz w:val="24"/>
          <w:szCs w:val="24"/>
          <w:lang w:eastAsia="en-US"/>
        </w:rPr>
      </w:pPr>
    </w:p>
    <w:p w14:paraId="02D917FC" w14:textId="77777777" w:rsidR="005944BA" w:rsidRDefault="005944BA"/>
    <w:sectPr w:rsidR="005944BA" w:rsidSect="004D1B29">
      <w:headerReference w:type="defaul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C79D" w14:textId="77777777" w:rsidR="004D1B29" w:rsidRDefault="004D1B29" w:rsidP="004D1B29">
      <w:pPr>
        <w:spacing w:after="0" w:line="240" w:lineRule="auto"/>
      </w:pPr>
      <w:r>
        <w:separator/>
      </w:r>
    </w:p>
  </w:endnote>
  <w:endnote w:type="continuationSeparator" w:id="0">
    <w:p w14:paraId="2B78700C" w14:textId="77777777" w:rsidR="004D1B29" w:rsidRDefault="004D1B29" w:rsidP="004D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8B93" w14:textId="77777777" w:rsidR="004D1B29" w:rsidRDefault="004D1B2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6C1A" w14:textId="77777777" w:rsidR="004D1B29" w:rsidRDefault="004D1B2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70EA" w14:textId="77777777" w:rsidR="004D1B29" w:rsidRDefault="004D1B2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02A3" w14:textId="77777777" w:rsidR="004D1B29" w:rsidRDefault="004D1B29" w:rsidP="004D1B29">
      <w:pPr>
        <w:spacing w:after="0" w:line="240" w:lineRule="auto"/>
      </w:pPr>
      <w:r>
        <w:separator/>
      </w:r>
    </w:p>
  </w:footnote>
  <w:footnote w:type="continuationSeparator" w:id="0">
    <w:p w14:paraId="23EEA32E" w14:textId="77777777" w:rsidR="004D1B29" w:rsidRDefault="004D1B29" w:rsidP="004D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EDB5" w14:textId="77777777" w:rsidR="004D1B29" w:rsidRDefault="004D1B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73474"/>
      <w:docPartObj>
        <w:docPartGallery w:val="Page Numbers (Top of Page)"/>
        <w:docPartUnique/>
      </w:docPartObj>
    </w:sdtPr>
    <w:sdtContent>
      <w:p w14:paraId="308EF32E" w14:textId="5234D149" w:rsidR="004D1B29" w:rsidRDefault="004D1B29">
        <w:pPr>
          <w:pStyle w:val="Antrats"/>
          <w:jc w:val="center"/>
        </w:pPr>
        <w:r>
          <w:fldChar w:fldCharType="begin"/>
        </w:r>
        <w:r>
          <w:instrText>PAGE   \* MERGEFORMAT</w:instrText>
        </w:r>
        <w:r>
          <w:fldChar w:fldCharType="separate"/>
        </w:r>
        <w:r>
          <w:t>2</w:t>
        </w:r>
        <w:r>
          <w:fldChar w:fldCharType="end"/>
        </w:r>
      </w:p>
    </w:sdtContent>
  </w:sdt>
  <w:p w14:paraId="4F9B1562" w14:textId="77777777" w:rsidR="004D1B29" w:rsidRDefault="004D1B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03E0" w14:textId="77777777" w:rsidR="004D1B29" w:rsidRDefault="004D1B2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08634"/>
      <w:docPartObj>
        <w:docPartGallery w:val="Page Numbers (Top of Page)"/>
        <w:docPartUnique/>
      </w:docPartObj>
    </w:sdtPr>
    <w:sdtContent>
      <w:p w14:paraId="7CC1ADE3" w14:textId="77777777" w:rsidR="004D1B29" w:rsidRDefault="004D1B29">
        <w:pPr>
          <w:pStyle w:val="Antrats"/>
          <w:jc w:val="center"/>
        </w:pPr>
        <w:r>
          <w:fldChar w:fldCharType="begin"/>
        </w:r>
        <w:r>
          <w:instrText>PAGE   \* MERGEFORMAT</w:instrText>
        </w:r>
        <w:r>
          <w:fldChar w:fldCharType="separate"/>
        </w:r>
        <w:r>
          <w:t>2</w:t>
        </w:r>
        <w:r>
          <w:fldChar w:fldCharType="end"/>
        </w:r>
      </w:p>
    </w:sdtContent>
  </w:sdt>
  <w:p w14:paraId="2D38DCEB" w14:textId="77777777" w:rsidR="004D1B29" w:rsidRDefault="004D1B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F17"/>
    <w:multiLevelType w:val="hybridMultilevel"/>
    <w:tmpl w:val="9A702862"/>
    <w:lvl w:ilvl="0" w:tplc="7D687DE8">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5EC90C77"/>
    <w:multiLevelType w:val="hybridMultilevel"/>
    <w:tmpl w:val="9A702862"/>
    <w:lvl w:ilvl="0" w:tplc="7D687DE8">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6BDE7904"/>
    <w:multiLevelType w:val="hybridMultilevel"/>
    <w:tmpl w:val="3D4C1AE6"/>
    <w:lvl w:ilvl="0" w:tplc="70AC1A8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7A2B0B53"/>
    <w:multiLevelType w:val="hybridMultilevel"/>
    <w:tmpl w:val="9A702862"/>
    <w:lvl w:ilvl="0" w:tplc="7D687DE8">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7B"/>
    <w:rsid w:val="00095738"/>
    <w:rsid w:val="000A7800"/>
    <w:rsid w:val="000F2992"/>
    <w:rsid w:val="0014256A"/>
    <w:rsid w:val="004D1B29"/>
    <w:rsid w:val="005944BA"/>
    <w:rsid w:val="005D6AFE"/>
    <w:rsid w:val="005E5A9F"/>
    <w:rsid w:val="0065745B"/>
    <w:rsid w:val="008F2142"/>
    <w:rsid w:val="00976145"/>
    <w:rsid w:val="00A5657B"/>
    <w:rsid w:val="00B36E16"/>
    <w:rsid w:val="00F64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190"/>
  <w15:chartTrackingRefBased/>
  <w15:docId w15:val="{9FBAF5E9-5CD3-4BB4-8C05-B7B930A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657B"/>
    <w:pPr>
      <w:spacing w:line="256" w:lineRule="auto"/>
    </w:pPr>
    <w:rPr>
      <w:rFonts w:ascii="Calibri" w:eastAsia="PMingLiU" w:hAnsi="Calibri" w:cs="Arial"/>
      <w:lang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657B"/>
    <w:pPr>
      <w:spacing w:after="0" w:line="240" w:lineRule="auto"/>
    </w:pPr>
    <w:rPr>
      <w:rFonts w:ascii="Calibri" w:eastAsia="PMingLiU" w:hAnsi="Calibri" w:cs="Arial"/>
      <w:lang w:eastAsia="zh-TW"/>
    </w:rPr>
  </w:style>
  <w:style w:type="character" w:customStyle="1" w:styleId="SraopastraipaDiagrama">
    <w:name w:val="Sąrašo pastraipa Diagrama"/>
    <w:aliases w:val="Buletai Diagrama"/>
    <w:link w:val="Sraopastraipa"/>
    <w:uiPriority w:val="34"/>
    <w:locked/>
    <w:rsid w:val="00A5657B"/>
    <w:rPr>
      <w:lang w:eastAsia="zh-TW"/>
    </w:rPr>
  </w:style>
  <w:style w:type="paragraph" w:styleId="Sraopastraipa">
    <w:name w:val="List Paragraph"/>
    <w:aliases w:val="Buletai"/>
    <w:basedOn w:val="prastasis"/>
    <w:link w:val="SraopastraipaDiagrama"/>
    <w:uiPriority w:val="34"/>
    <w:qFormat/>
    <w:rsid w:val="00A5657B"/>
    <w:pPr>
      <w:ind w:left="720"/>
      <w:contextualSpacing/>
    </w:pPr>
    <w:rPr>
      <w:rFonts w:asciiTheme="minorHAnsi" w:eastAsiaTheme="minorHAnsi" w:hAnsiTheme="minorHAnsi" w:cstheme="minorBidi"/>
    </w:rPr>
  </w:style>
  <w:style w:type="character" w:customStyle="1" w:styleId="d2edcug0">
    <w:name w:val="d2edcug0"/>
    <w:basedOn w:val="Numatytasispastraiposriftas"/>
    <w:rsid w:val="00A5657B"/>
  </w:style>
  <w:style w:type="paragraph" w:styleId="prastasiniatinklio">
    <w:name w:val="Normal (Web)"/>
    <w:basedOn w:val="prastasis"/>
    <w:uiPriority w:val="99"/>
    <w:semiHidden/>
    <w:unhideWhenUsed/>
    <w:rsid w:val="005E5A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E5A9F"/>
    <w:rPr>
      <w:b/>
      <w:bCs/>
    </w:rPr>
  </w:style>
  <w:style w:type="paragraph" w:styleId="Antrats">
    <w:name w:val="header"/>
    <w:basedOn w:val="prastasis"/>
    <w:link w:val="AntratsDiagrama"/>
    <w:uiPriority w:val="99"/>
    <w:unhideWhenUsed/>
    <w:rsid w:val="004D1B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1B29"/>
    <w:rPr>
      <w:rFonts w:ascii="Calibri" w:eastAsia="PMingLiU" w:hAnsi="Calibri" w:cs="Arial"/>
      <w:lang w:eastAsia="zh-TW"/>
    </w:rPr>
  </w:style>
  <w:style w:type="paragraph" w:styleId="Porat">
    <w:name w:val="footer"/>
    <w:basedOn w:val="prastasis"/>
    <w:link w:val="PoratDiagrama"/>
    <w:uiPriority w:val="99"/>
    <w:unhideWhenUsed/>
    <w:rsid w:val="004D1B2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1B29"/>
    <w:rPr>
      <w:rFonts w:ascii="Calibri" w:eastAsia="PMingLiU" w:hAnsi="Calibri" w:cs="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4032">
      <w:bodyDiv w:val="1"/>
      <w:marLeft w:val="0"/>
      <w:marRight w:val="0"/>
      <w:marTop w:val="0"/>
      <w:marBottom w:val="0"/>
      <w:divBdr>
        <w:top w:val="none" w:sz="0" w:space="0" w:color="auto"/>
        <w:left w:val="none" w:sz="0" w:space="0" w:color="auto"/>
        <w:bottom w:val="none" w:sz="0" w:space="0" w:color="auto"/>
        <w:right w:val="none" w:sz="0" w:space="0" w:color="auto"/>
      </w:divBdr>
    </w:div>
    <w:div w:id="307053198">
      <w:bodyDiv w:val="1"/>
      <w:marLeft w:val="0"/>
      <w:marRight w:val="0"/>
      <w:marTop w:val="0"/>
      <w:marBottom w:val="0"/>
      <w:divBdr>
        <w:top w:val="none" w:sz="0" w:space="0" w:color="auto"/>
        <w:left w:val="none" w:sz="0" w:space="0" w:color="auto"/>
        <w:bottom w:val="none" w:sz="0" w:space="0" w:color="auto"/>
        <w:right w:val="none" w:sz="0" w:space="0" w:color="auto"/>
      </w:divBdr>
    </w:div>
    <w:div w:id="447817651">
      <w:bodyDiv w:val="1"/>
      <w:marLeft w:val="0"/>
      <w:marRight w:val="0"/>
      <w:marTop w:val="0"/>
      <w:marBottom w:val="0"/>
      <w:divBdr>
        <w:top w:val="none" w:sz="0" w:space="0" w:color="auto"/>
        <w:left w:val="none" w:sz="0" w:space="0" w:color="auto"/>
        <w:bottom w:val="none" w:sz="0" w:space="0" w:color="auto"/>
        <w:right w:val="none" w:sz="0" w:space="0" w:color="auto"/>
      </w:divBdr>
    </w:div>
    <w:div w:id="703754533">
      <w:bodyDiv w:val="1"/>
      <w:marLeft w:val="0"/>
      <w:marRight w:val="0"/>
      <w:marTop w:val="0"/>
      <w:marBottom w:val="0"/>
      <w:divBdr>
        <w:top w:val="none" w:sz="0" w:space="0" w:color="auto"/>
        <w:left w:val="none" w:sz="0" w:space="0" w:color="auto"/>
        <w:bottom w:val="none" w:sz="0" w:space="0" w:color="auto"/>
        <w:right w:val="none" w:sz="0" w:space="0" w:color="auto"/>
      </w:divBdr>
    </w:div>
    <w:div w:id="885876467">
      <w:bodyDiv w:val="1"/>
      <w:marLeft w:val="0"/>
      <w:marRight w:val="0"/>
      <w:marTop w:val="0"/>
      <w:marBottom w:val="0"/>
      <w:divBdr>
        <w:top w:val="none" w:sz="0" w:space="0" w:color="auto"/>
        <w:left w:val="none" w:sz="0" w:space="0" w:color="auto"/>
        <w:bottom w:val="none" w:sz="0" w:space="0" w:color="auto"/>
        <w:right w:val="none" w:sz="0" w:space="0" w:color="auto"/>
      </w:divBdr>
    </w:div>
    <w:div w:id="20347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3015</Words>
  <Characters>1720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Kristina Ridzevičienė</cp:lastModifiedBy>
  <cp:revision>4</cp:revision>
  <dcterms:created xsi:type="dcterms:W3CDTF">2021-09-21T13:57:00Z</dcterms:created>
  <dcterms:modified xsi:type="dcterms:W3CDTF">2021-09-21T14:01:00Z</dcterms:modified>
</cp:coreProperties>
</file>