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2D8C" w14:textId="77777777" w:rsidR="00E83A3D" w:rsidRPr="00E83A3D" w:rsidRDefault="00E83A3D" w:rsidP="005F6198">
      <w:pPr>
        <w:pStyle w:val="Antrat1"/>
        <w:ind w:left="5184" w:right="480" w:firstLine="2754"/>
        <w:rPr>
          <w:bCs w:val="0"/>
        </w:rPr>
      </w:pPr>
      <w:r w:rsidRPr="00E83A3D">
        <w:rPr>
          <w:bCs w:val="0"/>
        </w:rPr>
        <w:t>Projektas</w:t>
      </w:r>
      <w:r w:rsidR="00A21919">
        <w:rPr>
          <w:bCs w:val="0"/>
        </w:rPr>
        <w:t xml:space="preserve"> </w:t>
      </w:r>
    </w:p>
    <w:p w14:paraId="17B2137A" w14:textId="77777777" w:rsidR="00E83A3D" w:rsidRPr="00E83A3D" w:rsidRDefault="00E83A3D" w:rsidP="00E83A3D"/>
    <w:p w14:paraId="25A1EAF7" w14:textId="77777777" w:rsidR="00E83A3D" w:rsidRPr="00E83A3D" w:rsidRDefault="00E83A3D" w:rsidP="00E83A3D">
      <w:pPr>
        <w:pStyle w:val="Antrat1"/>
        <w:rPr>
          <w:caps/>
        </w:rPr>
      </w:pPr>
      <w:r w:rsidRPr="00883EA2">
        <w:t xml:space="preserve">UKMERGĖS RAJONO </w:t>
      </w:r>
      <w:r w:rsidRPr="00883EA2">
        <w:rPr>
          <w:caps/>
        </w:rPr>
        <w:t>savivaldybės</w:t>
      </w:r>
    </w:p>
    <w:p w14:paraId="4FBFCFAF" w14:textId="77777777" w:rsidR="00E83A3D" w:rsidRPr="008A00B3" w:rsidRDefault="00E83A3D" w:rsidP="008A00B3">
      <w:pPr>
        <w:widowControl w:val="0"/>
        <w:adjustRightInd w:val="0"/>
        <w:jc w:val="center"/>
        <w:textAlignment w:val="baseline"/>
        <w:rPr>
          <w:b/>
          <w:bCs/>
        </w:rPr>
      </w:pPr>
      <w:r w:rsidRPr="00E83A3D">
        <w:rPr>
          <w:b/>
          <w:bCs/>
        </w:rPr>
        <w:t>TARYBA</w:t>
      </w:r>
    </w:p>
    <w:p w14:paraId="0C8F5122" w14:textId="77777777" w:rsidR="00F22829" w:rsidRDefault="00F22829" w:rsidP="00F22829">
      <w:pPr>
        <w:jc w:val="center"/>
        <w:rPr>
          <w:b/>
          <w:caps/>
        </w:rPr>
      </w:pPr>
    </w:p>
    <w:p w14:paraId="71282FAF" w14:textId="77777777" w:rsidR="00F22829" w:rsidRDefault="00F22829" w:rsidP="00F22829">
      <w:pPr>
        <w:jc w:val="center"/>
        <w:rPr>
          <w:b/>
          <w:caps/>
        </w:rPr>
      </w:pPr>
      <w:r>
        <w:rPr>
          <w:b/>
          <w:caps/>
        </w:rPr>
        <w:t>sprendimAS</w:t>
      </w:r>
    </w:p>
    <w:p w14:paraId="2DBA3E77" w14:textId="77777777" w:rsidR="00E04329" w:rsidRDefault="00F22829" w:rsidP="00773D8B">
      <w:pPr>
        <w:jc w:val="center"/>
        <w:rPr>
          <w:b/>
        </w:rPr>
      </w:pPr>
      <w:r w:rsidRPr="00934D54">
        <w:rPr>
          <w:b/>
        </w:rPr>
        <w:t>DĖL</w:t>
      </w:r>
      <w:r w:rsidR="009C7E98" w:rsidRPr="00934D54">
        <w:rPr>
          <w:b/>
        </w:rPr>
        <w:t xml:space="preserve"> </w:t>
      </w:r>
      <w:r w:rsidR="00BD05C8" w:rsidRPr="00934D54">
        <w:rPr>
          <w:b/>
        </w:rPr>
        <w:t xml:space="preserve">UKMERGĖS RAJONO SAVIVALDYBĖS ĮSIPAREIGOJIMO </w:t>
      </w:r>
    </w:p>
    <w:p w14:paraId="5CFB38AA" w14:textId="77777777" w:rsidR="00773D8B" w:rsidRPr="00934D54" w:rsidRDefault="00E04329" w:rsidP="00773D8B">
      <w:pPr>
        <w:jc w:val="center"/>
        <w:rPr>
          <w:b/>
        </w:rPr>
      </w:pPr>
      <w:r>
        <w:rPr>
          <w:b/>
        </w:rPr>
        <w:t>DĖL SPECIALIOJO PLANO SPRENDINIŲ</w:t>
      </w:r>
    </w:p>
    <w:p w14:paraId="2CB9BF01" w14:textId="77777777" w:rsidR="00405E59" w:rsidRPr="00C50281" w:rsidRDefault="00405E59" w:rsidP="00F22829">
      <w:pPr>
        <w:widowControl w:val="0"/>
        <w:adjustRightInd w:val="0"/>
        <w:jc w:val="center"/>
        <w:textAlignment w:val="baseline"/>
        <w:rPr>
          <w:noProof w:val="0"/>
          <w:lang w:eastAsia="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83A3D" w:rsidRPr="00883EA2" w14:paraId="1CB05EB0" w14:textId="77777777" w:rsidTr="00405E59">
        <w:trPr>
          <w:cantSplit/>
        </w:trPr>
        <w:tc>
          <w:tcPr>
            <w:tcW w:w="9854" w:type="dxa"/>
            <w:tcBorders>
              <w:top w:val="nil"/>
              <w:left w:val="nil"/>
              <w:bottom w:val="nil"/>
              <w:right w:val="nil"/>
            </w:tcBorders>
          </w:tcPr>
          <w:p w14:paraId="6CE15CC2" w14:textId="77777777" w:rsidR="00E83A3D" w:rsidRPr="00883EA2" w:rsidRDefault="00773D8B" w:rsidP="00CE2652">
            <w:pPr>
              <w:jc w:val="center"/>
            </w:pPr>
            <w:r>
              <w:t>202</w:t>
            </w:r>
            <w:r w:rsidR="005C3E69">
              <w:t>1</w:t>
            </w:r>
            <w:r w:rsidR="00E83A3D" w:rsidRPr="00883EA2">
              <w:t xml:space="preserve"> m.</w:t>
            </w:r>
            <w:r w:rsidR="00F22829">
              <w:t xml:space="preserve"> </w:t>
            </w:r>
            <w:r w:rsidR="005C3E69">
              <w:t xml:space="preserve">birželio </w:t>
            </w:r>
            <w:r w:rsidR="00405E59">
              <w:t xml:space="preserve">     </w:t>
            </w:r>
            <w:r w:rsidR="00E83A3D">
              <w:t xml:space="preserve">   </w:t>
            </w:r>
            <w:r w:rsidR="00E83A3D" w:rsidRPr="00883EA2">
              <w:t xml:space="preserve"> d. Nr. </w:t>
            </w:r>
            <w:r w:rsidR="00E83A3D">
              <w:t xml:space="preserve"> </w:t>
            </w:r>
          </w:p>
        </w:tc>
      </w:tr>
      <w:tr w:rsidR="00E83A3D" w:rsidRPr="00883EA2" w14:paraId="244DDA2E" w14:textId="77777777" w:rsidTr="00405E59">
        <w:trPr>
          <w:cantSplit/>
        </w:trPr>
        <w:tc>
          <w:tcPr>
            <w:tcW w:w="9854" w:type="dxa"/>
            <w:tcBorders>
              <w:top w:val="nil"/>
              <w:left w:val="nil"/>
              <w:bottom w:val="nil"/>
              <w:right w:val="nil"/>
            </w:tcBorders>
          </w:tcPr>
          <w:p w14:paraId="352D421B" w14:textId="77777777" w:rsidR="00E83A3D" w:rsidRPr="00883EA2" w:rsidRDefault="00E83A3D" w:rsidP="00213FB8">
            <w:pPr>
              <w:jc w:val="center"/>
            </w:pPr>
            <w:r w:rsidRPr="00883EA2">
              <w:t xml:space="preserve">Ukmergė </w:t>
            </w:r>
          </w:p>
        </w:tc>
      </w:tr>
      <w:tr w:rsidR="00E83A3D" w:rsidRPr="00883EA2" w14:paraId="7DDC8230" w14:textId="77777777" w:rsidTr="00405E59">
        <w:trPr>
          <w:cantSplit/>
        </w:trPr>
        <w:tc>
          <w:tcPr>
            <w:tcW w:w="9854" w:type="dxa"/>
            <w:tcBorders>
              <w:top w:val="nil"/>
              <w:left w:val="nil"/>
              <w:bottom w:val="nil"/>
              <w:right w:val="nil"/>
            </w:tcBorders>
          </w:tcPr>
          <w:p w14:paraId="59B7DE6B" w14:textId="77777777" w:rsidR="00E83A3D" w:rsidRPr="00883EA2" w:rsidRDefault="00E83A3D" w:rsidP="00213FB8">
            <w:pPr>
              <w:jc w:val="center"/>
            </w:pPr>
          </w:p>
        </w:tc>
      </w:tr>
    </w:tbl>
    <w:p w14:paraId="0F7B6B0B" w14:textId="77777777" w:rsidR="005C3E69" w:rsidRPr="00A40736" w:rsidRDefault="009C7E98" w:rsidP="005C3E69">
      <w:pPr>
        <w:jc w:val="both"/>
        <w:rPr>
          <w:spacing w:val="30"/>
        </w:rPr>
      </w:pPr>
      <w:r>
        <w:tab/>
      </w:r>
      <w:r w:rsidR="005C3E69" w:rsidRPr="00A40736">
        <w:t xml:space="preserve">Vadovaudamasi </w:t>
      </w:r>
      <w:r w:rsidR="005C3E69" w:rsidRPr="00A40736">
        <w:rPr>
          <w:color w:val="000000"/>
        </w:rPr>
        <w:t>Lietuvos Respublikos</w:t>
      </w:r>
      <w:r w:rsidR="005C3E69" w:rsidRPr="00A40736">
        <w:t xml:space="preserve"> vietos savivaldos įstatymo </w:t>
      </w:r>
      <w:r w:rsidR="005C3E69" w:rsidRPr="00934D54">
        <w:t>6 straipsnio 19 punktu, 10</w:t>
      </w:r>
      <w:r w:rsidR="005C3E69" w:rsidRPr="00934D54">
        <w:rPr>
          <w:vertAlign w:val="superscript"/>
        </w:rPr>
        <w:t>2</w:t>
      </w:r>
      <w:r w:rsidR="005C3E69" w:rsidRPr="00934D54">
        <w:t xml:space="preserve"> straipsniu,</w:t>
      </w:r>
      <w:r w:rsidR="00D37FDA">
        <w:rPr>
          <w:color w:val="333333"/>
          <w:lang w:eastAsia="lt-LT"/>
        </w:rPr>
        <w:t xml:space="preserve"> L</w:t>
      </w:r>
      <w:r w:rsidR="005C3E69" w:rsidRPr="00A40736">
        <w:t>ietuvos Respublikos geriamojo vandens tiekimo ir nuotekų tvarkymo infrastruktūros plėtros planų rengimo taisykl</w:t>
      </w:r>
      <w:r w:rsidR="000525ED">
        <w:t>emis</w:t>
      </w:r>
      <w:r w:rsidR="005C3E69" w:rsidRPr="00A40736">
        <w:t>, patvirtint</w:t>
      </w:r>
      <w:r w:rsidR="000525ED">
        <w:t xml:space="preserve">omis </w:t>
      </w:r>
      <w:r w:rsidR="005C3E69" w:rsidRPr="00A40736">
        <w:t xml:space="preserve">Lietuvos Respublikos aplinkos ministro 2006 m. gruodžio 29 d. įsakymu Nr. D1-636 ,,Dėl geriamojo vandens tiekimo ir nuotekų tvarkymo infrastruktūros plėtros planų rengimo taisyklių patvirtinimo“, </w:t>
      </w:r>
      <w:r w:rsidR="00D37FDA">
        <w:rPr>
          <w:color w:val="333333"/>
          <w:lang w:eastAsia="lt-LT"/>
        </w:rPr>
        <w:t xml:space="preserve">Ukmergės rajono savivaldybės tarybos 2019-10-31 </w:t>
      </w:r>
      <w:r w:rsidR="00D37FDA" w:rsidRPr="00D22371">
        <w:rPr>
          <w:color w:val="333333"/>
          <w:lang w:eastAsia="lt-LT"/>
        </w:rPr>
        <w:t>sprendim</w:t>
      </w:r>
      <w:r w:rsidR="00D37FDA">
        <w:rPr>
          <w:color w:val="333333"/>
          <w:lang w:eastAsia="lt-LT"/>
        </w:rPr>
        <w:t>u</w:t>
      </w:r>
      <w:r w:rsidR="00D37FDA" w:rsidRPr="00D22371">
        <w:rPr>
          <w:color w:val="333333"/>
          <w:lang w:eastAsia="lt-LT"/>
        </w:rPr>
        <w:t xml:space="preserve"> Nr. </w:t>
      </w:r>
      <w:r w:rsidR="00D37FDA">
        <w:rPr>
          <w:color w:val="333333"/>
          <w:lang w:eastAsia="lt-LT"/>
        </w:rPr>
        <w:t>7-156</w:t>
      </w:r>
      <w:r w:rsidR="00D37FDA" w:rsidRPr="00D22371">
        <w:rPr>
          <w:color w:val="333333"/>
          <w:lang w:eastAsia="lt-LT"/>
        </w:rPr>
        <w:t xml:space="preserve"> „Dėl </w:t>
      </w:r>
      <w:r w:rsidR="00D37FDA">
        <w:rPr>
          <w:color w:val="333333"/>
          <w:lang w:eastAsia="lt-LT"/>
        </w:rPr>
        <w:t xml:space="preserve">Ukmergės </w:t>
      </w:r>
      <w:r w:rsidR="00D37FDA" w:rsidRPr="00D22371">
        <w:rPr>
          <w:color w:val="333333"/>
          <w:lang w:eastAsia="lt-LT"/>
        </w:rPr>
        <w:t>rajono savivaldybės vandens tiekimo ir nuotekų tvarkymo infrastruktūros plėtros specialiojo plano keitimo“</w:t>
      </w:r>
      <w:r w:rsidR="00D37FDA">
        <w:rPr>
          <w:color w:val="333333"/>
          <w:lang w:eastAsia="lt-LT"/>
        </w:rPr>
        <w:t>,</w:t>
      </w:r>
      <w:r w:rsidR="00D37FDA">
        <w:t xml:space="preserve"> </w:t>
      </w:r>
      <w:r w:rsidR="00D37FDA">
        <w:rPr>
          <w:color w:val="333333"/>
          <w:lang w:eastAsia="lt-LT"/>
        </w:rPr>
        <w:t xml:space="preserve">Ukmergės </w:t>
      </w:r>
      <w:r w:rsidR="00D37FDA" w:rsidRPr="00D22371">
        <w:rPr>
          <w:color w:val="333333"/>
          <w:lang w:eastAsia="lt-LT"/>
        </w:rPr>
        <w:t>rajono savivaldybės administracijos direktoriaus 2020-0</w:t>
      </w:r>
      <w:r w:rsidR="00D37FDA">
        <w:rPr>
          <w:color w:val="333333"/>
          <w:lang w:eastAsia="lt-LT"/>
        </w:rPr>
        <w:t>4-24</w:t>
      </w:r>
      <w:r w:rsidR="00D37FDA" w:rsidRPr="00D22371">
        <w:rPr>
          <w:color w:val="333333"/>
          <w:lang w:eastAsia="lt-LT"/>
        </w:rPr>
        <w:t xml:space="preserve"> įsakymu Nr.</w:t>
      </w:r>
      <w:r w:rsidR="00D37FDA">
        <w:rPr>
          <w:color w:val="333333"/>
          <w:lang w:eastAsia="lt-LT"/>
        </w:rPr>
        <w:t xml:space="preserve"> 13-571 </w:t>
      </w:r>
      <w:r w:rsidR="00D37FDA" w:rsidRPr="00D22371">
        <w:rPr>
          <w:color w:val="333333"/>
          <w:lang w:eastAsia="lt-LT"/>
        </w:rPr>
        <w:t xml:space="preserve">„Dėl </w:t>
      </w:r>
      <w:r w:rsidR="00D37FDA">
        <w:rPr>
          <w:color w:val="333333"/>
          <w:lang w:eastAsia="lt-LT"/>
        </w:rPr>
        <w:t xml:space="preserve">Ukmergės </w:t>
      </w:r>
      <w:r w:rsidR="00D37FDA" w:rsidRPr="00D22371">
        <w:rPr>
          <w:color w:val="333333"/>
          <w:lang w:eastAsia="lt-LT"/>
        </w:rPr>
        <w:t>rajono savivaldybės vandens tiekimo ir nuotekų tvarkymo infrastruktūros plėtros specialiojo plano keitimo darbų programos patvirtinimo“</w:t>
      </w:r>
      <w:r w:rsidR="00D37FDA">
        <w:rPr>
          <w:color w:val="333333"/>
          <w:lang w:eastAsia="lt-LT"/>
        </w:rPr>
        <w:t xml:space="preserve">, </w:t>
      </w:r>
      <w:r w:rsidR="005C3E69" w:rsidRPr="00A40736">
        <w:t>Ukmergės rajono savivaldybės taryba</w:t>
      </w:r>
      <w:r w:rsidR="00D37FDA">
        <w:t xml:space="preserve"> </w:t>
      </w:r>
      <w:r w:rsidR="005C3E69" w:rsidRPr="00A40736">
        <w:t xml:space="preserve"> </w:t>
      </w:r>
      <w:r w:rsidR="005C3E69" w:rsidRPr="00A40736">
        <w:rPr>
          <w:spacing w:val="30"/>
        </w:rPr>
        <w:t>nusprendžia:</w:t>
      </w:r>
    </w:p>
    <w:p w14:paraId="0CC6455D" w14:textId="77777777" w:rsidR="00100299" w:rsidRPr="001F0BD3" w:rsidRDefault="00100299" w:rsidP="00100299">
      <w:pPr>
        <w:ind w:firstLine="1296"/>
        <w:jc w:val="both"/>
      </w:pPr>
      <w:r>
        <w:t xml:space="preserve">1. </w:t>
      </w:r>
      <w:r w:rsidR="00BD05C8">
        <w:t xml:space="preserve">Prisiimti įsipareigojimą, </w:t>
      </w:r>
      <w:r w:rsidR="00F44C44">
        <w:t xml:space="preserve">kad </w:t>
      </w:r>
      <w:r w:rsidR="00BD05C8" w:rsidRPr="00100299">
        <w:rPr>
          <w:color w:val="333333"/>
          <w:lang w:eastAsia="lt-LT"/>
        </w:rPr>
        <w:t>Ukmergės rajono savivaldybės tarybos 2019-10-31 sprendim</w:t>
      </w:r>
      <w:r>
        <w:rPr>
          <w:color w:val="333333"/>
          <w:lang w:eastAsia="lt-LT"/>
        </w:rPr>
        <w:t>o</w:t>
      </w:r>
      <w:r w:rsidR="00BD05C8" w:rsidRPr="00100299">
        <w:rPr>
          <w:color w:val="333333"/>
          <w:lang w:eastAsia="lt-LT"/>
        </w:rPr>
        <w:t xml:space="preserve"> Nr. 7-156 „Dėl Ukmergės rajono savivaldybės vandens tiekimo ir nuotekų tvarkymo infrastruktūros plėtros specialiojo plano keitimo“ (toliau – </w:t>
      </w:r>
      <w:r w:rsidR="00F44C44" w:rsidRPr="00100299">
        <w:rPr>
          <w:color w:val="333333"/>
          <w:lang w:eastAsia="lt-LT"/>
        </w:rPr>
        <w:t>Specialusis planas</w:t>
      </w:r>
      <w:r w:rsidR="00BD05C8" w:rsidRPr="00100299">
        <w:rPr>
          <w:color w:val="333333"/>
          <w:lang w:eastAsia="lt-LT"/>
        </w:rPr>
        <w:t>)</w:t>
      </w:r>
      <w:r>
        <w:rPr>
          <w:color w:val="333333"/>
          <w:lang w:eastAsia="lt-LT"/>
        </w:rPr>
        <w:t xml:space="preserve"> pagrindu </w:t>
      </w:r>
      <w:r w:rsidR="00BD05C8" w:rsidRPr="00100299">
        <w:rPr>
          <w:color w:val="333333"/>
          <w:lang w:eastAsia="lt-LT"/>
        </w:rPr>
        <w:t>reng</w:t>
      </w:r>
      <w:r w:rsidR="00F44C44" w:rsidRPr="00100299">
        <w:rPr>
          <w:color w:val="333333"/>
          <w:lang w:eastAsia="lt-LT"/>
        </w:rPr>
        <w:t>iamo</w:t>
      </w:r>
      <w:r w:rsidR="00BD05C8" w:rsidRPr="00100299">
        <w:rPr>
          <w:color w:val="333333"/>
          <w:lang w:eastAsia="lt-LT"/>
        </w:rPr>
        <w:t xml:space="preserve"> </w:t>
      </w:r>
      <w:r w:rsidR="00F44C44" w:rsidRPr="00100299">
        <w:rPr>
          <w:color w:val="333333"/>
          <w:lang w:eastAsia="lt-LT"/>
        </w:rPr>
        <w:t xml:space="preserve">Specialiojo plano sprendiniai atitiks UAB ,,Ukmergės vandenys“ </w:t>
      </w:r>
      <w:r w:rsidR="00934D54">
        <w:t>paraiškos,</w:t>
      </w:r>
      <w:r w:rsidR="00934D54" w:rsidRPr="001F0BD3">
        <w:t xml:space="preserve"> </w:t>
      </w:r>
      <w:r w:rsidR="00934D54">
        <w:t>pateiktos</w:t>
      </w:r>
      <w:r w:rsidR="00934D54" w:rsidRPr="001F0BD3">
        <w:t xml:space="preserve"> </w:t>
      </w:r>
      <w:r w:rsidR="00F44C44" w:rsidRPr="001F0BD3">
        <w:t>UAB „Viešųjų investicijų plėtros agentūrai“</w:t>
      </w:r>
      <w:r>
        <w:t xml:space="preserve">, kuria </w:t>
      </w:r>
      <w:r w:rsidRPr="00100299">
        <w:rPr>
          <w:rFonts w:eastAsia="Calibri"/>
        </w:rPr>
        <w:t>siekia</w:t>
      </w:r>
      <w:r>
        <w:rPr>
          <w:rFonts w:eastAsia="Calibri"/>
        </w:rPr>
        <w:t xml:space="preserve">ma </w:t>
      </w:r>
      <w:r w:rsidRPr="00100299">
        <w:rPr>
          <w:rFonts w:eastAsia="Calibri"/>
        </w:rPr>
        <w:t xml:space="preserve">gauti grąžinamąją subsidiją pagal 2014–2020 metų Europos Sąjungos fondų investicijų veiksmų programos 5 prioriteto „Aplinkosauga, gamtos išteklių darnus naudojimas ir prisitaikymas prie klimato kaitos“ įgyvendinimo priemonę 05.3.2-VIPA-T-024 „Nuotekų surinkimo tinklų plėtra“ ir lengvatinę paskolą </w:t>
      </w:r>
      <w:r w:rsidRPr="001F0BD3">
        <w:t>pagal 2014–2020 m. Europos Sąjungos fondų investicijų veiksmų programos priemonę Nr. 05.3.2-FM-F-015 „Vandentvarkos fondas“</w:t>
      </w:r>
      <w:r>
        <w:t xml:space="preserve">, veiklas. </w:t>
      </w:r>
    </w:p>
    <w:p w14:paraId="2D5FB563" w14:textId="77777777" w:rsidR="003754CE" w:rsidRPr="00D505B3" w:rsidRDefault="00934D54" w:rsidP="003754CE">
      <w:pPr>
        <w:ind w:right="46" w:firstLine="1276"/>
        <w:jc w:val="both"/>
        <w:textAlignment w:val="baseline"/>
        <w:rPr>
          <w:color w:val="00B0F0"/>
        </w:rPr>
      </w:pPr>
      <w:r>
        <w:rPr>
          <w:noProof w:val="0"/>
          <w:color w:val="000000"/>
          <w:lang w:eastAsia="lt-LT"/>
        </w:rPr>
        <w:t>2</w:t>
      </w:r>
      <w:r w:rsidR="003754CE" w:rsidRPr="00024C9B">
        <w:rPr>
          <w:noProof w:val="0"/>
          <w:color w:val="000000"/>
          <w:lang w:eastAsia="lt-LT"/>
        </w:rPr>
        <w:t>. Pavesti Ukmergės rajono savivaldybės administracij</w:t>
      </w:r>
      <w:r w:rsidR="00FC6982">
        <w:rPr>
          <w:noProof w:val="0"/>
          <w:color w:val="000000"/>
          <w:lang w:eastAsia="lt-LT"/>
        </w:rPr>
        <w:t>ai</w:t>
      </w:r>
      <w:r w:rsidR="00100299">
        <w:rPr>
          <w:noProof w:val="0"/>
          <w:color w:val="000000"/>
          <w:lang w:eastAsia="lt-LT"/>
        </w:rPr>
        <w:t xml:space="preserve"> užtikrinti š</w:t>
      </w:r>
      <w:r w:rsidR="003754CE" w:rsidRPr="00CE2652">
        <w:rPr>
          <w:noProof w:val="0"/>
          <w:color w:val="000000" w:themeColor="text1"/>
          <w:lang w:eastAsia="lt-LT"/>
        </w:rPr>
        <w:t xml:space="preserve">io sprendimo 1 punkte nurodyto </w:t>
      </w:r>
      <w:r w:rsidR="00100299">
        <w:rPr>
          <w:noProof w:val="0"/>
          <w:color w:val="000000" w:themeColor="text1"/>
          <w:lang w:eastAsia="lt-LT"/>
        </w:rPr>
        <w:t xml:space="preserve">Specialiojo plano </w:t>
      </w:r>
      <w:r w:rsidR="004D2D9B">
        <w:rPr>
          <w:noProof w:val="0"/>
          <w:color w:val="000000" w:themeColor="text1"/>
          <w:lang w:eastAsia="lt-LT"/>
        </w:rPr>
        <w:t>sprendinių</w:t>
      </w:r>
      <w:r w:rsidR="00E04329">
        <w:rPr>
          <w:noProof w:val="0"/>
          <w:color w:val="000000" w:themeColor="text1"/>
          <w:lang w:eastAsia="lt-LT"/>
        </w:rPr>
        <w:t xml:space="preserve">, </w:t>
      </w:r>
      <w:r w:rsidRPr="00934D54">
        <w:rPr>
          <w:noProof w:val="0"/>
          <w:lang w:eastAsia="lt-LT"/>
        </w:rPr>
        <w:t>atiti</w:t>
      </w:r>
      <w:r w:rsidR="00E04329">
        <w:rPr>
          <w:noProof w:val="0"/>
          <w:lang w:eastAsia="lt-LT"/>
        </w:rPr>
        <w:t>n</w:t>
      </w:r>
      <w:r w:rsidRPr="00934D54">
        <w:rPr>
          <w:noProof w:val="0"/>
          <w:lang w:eastAsia="lt-LT"/>
        </w:rPr>
        <w:t>k</w:t>
      </w:r>
      <w:r w:rsidR="00E04329">
        <w:rPr>
          <w:noProof w:val="0"/>
          <w:lang w:eastAsia="lt-LT"/>
        </w:rPr>
        <w:t>ančių</w:t>
      </w:r>
      <w:r>
        <w:rPr>
          <w:noProof w:val="0"/>
          <w:color w:val="00B0F0"/>
          <w:lang w:eastAsia="lt-LT"/>
        </w:rPr>
        <w:t xml:space="preserve"> </w:t>
      </w:r>
      <w:r w:rsidRPr="00100299">
        <w:rPr>
          <w:color w:val="333333"/>
          <w:lang w:eastAsia="lt-LT"/>
        </w:rPr>
        <w:t>UAB ,,Ukmergės vandenys“</w:t>
      </w:r>
      <w:r>
        <w:rPr>
          <w:color w:val="333333"/>
          <w:lang w:eastAsia="lt-LT"/>
        </w:rPr>
        <w:t xml:space="preserve"> teikiamos paraiškos veikl</w:t>
      </w:r>
      <w:r w:rsidR="00E04329">
        <w:rPr>
          <w:color w:val="333333"/>
          <w:lang w:eastAsia="lt-LT"/>
        </w:rPr>
        <w:t>as,</w:t>
      </w:r>
      <w:r w:rsidR="00E04329" w:rsidRPr="00E04329">
        <w:rPr>
          <w:noProof w:val="0"/>
          <w:color w:val="000000" w:themeColor="text1"/>
          <w:lang w:eastAsia="lt-LT"/>
        </w:rPr>
        <w:t xml:space="preserve"> </w:t>
      </w:r>
      <w:r w:rsidR="00E04329">
        <w:rPr>
          <w:noProof w:val="0"/>
          <w:color w:val="000000" w:themeColor="text1"/>
          <w:lang w:eastAsia="lt-LT"/>
        </w:rPr>
        <w:t>įgyvendinimą.</w:t>
      </w:r>
    </w:p>
    <w:p w14:paraId="4BBE5E12" w14:textId="77777777" w:rsidR="00C814E5" w:rsidRPr="00CE2652" w:rsidRDefault="00C814E5" w:rsidP="00E83A3D">
      <w:pPr>
        <w:jc w:val="both"/>
        <w:rPr>
          <w:color w:val="000000" w:themeColor="text1"/>
        </w:rPr>
      </w:pPr>
    </w:p>
    <w:p w14:paraId="612BC0D6" w14:textId="77777777" w:rsidR="00EA63E9" w:rsidRPr="00024C9B" w:rsidRDefault="00EA63E9" w:rsidP="00E83A3D">
      <w:pPr>
        <w:jc w:val="both"/>
      </w:pPr>
    </w:p>
    <w:p w14:paraId="6691CBF3" w14:textId="77777777" w:rsidR="00C71792" w:rsidRPr="00024C9B" w:rsidRDefault="00AE5A69" w:rsidP="00E83A3D">
      <w:pPr>
        <w:jc w:val="both"/>
      </w:pPr>
      <w:r w:rsidRPr="00024C9B">
        <w:t>Savivaldybės meras</w:t>
      </w:r>
    </w:p>
    <w:p w14:paraId="024A0CF0" w14:textId="77777777" w:rsidR="00E83A3D" w:rsidRPr="00024C9B" w:rsidRDefault="00E83A3D" w:rsidP="00E83A3D">
      <w:pPr>
        <w:ind w:left="6480" w:hanging="6480"/>
        <w:jc w:val="both"/>
      </w:pPr>
    </w:p>
    <w:p w14:paraId="6DDEF6A0" w14:textId="77777777" w:rsidR="00EA63E9" w:rsidRPr="00024C9B" w:rsidRDefault="00EA63E9" w:rsidP="00E83A3D">
      <w:pPr>
        <w:ind w:left="6480" w:hanging="6480"/>
        <w:jc w:val="both"/>
      </w:pPr>
    </w:p>
    <w:p w14:paraId="1DA8551C" w14:textId="77777777" w:rsidR="00E83A3D" w:rsidRDefault="008A00B3" w:rsidP="00E83A3D">
      <w:pPr>
        <w:jc w:val="both"/>
      </w:pPr>
      <w:r w:rsidRPr="00024C9B">
        <w:t>Projektą parengė</w:t>
      </w:r>
    </w:p>
    <w:p w14:paraId="5DD5DCD3" w14:textId="77777777" w:rsidR="00CA32C1" w:rsidRDefault="00CA32C1" w:rsidP="00E04329">
      <w:pPr>
        <w:jc w:val="both"/>
      </w:pPr>
    </w:p>
    <w:p w14:paraId="708579B2" w14:textId="77777777" w:rsidR="00E04329" w:rsidRDefault="00E04329" w:rsidP="00E04329">
      <w:pPr>
        <w:jc w:val="both"/>
      </w:pPr>
      <w:r w:rsidRPr="00637A01">
        <w:t xml:space="preserve">Strateginio planavimo, investicijų ir </w:t>
      </w:r>
    </w:p>
    <w:p w14:paraId="4B9A82D8" w14:textId="77777777" w:rsidR="00E04329" w:rsidRPr="00637A01" w:rsidRDefault="00E04329" w:rsidP="00E04329">
      <w:pPr>
        <w:tabs>
          <w:tab w:val="left" w:pos="7938"/>
        </w:tabs>
      </w:pPr>
      <w:r w:rsidRPr="00637A01">
        <w:t xml:space="preserve">verslo plėtros skyriaus vedėja </w:t>
      </w:r>
      <w:r>
        <w:tab/>
      </w:r>
      <w:r w:rsidRPr="00637A01">
        <w:t>Inga Pračkailė</w:t>
      </w:r>
    </w:p>
    <w:p w14:paraId="019A88F1" w14:textId="77777777" w:rsidR="00E04329" w:rsidRPr="00024C9B" w:rsidRDefault="00E04329" w:rsidP="00E83A3D">
      <w:pPr>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B44A1" w:rsidRPr="00934D54" w14:paraId="3A3AC01A" w14:textId="77777777" w:rsidTr="00AB44A1">
        <w:tc>
          <w:tcPr>
            <w:tcW w:w="9854" w:type="dxa"/>
            <w:tcBorders>
              <w:top w:val="nil"/>
              <w:left w:val="nil"/>
              <w:bottom w:val="nil"/>
              <w:right w:val="nil"/>
            </w:tcBorders>
          </w:tcPr>
          <w:p w14:paraId="20842B51" w14:textId="77777777" w:rsidR="00024C9B" w:rsidRPr="00934D54" w:rsidRDefault="00024C9B" w:rsidP="00916956">
            <w:pPr>
              <w:ind w:left="3099" w:firstLine="1296"/>
              <w:jc w:val="both"/>
            </w:pPr>
          </w:p>
          <w:p w14:paraId="097E8AE3" w14:textId="77777777" w:rsidR="004D2D9B" w:rsidRPr="00934D54" w:rsidRDefault="004D2D9B" w:rsidP="00916956">
            <w:pPr>
              <w:ind w:left="3099" w:firstLine="1296"/>
              <w:jc w:val="both"/>
            </w:pPr>
          </w:p>
          <w:p w14:paraId="56A2D7E1" w14:textId="77777777" w:rsidR="004D2D9B" w:rsidRPr="00934D54" w:rsidRDefault="004D2D9B" w:rsidP="00916956">
            <w:pPr>
              <w:ind w:left="3099" w:firstLine="1296"/>
              <w:jc w:val="both"/>
            </w:pPr>
          </w:p>
          <w:p w14:paraId="4040B7C8" w14:textId="77777777" w:rsidR="004D2D9B" w:rsidRPr="00934D54" w:rsidRDefault="004D2D9B" w:rsidP="00916956">
            <w:pPr>
              <w:ind w:left="3099" w:firstLine="1296"/>
              <w:jc w:val="both"/>
            </w:pPr>
          </w:p>
          <w:p w14:paraId="0DD73825" w14:textId="77777777" w:rsidR="004D2D9B" w:rsidRPr="00934D54" w:rsidRDefault="004D2D9B" w:rsidP="00916956">
            <w:pPr>
              <w:ind w:left="3099" w:firstLine="1296"/>
              <w:jc w:val="both"/>
            </w:pPr>
          </w:p>
          <w:p w14:paraId="149197AB" w14:textId="77777777" w:rsidR="00934D54" w:rsidRPr="00934D54" w:rsidRDefault="00934D54" w:rsidP="00916956">
            <w:pPr>
              <w:ind w:left="3099" w:firstLine="1296"/>
              <w:jc w:val="both"/>
            </w:pPr>
          </w:p>
          <w:p w14:paraId="307445C0" w14:textId="77777777" w:rsidR="00934D54" w:rsidRPr="00934D54" w:rsidRDefault="00934D54" w:rsidP="00916956">
            <w:pPr>
              <w:ind w:left="3099" w:firstLine="1296"/>
              <w:jc w:val="both"/>
            </w:pPr>
          </w:p>
          <w:p w14:paraId="77A4AD4A" w14:textId="77777777" w:rsidR="009B0F6E" w:rsidRDefault="009B0F6E" w:rsidP="009B0F6E">
            <w:pPr>
              <w:jc w:val="both"/>
            </w:pPr>
            <w:r>
              <w:t>Sprendimo projektas suderintas ir pasirašytas Ukmergės rajono savivaldybės dokumentų valdymo sistemoje „Kontora“</w:t>
            </w:r>
          </w:p>
          <w:p w14:paraId="0398E839" w14:textId="77777777" w:rsidR="00934D54" w:rsidRDefault="00934D54" w:rsidP="00916956">
            <w:pPr>
              <w:ind w:left="3099" w:firstLine="1296"/>
              <w:jc w:val="both"/>
            </w:pPr>
          </w:p>
          <w:p w14:paraId="1C117B65" w14:textId="77777777" w:rsidR="00922E7E" w:rsidRDefault="00922E7E" w:rsidP="00916956">
            <w:pPr>
              <w:ind w:left="3099" w:firstLine="1296"/>
              <w:jc w:val="both"/>
            </w:pPr>
          </w:p>
          <w:p w14:paraId="65B79D5E" w14:textId="77777777" w:rsidR="00922E7E" w:rsidRPr="00934D54" w:rsidRDefault="00922E7E" w:rsidP="00916956">
            <w:pPr>
              <w:ind w:left="3099" w:firstLine="1296"/>
              <w:jc w:val="both"/>
            </w:pPr>
          </w:p>
          <w:p w14:paraId="501D0A85" w14:textId="77777777" w:rsidR="00916956" w:rsidRPr="00934D54" w:rsidRDefault="00916956" w:rsidP="00916956">
            <w:pPr>
              <w:ind w:left="3099" w:firstLine="1296"/>
              <w:jc w:val="both"/>
            </w:pPr>
            <w:r w:rsidRPr="00934D54">
              <w:t xml:space="preserve">Forma patvirtinta Ukmergės rajono savivaldybės </w:t>
            </w:r>
          </w:p>
          <w:p w14:paraId="05297553" w14:textId="77777777" w:rsidR="00916956" w:rsidRPr="00934D54" w:rsidRDefault="00916956" w:rsidP="00916956">
            <w:pPr>
              <w:ind w:firstLine="4395"/>
            </w:pPr>
            <w:r w:rsidRPr="00934D54">
              <w:t xml:space="preserve">administracijos direktoriaus 2017 m. rugsėjo 27 d. </w:t>
            </w:r>
          </w:p>
          <w:p w14:paraId="22869EF0" w14:textId="77777777" w:rsidR="00916956" w:rsidRPr="00934D54" w:rsidRDefault="00916956" w:rsidP="00F63F0C">
            <w:pPr>
              <w:ind w:firstLine="4395"/>
            </w:pPr>
            <w:r w:rsidRPr="00934D54">
              <w:t xml:space="preserve">įsakymu Nr. </w:t>
            </w:r>
            <w:r w:rsidRPr="00934D54">
              <w:rPr>
                <w:color w:val="000000"/>
                <w:shd w:val="clear" w:color="auto" w:fill="FFFFFF"/>
              </w:rPr>
              <w:t>13-1536</w:t>
            </w:r>
          </w:p>
          <w:p w14:paraId="218C0FFE" w14:textId="77777777" w:rsidR="00916956" w:rsidRPr="00934D54" w:rsidRDefault="00916956" w:rsidP="00916956"/>
          <w:p w14:paraId="154E3C99" w14:textId="77777777" w:rsidR="00916956" w:rsidRPr="00934D54" w:rsidRDefault="00916956" w:rsidP="00916956">
            <w:pPr>
              <w:jc w:val="center"/>
              <w:rPr>
                <w:b/>
              </w:rPr>
            </w:pPr>
            <w:r w:rsidRPr="00934D54">
              <w:rPr>
                <w:b/>
              </w:rPr>
              <w:t>UKMERGĖS RAJONO SAVIVALDYBĖS TARYBOS SPRENDIMO PROJEKTO</w:t>
            </w:r>
          </w:p>
          <w:p w14:paraId="75776B55" w14:textId="77777777" w:rsidR="00934D54" w:rsidRDefault="00934D54" w:rsidP="00934D54">
            <w:pPr>
              <w:jc w:val="center"/>
              <w:rPr>
                <w:b/>
              </w:rPr>
            </w:pPr>
            <w:r w:rsidRPr="00934D54">
              <w:rPr>
                <w:b/>
              </w:rPr>
              <w:t xml:space="preserve">DĖL UKMERGĖS RAJONO SAVIVALDYBĖS ĮSIPAREIGOJIMO </w:t>
            </w:r>
          </w:p>
          <w:p w14:paraId="015D8D1A" w14:textId="77777777" w:rsidR="009B0F6E" w:rsidRPr="00934D54" w:rsidRDefault="009B0F6E" w:rsidP="009B0F6E">
            <w:pPr>
              <w:jc w:val="center"/>
              <w:rPr>
                <w:b/>
              </w:rPr>
            </w:pPr>
            <w:r>
              <w:rPr>
                <w:b/>
              </w:rPr>
              <w:t>DĖL SPECIALIOJO PLANO SPRENDINIŲ</w:t>
            </w:r>
          </w:p>
          <w:p w14:paraId="7CFABD3D" w14:textId="77777777" w:rsidR="00AB44A1" w:rsidRPr="00934D54" w:rsidRDefault="00916956" w:rsidP="00916956">
            <w:pPr>
              <w:jc w:val="center"/>
              <w:rPr>
                <w:b/>
              </w:rPr>
            </w:pPr>
            <w:r w:rsidRPr="00934D54">
              <w:rPr>
                <w:b/>
              </w:rPr>
              <w:t>AIŠKINAMASIS RAŠTAS</w:t>
            </w:r>
          </w:p>
        </w:tc>
      </w:tr>
      <w:tr w:rsidR="00AB44A1" w:rsidRPr="00F63F0C" w14:paraId="180325D7" w14:textId="77777777" w:rsidTr="00AB44A1">
        <w:trPr>
          <w:cantSplit/>
        </w:trPr>
        <w:tc>
          <w:tcPr>
            <w:tcW w:w="9854" w:type="dxa"/>
            <w:tcBorders>
              <w:top w:val="nil"/>
              <w:left w:val="nil"/>
              <w:bottom w:val="nil"/>
              <w:right w:val="nil"/>
            </w:tcBorders>
          </w:tcPr>
          <w:p w14:paraId="7AE87CE2" w14:textId="77777777" w:rsidR="00AB44A1" w:rsidRPr="009E06FC" w:rsidRDefault="00AB44A1" w:rsidP="00F63F0C"/>
          <w:p w14:paraId="440BE954" w14:textId="77777777" w:rsidR="00AB44A1" w:rsidRPr="009E06FC" w:rsidRDefault="009E06FC" w:rsidP="00CE2652">
            <w:pPr>
              <w:jc w:val="center"/>
            </w:pPr>
            <w:r w:rsidRPr="009E06FC">
              <w:rPr>
                <w:sz w:val="22"/>
                <w:szCs w:val="22"/>
              </w:rPr>
              <w:t>202</w:t>
            </w:r>
            <w:r w:rsidR="004D2D9B">
              <w:rPr>
                <w:sz w:val="22"/>
                <w:szCs w:val="22"/>
              </w:rPr>
              <w:t>1</w:t>
            </w:r>
            <w:r w:rsidR="00AB44A1" w:rsidRPr="009E06FC">
              <w:rPr>
                <w:sz w:val="22"/>
                <w:szCs w:val="22"/>
              </w:rPr>
              <w:t xml:space="preserve"> m.</w:t>
            </w:r>
            <w:r w:rsidR="00DF0C5E" w:rsidRPr="009E06FC">
              <w:rPr>
                <w:sz w:val="22"/>
                <w:szCs w:val="22"/>
              </w:rPr>
              <w:t xml:space="preserve"> </w:t>
            </w:r>
            <w:r w:rsidR="004D2D9B">
              <w:rPr>
                <w:sz w:val="22"/>
                <w:szCs w:val="22"/>
              </w:rPr>
              <w:t xml:space="preserve">birželio </w:t>
            </w:r>
            <w:r w:rsidR="00CE2652">
              <w:rPr>
                <w:sz w:val="22"/>
                <w:szCs w:val="22"/>
              </w:rPr>
              <w:t xml:space="preserve"> </w:t>
            </w:r>
            <w:r w:rsidR="00934D54">
              <w:rPr>
                <w:sz w:val="22"/>
                <w:szCs w:val="22"/>
              </w:rPr>
              <w:t xml:space="preserve">   </w:t>
            </w:r>
            <w:r w:rsidR="00CE2652">
              <w:rPr>
                <w:sz w:val="22"/>
                <w:szCs w:val="22"/>
              </w:rPr>
              <w:t xml:space="preserve"> </w:t>
            </w:r>
            <w:r w:rsidR="00AB44A1" w:rsidRPr="009E06FC">
              <w:rPr>
                <w:sz w:val="22"/>
                <w:szCs w:val="22"/>
              </w:rPr>
              <w:t xml:space="preserve">d. </w:t>
            </w:r>
          </w:p>
        </w:tc>
      </w:tr>
      <w:tr w:rsidR="00AB44A1" w:rsidRPr="00F63F0C" w14:paraId="6A81AAFC" w14:textId="77777777" w:rsidTr="00AB44A1">
        <w:trPr>
          <w:cantSplit/>
        </w:trPr>
        <w:tc>
          <w:tcPr>
            <w:tcW w:w="9854" w:type="dxa"/>
            <w:tcBorders>
              <w:top w:val="nil"/>
              <w:left w:val="nil"/>
              <w:bottom w:val="nil"/>
              <w:right w:val="nil"/>
            </w:tcBorders>
          </w:tcPr>
          <w:p w14:paraId="4BCF7947" w14:textId="77777777" w:rsidR="00AB44A1" w:rsidRPr="009E06FC" w:rsidRDefault="00AB44A1" w:rsidP="00F63F0C">
            <w:pPr>
              <w:jc w:val="center"/>
            </w:pPr>
            <w:r w:rsidRPr="009E06FC">
              <w:rPr>
                <w:sz w:val="22"/>
                <w:szCs w:val="22"/>
              </w:rPr>
              <w:t>Ukmergė</w:t>
            </w:r>
          </w:p>
          <w:p w14:paraId="716C8044" w14:textId="77777777" w:rsidR="00F71B38" w:rsidRPr="009E06FC" w:rsidRDefault="00F71B38" w:rsidP="00F63F0C">
            <w:pPr>
              <w:jc w:val="center"/>
            </w:pPr>
          </w:p>
        </w:tc>
      </w:tr>
    </w:tbl>
    <w:p w14:paraId="0B89702C" w14:textId="77777777" w:rsidR="009E06FC" w:rsidRPr="009B0F6E" w:rsidRDefault="00AB44A1" w:rsidP="00F63F0C">
      <w:pPr>
        <w:ind w:firstLine="1276"/>
        <w:jc w:val="both"/>
        <w:rPr>
          <w:bCs/>
        </w:rPr>
      </w:pPr>
      <w:r w:rsidRPr="009B0F6E">
        <w:rPr>
          <w:b/>
        </w:rPr>
        <w:t>1. Sprendimo projekto rengimo pagrindas</w:t>
      </w:r>
      <w:r w:rsidRPr="009B0F6E">
        <w:rPr>
          <w:bCs/>
        </w:rPr>
        <w:t>.</w:t>
      </w:r>
      <w:r w:rsidR="002E3C9C" w:rsidRPr="009B0F6E">
        <w:rPr>
          <w:bCs/>
        </w:rPr>
        <w:t xml:space="preserve"> </w:t>
      </w:r>
      <w:r w:rsidR="004D2D9B" w:rsidRPr="009B0F6E">
        <w:rPr>
          <w:color w:val="000000"/>
        </w:rPr>
        <w:t>Lietuvos Respublikos</w:t>
      </w:r>
      <w:r w:rsidR="004D2D9B" w:rsidRPr="009B0F6E">
        <w:t xml:space="preserve"> vietos savivaldos įstatymo 6 straipsnio 19 punkt</w:t>
      </w:r>
      <w:r w:rsidR="009B0F6E" w:rsidRPr="009B0F6E">
        <w:t>as</w:t>
      </w:r>
      <w:r w:rsidR="004D2D9B" w:rsidRPr="009B0F6E">
        <w:t>, 10</w:t>
      </w:r>
      <w:r w:rsidR="004D2D9B" w:rsidRPr="009B0F6E">
        <w:rPr>
          <w:vertAlign w:val="superscript"/>
        </w:rPr>
        <w:t>2</w:t>
      </w:r>
      <w:r w:rsidR="004D2D9B" w:rsidRPr="009B0F6E">
        <w:t xml:space="preserve"> straipsni</w:t>
      </w:r>
      <w:r w:rsidR="009B0F6E" w:rsidRPr="009B0F6E">
        <w:t>s</w:t>
      </w:r>
      <w:r w:rsidR="004D2D9B" w:rsidRPr="009B0F6E">
        <w:t>,</w:t>
      </w:r>
      <w:r w:rsidR="004D2D9B" w:rsidRPr="009B0F6E">
        <w:rPr>
          <w:lang w:eastAsia="lt-LT"/>
        </w:rPr>
        <w:t xml:space="preserve"> L</w:t>
      </w:r>
      <w:r w:rsidR="004D2D9B" w:rsidRPr="009B0F6E">
        <w:t>ietuvos Respublikos geriamojo vandens tiekimo ir nuotekų tvarkymo infrastruktūros plėtros planų rengimo taisykl</w:t>
      </w:r>
      <w:r w:rsidR="009B0F6E" w:rsidRPr="009B0F6E">
        <w:t>ė</w:t>
      </w:r>
      <w:r w:rsidR="004D2D9B" w:rsidRPr="009B0F6E">
        <w:t xml:space="preserve">s, patvirtintos Lietuvos Respublikos aplinkos ministro 2006 m. gruodžio 29 d. įsakymu Nr. D1-636 ,,Dėl geriamojo vandens tiekimo ir nuotekų tvarkymo infrastruktūros plėtros planų rengimo taisyklių patvirtinimo“, </w:t>
      </w:r>
      <w:r w:rsidR="004D2D9B" w:rsidRPr="009B0F6E">
        <w:rPr>
          <w:color w:val="333333"/>
          <w:lang w:eastAsia="lt-LT"/>
        </w:rPr>
        <w:t>Ukmergės rajono savivaldybės tarybos 2019-10-31 sprendim</w:t>
      </w:r>
      <w:r w:rsidR="009B0F6E" w:rsidRPr="009B0F6E">
        <w:rPr>
          <w:color w:val="333333"/>
          <w:lang w:eastAsia="lt-LT"/>
        </w:rPr>
        <w:t>as</w:t>
      </w:r>
      <w:r w:rsidR="004D2D9B" w:rsidRPr="009B0F6E">
        <w:rPr>
          <w:color w:val="333333"/>
          <w:lang w:eastAsia="lt-LT"/>
        </w:rPr>
        <w:t xml:space="preserve"> Nr. 7-156 „Dėl Ukmergės rajono savivaldybės vandens tiekimo ir nuotekų tvarkymo infrastruktūros plėtros specialiojo plano keitimo“,</w:t>
      </w:r>
      <w:r w:rsidR="004D2D9B" w:rsidRPr="009B0F6E">
        <w:t xml:space="preserve"> </w:t>
      </w:r>
      <w:r w:rsidR="004D2D9B" w:rsidRPr="009B0F6E">
        <w:rPr>
          <w:color w:val="333333"/>
          <w:lang w:eastAsia="lt-LT"/>
        </w:rPr>
        <w:t>Ukmergės rajono savivaldybės administracijos direktoriaus 2020-04-24 įsakym</w:t>
      </w:r>
      <w:r w:rsidR="009B0F6E" w:rsidRPr="009B0F6E">
        <w:rPr>
          <w:color w:val="333333"/>
          <w:lang w:eastAsia="lt-LT"/>
        </w:rPr>
        <w:t>as</w:t>
      </w:r>
      <w:r w:rsidR="004D2D9B" w:rsidRPr="009B0F6E">
        <w:rPr>
          <w:color w:val="333333"/>
          <w:lang w:eastAsia="lt-LT"/>
        </w:rPr>
        <w:t xml:space="preserve"> Nr. 13-571 „Dėl Ukmergės rajono savivaldybės vandens tiekimo ir nuotekų tvarkymo infrastruktūros plėtros specialiojo plano keitimo darbų programos patvirtinimo“</w:t>
      </w:r>
      <w:r w:rsidR="004D2D9B" w:rsidRPr="009B0F6E">
        <w:rPr>
          <w:bCs/>
        </w:rPr>
        <w:t>.</w:t>
      </w:r>
      <w:r w:rsidR="00020F0C" w:rsidRPr="009B0F6E">
        <w:rPr>
          <w:bCs/>
        </w:rPr>
        <w:t xml:space="preserve">  </w:t>
      </w:r>
    </w:p>
    <w:p w14:paraId="32A10DAB" w14:textId="77777777" w:rsidR="00D505B3" w:rsidRPr="009B0F6E" w:rsidRDefault="00AB44A1" w:rsidP="00C00E27">
      <w:pPr>
        <w:ind w:firstLine="1276"/>
        <w:jc w:val="both"/>
        <w:textAlignment w:val="baseline"/>
        <w:rPr>
          <w:color w:val="000000" w:themeColor="text1"/>
          <w:lang w:eastAsia="lt-LT"/>
        </w:rPr>
      </w:pPr>
      <w:r w:rsidRPr="009B0F6E">
        <w:rPr>
          <w:b/>
          <w:bCs/>
        </w:rPr>
        <w:t xml:space="preserve">2. Sprendimo projekto tikslas ir esmė. </w:t>
      </w:r>
      <w:r w:rsidR="00F71B38" w:rsidRPr="009B0F6E">
        <w:rPr>
          <w:noProof w:val="0"/>
          <w:color w:val="000000"/>
          <w:lang w:eastAsia="lt-LT"/>
        </w:rPr>
        <w:t xml:space="preserve">Remiantis </w:t>
      </w:r>
      <w:r w:rsidR="00A649F9" w:rsidRPr="009B0F6E">
        <w:rPr>
          <w:color w:val="333333"/>
          <w:lang w:eastAsia="lt-LT"/>
        </w:rPr>
        <w:t>L</w:t>
      </w:r>
      <w:r w:rsidR="00A649F9" w:rsidRPr="009B0F6E">
        <w:t>ietuvos Respublikos geriamojo vandens tiekimo ir nuotekų tvarkymo infrastruktūros plėtros planų rengimo taisykl</w:t>
      </w:r>
      <w:r w:rsidR="009B0F6E">
        <w:t>ė</w:t>
      </w:r>
      <w:r w:rsidR="00A649F9" w:rsidRPr="009B0F6E">
        <w:t xml:space="preserve">mis parengta ir </w:t>
      </w:r>
      <w:r w:rsidR="00A649F9" w:rsidRPr="009B0F6E">
        <w:rPr>
          <w:color w:val="333333"/>
          <w:lang w:eastAsia="lt-LT"/>
        </w:rPr>
        <w:t xml:space="preserve">Ukmergės rajono savivaldybės administracijos direktoriaus 2020-04-24 įsakymu Nr. 13-571 „Dėl Ukmergės rajono savivaldybės vandens tiekimo ir nuotekų tvarkymo infrastruktūros plėtros specialiojo plano keitimo darbų programos patvirtinimo“ patvirtinta </w:t>
      </w:r>
      <w:r w:rsidR="00A649F9" w:rsidRPr="009B0F6E">
        <w:rPr>
          <w:b/>
          <w:color w:val="333333"/>
          <w:lang w:eastAsia="lt-LT"/>
        </w:rPr>
        <w:t xml:space="preserve">Ukmergės </w:t>
      </w:r>
      <w:r w:rsidR="00A649F9" w:rsidRPr="009B0F6E">
        <w:rPr>
          <w:b/>
          <w:bCs/>
          <w:color w:val="333333"/>
          <w:lang w:eastAsia="lt-LT"/>
        </w:rPr>
        <w:t xml:space="preserve">rajono savivaldybės vandens tiekimo ir nuotekų tvarkymo infrastruktūros plėtros specialiojo plano keitimo darbų programa, </w:t>
      </w:r>
      <w:r w:rsidR="00A649F9" w:rsidRPr="009B0F6E">
        <w:rPr>
          <w:bCs/>
          <w:color w:val="333333"/>
          <w:lang w:eastAsia="lt-LT"/>
        </w:rPr>
        <w:t>kurioje numatyti</w:t>
      </w:r>
      <w:r w:rsidR="00D505B3" w:rsidRPr="009B0F6E">
        <w:rPr>
          <w:bCs/>
          <w:color w:val="333333"/>
          <w:lang w:eastAsia="lt-LT"/>
        </w:rPr>
        <w:t xml:space="preserve"> šie </w:t>
      </w:r>
      <w:r w:rsidR="00A649F9" w:rsidRPr="005F6198">
        <w:rPr>
          <w:bCs/>
          <w:color w:val="333333"/>
          <w:lang w:eastAsia="lt-LT"/>
        </w:rPr>
        <w:t>p</w:t>
      </w:r>
      <w:r w:rsidR="00A649F9" w:rsidRPr="005F6198">
        <w:rPr>
          <w:bCs/>
          <w:color w:val="000000" w:themeColor="text1"/>
          <w:lang w:eastAsia="lt-LT"/>
        </w:rPr>
        <w:t>lanavimo tiksla</w:t>
      </w:r>
      <w:r w:rsidR="00D505B3" w:rsidRPr="005F6198">
        <w:rPr>
          <w:bCs/>
          <w:color w:val="000000" w:themeColor="text1"/>
          <w:lang w:eastAsia="lt-LT"/>
        </w:rPr>
        <w:t>i</w:t>
      </w:r>
      <w:r w:rsidR="00A649F9" w:rsidRPr="009B0F6E">
        <w:rPr>
          <w:color w:val="000000" w:themeColor="text1"/>
          <w:lang w:eastAsia="lt-LT"/>
        </w:rPr>
        <w:t xml:space="preserve">: </w:t>
      </w:r>
      <w:r w:rsidR="00A649F9" w:rsidRPr="009B0F6E">
        <w:rPr>
          <w:i/>
          <w:color w:val="000000" w:themeColor="text1"/>
          <w:lang w:eastAsia="lt-LT"/>
        </w:rPr>
        <w:t>nustatyti aglomeracijas ir viešojo geriamojo vandens tiekimo ir nuotekų tvarkymo plėtrai reikalingas teritorijas, geriamojo vandens tiekimo ir nuotekų tvarkymo infrastruktūros plėtros prioritetines kryptis, nurodyti šios infrastruktūros plėtros įgyvendinimo etapus (eigą, eiliškumą) ir finansavimą, siekiant, kad visi gyventojai gautų saugos ir kokybės reikalavimus atitinkantį geriamąjį vandenį ir nuotekų tvarkymo paslaugas arba turėtų galimybę individualiai apsirūpinti geriamuoju vandeniu ir (arba) individualiai tvarkyti nuotekas</w:t>
      </w:r>
      <w:r w:rsidR="00D505B3" w:rsidRPr="009B0F6E">
        <w:rPr>
          <w:color w:val="000000" w:themeColor="text1"/>
          <w:lang w:eastAsia="lt-LT"/>
        </w:rPr>
        <w:t>, ir pagal juos Lietuvos Respublikos teritorijų planavimo dokumentų rengimo ir teritorijų planavimo proceso valstybinės priežiūros informacinėje sistemoje (toliau – TPDRIS) (</w:t>
      </w:r>
      <w:r w:rsidR="00D505B3" w:rsidRPr="009B0F6E">
        <w:rPr>
          <w:i/>
          <w:color w:val="000000" w:themeColor="text1"/>
          <w:lang w:eastAsia="lt-LT"/>
        </w:rPr>
        <w:t xml:space="preserve">www.tpdris.lt, specialiojo plano numeris TPDRIS sistemoje </w:t>
      </w:r>
      <w:r w:rsidR="00D505B3" w:rsidRPr="009B0F6E">
        <w:rPr>
          <w:b/>
          <w:bCs/>
          <w:i/>
          <w:color w:val="000000" w:themeColor="text1"/>
          <w:lang w:eastAsia="lt-LT"/>
        </w:rPr>
        <w:t>S-RJ-81-20-215</w:t>
      </w:r>
      <w:r w:rsidR="00D505B3" w:rsidRPr="009B0F6E">
        <w:rPr>
          <w:bCs/>
          <w:color w:val="000000" w:themeColor="text1"/>
          <w:lang w:eastAsia="lt-LT"/>
        </w:rPr>
        <w:t xml:space="preserve">) rengiamas Speciaslusis planas. </w:t>
      </w:r>
    </w:p>
    <w:p w14:paraId="6796301C" w14:textId="77777777" w:rsidR="00D505B3" w:rsidRPr="009B0F6E" w:rsidRDefault="00D505B3" w:rsidP="00D505B3">
      <w:pPr>
        <w:ind w:firstLine="1276"/>
        <w:jc w:val="both"/>
      </w:pPr>
      <w:r w:rsidRPr="009B0F6E">
        <w:t xml:space="preserve">UAB „Ukmergės vandenys“ </w:t>
      </w:r>
      <w:r w:rsidR="005F6198">
        <w:t>2021 m</w:t>
      </w:r>
      <w:r w:rsidRPr="009B0F6E">
        <w:t xml:space="preserve">. vasario mėn. parengė investicijų projektą ir pateikė paraišką UAB „Viešųjų investicijų plėtros agentūrai“ (toliau – VIPA) </w:t>
      </w:r>
      <w:r w:rsidRPr="009B0F6E">
        <w:rPr>
          <w:rFonts w:eastAsia="Calibri"/>
        </w:rPr>
        <w:t xml:space="preserve">siekiant gauti grąžinamąją subsidiją pagal 2014–2020 metų Europos Sąjungos fondų investicijų veiksmų programos 5 prioriteto „Aplinkosauga, gamtos išteklių darnus naudojimas ir prisitaikymas prie klimato kaitos“ įgyvendinimo priemonę 05.3.2-VIPA-T-024 „Nuotekų surinkimo tinklų plėtra“ ir lengvatinę paskolą </w:t>
      </w:r>
      <w:r w:rsidRPr="009B0F6E">
        <w:t>pagal 2014–2020 m. Europos Sąjungos fondų investicijų veiksmų programos priemonę Nr. 05.3.2-FM-F-015 „Vandentvarkos fondas“.</w:t>
      </w:r>
    </w:p>
    <w:p w14:paraId="07C09DF5" w14:textId="77777777" w:rsidR="00D505B3" w:rsidRPr="009B0F6E" w:rsidRDefault="00D505B3" w:rsidP="00D505B3">
      <w:pPr>
        <w:ind w:firstLine="1276"/>
        <w:jc w:val="both"/>
      </w:pPr>
      <w:bookmarkStart w:id="0" w:name="_Hlk74221890"/>
      <w:r w:rsidRPr="009B0F6E">
        <w:t xml:space="preserve">Projekto „Geriamojo vandens tiekimo ir nuotekų surinkimo tinklų plėtra Ukmergės rajono savivaldybėje“ </w:t>
      </w:r>
      <w:bookmarkEnd w:id="0"/>
      <w:r w:rsidR="00AA01AC" w:rsidRPr="009B0F6E">
        <w:t xml:space="preserve">(toliau - Projektas) </w:t>
      </w:r>
      <w:r w:rsidRPr="009B0F6E">
        <w:t xml:space="preserve">įgyvendinimo metu numatoma nutiesti geriamojo vandens tiekimo ir nuotekų surinkimo tinklus sodininkų bendrijose „Pušelė“, „Rasa“ ir „Dukstynėlė“. Paskaičiuota bendra projekto vertė 1 403 781,64 Eur be PVM tame skaičiuje numatoma subsidija nuotekų tinklų statybai 610 831,07 Eur ir </w:t>
      </w:r>
      <w:r w:rsidR="009B0F6E">
        <w:t>p</w:t>
      </w:r>
      <w:r w:rsidRPr="009B0F6E">
        <w:t>askolos lėšos – 792 950,57 Eur. Planuojama nutiesti apie 5,6 km vandentiekio ir 7,0 km nuotekų tinklų, pajungti prie jų 170 būstų.</w:t>
      </w:r>
    </w:p>
    <w:p w14:paraId="0378762E" w14:textId="77777777" w:rsidR="00D505B3" w:rsidRPr="009B0F6E" w:rsidRDefault="00D505B3" w:rsidP="00D505B3">
      <w:pPr>
        <w:pStyle w:val="Default"/>
        <w:ind w:firstLine="1276"/>
        <w:jc w:val="both"/>
        <w:rPr>
          <w:color w:val="auto"/>
          <w:lang w:val="lt-LT"/>
        </w:rPr>
      </w:pPr>
      <w:r w:rsidRPr="009B0F6E">
        <w:rPr>
          <w:lang w:val="lt-LT"/>
        </w:rPr>
        <w:t xml:space="preserve">Viena iš pagrindinių </w:t>
      </w:r>
      <w:r w:rsidR="00AA01AC" w:rsidRPr="009B0F6E">
        <w:rPr>
          <w:lang w:val="lt-LT"/>
        </w:rPr>
        <w:t>P</w:t>
      </w:r>
      <w:r w:rsidRPr="009B0F6E">
        <w:rPr>
          <w:lang w:val="lt-LT"/>
        </w:rPr>
        <w:t xml:space="preserve">rojekto finansavimo sąlygų yra ta, kad įgyvendinamas </w:t>
      </w:r>
      <w:r w:rsidR="00AA01AC" w:rsidRPr="009B0F6E">
        <w:rPr>
          <w:lang w:val="lt-LT"/>
        </w:rPr>
        <w:t>P</w:t>
      </w:r>
      <w:r w:rsidRPr="009B0F6E">
        <w:rPr>
          <w:lang w:val="lt-LT"/>
        </w:rPr>
        <w:t xml:space="preserve">rojektas turi atitikti Geriamojo vandens tiekimo ir nuotekų tvarkymo infrastruktūros plėtros planų rengimo taisykles, patvirtintas Lietuvos Respublikos aplinkos ministro 2006 m. gruodžio 29 d. įsakymu Nr. D1-636 „Dėl Geriamojo vandens tiekimo ir nuotekų tvarkymo infrastruktūros plėtros planų rengimo </w:t>
      </w:r>
      <w:r w:rsidRPr="009B0F6E">
        <w:rPr>
          <w:lang w:val="lt-LT"/>
        </w:rPr>
        <w:lastRenderedPageBreak/>
        <w:t>taisyklių patvirtinimo“ (toliau –</w:t>
      </w:r>
      <w:r w:rsidR="00934D54" w:rsidRPr="009B0F6E">
        <w:rPr>
          <w:lang w:val="lt-LT"/>
        </w:rPr>
        <w:t xml:space="preserve"> T</w:t>
      </w:r>
      <w:r w:rsidRPr="009B0F6E">
        <w:rPr>
          <w:color w:val="auto"/>
          <w:lang w:val="lt-LT"/>
        </w:rPr>
        <w:t xml:space="preserve">aisyklės), atnaujintą savivaldybės </w:t>
      </w:r>
      <w:r w:rsidR="00AA01AC" w:rsidRPr="009B0F6E">
        <w:rPr>
          <w:color w:val="auto"/>
          <w:lang w:val="lt-LT"/>
        </w:rPr>
        <w:t>Special</w:t>
      </w:r>
      <w:r w:rsidR="00E04329" w:rsidRPr="009B0F6E">
        <w:rPr>
          <w:color w:val="auto"/>
          <w:lang w:val="lt-LT"/>
        </w:rPr>
        <w:t>ųjį</w:t>
      </w:r>
      <w:r w:rsidR="00AA01AC" w:rsidRPr="009B0F6E">
        <w:rPr>
          <w:color w:val="auto"/>
          <w:lang w:val="lt-LT"/>
        </w:rPr>
        <w:t xml:space="preserve"> plan</w:t>
      </w:r>
      <w:r w:rsidR="00E04329" w:rsidRPr="009B0F6E">
        <w:rPr>
          <w:color w:val="auto"/>
          <w:lang w:val="lt-LT"/>
        </w:rPr>
        <w:t>ą</w:t>
      </w:r>
      <w:r w:rsidRPr="009B0F6E">
        <w:rPr>
          <w:color w:val="auto"/>
          <w:lang w:val="lt-LT"/>
        </w:rPr>
        <w:t xml:space="preserve">. Vertinama, ar įgyvendinamo </w:t>
      </w:r>
      <w:r w:rsidR="00AA01AC" w:rsidRPr="009B0F6E">
        <w:rPr>
          <w:color w:val="auto"/>
          <w:lang w:val="lt-LT"/>
        </w:rPr>
        <w:t>P</w:t>
      </w:r>
      <w:r w:rsidRPr="009B0F6E">
        <w:rPr>
          <w:color w:val="auto"/>
          <w:lang w:val="lt-LT"/>
        </w:rPr>
        <w:t xml:space="preserve">rojekto veikla atitinka atnaujinto </w:t>
      </w:r>
      <w:r w:rsidR="00AA01AC" w:rsidRPr="009B0F6E">
        <w:rPr>
          <w:color w:val="auto"/>
          <w:lang w:val="lt-LT"/>
        </w:rPr>
        <w:t xml:space="preserve">Specialiojo </w:t>
      </w:r>
      <w:r w:rsidRPr="009B0F6E">
        <w:rPr>
          <w:color w:val="auto"/>
          <w:lang w:val="lt-LT"/>
        </w:rPr>
        <w:t>plano įgyvendinimo priemones.</w:t>
      </w:r>
    </w:p>
    <w:p w14:paraId="3F5A82B3" w14:textId="77777777" w:rsidR="00AA01AC" w:rsidRPr="005F6198" w:rsidRDefault="00AA01AC" w:rsidP="005F6198">
      <w:pPr>
        <w:pStyle w:val="Betarp"/>
        <w:ind w:firstLine="1276"/>
        <w:rPr>
          <w:rFonts w:eastAsia="Times New Roman"/>
        </w:rPr>
      </w:pPr>
      <w:r w:rsidRPr="009B0F6E">
        <w:t xml:space="preserve">Šiuo metu Specialusis planas TPDRIS yra </w:t>
      </w:r>
      <w:r w:rsidR="005F6198" w:rsidRPr="005F6198">
        <w:t>derinimo stadijoje</w:t>
      </w:r>
      <w:r w:rsidR="005F6198" w:rsidRPr="009B0F6E">
        <w:t xml:space="preserve"> </w:t>
      </w:r>
      <w:r w:rsidRPr="009B0F6E">
        <w:t xml:space="preserve">ir dar Taryboje nepatvirtintas, todėl negali būti užbaigtas UAB ,,Ukmergės vandenys“ pateiktos paraiškos vertinimas. Numatyto įgyvendinti Projekto veikla atitinka keičiamame Specialiajame plane numatytas įgyvendinimo priemones, sodų teritorijos, kuriose bus tiesiami tinklai patenka į Ukmergės miesto aglomeraciją. Kad paspartinti pateiktų paraiškų vertinimą, Aplinkos ministerija padarė išlygą, kad </w:t>
      </w:r>
      <w:r w:rsidRPr="009B0F6E">
        <w:rPr>
          <w:rFonts w:eastAsia="Times New Roman"/>
          <w:color w:val="000000"/>
        </w:rPr>
        <w:t xml:space="preserve">jei savivaldybės geriamojo vandens tiekimo ir nuotekų tvarkymo infrastruktūros </w:t>
      </w:r>
      <w:r w:rsidR="009B0F6E">
        <w:rPr>
          <w:rFonts w:eastAsia="Times New Roman"/>
          <w:color w:val="000000"/>
        </w:rPr>
        <w:t xml:space="preserve">specialusis </w:t>
      </w:r>
      <w:r w:rsidRPr="009B0F6E">
        <w:rPr>
          <w:rFonts w:eastAsia="Times New Roman"/>
          <w:color w:val="000000"/>
        </w:rPr>
        <w:t xml:space="preserve">plėtros planas nėra patvirtintas paraiškos pateikimo metu, vertinimas atliekamas remiantis Tarybos sprendimu, kuriuo įsipareigojama, kad Projekto paraiškoje </w:t>
      </w:r>
      <w:r w:rsidRPr="009B0F6E">
        <w:t>(ir atitinkamai Projekto sutartyje)</w:t>
      </w:r>
      <w:r w:rsidRPr="009B0F6E">
        <w:rPr>
          <w:rFonts w:eastAsia="Times New Roman"/>
          <w:color w:val="000000"/>
        </w:rPr>
        <w:t xml:space="preserve"> numatytos veiklos atitiks </w:t>
      </w:r>
      <w:r w:rsidR="001A4CAA" w:rsidRPr="009B0F6E">
        <w:rPr>
          <w:rFonts w:eastAsia="Times New Roman"/>
          <w:color w:val="000000"/>
        </w:rPr>
        <w:t>rengiamo</w:t>
      </w:r>
      <w:r w:rsidRPr="009B0F6E">
        <w:rPr>
          <w:rFonts w:eastAsia="Times New Roman"/>
          <w:color w:val="000000"/>
        </w:rPr>
        <w:t xml:space="preserve">, bet </w:t>
      </w:r>
      <w:r w:rsidR="001A4CAA" w:rsidRPr="009B0F6E">
        <w:rPr>
          <w:rFonts w:eastAsia="Times New Roman"/>
          <w:color w:val="000000"/>
        </w:rPr>
        <w:t xml:space="preserve">dar galutinai </w:t>
      </w:r>
      <w:r w:rsidRPr="009B0F6E">
        <w:rPr>
          <w:rFonts w:eastAsia="Times New Roman"/>
          <w:color w:val="000000"/>
        </w:rPr>
        <w:t xml:space="preserve">nepatvirtinto </w:t>
      </w:r>
      <w:r w:rsidR="001A4CAA" w:rsidRPr="009B0F6E">
        <w:rPr>
          <w:rFonts w:eastAsia="Times New Roman"/>
          <w:b/>
          <w:color w:val="333333"/>
        </w:rPr>
        <w:t xml:space="preserve">Ukmergės </w:t>
      </w:r>
      <w:r w:rsidR="001A4CAA" w:rsidRPr="009B0F6E">
        <w:rPr>
          <w:rFonts w:eastAsia="Times New Roman"/>
          <w:b/>
          <w:bCs/>
          <w:color w:val="333333"/>
        </w:rPr>
        <w:t xml:space="preserve">rajono savivaldybės vandens tiekimo ir nuotekų tvarkymo infrastruktūros plėtros specialiojo plano </w:t>
      </w:r>
      <w:r w:rsidRPr="009B0F6E">
        <w:rPr>
          <w:rFonts w:eastAsia="Times New Roman"/>
          <w:color w:val="000000"/>
        </w:rPr>
        <w:t xml:space="preserve">sprendinius. </w:t>
      </w:r>
      <w:r w:rsidR="005F6198" w:rsidRPr="005F6198">
        <w:rPr>
          <w:rFonts w:eastAsia="Times New Roman"/>
        </w:rPr>
        <w:t>Tad šiuo p</w:t>
      </w:r>
      <w:r w:rsidRPr="005F6198">
        <w:rPr>
          <w:rFonts w:eastAsia="Times New Roman"/>
        </w:rPr>
        <w:t>ristatomu klausimu teikiamas Tarybai tvirtinti tokio įsipareigojimo projektas.</w:t>
      </w:r>
    </w:p>
    <w:p w14:paraId="0E54EB84" w14:textId="77777777" w:rsidR="00DF7D4D" w:rsidRPr="009B0F6E" w:rsidRDefault="00854920" w:rsidP="00F63F0C">
      <w:pPr>
        <w:tabs>
          <w:tab w:val="left" w:pos="0"/>
        </w:tabs>
        <w:ind w:firstLine="1276"/>
        <w:jc w:val="both"/>
        <w:rPr>
          <w:b/>
        </w:rPr>
      </w:pPr>
      <w:r w:rsidRPr="009B0F6E">
        <w:rPr>
          <w:b/>
        </w:rPr>
        <w:t xml:space="preserve">3. </w:t>
      </w:r>
      <w:r w:rsidR="00DF7D4D" w:rsidRPr="009B0F6E">
        <w:rPr>
          <w:b/>
        </w:rPr>
        <w:t xml:space="preserve">Šiuo metu galiojančios ir teikiamu projektu siūlomos naujos nuostatos (esant galimybei – lyginamasis variantas): </w:t>
      </w:r>
      <w:r w:rsidRPr="009B0F6E">
        <w:rPr>
          <w:b/>
        </w:rPr>
        <w:t>-</w:t>
      </w:r>
    </w:p>
    <w:p w14:paraId="6ADBDC4D" w14:textId="77777777" w:rsidR="00AB44A1" w:rsidRPr="009B0F6E" w:rsidRDefault="00AB44A1" w:rsidP="00F63F0C">
      <w:pPr>
        <w:pStyle w:val="Pagrindinistekstas2"/>
        <w:spacing w:after="0" w:line="240" w:lineRule="auto"/>
        <w:ind w:firstLine="1276"/>
        <w:jc w:val="both"/>
        <w:rPr>
          <w:b/>
        </w:rPr>
      </w:pPr>
      <w:r w:rsidRPr="009B0F6E">
        <w:rPr>
          <w:b/>
          <w:bCs/>
          <w:shd w:val="clear" w:color="auto" w:fill="FFFFFF"/>
        </w:rPr>
        <w:t xml:space="preserve">4. Sprendimui įgyvendinti reikalingos lėšos ir galimi </w:t>
      </w:r>
      <w:r w:rsidRPr="009B0F6E">
        <w:rPr>
          <w:b/>
        </w:rPr>
        <w:t>fina</w:t>
      </w:r>
      <w:r w:rsidR="00A23CEF" w:rsidRPr="009B0F6E">
        <w:rPr>
          <w:b/>
        </w:rPr>
        <w:t>nsavimo šaltiniai.</w:t>
      </w:r>
      <w:r w:rsidR="001A4CAA" w:rsidRPr="009B0F6E">
        <w:rPr>
          <w:b/>
        </w:rPr>
        <w:t>:-</w:t>
      </w:r>
    </w:p>
    <w:p w14:paraId="0F9F5C67" w14:textId="77777777" w:rsidR="00AB44A1" w:rsidRPr="009B0F6E" w:rsidRDefault="00AB44A1" w:rsidP="00F63F0C">
      <w:pPr>
        <w:tabs>
          <w:tab w:val="left" w:pos="0"/>
        </w:tabs>
        <w:ind w:firstLine="1276"/>
        <w:jc w:val="both"/>
        <w:rPr>
          <w:b/>
          <w:bCs/>
          <w:shd w:val="clear" w:color="auto" w:fill="FFFFFF"/>
        </w:rPr>
      </w:pPr>
      <w:r w:rsidRPr="009B0F6E">
        <w:rPr>
          <w:b/>
        </w:rPr>
        <w:t>5. Priėmus sprendimą laukiami rezultatai,</w:t>
      </w:r>
      <w:r w:rsidRPr="009B0F6E">
        <w:rPr>
          <w:b/>
          <w:bCs/>
          <w:shd w:val="clear" w:color="auto" w:fill="FFFFFF"/>
        </w:rPr>
        <w:t xml:space="preserve"> galimos pasekmės. </w:t>
      </w:r>
      <w:r w:rsidR="00854920" w:rsidRPr="009B0F6E">
        <w:rPr>
          <w:bCs/>
          <w:shd w:val="clear" w:color="auto" w:fill="FFFFFF"/>
        </w:rPr>
        <w:t xml:space="preserve">Bus </w:t>
      </w:r>
      <w:r w:rsidR="00854920" w:rsidRPr="009B0F6E">
        <w:rPr>
          <w:noProof w:val="0"/>
          <w:color w:val="000000"/>
          <w:lang w:eastAsia="lt-LT"/>
        </w:rPr>
        <w:t>sudaryt</w:t>
      </w:r>
      <w:r w:rsidR="001A4CAA" w:rsidRPr="009B0F6E">
        <w:rPr>
          <w:noProof w:val="0"/>
          <w:color w:val="000000"/>
          <w:lang w:eastAsia="lt-LT"/>
        </w:rPr>
        <w:t xml:space="preserve">a UAB ,,Ukmergės vandenys“ galimybė pateikus paraišką gauti </w:t>
      </w:r>
      <w:r w:rsidR="005F6198" w:rsidRPr="009B0F6E">
        <w:rPr>
          <w:noProof w:val="0"/>
          <w:color w:val="000000"/>
          <w:lang w:eastAsia="lt-LT"/>
        </w:rPr>
        <w:t xml:space="preserve">finansavimą </w:t>
      </w:r>
      <w:r w:rsidR="005F6198">
        <w:t>p</w:t>
      </w:r>
      <w:r w:rsidR="001A4CAA" w:rsidRPr="009B0F6E">
        <w:t>rojekto „Geriamojo vandens tiekimo ir nuotekų surinkimo tinklų plėtra Ukmergės rajono savivaldybėje“ vykdymui</w:t>
      </w:r>
      <w:r w:rsidR="005F6198">
        <w:rPr>
          <w:noProof w:val="0"/>
          <w:color w:val="000000"/>
          <w:lang w:eastAsia="lt-LT"/>
        </w:rPr>
        <w:t>.</w:t>
      </w:r>
    </w:p>
    <w:p w14:paraId="6FA89A94" w14:textId="77777777" w:rsidR="00AB44A1" w:rsidRPr="009B0F6E" w:rsidRDefault="00AB44A1" w:rsidP="00F63F0C">
      <w:pPr>
        <w:tabs>
          <w:tab w:val="left" w:pos="0"/>
          <w:tab w:val="left" w:pos="708"/>
        </w:tabs>
        <w:ind w:firstLine="1276"/>
        <w:jc w:val="both"/>
        <w:rPr>
          <w:b/>
        </w:rPr>
      </w:pPr>
      <w:r w:rsidRPr="009B0F6E">
        <w:rPr>
          <w:b/>
        </w:rPr>
        <w:t>6. Priimtam sprendimui įgyvendinti reikalingi papildomi teisės aktai (</w:t>
      </w:r>
      <w:r w:rsidRPr="009B0F6E">
        <w:rPr>
          <w:b/>
          <w:i/>
        </w:rPr>
        <w:t>priimti, pakeisti, panaikinti</w:t>
      </w:r>
      <w:r w:rsidRPr="009B0F6E">
        <w:rPr>
          <w:b/>
        </w:rPr>
        <w:t xml:space="preserve">).  </w:t>
      </w:r>
      <w:r w:rsidRPr="009B0F6E">
        <w:t>-</w:t>
      </w:r>
    </w:p>
    <w:p w14:paraId="323F24B1" w14:textId="77777777" w:rsidR="00DF7D4D" w:rsidRPr="009B0F6E" w:rsidRDefault="00DF7D4D" w:rsidP="00F63F0C">
      <w:pPr>
        <w:ind w:firstLine="1276"/>
        <w:jc w:val="both"/>
        <w:rPr>
          <w:b/>
        </w:rPr>
      </w:pPr>
      <w:r w:rsidRPr="009B0F6E">
        <w:rPr>
          <w:b/>
        </w:rPr>
        <w:t>7. Lietuvos Respublikos korupcijos prevencijos įstatymo 8 straipsnio 1 dalyje numatytais atvejais – sprendimo projekto antikorupcinis vertinimas: –</w:t>
      </w:r>
    </w:p>
    <w:p w14:paraId="3B6F56C5" w14:textId="77777777" w:rsidR="00DF7D4D" w:rsidRPr="009B0F6E" w:rsidRDefault="00DF7D4D" w:rsidP="00F63F0C">
      <w:pPr>
        <w:ind w:firstLine="1276"/>
        <w:jc w:val="both"/>
        <w:rPr>
          <w:b/>
        </w:rPr>
      </w:pPr>
      <w:r w:rsidRPr="009B0F6E">
        <w:rPr>
          <w:b/>
        </w:rPr>
        <w:t>8. Kai sprendimo projektu numatoma reglamentuoti iki tol nereglamentuotus santykius, taip pat kai iš esmės keičiamas teisinis reguliavimas – sprendimo projekto numatomo teisinio reguliavimo poveikio vertinimas: –</w:t>
      </w:r>
    </w:p>
    <w:p w14:paraId="39608D72" w14:textId="77777777" w:rsidR="00AB44A1" w:rsidRPr="005F6198" w:rsidRDefault="00DF7D4D" w:rsidP="005F6198">
      <w:pPr>
        <w:jc w:val="both"/>
      </w:pPr>
      <w:r w:rsidRPr="009B0F6E">
        <w:rPr>
          <w:b/>
        </w:rPr>
        <w:t>9. Sekretoriatas priimtą sprendimą pateikia*:</w:t>
      </w:r>
      <w:r w:rsidRPr="009B0F6E">
        <w:t xml:space="preserve"> </w:t>
      </w:r>
      <w:r w:rsidR="001A4CAA" w:rsidRPr="005F6198">
        <w:t>UAB ,,Ukmergės vandenys“</w:t>
      </w:r>
      <w:r w:rsidR="005F6198" w:rsidRPr="005F6198">
        <w:t>, Strateginio planavimo, investicijų ir verslo plėtros skyriu</w:t>
      </w:r>
      <w:r w:rsidR="005F6198">
        <w:t>i</w:t>
      </w:r>
      <w:r w:rsidR="005F6198" w:rsidRPr="005F6198">
        <w:t>.</w:t>
      </w:r>
    </w:p>
    <w:p w14:paraId="481F2C00" w14:textId="77777777" w:rsidR="00182859" w:rsidRPr="009B0F6E" w:rsidRDefault="00DF7D4D" w:rsidP="00F63F0C">
      <w:pPr>
        <w:tabs>
          <w:tab w:val="left" w:pos="0"/>
        </w:tabs>
        <w:ind w:firstLine="1276"/>
        <w:jc w:val="both"/>
        <w:rPr>
          <w:b/>
          <w:bCs/>
        </w:rPr>
      </w:pPr>
      <w:r w:rsidRPr="009B0F6E">
        <w:rPr>
          <w:b/>
        </w:rPr>
        <w:t>10. Aiškinamojo rašto priedai: –</w:t>
      </w:r>
      <w:r w:rsidRPr="009B0F6E">
        <w:rPr>
          <w:b/>
        </w:rPr>
        <w:tab/>
      </w:r>
    </w:p>
    <w:p w14:paraId="6EE7D0D1" w14:textId="77777777" w:rsidR="00AB44A1" w:rsidRPr="009B0F6E" w:rsidRDefault="00AB44A1" w:rsidP="00F63F0C">
      <w:pPr>
        <w:tabs>
          <w:tab w:val="left" w:pos="0"/>
        </w:tabs>
        <w:ind w:firstLine="1276"/>
        <w:jc w:val="both"/>
        <w:rPr>
          <w:b/>
        </w:rPr>
      </w:pPr>
    </w:p>
    <w:p w14:paraId="4E42D371" w14:textId="77777777" w:rsidR="005F6198" w:rsidRDefault="005F6198" w:rsidP="005F6198">
      <w:pPr>
        <w:jc w:val="both"/>
      </w:pPr>
    </w:p>
    <w:p w14:paraId="74B67714" w14:textId="77777777" w:rsidR="005F6198" w:rsidRDefault="005F6198" w:rsidP="005F6198">
      <w:pPr>
        <w:jc w:val="both"/>
      </w:pPr>
      <w:r w:rsidRPr="00637A01">
        <w:t xml:space="preserve">Strateginio planavimo, investicijų ir </w:t>
      </w:r>
    </w:p>
    <w:p w14:paraId="17034316" w14:textId="77777777" w:rsidR="005F6198" w:rsidRPr="00637A01" w:rsidRDefault="005F6198" w:rsidP="005F6198">
      <w:pPr>
        <w:tabs>
          <w:tab w:val="left" w:pos="7938"/>
        </w:tabs>
      </w:pPr>
      <w:r w:rsidRPr="00637A01">
        <w:t xml:space="preserve">verslo plėtros skyriaus vedėja </w:t>
      </w:r>
      <w:r>
        <w:tab/>
      </w:r>
      <w:r w:rsidRPr="00637A01">
        <w:t>Inga Pračkailė</w:t>
      </w:r>
    </w:p>
    <w:p w14:paraId="7331708A" w14:textId="77777777" w:rsidR="00AB44A1" w:rsidRPr="009B0F6E" w:rsidRDefault="00AB44A1" w:rsidP="00F63F0C">
      <w:pPr>
        <w:jc w:val="both"/>
      </w:pPr>
      <w:r w:rsidRPr="009B0F6E">
        <w:tab/>
      </w:r>
    </w:p>
    <w:p w14:paraId="4AB75E43" w14:textId="77777777" w:rsidR="00327137" w:rsidRPr="009B0F6E" w:rsidRDefault="00327137" w:rsidP="00F63F0C">
      <w:pPr>
        <w:jc w:val="both"/>
      </w:pPr>
    </w:p>
    <w:p w14:paraId="77A7FB31" w14:textId="77777777" w:rsidR="00DF7D4D" w:rsidRPr="009B0F6E" w:rsidRDefault="00DF7D4D" w:rsidP="00DF7D4D">
      <w:pPr>
        <w:tabs>
          <w:tab w:val="left" w:pos="7513"/>
        </w:tabs>
      </w:pPr>
      <w:r w:rsidRPr="009B0F6E">
        <w:t xml:space="preserve">________________________ </w:t>
      </w:r>
    </w:p>
    <w:p w14:paraId="025C7241" w14:textId="77777777" w:rsidR="00CA180C" w:rsidRPr="009B0F6E" w:rsidRDefault="00DF7D4D" w:rsidP="00DF7D4D">
      <w:r w:rsidRPr="009B0F6E">
        <w:t>* Jeigu sprendimas turi būti pateikiamas ne dokumentų valdymo sistemos „Kontora“ naudotojams, nurodomas gavėjo elektroninio pašto adresas.</w:t>
      </w:r>
    </w:p>
    <w:sectPr w:rsidR="00CA180C" w:rsidRPr="009B0F6E" w:rsidSect="0062627F">
      <w:headerReference w:type="even" r:id="rId8"/>
      <w:headerReference w:type="default" r:id="rId9"/>
      <w:pgSz w:w="11906" w:h="16838"/>
      <w:pgMar w:top="1134" w:right="567" w:bottom="510"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F304" w14:textId="77777777" w:rsidR="00516F8A" w:rsidRDefault="00516F8A" w:rsidP="006E76CF">
      <w:r>
        <w:separator/>
      </w:r>
    </w:p>
  </w:endnote>
  <w:endnote w:type="continuationSeparator" w:id="0">
    <w:p w14:paraId="73C63A73" w14:textId="77777777" w:rsidR="00516F8A" w:rsidRDefault="00516F8A" w:rsidP="006E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C702" w14:textId="77777777" w:rsidR="00516F8A" w:rsidRDefault="00516F8A" w:rsidP="006E76CF">
      <w:r>
        <w:separator/>
      </w:r>
    </w:p>
  </w:footnote>
  <w:footnote w:type="continuationSeparator" w:id="0">
    <w:p w14:paraId="4841C93D" w14:textId="77777777" w:rsidR="00516F8A" w:rsidRDefault="00516F8A" w:rsidP="006E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3D60" w14:textId="77777777" w:rsidR="0062627F" w:rsidRDefault="00917163" w:rsidP="0062627F">
    <w:pPr>
      <w:pStyle w:val="Antrats"/>
      <w:framePr w:wrap="around" w:vAnchor="text" w:hAnchor="margin" w:xAlign="center" w:y="1"/>
      <w:rPr>
        <w:rStyle w:val="Puslapionumeris"/>
      </w:rPr>
    </w:pPr>
    <w:r>
      <w:rPr>
        <w:rStyle w:val="Puslapionumeris"/>
      </w:rPr>
      <w:fldChar w:fldCharType="begin"/>
    </w:r>
    <w:r w:rsidR="006E76CF">
      <w:rPr>
        <w:rStyle w:val="Puslapionumeris"/>
      </w:rPr>
      <w:instrText xml:space="preserve">PAGE  </w:instrText>
    </w:r>
    <w:r>
      <w:rPr>
        <w:rStyle w:val="Puslapionumeris"/>
      </w:rPr>
      <w:fldChar w:fldCharType="end"/>
    </w:r>
  </w:p>
  <w:p w14:paraId="6C959717" w14:textId="77777777" w:rsidR="0062627F" w:rsidRDefault="0057056A" w:rsidP="0062627F">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DA52" w14:textId="77777777" w:rsidR="0062627F" w:rsidRDefault="0057056A" w:rsidP="0062627F">
    <w:pPr>
      <w:pStyle w:val="Antrats"/>
      <w:framePr w:wrap="around" w:vAnchor="text" w:hAnchor="margin" w:xAlign="center" w:y="1"/>
      <w:rPr>
        <w:rStyle w:val="Puslapionumeris"/>
      </w:rPr>
    </w:pPr>
  </w:p>
  <w:p w14:paraId="70665972" w14:textId="77777777" w:rsidR="0062627F" w:rsidRDefault="0057056A" w:rsidP="0062627F">
    <w:pPr>
      <w:pStyle w:val="Antrats"/>
      <w:framePr w:wrap="around" w:vAnchor="text" w:hAnchor="margin" w:xAlign="right" w:y="1"/>
      <w:rPr>
        <w:rStyle w:val="Puslapionumeris"/>
      </w:rPr>
    </w:pPr>
  </w:p>
  <w:p w14:paraId="21826C91" w14:textId="77777777" w:rsidR="0062627F" w:rsidRDefault="0057056A" w:rsidP="0062627F">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436"/>
    <w:multiLevelType w:val="hybridMultilevel"/>
    <w:tmpl w:val="48FC4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F910D7"/>
    <w:multiLevelType w:val="hybridMultilevel"/>
    <w:tmpl w:val="9C5E3FF4"/>
    <w:lvl w:ilvl="0" w:tplc="C968267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87A6EBF"/>
    <w:multiLevelType w:val="hybridMultilevel"/>
    <w:tmpl w:val="41DCF4F4"/>
    <w:lvl w:ilvl="0" w:tplc="42648A3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1852770"/>
    <w:multiLevelType w:val="hybridMultilevel"/>
    <w:tmpl w:val="220A4372"/>
    <w:lvl w:ilvl="0" w:tplc="A4A2804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ABD336E"/>
    <w:multiLevelType w:val="hybridMultilevel"/>
    <w:tmpl w:val="AD1241B0"/>
    <w:lvl w:ilvl="0" w:tplc="AA8C621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4A9455D8"/>
    <w:multiLevelType w:val="hybridMultilevel"/>
    <w:tmpl w:val="107EF3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B5C5CDA"/>
    <w:multiLevelType w:val="hybridMultilevel"/>
    <w:tmpl w:val="0F7097DC"/>
    <w:lvl w:ilvl="0" w:tplc="E6ACDDA8">
      <w:start w:val="1"/>
      <w:numFmt w:val="decimal"/>
      <w:lvlText w:val="%1."/>
      <w:lvlJc w:val="left"/>
      <w:pPr>
        <w:ind w:left="2327" w:hanging="360"/>
      </w:pPr>
      <w:rPr>
        <w:rFonts w:hint="default"/>
      </w:rPr>
    </w:lvl>
    <w:lvl w:ilvl="1" w:tplc="04270019" w:tentative="1">
      <w:start w:val="1"/>
      <w:numFmt w:val="lowerLetter"/>
      <w:lvlText w:val="%2."/>
      <w:lvlJc w:val="left"/>
      <w:pPr>
        <w:ind w:left="3047" w:hanging="360"/>
      </w:pPr>
    </w:lvl>
    <w:lvl w:ilvl="2" w:tplc="0427001B" w:tentative="1">
      <w:start w:val="1"/>
      <w:numFmt w:val="lowerRoman"/>
      <w:lvlText w:val="%3."/>
      <w:lvlJc w:val="right"/>
      <w:pPr>
        <w:ind w:left="3767" w:hanging="180"/>
      </w:pPr>
    </w:lvl>
    <w:lvl w:ilvl="3" w:tplc="0427000F" w:tentative="1">
      <w:start w:val="1"/>
      <w:numFmt w:val="decimal"/>
      <w:lvlText w:val="%4."/>
      <w:lvlJc w:val="left"/>
      <w:pPr>
        <w:ind w:left="4487" w:hanging="360"/>
      </w:pPr>
    </w:lvl>
    <w:lvl w:ilvl="4" w:tplc="04270019" w:tentative="1">
      <w:start w:val="1"/>
      <w:numFmt w:val="lowerLetter"/>
      <w:lvlText w:val="%5."/>
      <w:lvlJc w:val="left"/>
      <w:pPr>
        <w:ind w:left="5207" w:hanging="360"/>
      </w:pPr>
    </w:lvl>
    <w:lvl w:ilvl="5" w:tplc="0427001B" w:tentative="1">
      <w:start w:val="1"/>
      <w:numFmt w:val="lowerRoman"/>
      <w:lvlText w:val="%6."/>
      <w:lvlJc w:val="right"/>
      <w:pPr>
        <w:ind w:left="5927" w:hanging="180"/>
      </w:pPr>
    </w:lvl>
    <w:lvl w:ilvl="6" w:tplc="0427000F" w:tentative="1">
      <w:start w:val="1"/>
      <w:numFmt w:val="decimal"/>
      <w:lvlText w:val="%7."/>
      <w:lvlJc w:val="left"/>
      <w:pPr>
        <w:ind w:left="6647" w:hanging="360"/>
      </w:pPr>
    </w:lvl>
    <w:lvl w:ilvl="7" w:tplc="04270019" w:tentative="1">
      <w:start w:val="1"/>
      <w:numFmt w:val="lowerLetter"/>
      <w:lvlText w:val="%8."/>
      <w:lvlJc w:val="left"/>
      <w:pPr>
        <w:ind w:left="7367" w:hanging="360"/>
      </w:pPr>
    </w:lvl>
    <w:lvl w:ilvl="8" w:tplc="0427001B" w:tentative="1">
      <w:start w:val="1"/>
      <w:numFmt w:val="lowerRoman"/>
      <w:lvlText w:val="%9."/>
      <w:lvlJc w:val="right"/>
      <w:pPr>
        <w:ind w:left="8087" w:hanging="180"/>
      </w:pPr>
    </w:lvl>
  </w:abstractNum>
  <w:abstractNum w:abstractNumId="7" w15:restartNumberingAfterBreak="0">
    <w:nsid w:val="5C171F73"/>
    <w:multiLevelType w:val="hybridMultilevel"/>
    <w:tmpl w:val="B8DC4B26"/>
    <w:lvl w:ilvl="0" w:tplc="F508CBFA">
      <w:start w:val="1"/>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6392215D"/>
    <w:multiLevelType w:val="hybridMultilevel"/>
    <w:tmpl w:val="C5E8D11E"/>
    <w:lvl w:ilvl="0" w:tplc="19647EA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6C2E7DB8"/>
    <w:multiLevelType w:val="multilevel"/>
    <w:tmpl w:val="14D6CFAE"/>
    <w:lvl w:ilvl="0">
      <w:start w:val="1"/>
      <w:numFmt w:val="decimal"/>
      <w:lvlText w:val="%1."/>
      <w:lvlJc w:val="left"/>
      <w:pPr>
        <w:ind w:left="1635" w:hanging="360"/>
      </w:pPr>
      <w:rPr>
        <w:rFonts w:hint="default"/>
      </w:rPr>
    </w:lvl>
    <w:lvl w:ilvl="1">
      <w:start w:val="1"/>
      <w:numFmt w:val="decimal"/>
      <w:isLgl/>
      <w:lvlText w:val="%2."/>
      <w:lvlJc w:val="left"/>
      <w:pPr>
        <w:ind w:left="1635" w:hanging="360"/>
      </w:pPr>
      <w:rPr>
        <w:rFonts w:ascii="Times New Roman" w:eastAsia="Times New Roman" w:hAnsi="Times New Roman" w:cs="Times New Roman"/>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num w:numId="1">
    <w:abstractNumId w:val="6"/>
  </w:num>
  <w:num w:numId="2">
    <w:abstractNumId w:val="7"/>
  </w:num>
  <w:num w:numId="3">
    <w:abstractNumId w:val="9"/>
  </w:num>
  <w:num w:numId="4">
    <w:abstractNumId w:val="1"/>
  </w:num>
  <w:num w:numId="5">
    <w:abstractNumId w:val="8"/>
  </w:num>
  <w:num w:numId="6">
    <w:abstractNumId w:val="0"/>
  </w:num>
  <w:num w:numId="7">
    <w:abstractNumId w:val="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F5"/>
    <w:rsid w:val="00013D79"/>
    <w:rsid w:val="00014161"/>
    <w:rsid w:val="00020F0C"/>
    <w:rsid w:val="00024C9B"/>
    <w:rsid w:val="00050FE9"/>
    <w:rsid w:val="000525ED"/>
    <w:rsid w:val="00062C9E"/>
    <w:rsid w:val="0006392B"/>
    <w:rsid w:val="000659F8"/>
    <w:rsid w:val="000704AE"/>
    <w:rsid w:val="00082E96"/>
    <w:rsid w:val="0009156E"/>
    <w:rsid w:val="00100299"/>
    <w:rsid w:val="00114244"/>
    <w:rsid w:val="00140A77"/>
    <w:rsid w:val="00182859"/>
    <w:rsid w:val="00194FCF"/>
    <w:rsid w:val="001A4CAA"/>
    <w:rsid w:val="001D07B0"/>
    <w:rsid w:val="001E1811"/>
    <w:rsid w:val="001E3181"/>
    <w:rsid w:val="002810F2"/>
    <w:rsid w:val="00283554"/>
    <w:rsid w:val="002A0CDC"/>
    <w:rsid w:val="002A224B"/>
    <w:rsid w:val="002B1478"/>
    <w:rsid w:val="002C5D97"/>
    <w:rsid w:val="002E3C9C"/>
    <w:rsid w:val="00312B8A"/>
    <w:rsid w:val="00327137"/>
    <w:rsid w:val="0035527B"/>
    <w:rsid w:val="003754CE"/>
    <w:rsid w:val="00381169"/>
    <w:rsid w:val="0039596B"/>
    <w:rsid w:val="003A39A2"/>
    <w:rsid w:val="003A53B9"/>
    <w:rsid w:val="003C524C"/>
    <w:rsid w:val="003D3055"/>
    <w:rsid w:val="00405E59"/>
    <w:rsid w:val="00421D87"/>
    <w:rsid w:val="0043538B"/>
    <w:rsid w:val="004525E7"/>
    <w:rsid w:val="004C0556"/>
    <w:rsid w:val="004D2D9B"/>
    <w:rsid w:val="004F087C"/>
    <w:rsid w:val="00504CD4"/>
    <w:rsid w:val="00516F8A"/>
    <w:rsid w:val="005210A0"/>
    <w:rsid w:val="00541F3C"/>
    <w:rsid w:val="0057056A"/>
    <w:rsid w:val="005C12C9"/>
    <w:rsid w:val="005C3E69"/>
    <w:rsid w:val="005F6198"/>
    <w:rsid w:val="006107F5"/>
    <w:rsid w:val="00624660"/>
    <w:rsid w:val="00626449"/>
    <w:rsid w:val="0068129F"/>
    <w:rsid w:val="00694F65"/>
    <w:rsid w:val="006A2C34"/>
    <w:rsid w:val="006E76CF"/>
    <w:rsid w:val="006F1A4A"/>
    <w:rsid w:val="006F5008"/>
    <w:rsid w:val="00714680"/>
    <w:rsid w:val="007353B3"/>
    <w:rsid w:val="0075781E"/>
    <w:rsid w:val="00773D8B"/>
    <w:rsid w:val="00787860"/>
    <w:rsid w:val="007B1380"/>
    <w:rsid w:val="007E701D"/>
    <w:rsid w:val="008069E0"/>
    <w:rsid w:val="00815FBE"/>
    <w:rsid w:val="00822634"/>
    <w:rsid w:val="00854920"/>
    <w:rsid w:val="008A00B3"/>
    <w:rsid w:val="00916956"/>
    <w:rsid w:val="00917163"/>
    <w:rsid w:val="00922928"/>
    <w:rsid w:val="00922E7E"/>
    <w:rsid w:val="009330BF"/>
    <w:rsid w:val="00934D54"/>
    <w:rsid w:val="00945A4D"/>
    <w:rsid w:val="00954194"/>
    <w:rsid w:val="009B0F6E"/>
    <w:rsid w:val="009B1F92"/>
    <w:rsid w:val="009C7E98"/>
    <w:rsid w:val="009D5441"/>
    <w:rsid w:val="009E06FC"/>
    <w:rsid w:val="00A11388"/>
    <w:rsid w:val="00A20451"/>
    <w:rsid w:val="00A21919"/>
    <w:rsid w:val="00A23CEF"/>
    <w:rsid w:val="00A40736"/>
    <w:rsid w:val="00A57A40"/>
    <w:rsid w:val="00A649F9"/>
    <w:rsid w:val="00AA01AC"/>
    <w:rsid w:val="00AB44A1"/>
    <w:rsid w:val="00AE1DEB"/>
    <w:rsid w:val="00AE5A69"/>
    <w:rsid w:val="00B17CBC"/>
    <w:rsid w:val="00B3766F"/>
    <w:rsid w:val="00B556B3"/>
    <w:rsid w:val="00B63FC9"/>
    <w:rsid w:val="00B77367"/>
    <w:rsid w:val="00B87B7B"/>
    <w:rsid w:val="00B9702F"/>
    <w:rsid w:val="00BA2493"/>
    <w:rsid w:val="00BB4516"/>
    <w:rsid w:val="00BD05C8"/>
    <w:rsid w:val="00BD75A1"/>
    <w:rsid w:val="00BE14B9"/>
    <w:rsid w:val="00BF43FD"/>
    <w:rsid w:val="00C00E27"/>
    <w:rsid w:val="00C468D0"/>
    <w:rsid w:val="00C50281"/>
    <w:rsid w:val="00C71792"/>
    <w:rsid w:val="00C814E5"/>
    <w:rsid w:val="00C9486E"/>
    <w:rsid w:val="00CA180C"/>
    <w:rsid w:val="00CA32C1"/>
    <w:rsid w:val="00CB08E3"/>
    <w:rsid w:val="00CC16C1"/>
    <w:rsid w:val="00CD4A4F"/>
    <w:rsid w:val="00CE2652"/>
    <w:rsid w:val="00CF4A9D"/>
    <w:rsid w:val="00D042B4"/>
    <w:rsid w:val="00D37FDA"/>
    <w:rsid w:val="00D505B3"/>
    <w:rsid w:val="00D76BB1"/>
    <w:rsid w:val="00D80188"/>
    <w:rsid w:val="00DB6349"/>
    <w:rsid w:val="00DC3490"/>
    <w:rsid w:val="00DC7F6A"/>
    <w:rsid w:val="00DD36D3"/>
    <w:rsid w:val="00DF0C5E"/>
    <w:rsid w:val="00DF48A5"/>
    <w:rsid w:val="00DF7D4D"/>
    <w:rsid w:val="00E00F66"/>
    <w:rsid w:val="00E04329"/>
    <w:rsid w:val="00E55AA4"/>
    <w:rsid w:val="00E55C21"/>
    <w:rsid w:val="00E83A3D"/>
    <w:rsid w:val="00EA59F5"/>
    <w:rsid w:val="00EA5F21"/>
    <w:rsid w:val="00EA63E9"/>
    <w:rsid w:val="00EA6C1A"/>
    <w:rsid w:val="00EB50D3"/>
    <w:rsid w:val="00ED24B2"/>
    <w:rsid w:val="00EF3C10"/>
    <w:rsid w:val="00F0437C"/>
    <w:rsid w:val="00F12FBF"/>
    <w:rsid w:val="00F22829"/>
    <w:rsid w:val="00F44C44"/>
    <w:rsid w:val="00F47748"/>
    <w:rsid w:val="00F63F0C"/>
    <w:rsid w:val="00F71B38"/>
    <w:rsid w:val="00F84A8D"/>
    <w:rsid w:val="00FA13BE"/>
    <w:rsid w:val="00FC6982"/>
    <w:rsid w:val="00FD4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1B7D"/>
  <w15:docId w15:val="{7A56A2B4-6620-4B47-98B8-87BD230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07F5"/>
    <w:pPr>
      <w:spacing w:after="0" w:line="240" w:lineRule="auto"/>
    </w:pPr>
    <w:rPr>
      <w:rFonts w:ascii="Times New Roman" w:eastAsia="Times New Roman" w:hAnsi="Times New Roman" w:cs="Times New Roman"/>
      <w:noProof/>
      <w:sz w:val="24"/>
      <w:szCs w:val="24"/>
      <w:lang w:eastAsia="en-US"/>
    </w:rPr>
  </w:style>
  <w:style w:type="paragraph" w:styleId="Antrat1">
    <w:name w:val="heading 1"/>
    <w:basedOn w:val="prastasis"/>
    <w:next w:val="prastasis"/>
    <w:link w:val="Antrat1Diagrama"/>
    <w:qFormat/>
    <w:rsid w:val="006107F5"/>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07F5"/>
    <w:rPr>
      <w:rFonts w:ascii="Times New Roman" w:eastAsia="Times New Roman" w:hAnsi="Times New Roman" w:cs="Times New Roman"/>
      <w:b/>
      <w:bCs/>
      <w:noProof/>
      <w:sz w:val="24"/>
      <w:szCs w:val="24"/>
      <w:lang w:eastAsia="en-US"/>
    </w:rPr>
  </w:style>
  <w:style w:type="paragraph" w:styleId="Antrats">
    <w:name w:val="header"/>
    <w:basedOn w:val="prastasis"/>
    <w:link w:val="AntratsDiagrama"/>
    <w:rsid w:val="006107F5"/>
    <w:pPr>
      <w:tabs>
        <w:tab w:val="center" w:pos="4153"/>
        <w:tab w:val="right" w:pos="8306"/>
      </w:tabs>
    </w:pPr>
  </w:style>
  <w:style w:type="character" w:customStyle="1" w:styleId="AntratsDiagrama">
    <w:name w:val="Antraštės Diagrama"/>
    <w:basedOn w:val="Numatytasispastraiposriftas"/>
    <w:link w:val="Antrats"/>
    <w:rsid w:val="006107F5"/>
    <w:rPr>
      <w:rFonts w:ascii="Times New Roman" w:eastAsia="Times New Roman" w:hAnsi="Times New Roman" w:cs="Times New Roman"/>
      <w:noProof/>
      <w:sz w:val="24"/>
      <w:szCs w:val="24"/>
      <w:lang w:eastAsia="en-US"/>
    </w:rPr>
  </w:style>
  <w:style w:type="character" w:styleId="Puslapionumeris">
    <w:name w:val="page number"/>
    <w:basedOn w:val="Numatytasispastraiposriftas"/>
    <w:rsid w:val="006107F5"/>
  </w:style>
  <w:style w:type="paragraph" w:styleId="Pagrindinistekstas">
    <w:name w:val="Body Text"/>
    <w:basedOn w:val="prastasis"/>
    <w:link w:val="PagrindinistekstasDiagrama"/>
    <w:rsid w:val="006107F5"/>
    <w:pPr>
      <w:jc w:val="both"/>
    </w:pPr>
  </w:style>
  <w:style w:type="character" w:customStyle="1" w:styleId="PagrindinistekstasDiagrama">
    <w:name w:val="Pagrindinis tekstas Diagrama"/>
    <w:basedOn w:val="Numatytasispastraiposriftas"/>
    <w:link w:val="Pagrindinistekstas"/>
    <w:rsid w:val="006107F5"/>
    <w:rPr>
      <w:rFonts w:ascii="Times New Roman" w:eastAsia="Times New Roman" w:hAnsi="Times New Roman" w:cs="Times New Roman"/>
      <w:noProof/>
      <w:sz w:val="24"/>
      <w:szCs w:val="24"/>
      <w:lang w:eastAsia="en-US"/>
    </w:rPr>
  </w:style>
  <w:style w:type="paragraph" w:styleId="Debesliotekstas">
    <w:name w:val="Balloon Text"/>
    <w:basedOn w:val="prastasis"/>
    <w:link w:val="DebesliotekstasDiagrama"/>
    <w:uiPriority w:val="99"/>
    <w:semiHidden/>
    <w:unhideWhenUsed/>
    <w:rsid w:val="006E76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76CF"/>
    <w:rPr>
      <w:rFonts w:ascii="Segoe UI" w:eastAsia="Times New Roman" w:hAnsi="Segoe UI" w:cs="Segoe UI"/>
      <w:noProof/>
      <w:sz w:val="18"/>
      <w:szCs w:val="18"/>
      <w:lang w:eastAsia="en-US"/>
    </w:rPr>
  </w:style>
  <w:style w:type="paragraph" w:styleId="Porat">
    <w:name w:val="footer"/>
    <w:basedOn w:val="prastasis"/>
    <w:link w:val="PoratDiagrama"/>
    <w:uiPriority w:val="99"/>
    <w:unhideWhenUsed/>
    <w:rsid w:val="006E76CF"/>
    <w:pPr>
      <w:tabs>
        <w:tab w:val="center" w:pos="4819"/>
        <w:tab w:val="right" w:pos="9638"/>
      </w:tabs>
    </w:pPr>
  </w:style>
  <w:style w:type="character" w:customStyle="1" w:styleId="PoratDiagrama">
    <w:name w:val="Poraštė Diagrama"/>
    <w:basedOn w:val="Numatytasispastraiposriftas"/>
    <w:link w:val="Porat"/>
    <w:uiPriority w:val="99"/>
    <w:rsid w:val="006E76CF"/>
    <w:rPr>
      <w:rFonts w:ascii="Times New Roman" w:eastAsia="Times New Roman" w:hAnsi="Times New Roman" w:cs="Times New Roman"/>
      <w:noProof/>
      <w:sz w:val="24"/>
      <w:szCs w:val="24"/>
      <w:lang w:eastAsia="en-US"/>
    </w:rPr>
  </w:style>
  <w:style w:type="paragraph" w:customStyle="1" w:styleId="DiagramaDiagrama1">
    <w:name w:val="Diagrama Diagrama1"/>
    <w:basedOn w:val="prastasis"/>
    <w:semiHidden/>
    <w:rsid w:val="00E83A3D"/>
    <w:pPr>
      <w:spacing w:after="160" w:line="240" w:lineRule="exact"/>
    </w:pPr>
    <w:rPr>
      <w:rFonts w:ascii="Verdana" w:hAnsi="Verdana" w:cs="Verdana"/>
      <w:noProof w:val="0"/>
      <w:sz w:val="20"/>
      <w:szCs w:val="20"/>
      <w:lang w:eastAsia="lt-LT"/>
    </w:rPr>
  </w:style>
  <w:style w:type="character" w:styleId="Hipersaitas">
    <w:name w:val="Hyperlink"/>
    <w:rsid w:val="00E83A3D"/>
    <w:rPr>
      <w:color w:val="000000"/>
      <w:u w:val="single"/>
    </w:rPr>
  </w:style>
  <w:style w:type="paragraph" w:styleId="Sraopastraipa">
    <w:name w:val="List Paragraph"/>
    <w:basedOn w:val="prastasis"/>
    <w:uiPriority w:val="34"/>
    <w:qFormat/>
    <w:rsid w:val="00A20451"/>
    <w:pPr>
      <w:ind w:left="720"/>
      <w:contextualSpacing/>
    </w:pPr>
  </w:style>
  <w:style w:type="paragraph" w:styleId="Pagrindinistekstas2">
    <w:name w:val="Body Text 2"/>
    <w:basedOn w:val="prastasis"/>
    <w:link w:val="Pagrindinistekstas2Diagrama"/>
    <w:uiPriority w:val="99"/>
    <w:unhideWhenUsed/>
    <w:rsid w:val="00AB44A1"/>
    <w:pPr>
      <w:spacing w:after="120" w:line="480" w:lineRule="auto"/>
    </w:pPr>
    <w:rPr>
      <w:noProof w:val="0"/>
      <w:lang w:eastAsia="lt-LT"/>
    </w:rPr>
  </w:style>
  <w:style w:type="character" w:customStyle="1" w:styleId="Pagrindinistekstas2Diagrama">
    <w:name w:val="Pagrindinis tekstas 2 Diagrama"/>
    <w:basedOn w:val="Numatytasispastraiposriftas"/>
    <w:link w:val="Pagrindinistekstas2"/>
    <w:uiPriority w:val="99"/>
    <w:rsid w:val="00AB44A1"/>
    <w:rPr>
      <w:rFonts w:ascii="Times New Roman" w:eastAsia="Times New Roman" w:hAnsi="Times New Roman" w:cs="Times New Roman"/>
      <w:sz w:val="24"/>
      <w:szCs w:val="24"/>
      <w:lang w:eastAsia="lt-LT"/>
    </w:rPr>
  </w:style>
  <w:style w:type="paragraph" w:customStyle="1" w:styleId="Standard">
    <w:name w:val="Standard"/>
    <w:rsid w:val="00AB44A1"/>
    <w:pPr>
      <w:suppressAutoHyphens/>
      <w:autoSpaceDN w:val="0"/>
      <w:spacing w:after="0" w:line="240" w:lineRule="auto"/>
    </w:pPr>
    <w:rPr>
      <w:rFonts w:ascii="Times New Roman" w:eastAsia="Times New Roman" w:hAnsi="Times New Roman" w:cs="Times New Roman"/>
      <w:kern w:val="3"/>
      <w:sz w:val="24"/>
      <w:szCs w:val="24"/>
      <w:lang w:val="en-GB" w:eastAsia="zh-CN"/>
    </w:rPr>
  </w:style>
  <w:style w:type="character" w:styleId="Grietas">
    <w:name w:val="Strong"/>
    <w:basedOn w:val="Numatytasispastraiposriftas"/>
    <w:uiPriority w:val="22"/>
    <w:qFormat/>
    <w:rsid w:val="00A57A40"/>
    <w:rPr>
      <w:b/>
      <w:bCs/>
    </w:rPr>
  </w:style>
  <w:style w:type="paragraph" w:customStyle="1" w:styleId="Default">
    <w:name w:val="Default"/>
    <w:rsid w:val="000525E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etarp">
    <w:name w:val="No Spacing"/>
    <w:basedOn w:val="prastasis"/>
    <w:uiPriority w:val="1"/>
    <w:qFormat/>
    <w:rsid w:val="00D37FDA"/>
    <w:pPr>
      <w:jc w:val="both"/>
    </w:pPr>
    <w:rPr>
      <w:rFonts w:eastAsiaTheme="minorHAnsi"/>
      <w:noProof w:val="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0244">
      <w:bodyDiv w:val="1"/>
      <w:marLeft w:val="0"/>
      <w:marRight w:val="0"/>
      <w:marTop w:val="0"/>
      <w:marBottom w:val="0"/>
      <w:divBdr>
        <w:top w:val="none" w:sz="0" w:space="0" w:color="auto"/>
        <w:left w:val="none" w:sz="0" w:space="0" w:color="auto"/>
        <w:bottom w:val="none" w:sz="0" w:space="0" w:color="auto"/>
        <w:right w:val="none" w:sz="0" w:space="0" w:color="auto"/>
      </w:divBdr>
    </w:div>
    <w:div w:id="1044449670">
      <w:bodyDiv w:val="1"/>
      <w:marLeft w:val="0"/>
      <w:marRight w:val="0"/>
      <w:marTop w:val="0"/>
      <w:marBottom w:val="0"/>
      <w:divBdr>
        <w:top w:val="none" w:sz="0" w:space="0" w:color="auto"/>
        <w:left w:val="none" w:sz="0" w:space="0" w:color="auto"/>
        <w:bottom w:val="none" w:sz="0" w:space="0" w:color="auto"/>
        <w:right w:val="none" w:sz="0" w:space="0" w:color="auto"/>
      </w:divBdr>
    </w:div>
    <w:div w:id="1623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12B1-9230-4083-86F2-18FC7A95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5785</Words>
  <Characters>3298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 Vitaitė</dc:creator>
  <cp:keywords/>
  <dc:description/>
  <cp:lastModifiedBy>Kristina Ridzevičienė</cp:lastModifiedBy>
  <cp:revision>2</cp:revision>
  <cp:lastPrinted>2021-06-10T11:24:00Z</cp:lastPrinted>
  <dcterms:created xsi:type="dcterms:W3CDTF">2021-06-11T08:36:00Z</dcterms:created>
  <dcterms:modified xsi:type="dcterms:W3CDTF">2021-06-11T08:36:00Z</dcterms:modified>
</cp:coreProperties>
</file>