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A4E39" w14:textId="78FCFF56" w:rsidR="005733B5" w:rsidRPr="005B3306" w:rsidRDefault="005733B5" w:rsidP="00102199">
      <w:pPr>
        <w:tabs>
          <w:tab w:val="left" w:pos="7635"/>
        </w:tabs>
        <w:rPr>
          <w:i/>
        </w:rPr>
      </w:pPr>
      <w:r>
        <w:tab/>
      </w:r>
    </w:p>
    <w:tbl>
      <w:tblPr>
        <w:tblW w:w="9645" w:type="dxa"/>
        <w:tblInd w:w="108" w:type="dxa"/>
        <w:tblLayout w:type="fixed"/>
        <w:tblLook w:val="00A0" w:firstRow="1" w:lastRow="0" w:firstColumn="1" w:lastColumn="0" w:noHBand="0" w:noVBand="0"/>
      </w:tblPr>
      <w:tblGrid>
        <w:gridCol w:w="9645"/>
      </w:tblGrid>
      <w:tr w:rsidR="005733B5" w14:paraId="05F86AF3" w14:textId="77777777" w:rsidTr="0043317B">
        <w:trPr>
          <w:trHeight w:val="1055"/>
        </w:trPr>
        <w:tc>
          <w:tcPr>
            <w:tcW w:w="9645" w:type="dxa"/>
          </w:tcPr>
          <w:p w14:paraId="1987B35B" w14:textId="77777777" w:rsidR="005733B5" w:rsidRDefault="005733B5" w:rsidP="007D3AC2">
            <w:pPr>
              <w:tabs>
                <w:tab w:val="center" w:pos="4711"/>
                <w:tab w:val="left" w:pos="8010"/>
              </w:tabs>
              <w:rPr>
                <w:b/>
                <w:color w:val="000000"/>
              </w:rPr>
            </w:pPr>
            <w:r>
              <w:tab/>
            </w:r>
            <w:r w:rsidR="00B47685">
              <w:rPr>
                <w:noProof/>
                <w:sz w:val="28"/>
                <w:lang w:eastAsia="lt-LT"/>
              </w:rPr>
              <w:pict w14:anchorId="25D14E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8pt;height:52.8pt;visibility:visible">
                  <v:imagedata r:id="rId5" o:title=""/>
                </v:shape>
              </w:pict>
            </w:r>
          </w:p>
        </w:tc>
      </w:tr>
      <w:tr w:rsidR="005733B5" w14:paraId="5DD161AB" w14:textId="77777777" w:rsidTr="0043317B">
        <w:trPr>
          <w:trHeight w:val="1647"/>
        </w:trPr>
        <w:tc>
          <w:tcPr>
            <w:tcW w:w="9645" w:type="dxa"/>
          </w:tcPr>
          <w:p w14:paraId="262BAB4B" w14:textId="77777777" w:rsidR="005733B5" w:rsidRPr="00180D4B" w:rsidRDefault="005733B5" w:rsidP="007D3AC2">
            <w:pPr>
              <w:pStyle w:val="Antrat2"/>
              <w:jc w:val="center"/>
              <w:rPr>
                <w:bCs/>
                <w:sz w:val="24"/>
                <w:szCs w:val="24"/>
              </w:rPr>
            </w:pPr>
            <w:r w:rsidRPr="00180D4B">
              <w:rPr>
                <w:bCs/>
                <w:sz w:val="24"/>
                <w:szCs w:val="24"/>
              </w:rPr>
              <w:t>PAGĖGIŲ SAVIVALDYBĖS TARYBA</w:t>
            </w:r>
          </w:p>
          <w:p w14:paraId="74572CDE" w14:textId="77777777" w:rsidR="005733B5" w:rsidRPr="00180D4B" w:rsidRDefault="005733B5" w:rsidP="007D3AC2">
            <w:pPr>
              <w:pStyle w:val="Antrat2"/>
              <w:jc w:val="center"/>
              <w:rPr>
                <w:bCs/>
                <w:sz w:val="24"/>
                <w:szCs w:val="24"/>
              </w:rPr>
            </w:pPr>
            <w:r w:rsidRPr="00180D4B">
              <w:rPr>
                <w:bCs/>
                <w:sz w:val="24"/>
                <w:szCs w:val="24"/>
              </w:rPr>
              <w:t>SPRENDIMAS</w:t>
            </w:r>
          </w:p>
          <w:p w14:paraId="4F612B92" w14:textId="77777777" w:rsidR="005733B5" w:rsidRDefault="005733B5" w:rsidP="00222449">
            <w:pPr>
              <w:jc w:val="center"/>
              <w:rPr>
                <w:b/>
              </w:rPr>
            </w:pPr>
            <w:r>
              <w:rPr>
                <w:b/>
                <w:bCs/>
              </w:rPr>
              <w:t>DĖL ATSTOVAVIMO PAGĖGIŲ SAVIVALDYBEI VIEŠOSIOSE ĮSTAIGOSE TAISYKLIŲ PATVIRTINIMO</w:t>
            </w:r>
          </w:p>
        </w:tc>
      </w:tr>
      <w:tr w:rsidR="005733B5" w14:paraId="17A69494" w14:textId="77777777" w:rsidTr="0043317B">
        <w:trPr>
          <w:trHeight w:val="703"/>
        </w:trPr>
        <w:tc>
          <w:tcPr>
            <w:tcW w:w="9645" w:type="dxa"/>
          </w:tcPr>
          <w:p w14:paraId="449CD0F6" w14:textId="77777777" w:rsidR="005733B5" w:rsidRDefault="005733B5" w:rsidP="007D3AC2">
            <w:pPr>
              <w:jc w:val="center"/>
              <w:rPr>
                <w:lang w:val="pt-BR"/>
              </w:rPr>
            </w:pPr>
          </w:p>
          <w:p w14:paraId="4F09402A" w14:textId="3391BC99" w:rsidR="005733B5" w:rsidRDefault="005733B5" w:rsidP="007D3AC2">
            <w:pPr>
              <w:jc w:val="center"/>
              <w:rPr>
                <w:lang w:val="pt-BR"/>
              </w:rPr>
            </w:pPr>
            <w:r>
              <w:rPr>
                <w:lang w:val="pt-BR"/>
              </w:rPr>
              <w:t xml:space="preserve">2024 m. sausio </w:t>
            </w:r>
            <w:r w:rsidR="00B47685">
              <w:rPr>
                <w:lang w:val="pt-BR"/>
              </w:rPr>
              <w:t>25</w:t>
            </w:r>
            <w:r>
              <w:rPr>
                <w:lang w:val="pt-BR"/>
              </w:rPr>
              <w:t xml:space="preserve"> d. Nr. T-</w:t>
            </w:r>
            <w:r w:rsidR="00B47685">
              <w:rPr>
                <w:lang w:val="pt-BR"/>
              </w:rPr>
              <w:t>18</w:t>
            </w:r>
          </w:p>
          <w:p w14:paraId="30EF5A15" w14:textId="77777777" w:rsidR="005733B5" w:rsidRDefault="005733B5" w:rsidP="007D3AC2">
            <w:pPr>
              <w:jc w:val="center"/>
              <w:rPr>
                <w:lang w:val="pt-BR"/>
              </w:rPr>
            </w:pPr>
            <w:r>
              <w:rPr>
                <w:lang w:val="pt-BR"/>
              </w:rPr>
              <w:t>Pagėgiai</w:t>
            </w:r>
          </w:p>
          <w:p w14:paraId="695FB4C3" w14:textId="77777777" w:rsidR="005733B5" w:rsidRDefault="005733B5" w:rsidP="007D3AC2">
            <w:pPr>
              <w:jc w:val="center"/>
              <w:rPr>
                <w:lang w:val="pt-BR"/>
              </w:rPr>
            </w:pPr>
          </w:p>
        </w:tc>
      </w:tr>
    </w:tbl>
    <w:p w14:paraId="6C9EAF48" w14:textId="77777777" w:rsidR="005733B5" w:rsidRPr="0043317B" w:rsidRDefault="005733B5" w:rsidP="0043317B">
      <w:pPr>
        <w:pStyle w:val="Antrats"/>
        <w:spacing w:line="360" w:lineRule="auto"/>
        <w:ind w:firstLine="360"/>
        <w:jc w:val="both"/>
      </w:pPr>
      <w:r w:rsidRPr="0043317B">
        <w:t>Vadovaudamasi Lietuvos Respublik</w:t>
      </w:r>
      <w:r>
        <w:t>os vietos savivaldos įstatymo 15 straipsnio 2 dalies 28</w:t>
      </w:r>
      <w:r w:rsidRPr="0043317B">
        <w:t> punktu, Lietuvos Respublikos valstybės ir savivaldybių turto valdymo, naudojimo ir disponavimo juo įstatymo 23</w:t>
      </w:r>
      <w:r w:rsidRPr="0043317B">
        <w:rPr>
          <w:vertAlign w:val="superscript"/>
        </w:rPr>
        <w:t xml:space="preserve"> </w:t>
      </w:r>
      <w:r w:rsidRPr="0043317B">
        <w:t xml:space="preserve">straipsnio 1 dalimi, </w:t>
      </w:r>
      <w:r>
        <w:rPr>
          <w:color w:val="000000"/>
        </w:rPr>
        <w:t xml:space="preserve">Valstybės ir savivaldybių turtinių ir neturtinių teisių įgyvendinimo viešosiose įstaigose taisyklėmis, </w:t>
      </w:r>
      <w:r w:rsidRPr="0043317B">
        <w:t>Lietuvos Respublikos Vyriausybės 2007 m. rugsėjo 26 d. nutarimu Nr. 1025 „Dėl valstybės ir savivaldybių turtinių ir neturtinių teisių įgyvendinimo viešosiose įstaigose“</w:t>
      </w:r>
      <w:r>
        <w:t>, Pagėgių</w:t>
      </w:r>
      <w:r w:rsidRPr="0043317B">
        <w:t xml:space="preserve"> savivaldybės taryba n u s p r e n d ž i a: </w:t>
      </w:r>
    </w:p>
    <w:p w14:paraId="1EB73BDE" w14:textId="77777777" w:rsidR="005733B5" w:rsidRPr="0043317B" w:rsidRDefault="005733B5" w:rsidP="0043317B">
      <w:pPr>
        <w:pStyle w:val="Antrats"/>
        <w:spacing w:line="360" w:lineRule="auto"/>
        <w:ind w:firstLine="360"/>
      </w:pPr>
      <w:bookmarkStart w:id="0" w:name="part_bbcc3095fbd04cff8c4aaf9705ba4df7"/>
      <w:bookmarkEnd w:id="0"/>
      <w:r w:rsidRPr="0043317B">
        <w:t xml:space="preserve">1. Patvirtinti Atstovavimo </w:t>
      </w:r>
      <w:r>
        <w:t xml:space="preserve">Pagėgių </w:t>
      </w:r>
      <w:r w:rsidRPr="0043317B">
        <w:t xml:space="preserve">savivaldybei viešosiose įstaigose taisykles (pridedama). </w:t>
      </w:r>
    </w:p>
    <w:p w14:paraId="76807DE6" w14:textId="77777777" w:rsidR="005733B5" w:rsidRPr="00D1754B" w:rsidRDefault="005733B5" w:rsidP="000C0DBD">
      <w:pPr>
        <w:pStyle w:val="Antrats"/>
        <w:spacing w:line="360" w:lineRule="auto"/>
        <w:ind w:firstLine="360"/>
        <w:jc w:val="both"/>
      </w:pPr>
      <w:r>
        <w:rPr>
          <w:lang w:val="pt-BR"/>
        </w:rPr>
        <w:t xml:space="preserve">2. Sprendimą paskelbti Teisės aktų registre ir Pagėgių savivaldybės interneto </w:t>
      </w:r>
      <w:r>
        <w:rPr>
          <w:color w:val="000000"/>
          <w:lang w:val="pt-BR"/>
        </w:rPr>
        <w:t xml:space="preserve">svetainėje </w:t>
      </w:r>
      <w:hyperlink r:id="rId6" w:history="1">
        <w:r w:rsidRPr="00591A65">
          <w:rPr>
            <w:rStyle w:val="Hipersaitas"/>
            <w:color w:val="000000"/>
            <w:u w:val="none"/>
            <w:lang w:val="pt-BR"/>
          </w:rPr>
          <w:t>www.pagegiai.lt</w:t>
        </w:r>
      </w:hyperlink>
      <w:r w:rsidRPr="00591A65">
        <w:rPr>
          <w:color w:val="000000"/>
          <w:lang w:val="pt-BR"/>
        </w:rPr>
        <w:t>.</w:t>
      </w:r>
      <w:r>
        <w:rPr>
          <w:color w:val="000000"/>
          <w:lang w:val="pt-BR"/>
        </w:rPr>
        <w:t xml:space="preserve"> </w:t>
      </w:r>
    </w:p>
    <w:p w14:paraId="3A6AE0FC" w14:textId="77777777" w:rsidR="005733B5" w:rsidRDefault="005733B5" w:rsidP="00CF368B">
      <w:pPr>
        <w:jc w:val="both"/>
      </w:pPr>
    </w:p>
    <w:p w14:paraId="76F63322" w14:textId="77777777" w:rsidR="00B47685" w:rsidRDefault="00B47685" w:rsidP="00CF368B">
      <w:pPr>
        <w:jc w:val="both"/>
      </w:pPr>
    </w:p>
    <w:p w14:paraId="570C09FC" w14:textId="77777777" w:rsidR="00B47685" w:rsidRDefault="00B47685" w:rsidP="00CF368B">
      <w:pPr>
        <w:jc w:val="both"/>
      </w:pPr>
    </w:p>
    <w:p w14:paraId="696CFAC2" w14:textId="77777777" w:rsidR="00B47685" w:rsidRDefault="00B47685" w:rsidP="000C0DBD">
      <w:pPr>
        <w:spacing w:line="276" w:lineRule="auto"/>
        <w:jc w:val="both"/>
      </w:pPr>
    </w:p>
    <w:p w14:paraId="3832F3C8" w14:textId="0870C61D" w:rsidR="005733B5" w:rsidRDefault="005733B5" w:rsidP="000C0DBD">
      <w:pPr>
        <w:spacing w:line="276" w:lineRule="auto"/>
        <w:jc w:val="both"/>
      </w:pPr>
      <w:r w:rsidRPr="00611203">
        <w:t>Savivaldybės tarybos nar</w:t>
      </w:r>
      <w:r>
        <w:t>ys,</w:t>
      </w:r>
      <w:r w:rsidRPr="00611203">
        <w:t xml:space="preserve"> pavaduojant</w:t>
      </w:r>
      <w:r>
        <w:t>is</w:t>
      </w:r>
    </w:p>
    <w:p w14:paraId="15BF0199" w14:textId="77777777" w:rsidR="005733B5" w:rsidRDefault="005733B5" w:rsidP="000C0DBD">
      <w:pPr>
        <w:spacing w:line="276" w:lineRule="auto"/>
        <w:jc w:val="both"/>
      </w:pPr>
      <w:r>
        <w:t>s</w:t>
      </w:r>
      <w:r w:rsidRPr="00611203">
        <w:t>aviva</w:t>
      </w:r>
      <w:r>
        <w:t>ldybės m</w:t>
      </w:r>
      <w:r w:rsidRPr="00611203">
        <w:t xml:space="preserve">erą </w:t>
      </w:r>
      <w:r>
        <w:t xml:space="preserve">                                                                                           Gintautas </w:t>
      </w:r>
      <w:proofErr w:type="spellStart"/>
      <w:r>
        <w:t>Stančaitis</w:t>
      </w:r>
      <w:proofErr w:type="spellEnd"/>
      <w:r>
        <w:t xml:space="preserve"> </w:t>
      </w:r>
      <w:r w:rsidRPr="00CB5902">
        <w:t xml:space="preserve"> </w:t>
      </w:r>
    </w:p>
    <w:p w14:paraId="5BACF810" w14:textId="77777777" w:rsidR="005733B5" w:rsidRDefault="005733B5" w:rsidP="00A71C17">
      <w:pPr>
        <w:tabs>
          <w:tab w:val="left" w:pos="720"/>
          <w:tab w:val="left" w:pos="1440"/>
          <w:tab w:val="left" w:pos="2160"/>
          <w:tab w:val="left" w:pos="2880"/>
          <w:tab w:val="left" w:pos="3600"/>
          <w:tab w:val="left" w:pos="4320"/>
          <w:tab w:val="left" w:pos="6570"/>
        </w:tabs>
      </w:pPr>
    </w:p>
    <w:p w14:paraId="2E32F18A" w14:textId="77777777" w:rsidR="005733B5" w:rsidRDefault="005733B5" w:rsidP="00102199">
      <w:pPr>
        <w:ind w:left="3806" w:firstLine="1296"/>
        <w:rPr>
          <w:color w:val="000000"/>
        </w:rPr>
      </w:pPr>
      <w:r>
        <w:rPr>
          <w:color w:val="000000"/>
        </w:rPr>
        <w:t xml:space="preserve">   </w:t>
      </w:r>
    </w:p>
    <w:p w14:paraId="736919C4" w14:textId="77777777" w:rsidR="005733B5" w:rsidRDefault="005733B5" w:rsidP="00102199">
      <w:pPr>
        <w:ind w:left="3806" w:firstLine="1296"/>
        <w:rPr>
          <w:color w:val="000000"/>
        </w:rPr>
      </w:pPr>
      <w:r>
        <w:rPr>
          <w:color w:val="000000"/>
        </w:rPr>
        <w:t xml:space="preserve">     </w:t>
      </w:r>
    </w:p>
    <w:p w14:paraId="220E5DDB" w14:textId="77777777" w:rsidR="005733B5" w:rsidRDefault="005733B5" w:rsidP="00102199">
      <w:pPr>
        <w:ind w:left="3806" w:firstLine="1296"/>
        <w:rPr>
          <w:color w:val="000000"/>
        </w:rPr>
      </w:pPr>
    </w:p>
    <w:p w14:paraId="1C335288" w14:textId="77777777" w:rsidR="005733B5" w:rsidRDefault="005733B5" w:rsidP="00102199">
      <w:pPr>
        <w:ind w:left="3806" w:firstLine="1296"/>
        <w:rPr>
          <w:color w:val="000000"/>
        </w:rPr>
      </w:pPr>
    </w:p>
    <w:p w14:paraId="77F1F92E" w14:textId="77777777" w:rsidR="005733B5" w:rsidRDefault="005733B5" w:rsidP="00102199">
      <w:pPr>
        <w:ind w:left="3806" w:firstLine="1296"/>
        <w:rPr>
          <w:color w:val="000000"/>
        </w:rPr>
      </w:pPr>
    </w:p>
    <w:p w14:paraId="18F14862" w14:textId="77777777" w:rsidR="005733B5" w:rsidRDefault="005733B5" w:rsidP="00102199">
      <w:pPr>
        <w:ind w:left="3806" w:firstLine="1296"/>
        <w:rPr>
          <w:color w:val="000000"/>
        </w:rPr>
      </w:pPr>
    </w:p>
    <w:p w14:paraId="1F7297C3" w14:textId="77777777" w:rsidR="005733B5" w:rsidRDefault="005733B5" w:rsidP="004772C4"/>
    <w:p w14:paraId="0A34E165" w14:textId="77777777" w:rsidR="005733B5" w:rsidRDefault="005733B5" w:rsidP="004772C4"/>
    <w:p w14:paraId="29B79318" w14:textId="77777777" w:rsidR="005733B5" w:rsidRDefault="005733B5" w:rsidP="004772C4"/>
    <w:p w14:paraId="77743106" w14:textId="77777777" w:rsidR="00B47685" w:rsidRDefault="00B47685" w:rsidP="004772C4"/>
    <w:p w14:paraId="2099A997" w14:textId="77777777" w:rsidR="00B47685" w:rsidRDefault="00B47685" w:rsidP="004772C4"/>
    <w:p w14:paraId="58A64E78" w14:textId="77777777" w:rsidR="00B47685" w:rsidRDefault="00B47685" w:rsidP="004772C4"/>
    <w:p w14:paraId="1FD85350" w14:textId="77777777" w:rsidR="00B47685" w:rsidRDefault="00B47685" w:rsidP="004772C4"/>
    <w:p w14:paraId="44366E51" w14:textId="77777777" w:rsidR="00B47685" w:rsidRDefault="00B47685" w:rsidP="004772C4"/>
    <w:p w14:paraId="64A2BFA7" w14:textId="77777777" w:rsidR="00B47685" w:rsidRDefault="00B47685" w:rsidP="004772C4"/>
    <w:p w14:paraId="43DC392A" w14:textId="2DE77D76" w:rsidR="00B47685" w:rsidRDefault="00B47685" w:rsidP="004772C4"/>
    <w:p w14:paraId="333735E4" w14:textId="77777777" w:rsidR="00B47685" w:rsidRDefault="00B47685" w:rsidP="004772C4"/>
    <w:p w14:paraId="2FE98D89" w14:textId="77777777" w:rsidR="00B47685" w:rsidRDefault="00B47685" w:rsidP="004772C4"/>
    <w:p w14:paraId="0292CA6D" w14:textId="77777777" w:rsidR="005733B5" w:rsidRDefault="005733B5" w:rsidP="004772C4"/>
    <w:p w14:paraId="546C6EBE" w14:textId="77777777" w:rsidR="005733B5" w:rsidRPr="00835B7D" w:rsidRDefault="005733B5" w:rsidP="00835B7D">
      <w:pPr>
        <w:ind w:firstLine="5954"/>
        <w:rPr>
          <w:rFonts w:eastAsia="Times New Roman"/>
          <w:lang w:eastAsia="lt-LT"/>
        </w:rPr>
      </w:pPr>
      <w:r w:rsidRPr="00835B7D">
        <w:rPr>
          <w:rFonts w:eastAsia="Times New Roman"/>
          <w:lang w:eastAsia="lt-LT"/>
        </w:rPr>
        <w:lastRenderedPageBreak/>
        <w:t>PATVIRTINTA</w:t>
      </w:r>
    </w:p>
    <w:p w14:paraId="5EE1633D" w14:textId="77777777" w:rsidR="005733B5" w:rsidRPr="00835B7D" w:rsidRDefault="005733B5" w:rsidP="00835B7D">
      <w:pPr>
        <w:ind w:firstLine="5954"/>
        <w:rPr>
          <w:rFonts w:eastAsia="Times New Roman"/>
          <w:lang w:eastAsia="lt-LT"/>
        </w:rPr>
      </w:pPr>
      <w:r>
        <w:rPr>
          <w:rFonts w:eastAsia="Times New Roman"/>
          <w:lang w:eastAsia="lt-LT"/>
        </w:rPr>
        <w:t xml:space="preserve">Pagėgių </w:t>
      </w:r>
      <w:r w:rsidRPr="00835B7D">
        <w:rPr>
          <w:rFonts w:eastAsia="Times New Roman"/>
          <w:lang w:eastAsia="lt-LT"/>
        </w:rPr>
        <w:t>savivaldybės tarybos</w:t>
      </w:r>
    </w:p>
    <w:p w14:paraId="07A90171" w14:textId="77777777" w:rsidR="005733B5" w:rsidRPr="00835B7D" w:rsidRDefault="005733B5" w:rsidP="00835B7D">
      <w:pPr>
        <w:ind w:firstLine="5954"/>
        <w:rPr>
          <w:rFonts w:eastAsia="Times New Roman"/>
          <w:lang w:eastAsia="lt-LT"/>
        </w:rPr>
      </w:pPr>
      <w:r>
        <w:rPr>
          <w:rFonts w:eastAsia="Times New Roman"/>
          <w:lang w:eastAsia="lt-LT"/>
        </w:rPr>
        <w:t>2024 m. sausio 25 d.</w:t>
      </w:r>
      <w:r w:rsidRPr="00835B7D">
        <w:rPr>
          <w:rFonts w:eastAsia="Times New Roman"/>
          <w:lang w:eastAsia="lt-LT"/>
        </w:rPr>
        <w:t xml:space="preserve"> sprendimu</w:t>
      </w:r>
    </w:p>
    <w:p w14:paraId="79A8FD33" w14:textId="758537DD" w:rsidR="005733B5" w:rsidRDefault="005733B5" w:rsidP="00835B7D">
      <w:pPr>
        <w:ind w:firstLine="5954"/>
        <w:rPr>
          <w:rFonts w:eastAsia="Times New Roman"/>
          <w:lang w:eastAsia="lt-LT"/>
        </w:rPr>
      </w:pPr>
      <w:r>
        <w:rPr>
          <w:rFonts w:eastAsia="Times New Roman"/>
          <w:lang w:eastAsia="lt-LT"/>
        </w:rPr>
        <w:t>Nr. T-</w:t>
      </w:r>
      <w:r w:rsidR="00B47685">
        <w:rPr>
          <w:rFonts w:eastAsia="Times New Roman"/>
          <w:lang w:eastAsia="lt-LT"/>
        </w:rPr>
        <w:t>18</w:t>
      </w:r>
    </w:p>
    <w:p w14:paraId="630693B9" w14:textId="77777777" w:rsidR="005733B5" w:rsidRPr="00835B7D" w:rsidRDefault="005733B5" w:rsidP="00835B7D">
      <w:pPr>
        <w:ind w:firstLine="5954"/>
        <w:rPr>
          <w:rFonts w:eastAsia="Times New Roman"/>
          <w:lang w:eastAsia="lt-LT"/>
        </w:rPr>
      </w:pPr>
    </w:p>
    <w:p w14:paraId="0E5E0656" w14:textId="77777777" w:rsidR="005733B5" w:rsidRPr="00835B7D" w:rsidRDefault="005733B5" w:rsidP="00835B7D">
      <w:pPr>
        <w:jc w:val="center"/>
        <w:rPr>
          <w:rFonts w:eastAsia="Times New Roman"/>
          <w:lang w:eastAsia="lt-LT"/>
        </w:rPr>
      </w:pPr>
      <w:r w:rsidRPr="00835B7D">
        <w:rPr>
          <w:rFonts w:eastAsia="Times New Roman"/>
          <w:b/>
          <w:bCs/>
          <w:lang w:eastAsia="lt-LT"/>
        </w:rPr>
        <w:t xml:space="preserve">ATSTOVAVIMO </w:t>
      </w:r>
      <w:r>
        <w:rPr>
          <w:rFonts w:eastAsia="Times New Roman"/>
          <w:b/>
          <w:bCs/>
          <w:lang w:eastAsia="lt-LT"/>
        </w:rPr>
        <w:t xml:space="preserve">PAGĖGIŲ </w:t>
      </w:r>
      <w:r w:rsidRPr="00835B7D">
        <w:rPr>
          <w:rFonts w:eastAsia="Times New Roman"/>
          <w:b/>
          <w:bCs/>
          <w:lang w:eastAsia="lt-LT"/>
        </w:rPr>
        <w:t>SAVIVALDYBEI VIEŠOSIOSE ĮSTAIGOSE TAISYKLĖS</w:t>
      </w:r>
    </w:p>
    <w:p w14:paraId="4825DAD2" w14:textId="77777777" w:rsidR="005733B5" w:rsidRPr="00835B7D" w:rsidRDefault="005733B5" w:rsidP="00835B7D">
      <w:pPr>
        <w:jc w:val="center"/>
        <w:rPr>
          <w:rFonts w:eastAsia="Times New Roman"/>
          <w:lang w:eastAsia="lt-LT"/>
        </w:rPr>
      </w:pPr>
      <w:r w:rsidRPr="00835B7D">
        <w:rPr>
          <w:rFonts w:eastAsia="Times New Roman"/>
          <w:b/>
          <w:bCs/>
          <w:lang w:eastAsia="lt-LT"/>
        </w:rPr>
        <w:t> </w:t>
      </w:r>
    </w:p>
    <w:p w14:paraId="6F48925D" w14:textId="77777777" w:rsidR="005733B5" w:rsidRPr="00835B7D" w:rsidRDefault="005733B5" w:rsidP="00835B7D">
      <w:pPr>
        <w:jc w:val="center"/>
        <w:rPr>
          <w:rFonts w:eastAsia="Times New Roman"/>
          <w:lang w:eastAsia="lt-LT"/>
        </w:rPr>
      </w:pPr>
      <w:bookmarkStart w:id="1" w:name="part_8a729a6e151d41978cff4530069d13a6"/>
      <w:bookmarkEnd w:id="1"/>
      <w:r w:rsidRPr="00835B7D">
        <w:rPr>
          <w:rFonts w:eastAsia="Times New Roman"/>
          <w:b/>
          <w:bCs/>
          <w:lang w:eastAsia="lt-LT"/>
        </w:rPr>
        <w:t>I. BENDROSIOS NUOSTATOS</w:t>
      </w:r>
    </w:p>
    <w:p w14:paraId="4E23DF16" w14:textId="77777777" w:rsidR="005733B5" w:rsidRPr="00835B7D" w:rsidRDefault="005733B5" w:rsidP="00835B7D">
      <w:pPr>
        <w:rPr>
          <w:rFonts w:eastAsia="Times New Roman"/>
          <w:lang w:eastAsia="lt-LT"/>
        </w:rPr>
      </w:pPr>
      <w:r w:rsidRPr="00835B7D">
        <w:rPr>
          <w:rFonts w:eastAsia="Times New Roman"/>
          <w:lang w:eastAsia="lt-LT"/>
        </w:rPr>
        <w:t> </w:t>
      </w:r>
    </w:p>
    <w:p w14:paraId="51323F02" w14:textId="77777777" w:rsidR="005733B5" w:rsidRPr="00835B7D" w:rsidRDefault="005733B5" w:rsidP="00835B7D">
      <w:pPr>
        <w:ind w:firstLine="709"/>
        <w:jc w:val="both"/>
        <w:rPr>
          <w:rFonts w:eastAsia="Times New Roman"/>
          <w:lang w:eastAsia="lt-LT"/>
        </w:rPr>
      </w:pPr>
      <w:bookmarkStart w:id="2" w:name="part_9402b77e0a314e0e87c6c53e54e992a6"/>
      <w:bookmarkEnd w:id="2"/>
      <w:r w:rsidRPr="00835B7D">
        <w:rPr>
          <w:rFonts w:eastAsia="Times New Roman"/>
          <w:lang w:eastAsia="lt-LT"/>
        </w:rPr>
        <w:t xml:space="preserve">1. Atstovavimo </w:t>
      </w:r>
      <w:r>
        <w:rPr>
          <w:rFonts w:eastAsia="Times New Roman"/>
          <w:lang w:eastAsia="lt-LT"/>
        </w:rPr>
        <w:t xml:space="preserve">Pagėgių </w:t>
      </w:r>
      <w:r w:rsidRPr="00835B7D">
        <w:rPr>
          <w:rFonts w:eastAsia="Times New Roman"/>
          <w:lang w:eastAsia="lt-LT"/>
        </w:rPr>
        <w:t xml:space="preserve">savivaldybei viešosiose įstaigose taisyklės (toliau – Taisyklės) reglamentuoja atstovavimą savivaldybei viešosiose įstaigose, kurių dalininkė (savininkė) yra </w:t>
      </w:r>
      <w:r>
        <w:rPr>
          <w:rFonts w:eastAsia="Times New Roman"/>
          <w:lang w:eastAsia="lt-LT"/>
        </w:rPr>
        <w:t xml:space="preserve">Pagėgių </w:t>
      </w:r>
      <w:r w:rsidRPr="00835B7D">
        <w:rPr>
          <w:rFonts w:eastAsia="Times New Roman"/>
          <w:lang w:eastAsia="lt-LT"/>
        </w:rPr>
        <w:t xml:space="preserve">savivaldybė, nustato asmenų, įgaliotų atstovauti Savivaldybei viešosios įstaigos visuotiniame dalininkų susirinkime, kvalifikacinius reikalavimus, asmenų, įgaliotų atstovauti Savivaldybei viešosiose įstaigose, teises ir pareigas. </w:t>
      </w:r>
    </w:p>
    <w:p w14:paraId="0FA81EC6" w14:textId="77777777" w:rsidR="005733B5" w:rsidRPr="00835B7D" w:rsidRDefault="005733B5" w:rsidP="00835B7D">
      <w:pPr>
        <w:ind w:firstLine="709"/>
        <w:jc w:val="both"/>
        <w:rPr>
          <w:rFonts w:eastAsia="Times New Roman"/>
          <w:lang w:eastAsia="lt-LT"/>
        </w:rPr>
      </w:pPr>
      <w:bookmarkStart w:id="3" w:name="part_402627ceb57e43dd88ae9bffd317d07f"/>
      <w:bookmarkEnd w:id="3"/>
      <w:r w:rsidRPr="00835B7D">
        <w:rPr>
          <w:rFonts w:eastAsia="Times New Roman"/>
          <w:lang w:eastAsia="lt-LT"/>
        </w:rPr>
        <w:t>2. Taisyklės parengtos vadovaujantis Lietuvos Respublikos viešųjų įstaigų įstatymu, Lietuvos Respublikos valstybės ir savivaldybių turto valdymo, naudojimo ir disponavimo juo įstatymu, Lietuvos Respublikos Vyriausybės 2007 m. rugsėjo 26 d. nutarimu Nr. 1025 „Dėl valstybės ir savivaldybių turtinių ir neturtinių teisių įgyvendinimo viešosiose įstaigose“.</w:t>
      </w:r>
    </w:p>
    <w:p w14:paraId="3FB14CC0" w14:textId="77777777" w:rsidR="005733B5" w:rsidRPr="00835B7D" w:rsidRDefault="005733B5" w:rsidP="00835B7D">
      <w:pPr>
        <w:ind w:firstLine="1296"/>
        <w:jc w:val="both"/>
        <w:rPr>
          <w:rFonts w:eastAsia="Times New Roman"/>
          <w:lang w:eastAsia="lt-LT"/>
        </w:rPr>
      </w:pPr>
      <w:r w:rsidRPr="00835B7D">
        <w:rPr>
          <w:rFonts w:eastAsia="Times New Roman"/>
          <w:lang w:eastAsia="lt-LT"/>
        </w:rPr>
        <w:t> </w:t>
      </w:r>
    </w:p>
    <w:p w14:paraId="0FDA2BC8" w14:textId="77777777" w:rsidR="005733B5" w:rsidRPr="00835B7D" w:rsidRDefault="005733B5" w:rsidP="00835B7D">
      <w:pPr>
        <w:jc w:val="center"/>
        <w:rPr>
          <w:rFonts w:eastAsia="Times New Roman"/>
          <w:lang w:eastAsia="lt-LT"/>
        </w:rPr>
      </w:pPr>
      <w:bookmarkStart w:id="4" w:name="part_b2a0caa7a0e84dc993867b56c9fdb3ba"/>
      <w:bookmarkEnd w:id="4"/>
      <w:r w:rsidRPr="00835B7D">
        <w:rPr>
          <w:rFonts w:eastAsia="Times New Roman"/>
          <w:b/>
          <w:bCs/>
          <w:lang w:eastAsia="lt-LT"/>
        </w:rPr>
        <w:t xml:space="preserve">II. ATSTOVAVIMAS SAVIVALDYBEI, ĮGYVENDINANT DALININKO (SAVININKO) TEISES IR PAREIGAS </w:t>
      </w:r>
    </w:p>
    <w:p w14:paraId="3FCE5CD1" w14:textId="77777777" w:rsidR="005733B5" w:rsidRPr="00835B7D" w:rsidRDefault="005733B5" w:rsidP="00835B7D">
      <w:pPr>
        <w:rPr>
          <w:rFonts w:eastAsia="Times New Roman"/>
          <w:lang w:eastAsia="lt-LT"/>
        </w:rPr>
      </w:pPr>
      <w:r w:rsidRPr="00835B7D">
        <w:rPr>
          <w:rFonts w:eastAsia="Times New Roman"/>
          <w:lang w:eastAsia="lt-LT"/>
        </w:rPr>
        <w:t> </w:t>
      </w:r>
    </w:p>
    <w:p w14:paraId="6ACB8A80" w14:textId="77777777" w:rsidR="005733B5" w:rsidRPr="00835B7D" w:rsidRDefault="005733B5" w:rsidP="00835B7D">
      <w:pPr>
        <w:ind w:firstLine="709"/>
        <w:jc w:val="both"/>
        <w:rPr>
          <w:rFonts w:eastAsia="Times New Roman"/>
          <w:lang w:eastAsia="lt-LT"/>
        </w:rPr>
      </w:pPr>
      <w:bookmarkStart w:id="5" w:name="part_fb4651d0485d442586059bf00dcec33b"/>
      <w:bookmarkEnd w:id="5"/>
      <w:r w:rsidRPr="00835B7D">
        <w:rPr>
          <w:rFonts w:eastAsia="Times New Roman"/>
          <w:lang w:eastAsia="lt-LT"/>
        </w:rPr>
        <w:t xml:space="preserve">3. Viešosiose įstaigose, kurių Savivaldybė yra savininkė, savininko teises ir pareigas įgyvendina </w:t>
      </w:r>
      <w:r>
        <w:rPr>
          <w:rFonts w:eastAsia="Times New Roman"/>
          <w:lang w:eastAsia="lt-LT"/>
        </w:rPr>
        <w:t xml:space="preserve">Pagėgių </w:t>
      </w:r>
      <w:r w:rsidRPr="00835B7D">
        <w:rPr>
          <w:rFonts w:eastAsia="Times New Roman"/>
          <w:lang w:eastAsia="lt-LT"/>
        </w:rPr>
        <w:t xml:space="preserve">savivaldybės taryba (toliau – Taryba) ir </w:t>
      </w:r>
      <w:r>
        <w:rPr>
          <w:rFonts w:eastAsia="Times New Roman"/>
          <w:lang w:eastAsia="lt-LT"/>
        </w:rPr>
        <w:t xml:space="preserve">Pagėgių </w:t>
      </w:r>
      <w:r w:rsidRPr="00835B7D">
        <w:rPr>
          <w:rFonts w:eastAsia="Times New Roman"/>
          <w:lang w:eastAsia="lt-LT"/>
        </w:rPr>
        <w:t xml:space="preserve">savivaldybės meras (toliau – Meras). Tarybos sprendimai ir Mero potvarkiai prilygsta visuotinio dalininkų susirinkimo sprendimams ir atskiras įgaliojimas neišduodamas. </w:t>
      </w:r>
    </w:p>
    <w:p w14:paraId="1D8D42C5" w14:textId="77777777" w:rsidR="005733B5" w:rsidRPr="00835B7D" w:rsidRDefault="005733B5" w:rsidP="00835B7D">
      <w:pPr>
        <w:ind w:firstLine="709"/>
        <w:jc w:val="both"/>
        <w:rPr>
          <w:rFonts w:eastAsia="Times New Roman"/>
          <w:lang w:eastAsia="lt-LT"/>
        </w:rPr>
      </w:pPr>
      <w:bookmarkStart w:id="6" w:name="part_17eeb6afa0fa4fc6b5711387a18d5ad5"/>
      <w:bookmarkEnd w:id="6"/>
      <w:r w:rsidRPr="00835B7D">
        <w:rPr>
          <w:rFonts w:eastAsia="Times New Roman"/>
          <w:lang w:eastAsia="lt-LT"/>
        </w:rPr>
        <w:t>4. Viešosiose įstaigose, kuriose Savivaldybė yra dalininkė, dalininko teises ir pareigas įgyvendina Taryba ir Meras, suteikdami įgaliojimus fiziniams asmenims –</w:t>
      </w:r>
      <w:r w:rsidRPr="006F16E7">
        <w:rPr>
          <w:rFonts w:eastAsia="Times New Roman"/>
          <w:lang w:eastAsia="lt-LT"/>
        </w:rPr>
        <w:t xml:space="preserve"> </w:t>
      </w:r>
      <w:r>
        <w:rPr>
          <w:rFonts w:eastAsia="Times New Roman"/>
          <w:lang w:eastAsia="lt-LT"/>
        </w:rPr>
        <w:t xml:space="preserve">Pagėgių </w:t>
      </w:r>
      <w:r w:rsidRPr="00835B7D">
        <w:rPr>
          <w:rFonts w:eastAsia="Times New Roman"/>
          <w:lang w:eastAsia="lt-LT"/>
        </w:rPr>
        <w:t>savivaldybės administracijos valstybės tarnautojams ar darbuotojams, dirbantiems pagal darbo sutartis (toliau – Įgaliotinis), atstovauti Savivaldybei visuotiniame dalininkų susirinkime arba ne visuotinio dalininkų susirinkimo metu.</w:t>
      </w:r>
    </w:p>
    <w:p w14:paraId="4F473331" w14:textId="77777777" w:rsidR="005733B5" w:rsidRPr="00835B7D" w:rsidRDefault="005733B5" w:rsidP="00835B7D">
      <w:pPr>
        <w:ind w:firstLine="709"/>
        <w:jc w:val="both"/>
        <w:rPr>
          <w:rFonts w:eastAsia="Times New Roman"/>
          <w:lang w:eastAsia="lt-LT"/>
        </w:rPr>
      </w:pPr>
      <w:bookmarkStart w:id="7" w:name="part_af9693f9642d4de499850d6ea725ae12"/>
      <w:bookmarkEnd w:id="7"/>
      <w:r w:rsidRPr="00835B7D">
        <w:rPr>
          <w:rFonts w:eastAsia="Times New Roman"/>
          <w:lang w:eastAsia="lt-LT"/>
        </w:rPr>
        <w:t>5. Taryba ir Meras atitinkamai savo sprendimais ir potvarkiais įgalioja valstybės tarnautoją ar darbuotoją dirbantį pagal darbo sutartį, atstovauti Savivaldybei, įgyvendinant viešosios įstaigos dalininko teises ir pareigas.</w:t>
      </w:r>
    </w:p>
    <w:p w14:paraId="7983BE68" w14:textId="77777777" w:rsidR="005733B5" w:rsidRPr="00835B7D" w:rsidRDefault="005733B5" w:rsidP="00835B7D">
      <w:pPr>
        <w:ind w:firstLine="709"/>
        <w:jc w:val="both"/>
        <w:rPr>
          <w:rFonts w:eastAsia="Times New Roman"/>
          <w:lang w:eastAsia="lt-LT"/>
        </w:rPr>
      </w:pPr>
      <w:bookmarkStart w:id="8" w:name="part_8c4a7e2ed8db436a8807dfd4009bf534"/>
      <w:bookmarkEnd w:id="8"/>
      <w:r w:rsidRPr="00835B7D">
        <w:rPr>
          <w:rFonts w:eastAsia="Times New Roman"/>
          <w:lang w:eastAsia="lt-LT"/>
        </w:rPr>
        <w:t>6. Tarybos sprendimas ar Mero potvarkis dėl įgaliojimų suteikimo atstovauti Savivaldybei viešosios įstaigos visuotiniame dalininkų susirinkime arba ne visuotinio dalininkų susirinkimo metu prilyginamas įgaliojimui.</w:t>
      </w:r>
    </w:p>
    <w:p w14:paraId="4E2C934B" w14:textId="77777777" w:rsidR="005733B5" w:rsidRPr="00835B7D" w:rsidRDefault="005733B5" w:rsidP="00835B7D">
      <w:pPr>
        <w:jc w:val="both"/>
        <w:rPr>
          <w:rFonts w:eastAsia="Times New Roman"/>
          <w:lang w:eastAsia="lt-LT"/>
        </w:rPr>
      </w:pPr>
      <w:r w:rsidRPr="00835B7D">
        <w:rPr>
          <w:rFonts w:eastAsia="Times New Roman"/>
          <w:lang w:eastAsia="lt-LT"/>
        </w:rPr>
        <w:t> </w:t>
      </w:r>
    </w:p>
    <w:p w14:paraId="1F1B734C" w14:textId="77777777" w:rsidR="005733B5" w:rsidRPr="00835B7D" w:rsidRDefault="005733B5" w:rsidP="00835B7D">
      <w:pPr>
        <w:jc w:val="center"/>
        <w:rPr>
          <w:rFonts w:eastAsia="Times New Roman"/>
          <w:lang w:eastAsia="lt-LT"/>
        </w:rPr>
      </w:pPr>
      <w:bookmarkStart w:id="9" w:name="part_817c118401a74852857a4d3d4bf4806d"/>
      <w:bookmarkEnd w:id="9"/>
      <w:r w:rsidRPr="00835B7D">
        <w:rPr>
          <w:rFonts w:eastAsia="Times New Roman"/>
          <w:b/>
          <w:bCs/>
          <w:lang w:eastAsia="lt-LT"/>
        </w:rPr>
        <w:t>III. ĮGALIOJIMAS</w:t>
      </w:r>
    </w:p>
    <w:p w14:paraId="7B22F649" w14:textId="77777777" w:rsidR="005733B5" w:rsidRPr="00835B7D" w:rsidRDefault="005733B5" w:rsidP="00835B7D">
      <w:pPr>
        <w:rPr>
          <w:rFonts w:eastAsia="Times New Roman"/>
          <w:lang w:eastAsia="lt-LT"/>
        </w:rPr>
      </w:pPr>
      <w:r w:rsidRPr="00835B7D">
        <w:rPr>
          <w:rFonts w:eastAsia="Times New Roman"/>
          <w:lang w:eastAsia="lt-LT"/>
        </w:rPr>
        <w:t> </w:t>
      </w:r>
    </w:p>
    <w:p w14:paraId="074F39E5" w14:textId="77777777" w:rsidR="005733B5" w:rsidRPr="00835B7D" w:rsidRDefault="005733B5" w:rsidP="00835B7D">
      <w:pPr>
        <w:ind w:firstLine="709"/>
        <w:jc w:val="both"/>
        <w:rPr>
          <w:rFonts w:eastAsia="Times New Roman"/>
          <w:lang w:eastAsia="lt-LT"/>
        </w:rPr>
      </w:pPr>
      <w:bookmarkStart w:id="10" w:name="part_0c7388973ac14b3598ca0db9d62b208f"/>
      <w:bookmarkEnd w:id="10"/>
      <w:r w:rsidRPr="00835B7D">
        <w:rPr>
          <w:rFonts w:eastAsia="Times New Roman"/>
          <w:lang w:eastAsia="lt-LT"/>
        </w:rPr>
        <w:t xml:space="preserve">7. Tarybos sprendime ar Mero potvarkyje dėl įgaliojimų suteikimo atstovauti Savivaldybei viešosios įstaigos visuotiniame dalininkų susirinkime nurodama: </w:t>
      </w:r>
    </w:p>
    <w:p w14:paraId="056CC4E9" w14:textId="77777777" w:rsidR="005733B5" w:rsidRPr="00835B7D" w:rsidRDefault="005733B5" w:rsidP="00835B7D">
      <w:pPr>
        <w:ind w:firstLine="709"/>
        <w:jc w:val="both"/>
        <w:rPr>
          <w:rFonts w:eastAsia="Times New Roman"/>
          <w:lang w:eastAsia="lt-LT"/>
        </w:rPr>
      </w:pPr>
      <w:bookmarkStart w:id="11" w:name="part_bc2960416a9d4c3b9d48a5b14f3ccfd3"/>
      <w:bookmarkEnd w:id="11"/>
      <w:r w:rsidRPr="00835B7D">
        <w:rPr>
          <w:rFonts w:eastAsia="Times New Roman"/>
          <w:lang w:eastAsia="lt-LT"/>
        </w:rPr>
        <w:t>7.1. įgaliotinis;</w:t>
      </w:r>
    </w:p>
    <w:p w14:paraId="38CAD365" w14:textId="77777777" w:rsidR="005733B5" w:rsidRPr="00835B7D" w:rsidRDefault="005733B5" w:rsidP="00835B7D">
      <w:pPr>
        <w:ind w:firstLine="709"/>
        <w:jc w:val="both"/>
        <w:rPr>
          <w:rFonts w:eastAsia="Times New Roman"/>
          <w:lang w:eastAsia="lt-LT"/>
        </w:rPr>
      </w:pPr>
      <w:bookmarkStart w:id="12" w:name="part_b0ef1d27477847e0994360b86bc0474a"/>
      <w:bookmarkEnd w:id="12"/>
      <w:r w:rsidRPr="00835B7D">
        <w:rPr>
          <w:rFonts w:eastAsia="Times New Roman"/>
          <w:lang w:eastAsia="lt-LT"/>
        </w:rPr>
        <w:t>7.2. įgaliojimo registracijos numeris ir data;</w:t>
      </w:r>
    </w:p>
    <w:p w14:paraId="581C9EBC" w14:textId="77777777" w:rsidR="005733B5" w:rsidRPr="00835B7D" w:rsidRDefault="005733B5" w:rsidP="00835B7D">
      <w:pPr>
        <w:ind w:firstLine="709"/>
        <w:jc w:val="both"/>
        <w:rPr>
          <w:rFonts w:eastAsia="Times New Roman"/>
          <w:lang w:eastAsia="lt-LT"/>
        </w:rPr>
      </w:pPr>
      <w:bookmarkStart w:id="13" w:name="part_6f7b8aca607841cdad4531279c69b688"/>
      <w:bookmarkEnd w:id="13"/>
      <w:r w:rsidRPr="00835B7D">
        <w:rPr>
          <w:rFonts w:eastAsia="Times New Roman"/>
          <w:lang w:eastAsia="lt-LT"/>
        </w:rPr>
        <w:t xml:space="preserve">7.3. viešosios įstaigos, kurios visuotiniame dalininkų susirinkime įgaliotinis atstovaus Savivaldybei, pavadinimas ir kodas; </w:t>
      </w:r>
    </w:p>
    <w:p w14:paraId="5D02725A" w14:textId="77777777" w:rsidR="005733B5" w:rsidRPr="00835B7D" w:rsidRDefault="005733B5" w:rsidP="00835B7D">
      <w:pPr>
        <w:ind w:firstLine="709"/>
        <w:jc w:val="both"/>
        <w:rPr>
          <w:rFonts w:eastAsia="Times New Roman"/>
          <w:lang w:eastAsia="lt-LT"/>
        </w:rPr>
      </w:pPr>
      <w:bookmarkStart w:id="14" w:name="part_8f6e3a0876fd4bf38f23f2e9a574b77d"/>
      <w:bookmarkEnd w:id="14"/>
      <w:r w:rsidRPr="00835B7D">
        <w:rPr>
          <w:rFonts w:eastAsia="Times New Roman"/>
          <w:lang w:eastAsia="lt-LT"/>
        </w:rPr>
        <w:t>7.4. viešosios įstaigos visuotinio dalininkų susirinkimo data;</w:t>
      </w:r>
    </w:p>
    <w:p w14:paraId="41E9E1A7" w14:textId="77777777" w:rsidR="005733B5" w:rsidRPr="00835B7D" w:rsidRDefault="005733B5" w:rsidP="00835B7D">
      <w:pPr>
        <w:ind w:firstLine="709"/>
        <w:jc w:val="both"/>
        <w:rPr>
          <w:rFonts w:eastAsia="Times New Roman"/>
          <w:lang w:eastAsia="lt-LT"/>
        </w:rPr>
      </w:pPr>
      <w:bookmarkStart w:id="15" w:name="part_d850c270d33a4521822dbf956cf0440c"/>
      <w:bookmarkEnd w:id="15"/>
      <w:r w:rsidRPr="00835B7D">
        <w:rPr>
          <w:rFonts w:eastAsia="Times New Roman"/>
          <w:lang w:eastAsia="lt-LT"/>
        </w:rPr>
        <w:t>7.5. įgaliojimo galiojimo laikas;</w:t>
      </w:r>
    </w:p>
    <w:p w14:paraId="4482A048" w14:textId="77777777" w:rsidR="005733B5" w:rsidRPr="00835B7D" w:rsidRDefault="005733B5" w:rsidP="00835B7D">
      <w:pPr>
        <w:ind w:firstLine="709"/>
        <w:jc w:val="both"/>
        <w:rPr>
          <w:rFonts w:eastAsia="Times New Roman"/>
          <w:lang w:eastAsia="lt-LT"/>
        </w:rPr>
      </w:pPr>
      <w:bookmarkStart w:id="16" w:name="part_28c566f65622448297447d7704bdd4ac"/>
      <w:bookmarkEnd w:id="16"/>
      <w:r w:rsidRPr="00835B7D">
        <w:rPr>
          <w:rFonts w:eastAsia="Times New Roman"/>
          <w:lang w:eastAsia="lt-LT"/>
        </w:rPr>
        <w:t xml:space="preserve">7.6. kaip įgaliotinis turi balsuoti kiekvienu visuotinio dalininkų susirinkimo darbotvarkės klausimu, taip pat dėl kitų tokią teisę turinčių asmenų pasiūlytų visuotinio dalininko susirinkimo sprendimų projektų, papildomų kandidatų į visuotinio dalininkų susirinkimo renkamų viešosios įstaigos organo narius ar audito įmonės. Prireikus įgaliojime taip pat nurodoma, kokius naujus visuotinio dalininkų susirinkimo sprendimų projektus, papildomus kandidatus į visuotinio dalininkų </w:t>
      </w:r>
      <w:r w:rsidRPr="00835B7D">
        <w:rPr>
          <w:rFonts w:eastAsia="Times New Roman"/>
          <w:lang w:eastAsia="lt-LT"/>
        </w:rPr>
        <w:lastRenderedPageBreak/>
        <w:t>susirinkimo renkamo viešosios įstaigos organo narius arba audito įmonę turi siūlyti įgaliotinis susirinkimo metu ir už juos balsuoti;</w:t>
      </w:r>
    </w:p>
    <w:p w14:paraId="624BB11D" w14:textId="77777777" w:rsidR="005733B5" w:rsidRPr="00835B7D" w:rsidRDefault="005733B5" w:rsidP="00835B7D">
      <w:pPr>
        <w:ind w:firstLine="709"/>
        <w:jc w:val="both"/>
        <w:rPr>
          <w:rFonts w:eastAsia="Times New Roman"/>
          <w:lang w:eastAsia="lt-LT"/>
        </w:rPr>
      </w:pPr>
      <w:bookmarkStart w:id="17" w:name="part_f2ba3392102c44348eb5d02e65744447"/>
      <w:bookmarkEnd w:id="17"/>
      <w:r w:rsidRPr="00835B7D">
        <w:rPr>
          <w:rFonts w:eastAsia="Times New Roman"/>
          <w:lang w:eastAsia="lt-LT"/>
        </w:rPr>
        <w:t xml:space="preserve">7.7. kokius veiksmus įgaliotinis gali atlikti. </w:t>
      </w:r>
    </w:p>
    <w:p w14:paraId="0CD67FE7" w14:textId="77777777" w:rsidR="005733B5" w:rsidRPr="00835B7D" w:rsidRDefault="005733B5" w:rsidP="00835B7D">
      <w:pPr>
        <w:ind w:firstLine="709"/>
        <w:jc w:val="both"/>
        <w:rPr>
          <w:rFonts w:eastAsia="Times New Roman"/>
          <w:lang w:eastAsia="lt-LT"/>
        </w:rPr>
      </w:pPr>
      <w:bookmarkStart w:id="18" w:name="part_acbc82734a30480bae87dda38f2b3739"/>
      <w:bookmarkEnd w:id="18"/>
      <w:r w:rsidRPr="00835B7D">
        <w:rPr>
          <w:rFonts w:eastAsia="Times New Roman"/>
          <w:lang w:eastAsia="lt-LT"/>
        </w:rPr>
        <w:t xml:space="preserve">8. Įgaliojimui įgyvendinti neturtines teises ne visuotiniame dalininkų susirinkime taikomi šių Taisyklių 7 punkto reikalavimai, išskyrus 7.4 ir 7.6 </w:t>
      </w:r>
      <w:r>
        <w:rPr>
          <w:rFonts w:eastAsia="Times New Roman"/>
          <w:lang w:eastAsia="lt-LT"/>
        </w:rPr>
        <w:t>papunkčių</w:t>
      </w:r>
      <w:r w:rsidRPr="00835B7D">
        <w:rPr>
          <w:rFonts w:eastAsia="Times New Roman"/>
          <w:lang w:eastAsia="lt-LT"/>
        </w:rPr>
        <w:t xml:space="preserve"> nuostatas.</w:t>
      </w:r>
    </w:p>
    <w:p w14:paraId="1BF576A5" w14:textId="77777777" w:rsidR="005733B5" w:rsidRPr="00835B7D" w:rsidRDefault="005733B5" w:rsidP="00835B7D">
      <w:pPr>
        <w:ind w:firstLine="709"/>
        <w:jc w:val="both"/>
        <w:rPr>
          <w:rFonts w:eastAsia="Times New Roman"/>
          <w:lang w:eastAsia="lt-LT"/>
        </w:rPr>
      </w:pPr>
      <w:bookmarkStart w:id="19" w:name="part_ccab66107a9744d1a82a75d7024dc9f1"/>
      <w:bookmarkEnd w:id="19"/>
      <w:r w:rsidRPr="00835B7D">
        <w:rPr>
          <w:rFonts w:eastAsia="Times New Roman"/>
          <w:lang w:eastAsia="lt-LT"/>
        </w:rPr>
        <w:t>9. Įgaliojime negali būti suteikta galimybė Įgaliotiniui perįgalioti kitą asmenį atlikti veiksmus, kuriuos jis yra įgaliotas atlikti.</w:t>
      </w:r>
    </w:p>
    <w:p w14:paraId="32D5547C" w14:textId="77777777" w:rsidR="005733B5" w:rsidRPr="00835B7D" w:rsidRDefault="005733B5" w:rsidP="00835B7D">
      <w:pPr>
        <w:ind w:firstLine="709"/>
        <w:jc w:val="both"/>
        <w:rPr>
          <w:rFonts w:eastAsia="Times New Roman"/>
          <w:lang w:eastAsia="lt-LT"/>
        </w:rPr>
      </w:pPr>
      <w:bookmarkStart w:id="20" w:name="part_42794b37522b4328a210181a424d0191"/>
      <w:bookmarkEnd w:id="20"/>
      <w:r w:rsidRPr="00835B7D">
        <w:rPr>
          <w:rFonts w:eastAsia="Times New Roman"/>
          <w:lang w:eastAsia="lt-LT"/>
        </w:rPr>
        <w:t xml:space="preserve">10. Viešoji įstaiga pranešimą apie visuotinio susirinkimo sušaukimą viešosios įstaigos įstatuose nustatytais terminais Savivaldybei pateikia el. p. </w:t>
      </w:r>
      <w:proofErr w:type="spellStart"/>
      <w:r w:rsidRPr="00763A7A">
        <w:rPr>
          <w:rFonts w:eastAsia="Times New Roman"/>
          <w:u w:val="single"/>
          <w:lang w:eastAsia="lt-LT"/>
        </w:rPr>
        <w:t>info@pagegiai.lt</w:t>
      </w:r>
      <w:proofErr w:type="spellEnd"/>
      <w:r w:rsidRPr="00835B7D">
        <w:rPr>
          <w:rFonts w:eastAsia="Times New Roman"/>
          <w:lang w:eastAsia="lt-LT"/>
        </w:rPr>
        <w:t xml:space="preserve"> arba kitu teisės aktuose nustatytu būdu.</w:t>
      </w:r>
    </w:p>
    <w:p w14:paraId="3D16E9E5" w14:textId="77777777" w:rsidR="005733B5" w:rsidRPr="00835B7D" w:rsidRDefault="005733B5" w:rsidP="00835B7D">
      <w:pPr>
        <w:ind w:firstLine="1296"/>
        <w:jc w:val="both"/>
        <w:rPr>
          <w:rFonts w:eastAsia="Times New Roman"/>
          <w:lang w:eastAsia="lt-LT"/>
        </w:rPr>
      </w:pPr>
      <w:r w:rsidRPr="00835B7D">
        <w:rPr>
          <w:rFonts w:eastAsia="Times New Roman"/>
          <w:lang w:eastAsia="lt-LT"/>
        </w:rPr>
        <w:t> </w:t>
      </w:r>
    </w:p>
    <w:p w14:paraId="3317CFA8" w14:textId="77777777" w:rsidR="005733B5" w:rsidRPr="00835B7D" w:rsidRDefault="005733B5" w:rsidP="00835B7D">
      <w:pPr>
        <w:jc w:val="center"/>
        <w:rPr>
          <w:rFonts w:eastAsia="Times New Roman"/>
          <w:lang w:eastAsia="lt-LT"/>
        </w:rPr>
      </w:pPr>
      <w:bookmarkStart w:id="21" w:name="part_317e1f5e55de48a19f08a632eec4f462"/>
      <w:bookmarkEnd w:id="21"/>
      <w:r w:rsidRPr="00835B7D">
        <w:rPr>
          <w:rFonts w:eastAsia="Times New Roman"/>
          <w:b/>
          <w:bCs/>
          <w:lang w:eastAsia="lt-LT"/>
        </w:rPr>
        <w:t>IV. ĮGALIOTINIO KVALIFIKACINIAI REIKALAVIMAI</w:t>
      </w:r>
    </w:p>
    <w:p w14:paraId="3386353A" w14:textId="77777777" w:rsidR="005733B5" w:rsidRPr="00835B7D" w:rsidRDefault="005733B5" w:rsidP="00835B7D">
      <w:pPr>
        <w:ind w:firstLine="1296"/>
        <w:jc w:val="center"/>
        <w:rPr>
          <w:rFonts w:eastAsia="Times New Roman"/>
          <w:lang w:eastAsia="lt-LT"/>
        </w:rPr>
      </w:pPr>
      <w:r w:rsidRPr="00835B7D">
        <w:rPr>
          <w:rFonts w:eastAsia="Times New Roman"/>
          <w:lang w:eastAsia="lt-LT"/>
        </w:rPr>
        <w:t> </w:t>
      </w:r>
    </w:p>
    <w:p w14:paraId="3EB4B9B4" w14:textId="77777777" w:rsidR="005733B5" w:rsidRPr="00835B7D" w:rsidRDefault="005733B5" w:rsidP="00835B7D">
      <w:pPr>
        <w:ind w:firstLine="709"/>
        <w:jc w:val="both"/>
        <w:rPr>
          <w:rFonts w:eastAsia="Times New Roman"/>
          <w:lang w:eastAsia="lt-LT"/>
        </w:rPr>
      </w:pPr>
      <w:bookmarkStart w:id="22" w:name="part_5aa82e2e65af49c6914d2d5c58c43f28"/>
      <w:bookmarkEnd w:id="22"/>
      <w:r w:rsidRPr="00835B7D">
        <w:rPr>
          <w:rFonts w:eastAsia="Times New Roman"/>
          <w:lang w:eastAsia="lt-LT"/>
        </w:rPr>
        <w:t xml:space="preserve">11. Kvalifikaciniai reikalavimai, kuriuos turi atitikti įgaliotinis yra šie: </w:t>
      </w:r>
    </w:p>
    <w:p w14:paraId="3644FABE" w14:textId="77777777" w:rsidR="005733B5" w:rsidRPr="00835B7D" w:rsidRDefault="005733B5" w:rsidP="00835B7D">
      <w:pPr>
        <w:ind w:firstLine="709"/>
        <w:jc w:val="both"/>
        <w:rPr>
          <w:rFonts w:eastAsia="Times New Roman"/>
          <w:lang w:eastAsia="lt-LT"/>
        </w:rPr>
      </w:pPr>
      <w:bookmarkStart w:id="23" w:name="part_e93cd25da34b454b9b11c0d07fc7271c"/>
      <w:bookmarkEnd w:id="23"/>
      <w:r w:rsidRPr="00835B7D">
        <w:rPr>
          <w:rFonts w:eastAsia="Times New Roman"/>
          <w:lang w:eastAsia="lt-LT"/>
        </w:rPr>
        <w:t>11.1. turėti aukštąjį išsilavinimą;</w:t>
      </w:r>
    </w:p>
    <w:p w14:paraId="0F542863" w14:textId="77777777" w:rsidR="005733B5" w:rsidRPr="00835B7D" w:rsidRDefault="005733B5" w:rsidP="00835B7D">
      <w:pPr>
        <w:ind w:firstLine="709"/>
        <w:jc w:val="both"/>
        <w:rPr>
          <w:rFonts w:eastAsia="Times New Roman"/>
          <w:lang w:eastAsia="lt-LT"/>
        </w:rPr>
      </w:pPr>
      <w:bookmarkStart w:id="24" w:name="part_3fd3707a36524a228644752755786b05"/>
      <w:bookmarkEnd w:id="24"/>
      <w:r w:rsidRPr="00835B7D">
        <w:rPr>
          <w:rFonts w:eastAsia="Times New Roman"/>
          <w:lang w:eastAsia="lt-LT"/>
        </w:rPr>
        <w:t>11.2. būti susipažinusiam ir mokėti praktiniame darbe taikyti įstatymus ir kitus teisės aktus, reglamentuojančius viešųjų įstaigų veiklą;</w:t>
      </w:r>
    </w:p>
    <w:p w14:paraId="2A9E1DE1" w14:textId="77777777" w:rsidR="005733B5" w:rsidRPr="00835B7D" w:rsidRDefault="005733B5" w:rsidP="00835B7D">
      <w:pPr>
        <w:ind w:firstLine="709"/>
        <w:jc w:val="both"/>
        <w:rPr>
          <w:rFonts w:eastAsia="Times New Roman"/>
          <w:lang w:eastAsia="lt-LT"/>
        </w:rPr>
      </w:pPr>
      <w:bookmarkStart w:id="25" w:name="part_38835a4cb53143a98ad08a03569c0d7a"/>
      <w:bookmarkEnd w:id="25"/>
      <w:r w:rsidRPr="00835B7D">
        <w:rPr>
          <w:rFonts w:eastAsia="Times New Roman"/>
          <w:lang w:eastAsia="lt-LT"/>
        </w:rPr>
        <w:t>11.3. būti susipažinusiam su viešosios įstaigos, kurioje atstovauja, įstatais, viešosios įstaigos kolegialaus organo darbo reglamentu;</w:t>
      </w:r>
    </w:p>
    <w:p w14:paraId="0EED1842" w14:textId="77777777" w:rsidR="005733B5" w:rsidRPr="00835B7D" w:rsidRDefault="005733B5" w:rsidP="00835B7D">
      <w:pPr>
        <w:ind w:firstLine="709"/>
        <w:jc w:val="both"/>
        <w:rPr>
          <w:rFonts w:eastAsia="Times New Roman"/>
          <w:lang w:eastAsia="lt-LT"/>
        </w:rPr>
      </w:pPr>
      <w:bookmarkStart w:id="26" w:name="part_fb3141bfbf7a4172a826c408d2d204de"/>
      <w:bookmarkEnd w:id="26"/>
      <w:r w:rsidRPr="00835B7D">
        <w:rPr>
          <w:rFonts w:eastAsia="Times New Roman"/>
          <w:lang w:eastAsia="lt-LT"/>
        </w:rPr>
        <w:t xml:space="preserve">11.4. žinoti savo, kaip įgaliotinio teises ir pareigas ir atsakomybę, nustatytas įstatymuose, viešosios įstaigos įstatuose ir šiose taisyklėse.  </w:t>
      </w:r>
    </w:p>
    <w:p w14:paraId="38C85573" w14:textId="77777777" w:rsidR="005733B5" w:rsidRPr="00835B7D" w:rsidRDefault="005733B5" w:rsidP="00835B7D">
      <w:pPr>
        <w:ind w:firstLine="709"/>
        <w:jc w:val="both"/>
        <w:rPr>
          <w:rFonts w:eastAsia="Times New Roman"/>
          <w:lang w:eastAsia="lt-LT"/>
        </w:rPr>
      </w:pPr>
      <w:bookmarkStart w:id="27" w:name="part_6cbcb40af84d4003b60b94d1825f9d35"/>
      <w:bookmarkEnd w:id="27"/>
      <w:r w:rsidRPr="00835B7D">
        <w:rPr>
          <w:rFonts w:eastAsia="Times New Roman"/>
          <w:lang w:eastAsia="lt-LT"/>
        </w:rPr>
        <w:t xml:space="preserve">12. Įgaliotiniu, kandidatu į kolegialaus organo narius negali būti: </w:t>
      </w:r>
    </w:p>
    <w:p w14:paraId="7882DC77" w14:textId="77777777" w:rsidR="005733B5" w:rsidRPr="00835B7D" w:rsidRDefault="005733B5" w:rsidP="00835B7D">
      <w:pPr>
        <w:ind w:firstLine="709"/>
        <w:jc w:val="both"/>
        <w:rPr>
          <w:rFonts w:eastAsia="Times New Roman"/>
          <w:lang w:eastAsia="lt-LT"/>
        </w:rPr>
      </w:pPr>
      <w:bookmarkStart w:id="28" w:name="part_7985a5d0c84b48c88359231e61686a04"/>
      <w:bookmarkEnd w:id="28"/>
      <w:r w:rsidRPr="00835B7D">
        <w:rPr>
          <w:rFonts w:eastAsia="Times New Roman"/>
          <w:lang w:eastAsia="lt-LT"/>
        </w:rPr>
        <w:t>12.1. asmuo, kuriam neišnykęs teistumas;</w:t>
      </w:r>
    </w:p>
    <w:p w14:paraId="4F50AA34" w14:textId="77777777" w:rsidR="005733B5" w:rsidRPr="00835B7D" w:rsidRDefault="005733B5" w:rsidP="00835B7D">
      <w:pPr>
        <w:ind w:firstLine="709"/>
        <w:jc w:val="both"/>
        <w:rPr>
          <w:rFonts w:eastAsia="Times New Roman"/>
          <w:lang w:eastAsia="lt-LT"/>
        </w:rPr>
      </w:pPr>
      <w:bookmarkStart w:id="29" w:name="part_d56e3529eeb043688db76116ac8c88fa"/>
      <w:bookmarkEnd w:id="29"/>
      <w:r w:rsidRPr="00835B7D">
        <w:rPr>
          <w:rFonts w:eastAsia="Times New Roman"/>
          <w:lang w:eastAsia="lt-LT"/>
        </w:rPr>
        <w:t>12.2. asmuo, kuris yra viešosios įstaigos dalininkas;</w:t>
      </w:r>
    </w:p>
    <w:p w14:paraId="649E7929" w14:textId="77777777" w:rsidR="005733B5" w:rsidRPr="00835B7D" w:rsidRDefault="005733B5" w:rsidP="00835B7D">
      <w:pPr>
        <w:ind w:firstLine="709"/>
        <w:jc w:val="both"/>
        <w:rPr>
          <w:rFonts w:eastAsia="Times New Roman"/>
          <w:lang w:eastAsia="lt-LT"/>
        </w:rPr>
      </w:pPr>
      <w:bookmarkStart w:id="30" w:name="part_026e39b28fe3483b8a4235f44ecfea0a"/>
      <w:bookmarkEnd w:id="30"/>
      <w:r w:rsidRPr="00835B7D">
        <w:rPr>
          <w:rFonts w:eastAsia="Times New Roman"/>
          <w:lang w:eastAsia="lt-LT"/>
        </w:rPr>
        <w:t>12.3. asmuo, kuris yra viešosios įstaigos dalininko (jei dalininkas yra fizinis asmuo) artimas asmuo pagal Lietuvos Respublikos viešųjų ir privačių interesų derinimo įstatymą;</w:t>
      </w:r>
    </w:p>
    <w:p w14:paraId="2E9B05CB" w14:textId="77777777" w:rsidR="005733B5" w:rsidRPr="00835B7D" w:rsidRDefault="005733B5" w:rsidP="00835B7D">
      <w:pPr>
        <w:ind w:firstLine="709"/>
        <w:jc w:val="both"/>
        <w:rPr>
          <w:rFonts w:eastAsia="Times New Roman"/>
          <w:lang w:eastAsia="lt-LT"/>
        </w:rPr>
      </w:pPr>
      <w:bookmarkStart w:id="31" w:name="part_e78b1916d04849a1b99249ea57d7d8ac"/>
      <w:bookmarkEnd w:id="31"/>
      <w:r w:rsidRPr="00835B7D">
        <w:rPr>
          <w:rFonts w:eastAsia="Times New Roman"/>
          <w:lang w:eastAsia="lt-LT"/>
        </w:rPr>
        <w:t>12.4. asmuo, kurio įgaliojimas atstovauti savivaldybei per pastaruosius penkerius metus buvo panaikintas dėl netinkamo atstovavimo Savivaldybei, įgaliojimų viršijimo ar įgaliojimo nestatytų funkcijų nevykdymo;</w:t>
      </w:r>
    </w:p>
    <w:p w14:paraId="0C3A05CE" w14:textId="77777777" w:rsidR="005733B5" w:rsidRPr="00835B7D" w:rsidRDefault="005733B5" w:rsidP="00835B7D">
      <w:pPr>
        <w:ind w:firstLine="709"/>
        <w:jc w:val="both"/>
        <w:rPr>
          <w:rFonts w:eastAsia="Times New Roman"/>
          <w:lang w:eastAsia="lt-LT"/>
        </w:rPr>
      </w:pPr>
      <w:bookmarkStart w:id="32" w:name="part_5d3b2891fdaf4f6b98779ccdaea2adb7"/>
      <w:bookmarkEnd w:id="32"/>
      <w:r w:rsidRPr="00835B7D">
        <w:rPr>
          <w:rFonts w:eastAsia="Times New Roman"/>
          <w:lang w:eastAsia="lt-LT"/>
        </w:rPr>
        <w:t xml:space="preserve">12.5. asmuo, kuris per pastaruosius penkerius metus buvo atšauktas iš viešosios įstaigos organo narių dėl netinkamo pareigų vykdymo. </w:t>
      </w:r>
    </w:p>
    <w:p w14:paraId="28FD6722" w14:textId="77777777" w:rsidR="005733B5" w:rsidRPr="00835B7D" w:rsidRDefault="005733B5" w:rsidP="00835B7D">
      <w:pPr>
        <w:jc w:val="both"/>
        <w:rPr>
          <w:rFonts w:eastAsia="Times New Roman"/>
          <w:lang w:eastAsia="lt-LT"/>
        </w:rPr>
      </w:pPr>
      <w:r w:rsidRPr="00835B7D">
        <w:rPr>
          <w:rFonts w:eastAsia="Times New Roman"/>
          <w:lang w:eastAsia="lt-LT"/>
        </w:rPr>
        <w:t> </w:t>
      </w:r>
    </w:p>
    <w:p w14:paraId="1C6A5F24" w14:textId="77777777" w:rsidR="005733B5" w:rsidRPr="00835B7D" w:rsidRDefault="005733B5" w:rsidP="00835B7D">
      <w:pPr>
        <w:ind w:firstLine="709"/>
        <w:jc w:val="center"/>
        <w:rPr>
          <w:rFonts w:eastAsia="Times New Roman"/>
          <w:lang w:eastAsia="lt-LT"/>
        </w:rPr>
      </w:pPr>
      <w:bookmarkStart w:id="33" w:name="part_6d559a4d31d84662bb24560f53651b1c"/>
      <w:bookmarkEnd w:id="33"/>
      <w:r w:rsidRPr="00835B7D">
        <w:rPr>
          <w:rFonts w:eastAsia="Times New Roman"/>
          <w:b/>
          <w:bCs/>
          <w:lang w:eastAsia="lt-LT"/>
        </w:rPr>
        <w:t xml:space="preserve">V. ĮGALIOTINIO PAREIGOS </w:t>
      </w:r>
    </w:p>
    <w:p w14:paraId="37D0AF1C" w14:textId="77777777" w:rsidR="005733B5" w:rsidRPr="00835B7D" w:rsidRDefault="005733B5" w:rsidP="00835B7D">
      <w:pPr>
        <w:rPr>
          <w:rFonts w:eastAsia="Times New Roman"/>
          <w:lang w:eastAsia="lt-LT"/>
        </w:rPr>
      </w:pPr>
      <w:r w:rsidRPr="00835B7D">
        <w:rPr>
          <w:rFonts w:eastAsia="Times New Roman"/>
          <w:lang w:eastAsia="lt-LT"/>
        </w:rPr>
        <w:t> </w:t>
      </w:r>
    </w:p>
    <w:p w14:paraId="5BDAA681" w14:textId="77777777" w:rsidR="005733B5" w:rsidRPr="00835B7D" w:rsidRDefault="005733B5" w:rsidP="00835B7D">
      <w:pPr>
        <w:ind w:firstLine="709"/>
        <w:jc w:val="both"/>
        <w:rPr>
          <w:rFonts w:eastAsia="Times New Roman"/>
          <w:lang w:eastAsia="lt-LT"/>
        </w:rPr>
      </w:pPr>
      <w:bookmarkStart w:id="34" w:name="part_ccafdd269c08456eac93b47a084ad15a"/>
      <w:bookmarkEnd w:id="34"/>
      <w:r w:rsidRPr="00835B7D">
        <w:rPr>
          <w:rFonts w:eastAsia="Times New Roman"/>
          <w:lang w:eastAsia="lt-LT"/>
        </w:rPr>
        <w:t xml:space="preserve">13. Įgaliotinis privalo: </w:t>
      </w:r>
    </w:p>
    <w:p w14:paraId="6E327AD4" w14:textId="77777777" w:rsidR="005733B5" w:rsidRPr="00835B7D" w:rsidRDefault="005733B5" w:rsidP="00835B7D">
      <w:pPr>
        <w:ind w:firstLine="709"/>
        <w:jc w:val="both"/>
        <w:rPr>
          <w:rFonts w:eastAsia="Times New Roman"/>
          <w:lang w:eastAsia="lt-LT"/>
        </w:rPr>
      </w:pPr>
      <w:bookmarkStart w:id="35" w:name="part_4e4ffafea9d743788dc35b461dad6767"/>
      <w:bookmarkEnd w:id="35"/>
      <w:r w:rsidRPr="00835B7D">
        <w:rPr>
          <w:rFonts w:eastAsia="Times New Roman"/>
          <w:lang w:eastAsia="lt-LT"/>
        </w:rPr>
        <w:t>13.1. nedelsdamas pranešti Tarybai ar Merui apie šių Taisyklių 12 punkte nurodytų aplinkybių buvimą ar atsiradimą;</w:t>
      </w:r>
    </w:p>
    <w:p w14:paraId="219EFA4C" w14:textId="77777777" w:rsidR="005733B5" w:rsidRPr="00835B7D" w:rsidRDefault="005733B5" w:rsidP="00835B7D">
      <w:pPr>
        <w:ind w:firstLine="709"/>
        <w:jc w:val="both"/>
        <w:rPr>
          <w:rFonts w:eastAsia="Times New Roman"/>
          <w:lang w:eastAsia="lt-LT"/>
        </w:rPr>
      </w:pPr>
      <w:bookmarkStart w:id="36" w:name="part_1c6cee1c5d91486b90c140727d86e27f"/>
      <w:bookmarkEnd w:id="36"/>
      <w:r w:rsidRPr="00835B7D">
        <w:rPr>
          <w:rFonts w:eastAsia="Times New Roman"/>
          <w:lang w:eastAsia="lt-LT"/>
        </w:rPr>
        <w:t>13.2. tinkamai vykdyti veiksmus, kuriuos atlikti jis yra įgaliotas;</w:t>
      </w:r>
    </w:p>
    <w:p w14:paraId="6AF50302" w14:textId="77777777" w:rsidR="005733B5" w:rsidRPr="00835B7D" w:rsidRDefault="005733B5" w:rsidP="00835B7D">
      <w:pPr>
        <w:ind w:firstLine="709"/>
        <w:jc w:val="both"/>
        <w:rPr>
          <w:rFonts w:eastAsia="Times New Roman"/>
          <w:lang w:eastAsia="lt-LT"/>
        </w:rPr>
      </w:pPr>
      <w:bookmarkStart w:id="37" w:name="part_8e20023b27c941b28553ef7b39bd33ec"/>
      <w:bookmarkEnd w:id="37"/>
      <w:r w:rsidRPr="00835B7D">
        <w:rPr>
          <w:rFonts w:eastAsia="Times New Roman"/>
          <w:lang w:eastAsia="lt-LT"/>
        </w:rPr>
        <w:t xml:space="preserve">13.3. per 3 darbo dienas informuoti Tarybą arba Merą apie atliktus veiksmus, kuriuos įgaliojimas jam suteikia teisę atlikti, ir apie visuotinio dalininkų susirinkimo priimtus sprendimus; </w:t>
      </w:r>
    </w:p>
    <w:p w14:paraId="548155EB" w14:textId="77777777" w:rsidR="005733B5" w:rsidRPr="00835B7D" w:rsidRDefault="005733B5" w:rsidP="00835B7D">
      <w:pPr>
        <w:ind w:firstLine="709"/>
        <w:jc w:val="both"/>
        <w:rPr>
          <w:rFonts w:eastAsia="Times New Roman"/>
          <w:lang w:eastAsia="lt-LT"/>
        </w:rPr>
      </w:pPr>
      <w:bookmarkStart w:id="38" w:name="part_540c3acb71f54e19bcae33850ad2eb10"/>
      <w:bookmarkEnd w:id="38"/>
      <w:r w:rsidRPr="00835B7D">
        <w:rPr>
          <w:rFonts w:eastAsia="Times New Roman"/>
          <w:lang w:eastAsia="lt-LT"/>
        </w:rPr>
        <w:t>13.4. dalyvauti rengiant visuotinio dalininkų susirinkimo nutarimo projektą ir siūlyti jį priimti visuotiniam dalininkų susirinkimui, jeigu Savivaldybės iniciatyva yra šaukiamas neeilinis visuotinis dalininkų susirinkimas ar papildoma visuotinio dalininkų susirinkimo darbotvarkė;</w:t>
      </w:r>
    </w:p>
    <w:p w14:paraId="00C9EB52" w14:textId="77777777" w:rsidR="005733B5" w:rsidRPr="00835B7D" w:rsidRDefault="005733B5" w:rsidP="00835B7D">
      <w:pPr>
        <w:ind w:firstLine="709"/>
        <w:jc w:val="both"/>
        <w:rPr>
          <w:rFonts w:eastAsia="Times New Roman"/>
          <w:lang w:eastAsia="lt-LT"/>
        </w:rPr>
      </w:pPr>
      <w:bookmarkStart w:id="39" w:name="part_a1f0901feaed457eafbd41b6541c6266"/>
      <w:bookmarkEnd w:id="39"/>
      <w:r w:rsidRPr="00835B7D">
        <w:rPr>
          <w:rFonts w:eastAsia="Times New Roman"/>
          <w:lang w:eastAsia="lt-LT"/>
        </w:rPr>
        <w:t>13.5. dalyvauti rengiant eilinių visuotinių dalininkų susirinkimų nutarimų projektus;</w:t>
      </w:r>
    </w:p>
    <w:p w14:paraId="5D555F2F" w14:textId="77777777" w:rsidR="005733B5" w:rsidRPr="00835B7D" w:rsidRDefault="005733B5" w:rsidP="00835B7D">
      <w:pPr>
        <w:ind w:firstLine="709"/>
        <w:jc w:val="both"/>
        <w:rPr>
          <w:rFonts w:eastAsia="Times New Roman"/>
          <w:lang w:eastAsia="lt-LT"/>
        </w:rPr>
      </w:pPr>
      <w:bookmarkStart w:id="40" w:name="part_89e99ca93c56427e9d82184826759b85"/>
      <w:bookmarkEnd w:id="40"/>
      <w:r w:rsidRPr="00835B7D">
        <w:rPr>
          <w:rFonts w:eastAsia="Times New Roman"/>
          <w:lang w:eastAsia="lt-LT"/>
        </w:rPr>
        <w:t xml:space="preserve">13.6. priimti sprendimus, veikti viešosios įstaigos ir Savivaldybės naudai, laikytis įstatymų bei kitų teisės aktų ir šių taisyklių nuostatų. </w:t>
      </w:r>
    </w:p>
    <w:p w14:paraId="2F318955" w14:textId="77777777" w:rsidR="005733B5" w:rsidRPr="00835B7D" w:rsidRDefault="005733B5" w:rsidP="00835B7D">
      <w:pPr>
        <w:ind w:firstLine="1296"/>
        <w:jc w:val="both"/>
        <w:rPr>
          <w:rFonts w:eastAsia="Times New Roman"/>
          <w:lang w:eastAsia="lt-LT"/>
        </w:rPr>
      </w:pPr>
      <w:r w:rsidRPr="00835B7D">
        <w:rPr>
          <w:rFonts w:eastAsia="Times New Roman"/>
          <w:lang w:eastAsia="lt-LT"/>
        </w:rPr>
        <w:t> </w:t>
      </w:r>
    </w:p>
    <w:p w14:paraId="1A6E5F78" w14:textId="77777777" w:rsidR="005733B5" w:rsidRPr="00835B7D" w:rsidRDefault="005733B5" w:rsidP="00835B7D">
      <w:pPr>
        <w:keepNext/>
        <w:jc w:val="center"/>
        <w:rPr>
          <w:rFonts w:eastAsia="Times New Roman"/>
          <w:lang w:eastAsia="lt-LT"/>
        </w:rPr>
      </w:pPr>
      <w:bookmarkStart w:id="41" w:name="part_94ac207a4a354785af5b1ededccc7631"/>
      <w:bookmarkEnd w:id="41"/>
      <w:r w:rsidRPr="00835B7D">
        <w:rPr>
          <w:rFonts w:eastAsia="Times New Roman"/>
          <w:b/>
          <w:bCs/>
          <w:lang w:eastAsia="lt-LT"/>
        </w:rPr>
        <w:t xml:space="preserve">VI. SPRENDIMŲ PRIĖMIMAS </w:t>
      </w:r>
    </w:p>
    <w:p w14:paraId="17512D0D" w14:textId="77777777" w:rsidR="005733B5" w:rsidRPr="00835B7D" w:rsidRDefault="005733B5" w:rsidP="00835B7D">
      <w:pPr>
        <w:keepNext/>
        <w:jc w:val="both"/>
        <w:rPr>
          <w:rFonts w:eastAsia="Times New Roman"/>
          <w:lang w:eastAsia="lt-LT"/>
        </w:rPr>
      </w:pPr>
      <w:r w:rsidRPr="00835B7D">
        <w:rPr>
          <w:rFonts w:eastAsia="Times New Roman"/>
          <w:lang w:eastAsia="lt-LT"/>
        </w:rPr>
        <w:t> </w:t>
      </w:r>
    </w:p>
    <w:p w14:paraId="203A16E1" w14:textId="77777777" w:rsidR="005733B5" w:rsidRPr="00835B7D" w:rsidRDefault="005733B5" w:rsidP="00835B7D">
      <w:pPr>
        <w:ind w:firstLine="709"/>
        <w:jc w:val="both"/>
        <w:rPr>
          <w:rFonts w:eastAsia="Times New Roman"/>
          <w:lang w:eastAsia="lt-LT"/>
        </w:rPr>
      </w:pPr>
      <w:bookmarkStart w:id="42" w:name="part_adf6f2bf43fd4bf5945d1df39a51b1ca"/>
      <w:bookmarkEnd w:id="42"/>
      <w:r w:rsidRPr="00835B7D">
        <w:rPr>
          <w:rFonts w:eastAsia="Times New Roman"/>
          <w:lang w:eastAsia="lt-LT"/>
        </w:rPr>
        <w:t>14. Tarybos sprendimu suteikiamas įgaliojimas, kaip įgaliotinis turi balsuoti viešosios įstaigos visuotiniame dalininkų susirinkime darbotvarkės klausimais dėl:</w:t>
      </w:r>
    </w:p>
    <w:p w14:paraId="6F8C7054" w14:textId="77777777" w:rsidR="005733B5" w:rsidRPr="00835B7D" w:rsidRDefault="005733B5" w:rsidP="00835B7D">
      <w:pPr>
        <w:ind w:firstLine="709"/>
        <w:jc w:val="both"/>
        <w:rPr>
          <w:rFonts w:eastAsia="Times New Roman"/>
          <w:lang w:eastAsia="lt-LT"/>
        </w:rPr>
      </w:pPr>
      <w:bookmarkStart w:id="43" w:name="part_5164baaf329d487fb712932b3d421ab7"/>
      <w:bookmarkEnd w:id="43"/>
      <w:r w:rsidRPr="00835B7D">
        <w:rPr>
          <w:rFonts w:eastAsia="Times New Roman"/>
          <w:lang w:eastAsia="lt-LT"/>
        </w:rPr>
        <w:t xml:space="preserve">14.1. viešosios įstaigos likvidavimo; </w:t>
      </w:r>
    </w:p>
    <w:p w14:paraId="79BE485D" w14:textId="77777777" w:rsidR="005733B5" w:rsidRPr="00835B7D" w:rsidRDefault="005733B5" w:rsidP="00835B7D">
      <w:pPr>
        <w:ind w:firstLine="709"/>
        <w:jc w:val="both"/>
        <w:rPr>
          <w:rFonts w:eastAsia="Times New Roman"/>
          <w:lang w:eastAsia="lt-LT"/>
        </w:rPr>
      </w:pPr>
      <w:bookmarkStart w:id="44" w:name="part_774086bcc12f408fa8053ba0bfab351b"/>
      <w:bookmarkEnd w:id="44"/>
      <w:r w:rsidRPr="00835B7D">
        <w:rPr>
          <w:rFonts w:eastAsia="Times New Roman"/>
          <w:lang w:eastAsia="lt-LT"/>
        </w:rPr>
        <w:t>14.2. viešosios įstaigos likvidavimo atšaukimo, jei sprendimą likviduoti viešąją įstaigą buvo priėmęs visuotinis dalininkų susirinkimas;</w:t>
      </w:r>
    </w:p>
    <w:p w14:paraId="13EB0FC0" w14:textId="77777777" w:rsidR="005733B5" w:rsidRPr="00835B7D" w:rsidRDefault="005733B5" w:rsidP="00835B7D">
      <w:pPr>
        <w:ind w:firstLine="709"/>
        <w:jc w:val="both"/>
        <w:rPr>
          <w:rFonts w:eastAsia="Times New Roman"/>
          <w:lang w:eastAsia="lt-LT"/>
        </w:rPr>
      </w:pPr>
      <w:bookmarkStart w:id="45" w:name="part_f3e54ec52bc943fbae10c7e87d1847d9"/>
      <w:bookmarkEnd w:id="45"/>
      <w:r w:rsidRPr="00835B7D">
        <w:rPr>
          <w:rFonts w:eastAsia="Times New Roman"/>
          <w:lang w:eastAsia="lt-LT"/>
        </w:rPr>
        <w:lastRenderedPageBreak/>
        <w:t>14.3. viešosios įstaigos reorganizavimo;</w:t>
      </w:r>
    </w:p>
    <w:p w14:paraId="3BC7E4E2" w14:textId="77777777" w:rsidR="005733B5" w:rsidRPr="00835B7D" w:rsidRDefault="005733B5" w:rsidP="00835B7D">
      <w:pPr>
        <w:ind w:firstLine="709"/>
        <w:jc w:val="both"/>
        <w:rPr>
          <w:rFonts w:eastAsia="Times New Roman"/>
          <w:lang w:eastAsia="lt-LT"/>
        </w:rPr>
      </w:pPr>
      <w:bookmarkStart w:id="46" w:name="part_fd11eb8399e341d3829794b4ab30c040"/>
      <w:bookmarkEnd w:id="46"/>
      <w:r w:rsidRPr="00835B7D">
        <w:rPr>
          <w:rFonts w:eastAsia="Times New Roman"/>
          <w:lang w:eastAsia="lt-LT"/>
        </w:rPr>
        <w:t>14.4. viešosios įstaigos pertvarkymo;</w:t>
      </w:r>
    </w:p>
    <w:p w14:paraId="7EA48B6A" w14:textId="77777777" w:rsidR="005733B5" w:rsidRPr="00835B7D" w:rsidRDefault="005733B5" w:rsidP="00835B7D">
      <w:pPr>
        <w:ind w:firstLine="709"/>
        <w:jc w:val="both"/>
        <w:rPr>
          <w:rFonts w:eastAsia="Times New Roman"/>
          <w:lang w:eastAsia="lt-LT"/>
        </w:rPr>
      </w:pPr>
      <w:bookmarkStart w:id="47" w:name="part_c40f77a5721544cea3e950f6c18c5809"/>
      <w:bookmarkEnd w:id="47"/>
      <w:r w:rsidRPr="00835B7D">
        <w:rPr>
          <w:rFonts w:eastAsia="Times New Roman"/>
          <w:lang w:eastAsia="lt-LT"/>
        </w:rPr>
        <w:t>14.5. paslaugų, darbų, produkcijos kainų ir tarifų dydžių ir jų nustatymo taisyklių;</w:t>
      </w:r>
    </w:p>
    <w:p w14:paraId="09854F22" w14:textId="77777777" w:rsidR="005733B5" w:rsidRPr="00835B7D" w:rsidRDefault="005733B5" w:rsidP="00835B7D">
      <w:pPr>
        <w:ind w:firstLine="709"/>
        <w:jc w:val="both"/>
        <w:rPr>
          <w:rFonts w:eastAsia="Times New Roman"/>
          <w:lang w:eastAsia="lt-LT"/>
        </w:rPr>
      </w:pPr>
      <w:bookmarkStart w:id="48" w:name="part_461781c9a5564fbf9de4908a3c4c4a4c"/>
      <w:bookmarkEnd w:id="48"/>
      <w:r w:rsidRPr="00835B7D">
        <w:rPr>
          <w:rFonts w:eastAsia="Times New Roman"/>
          <w:lang w:eastAsia="lt-LT"/>
        </w:rPr>
        <w:t>14.6. viešosios įstaigos vadovo skyrimo į pareigas ir atleidimo iš pareigų, kitų funkcijų, susijusių su viešųjų įstaigų vadovų darbo santykiais, jei įstatymuose nenumatyta kitaip;</w:t>
      </w:r>
    </w:p>
    <w:p w14:paraId="5A3974EF" w14:textId="77777777" w:rsidR="005733B5" w:rsidRPr="00835B7D" w:rsidRDefault="005733B5" w:rsidP="00835B7D">
      <w:pPr>
        <w:ind w:firstLine="709"/>
        <w:jc w:val="both"/>
        <w:rPr>
          <w:rFonts w:eastAsia="Times New Roman"/>
          <w:lang w:eastAsia="lt-LT"/>
        </w:rPr>
      </w:pPr>
      <w:bookmarkStart w:id="49" w:name="part_dceaf9921d6e496483034c2aa29b8db5"/>
      <w:bookmarkEnd w:id="49"/>
      <w:r w:rsidRPr="00835B7D">
        <w:rPr>
          <w:rFonts w:eastAsia="Times New Roman"/>
          <w:lang w:eastAsia="lt-LT"/>
        </w:rPr>
        <w:t>14.7. viešosios įstaigos kolegialių organų sudarymo;</w:t>
      </w:r>
    </w:p>
    <w:p w14:paraId="6947EDC2" w14:textId="77777777" w:rsidR="005733B5" w:rsidRPr="00835B7D" w:rsidRDefault="005733B5" w:rsidP="00835B7D">
      <w:pPr>
        <w:ind w:firstLine="709"/>
        <w:jc w:val="both"/>
        <w:rPr>
          <w:rFonts w:eastAsia="Times New Roman"/>
          <w:lang w:eastAsia="lt-LT"/>
        </w:rPr>
      </w:pPr>
      <w:bookmarkStart w:id="50" w:name="part_6201344ebb6f4e41a7f21d7dc99e9bb8"/>
      <w:bookmarkEnd w:id="50"/>
      <w:r w:rsidRPr="00835B7D">
        <w:rPr>
          <w:rFonts w:eastAsia="Times New Roman"/>
          <w:lang w:eastAsia="lt-LT"/>
        </w:rPr>
        <w:t>14.8. viešosios įstaigos metinės finansinės atskaitomybės ir veiklos ataskaitos tvirtinimo (Viešosios įstaigos vadovas turi parengti ir pateikti eiliniam visuotiniam dalininkų susirinkimui praėjusių finansinių metų viešosios įstaigos veiklos ataskaitą, kurioje turi būti vertinamas jos veiklos ekonominis, socialinis ir pagal viešosios įstaigos veiklos tikslus kitoks poveikis bei ataskaita vertinama pagal viešosios įstaigos veiklos vertinimo kriterijus);</w:t>
      </w:r>
    </w:p>
    <w:p w14:paraId="07790BC3" w14:textId="77777777" w:rsidR="005733B5" w:rsidRPr="00835B7D" w:rsidRDefault="005733B5" w:rsidP="00835B7D">
      <w:pPr>
        <w:ind w:firstLine="709"/>
        <w:jc w:val="both"/>
        <w:rPr>
          <w:rFonts w:eastAsia="Times New Roman"/>
          <w:lang w:eastAsia="lt-LT"/>
        </w:rPr>
      </w:pPr>
      <w:bookmarkStart w:id="51" w:name="part_c3b50f5c61e74f17add736eaa84c5adf"/>
      <w:bookmarkEnd w:id="51"/>
      <w:r w:rsidRPr="00835B7D">
        <w:rPr>
          <w:rFonts w:eastAsia="Times New Roman"/>
          <w:lang w:eastAsia="lt-LT"/>
        </w:rPr>
        <w:t>14.9. viešosios įstaigos turto perleidimo, nuomos, perdavimo pagal panaudos sutartis ar įkeitimo;</w:t>
      </w:r>
    </w:p>
    <w:p w14:paraId="49C4FAFA" w14:textId="77777777" w:rsidR="005733B5" w:rsidRPr="00835B7D" w:rsidRDefault="005733B5" w:rsidP="00835B7D">
      <w:pPr>
        <w:ind w:firstLine="709"/>
        <w:jc w:val="both"/>
        <w:rPr>
          <w:rFonts w:eastAsia="Times New Roman"/>
          <w:lang w:eastAsia="lt-LT"/>
        </w:rPr>
      </w:pPr>
      <w:bookmarkStart w:id="52" w:name="part_a7c6ce086e494bc9bca3eaba56ab7b39"/>
      <w:bookmarkEnd w:id="52"/>
      <w:r w:rsidRPr="00835B7D">
        <w:rPr>
          <w:rFonts w:eastAsia="Times New Roman"/>
          <w:lang w:eastAsia="lt-LT"/>
        </w:rPr>
        <w:t>14.10. viešosios įstaigos tapimo kitų juridinių asmenų steigėja ar dalyve;</w:t>
      </w:r>
    </w:p>
    <w:p w14:paraId="24DD1912" w14:textId="77777777" w:rsidR="005733B5" w:rsidRPr="00835B7D" w:rsidRDefault="005733B5" w:rsidP="00835B7D">
      <w:pPr>
        <w:ind w:firstLine="709"/>
        <w:jc w:val="both"/>
        <w:rPr>
          <w:rFonts w:eastAsia="Times New Roman"/>
          <w:lang w:eastAsia="lt-LT"/>
        </w:rPr>
      </w:pPr>
      <w:bookmarkStart w:id="53" w:name="part_764a7657b85a4cd988aae650cd41b585"/>
      <w:bookmarkEnd w:id="53"/>
      <w:r w:rsidRPr="00835B7D">
        <w:rPr>
          <w:rFonts w:eastAsia="Times New Roman"/>
          <w:lang w:eastAsia="lt-LT"/>
        </w:rPr>
        <w:t>14.11. viešosios įstaigos naujų dalininkų priėmimo;</w:t>
      </w:r>
    </w:p>
    <w:p w14:paraId="51178F9F" w14:textId="77777777" w:rsidR="005733B5" w:rsidRPr="00835B7D" w:rsidRDefault="005733B5" w:rsidP="00835B7D">
      <w:pPr>
        <w:ind w:firstLine="709"/>
        <w:jc w:val="both"/>
        <w:rPr>
          <w:rFonts w:eastAsia="Times New Roman"/>
          <w:lang w:eastAsia="lt-LT"/>
        </w:rPr>
      </w:pPr>
      <w:bookmarkStart w:id="54" w:name="part_0b9035854ae64316b2acc431640260ce"/>
      <w:bookmarkEnd w:id="54"/>
      <w:r w:rsidRPr="00835B7D">
        <w:rPr>
          <w:rFonts w:eastAsia="Times New Roman"/>
          <w:lang w:eastAsia="lt-LT"/>
        </w:rPr>
        <w:t>14.12. viešosios įstaigos veiklos strategijos tvirtinimo;</w:t>
      </w:r>
    </w:p>
    <w:p w14:paraId="0FED9690" w14:textId="77777777" w:rsidR="005733B5" w:rsidRPr="00835B7D" w:rsidRDefault="005733B5" w:rsidP="00835B7D">
      <w:pPr>
        <w:ind w:firstLine="709"/>
        <w:jc w:val="both"/>
        <w:rPr>
          <w:rFonts w:eastAsia="Times New Roman"/>
          <w:lang w:eastAsia="lt-LT"/>
        </w:rPr>
      </w:pPr>
      <w:bookmarkStart w:id="55" w:name="part_792532e62896445fbbd846eb6ebc64fc"/>
      <w:bookmarkEnd w:id="55"/>
      <w:r w:rsidRPr="00835B7D">
        <w:rPr>
          <w:rFonts w:eastAsia="Times New Roman"/>
          <w:lang w:eastAsia="lt-LT"/>
        </w:rPr>
        <w:t>14.13. viešosios įstaigos veiklos vertinimo kriterijų nustatymo;</w:t>
      </w:r>
    </w:p>
    <w:p w14:paraId="28B5D6F3" w14:textId="77777777" w:rsidR="005733B5" w:rsidRPr="00835B7D" w:rsidRDefault="005733B5" w:rsidP="00835B7D">
      <w:pPr>
        <w:ind w:firstLine="709"/>
        <w:jc w:val="both"/>
        <w:rPr>
          <w:rFonts w:eastAsia="Times New Roman"/>
          <w:lang w:eastAsia="lt-LT"/>
        </w:rPr>
      </w:pPr>
      <w:bookmarkStart w:id="56" w:name="part_0f4bfd01a2c841279bff889ecddaea3f"/>
      <w:bookmarkEnd w:id="56"/>
      <w:r w:rsidRPr="00835B7D">
        <w:rPr>
          <w:rFonts w:eastAsia="Times New Roman"/>
          <w:lang w:eastAsia="lt-LT"/>
        </w:rPr>
        <w:t>14.14. viešosios įstaigos įstatų keitimo.</w:t>
      </w:r>
    </w:p>
    <w:p w14:paraId="6303EA70" w14:textId="77777777" w:rsidR="005733B5" w:rsidRPr="00835B7D" w:rsidRDefault="005733B5" w:rsidP="00835B7D">
      <w:pPr>
        <w:ind w:firstLine="709"/>
        <w:jc w:val="both"/>
        <w:rPr>
          <w:rFonts w:eastAsia="Times New Roman"/>
          <w:lang w:eastAsia="lt-LT"/>
        </w:rPr>
      </w:pPr>
      <w:bookmarkStart w:id="57" w:name="part_0d266b533fb5407dabadf7814eb8b484"/>
      <w:bookmarkEnd w:id="57"/>
      <w:r w:rsidRPr="00835B7D">
        <w:rPr>
          <w:rFonts w:eastAsia="Times New Roman"/>
          <w:lang w:eastAsia="lt-LT"/>
        </w:rPr>
        <w:t xml:space="preserve">15. Mero potvarkiu suteikiamas įgaliojimas: </w:t>
      </w:r>
    </w:p>
    <w:p w14:paraId="2845B370" w14:textId="77777777" w:rsidR="005733B5" w:rsidRPr="00835B7D" w:rsidRDefault="005733B5" w:rsidP="00835B7D">
      <w:pPr>
        <w:ind w:firstLine="709"/>
        <w:jc w:val="both"/>
        <w:rPr>
          <w:rFonts w:eastAsia="Times New Roman"/>
          <w:lang w:eastAsia="lt-LT"/>
        </w:rPr>
      </w:pPr>
      <w:bookmarkStart w:id="58" w:name="part_b597c955d0b6480e8f12d5a00831fdaf"/>
      <w:bookmarkEnd w:id="58"/>
      <w:r w:rsidRPr="00835B7D">
        <w:rPr>
          <w:rFonts w:eastAsia="Times New Roman"/>
          <w:lang w:eastAsia="lt-LT"/>
        </w:rPr>
        <w:t>15.1. kaip balsuoti viešosios įstaigos visuotiniame dalininkų susirinkime darbotvarkės klausimais dėl:</w:t>
      </w:r>
    </w:p>
    <w:p w14:paraId="1501A6FB" w14:textId="77777777" w:rsidR="005733B5" w:rsidRPr="00835B7D" w:rsidRDefault="005733B5" w:rsidP="00835B7D">
      <w:pPr>
        <w:ind w:firstLine="709"/>
        <w:jc w:val="both"/>
        <w:rPr>
          <w:rFonts w:eastAsia="Times New Roman"/>
          <w:lang w:eastAsia="lt-LT"/>
        </w:rPr>
      </w:pPr>
      <w:bookmarkStart w:id="59" w:name="part_dd40e84b45c04b6bab45993373b8edd3"/>
      <w:bookmarkEnd w:id="59"/>
      <w:r w:rsidRPr="00835B7D">
        <w:rPr>
          <w:rFonts w:eastAsia="Times New Roman"/>
          <w:lang w:eastAsia="lt-LT"/>
        </w:rPr>
        <w:t>15.1.1. viešosios įstaigos valdymo struktūros ir pareigybių sąrašo tvirtinimo;</w:t>
      </w:r>
    </w:p>
    <w:p w14:paraId="7B6FB61C" w14:textId="77777777" w:rsidR="005733B5" w:rsidRPr="00835B7D" w:rsidRDefault="005733B5" w:rsidP="00835B7D">
      <w:pPr>
        <w:ind w:firstLine="709"/>
        <w:jc w:val="both"/>
        <w:rPr>
          <w:rFonts w:eastAsia="Times New Roman"/>
          <w:lang w:eastAsia="lt-LT"/>
        </w:rPr>
      </w:pPr>
      <w:bookmarkStart w:id="60" w:name="part_c1d1edbca02d4a02ba3df26d918d614e"/>
      <w:bookmarkEnd w:id="60"/>
      <w:r w:rsidRPr="00835B7D">
        <w:rPr>
          <w:rFonts w:eastAsia="Times New Roman"/>
          <w:lang w:eastAsia="lt-LT"/>
        </w:rPr>
        <w:t>15.1.2. informacijos, kuri pateikiama visuomenei apie viešosios įstaigos veiklą, nustatymo;</w:t>
      </w:r>
    </w:p>
    <w:p w14:paraId="07AA4297" w14:textId="77777777" w:rsidR="005733B5" w:rsidRPr="00835B7D" w:rsidRDefault="005733B5" w:rsidP="00835B7D">
      <w:pPr>
        <w:ind w:firstLine="709"/>
        <w:jc w:val="both"/>
        <w:rPr>
          <w:rFonts w:eastAsia="Times New Roman"/>
          <w:lang w:eastAsia="lt-LT"/>
        </w:rPr>
      </w:pPr>
      <w:bookmarkStart w:id="61" w:name="part_0f591bcfba0e47c4b3bfa8f55cb92412"/>
      <w:bookmarkEnd w:id="61"/>
      <w:r w:rsidRPr="00835B7D">
        <w:rPr>
          <w:rFonts w:eastAsia="Times New Roman"/>
          <w:lang w:eastAsia="lt-LT"/>
        </w:rPr>
        <w:t>15.1.3. viešosios įstaigos vidaus kontrolės tvarkos nustatymo;</w:t>
      </w:r>
    </w:p>
    <w:p w14:paraId="29C95C6B" w14:textId="77777777" w:rsidR="005733B5" w:rsidRPr="00835B7D" w:rsidRDefault="005733B5" w:rsidP="00835B7D">
      <w:pPr>
        <w:ind w:firstLine="709"/>
        <w:jc w:val="both"/>
        <w:rPr>
          <w:rFonts w:eastAsia="Times New Roman"/>
          <w:lang w:eastAsia="lt-LT"/>
        </w:rPr>
      </w:pPr>
      <w:bookmarkStart w:id="62" w:name="part_848f730a9fff4c828a4eb5367553019f"/>
      <w:bookmarkEnd w:id="62"/>
      <w:r w:rsidRPr="00835B7D">
        <w:rPr>
          <w:rFonts w:eastAsia="Times New Roman"/>
          <w:lang w:eastAsia="lt-LT"/>
        </w:rPr>
        <w:t>15.1.4. įstaigos audito ir audito įmonės išrinkimo viešosios įstaigos finansinei atskaitomybei patikrinti ir audito paslaugų apmokėjimo sąlygų nustatymo;</w:t>
      </w:r>
    </w:p>
    <w:p w14:paraId="2CEB4C3D" w14:textId="77777777" w:rsidR="005733B5" w:rsidRPr="00835B7D" w:rsidRDefault="005733B5" w:rsidP="00835B7D">
      <w:pPr>
        <w:ind w:firstLine="709"/>
        <w:jc w:val="both"/>
        <w:rPr>
          <w:rFonts w:eastAsia="Times New Roman"/>
          <w:lang w:eastAsia="lt-LT"/>
        </w:rPr>
      </w:pPr>
      <w:bookmarkStart w:id="63" w:name="part_2ffa762f12984174a51fc1a4617ceb96"/>
      <w:bookmarkEnd w:id="63"/>
      <w:r w:rsidRPr="00835B7D">
        <w:rPr>
          <w:rFonts w:eastAsia="Times New Roman"/>
          <w:lang w:eastAsia="lt-LT"/>
        </w:rPr>
        <w:t>15.1.5. pareigybių, į kurias darbuotojai priimami konkurso būdu, sąrašo ir kvalifikacinių reikalavimų tvirtinimo;</w:t>
      </w:r>
    </w:p>
    <w:p w14:paraId="59D8920E" w14:textId="77777777" w:rsidR="005733B5" w:rsidRPr="00835B7D" w:rsidRDefault="005733B5" w:rsidP="00835B7D">
      <w:pPr>
        <w:ind w:firstLine="709"/>
        <w:jc w:val="both"/>
        <w:rPr>
          <w:rFonts w:eastAsia="Times New Roman"/>
          <w:lang w:eastAsia="lt-LT"/>
        </w:rPr>
      </w:pPr>
      <w:bookmarkStart w:id="64" w:name="part_3a470efb34da452382c5701ed78c87f1"/>
      <w:bookmarkEnd w:id="64"/>
      <w:r w:rsidRPr="00835B7D">
        <w:rPr>
          <w:rFonts w:eastAsia="Times New Roman"/>
          <w:lang w:eastAsia="lt-LT"/>
        </w:rPr>
        <w:t>15.1.6. konkurso pareigoms, į kurias darbuotojai priimami konkurso būdu, organizavimo taisyklių tvirtinimo;</w:t>
      </w:r>
    </w:p>
    <w:p w14:paraId="64681161" w14:textId="77777777" w:rsidR="005733B5" w:rsidRPr="00835B7D" w:rsidRDefault="005733B5" w:rsidP="00835B7D">
      <w:pPr>
        <w:ind w:firstLine="709"/>
        <w:jc w:val="both"/>
        <w:rPr>
          <w:rFonts w:eastAsia="Times New Roman"/>
          <w:lang w:eastAsia="lt-LT"/>
        </w:rPr>
      </w:pPr>
      <w:bookmarkStart w:id="65" w:name="part_737eb5ea701a46b897a692866861c455"/>
      <w:bookmarkEnd w:id="65"/>
      <w:r w:rsidRPr="00835B7D">
        <w:rPr>
          <w:rFonts w:eastAsia="Times New Roman"/>
          <w:lang w:eastAsia="lt-LT"/>
        </w:rPr>
        <w:t>15.1.7. kitų Viešųjų įstaigų įstatyme, viešosios įstaigos įstatuose visuotinio dalininkų susirinkimo kompetencijai priskirtų klausimų;</w:t>
      </w:r>
    </w:p>
    <w:p w14:paraId="076F9E78" w14:textId="77777777" w:rsidR="005733B5" w:rsidRPr="00835B7D" w:rsidRDefault="005733B5" w:rsidP="00835B7D">
      <w:pPr>
        <w:ind w:firstLine="709"/>
        <w:jc w:val="both"/>
        <w:rPr>
          <w:rFonts w:eastAsia="Times New Roman"/>
          <w:lang w:eastAsia="lt-LT"/>
        </w:rPr>
      </w:pPr>
      <w:bookmarkStart w:id="66" w:name="part_b14fd634f32a4db6840475030ce5cd10"/>
      <w:bookmarkEnd w:id="66"/>
      <w:r w:rsidRPr="00835B7D">
        <w:rPr>
          <w:rFonts w:eastAsia="Times New Roman"/>
          <w:lang w:eastAsia="lt-LT"/>
        </w:rPr>
        <w:t>15.1.8.</w:t>
      </w:r>
      <w:r w:rsidRPr="00835B7D">
        <w:rPr>
          <w:rFonts w:eastAsia="Times New Roman"/>
          <w:b/>
          <w:bCs/>
          <w:lang w:eastAsia="lt-LT"/>
        </w:rPr>
        <w:t xml:space="preserve"> </w:t>
      </w:r>
      <w:r w:rsidRPr="00835B7D">
        <w:rPr>
          <w:rFonts w:eastAsia="Times New Roman"/>
          <w:lang w:eastAsia="lt-LT"/>
        </w:rPr>
        <w:t>kitų klausimų, nenustatytų šių taisyklių 14, 15 ir 16 punktuose.</w:t>
      </w:r>
    </w:p>
    <w:p w14:paraId="601F081B" w14:textId="77777777" w:rsidR="005733B5" w:rsidRPr="00835B7D" w:rsidRDefault="005733B5" w:rsidP="00835B7D">
      <w:pPr>
        <w:ind w:firstLine="709"/>
        <w:jc w:val="both"/>
        <w:rPr>
          <w:rFonts w:eastAsia="Times New Roman"/>
          <w:lang w:eastAsia="lt-LT"/>
        </w:rPr>
      </w:pPr>
      <w:bookmarkStart w:id="67" w:name="part_480a463f36aa4b4e956abd1482255cf2"/>
      <w:bookmarkEnd w:id="67"/>
      <w:r w:rsidRPr="00835B7D">
        <w:rPr>
          <w:rFonts w:eastAsia="Times New Roman"/>
          <w:lang w:eastAsia="lt-LT"/>
        </w:rPr>
        <w:t xml:space="preserve">15.2. įgyvendinti neturtines teises ne visuotiniame dalininkų susirinkime: </w:t>
      </w:r>
    </w:p>
    <w:p w14:paraId="2186DB96" w14:textId="77777777" w:rsidR="005733B5" w:rsidRPr="00835B7D" w:rsidRDefault="005733B5" w:rsidP="00835B7D">
      <w:pPr>
        <w:ind w:firstLine="709"/>
        <w:jc w:val="both"/>
        <w:rPr>
          <w:rFonts w:eastAsia="Times New Roman"/>
          <w:lang w:eastAsia="lt-LT"/>
        </w:rPr>
      </w:pPr>
      <w:bookmarkStart w:id="68" w:name="part_1e6ed9acbcc04628bfd115581f5417c6"/>
      <w:bookmarkEnd w:id="68"/>
      <w:r w:rsidRPr="00835B7D">
        <w:rPr>
          <w:rFonts w:eastAsia="Times New Roman"/>
          <w:lang w:eastAsia="lt-LT"/>
        </w:rPr>
        <w:t>15.2.1. susipažinti su viešosios įstaigos dokumentais ir gauti viešosios įstaigos turimą informaciją apie jos veiklą;</w:t>
      </w:r>
    </w:p>
    <w:p w14:paraId="4DA2D2EC" w14:textId="77777777" w:rsidR="005733B5" w:rsidRPr="00835B7D" w:rsidRDefault="005733B5" w:rsidP="00835B7D">
      <w:pPr>
        <w:ind w:firstLine="709"/>
        <w:jc w:val="both"/>
        <w:rPr>
          <w:rFonts w:eastAsia="Times New Roman"/>
          <w:lang w:eastAsia="lt-LT"/>
        </w:rPr>
      </w:pPr>
      <w:bookmarkStart w:id="69" w:name="part_2f74aaa5e718429bab68935066ed9bd9"/>
      <w:bookmarkEnd w:id="69"/>
      <w:r w:rsidRPr="00835B7D">
        <w:rPr>
          <w:rFonts w:eastAsia="Times New Roman"/>
          <w:lang w:eastAsia="lt-LT"/>
        </w:rPr>
        <w:t>15.2.2. kreipimosi į teismą su ieškiniu prašant panaikinti viešosios įstaigos visuotinio dalininkų susirinkimo ir kitų viešosios įstaigos organų sprendimus, taip pat pripažinti negaliojančiais valdymo organų sudarytus sandorius, jeigu jie prieštarauja imperatyvioms įstatymo normoms, viešosios įstaigos įstatams arba protingumo ir sąžiningumo principams;</w:t>
      </w:r>
    </w:p>
    <w:p w14:paraId="7A8281DF" w14:textId="77777777" w:rsidR="005733B5" w:rsidRPr="00835B7D" w:rsidRDefault="005733B5" w:rsidP="00835B7D">
      <w:pPr>
        <w:ind w:firstLine="709"/>
        <w:jc w:val="both"/>
        <w:rPr>
          <w:rFonts w:eastAsia="Times New Roman"/>
          <w:lang w:eastAsia="lt-LT"/>
        </w:rPr>
      </w:pPr>
      <w:bookmarkStart w:id="70" w:name="part_5de0353fe4be41e8bf10981ac80d690d"/>
      <w:bookmarkEnd w:id="70"/>
      <w:r w:rsidRPr="00835B7D">
        <w:rPr>
          <w:rFonts w:eastAsia="Times New Roman"/>
          <w:lang w:eastAsia="lt-LT"/>
        </w:rPr>
        <w:t>15.2.3. kreipimosi į teismą su ieškiniu prašant uždrausti viešosios įstaigos valdymo organams ateityje sudaryti sandorius, prieštaraujančius viešosios įstaigos veiklos tikslams ar pažeidžiančius viešosios įstaigos valdymo organo kompetenciją;</w:t>
      </w:r>
    </w:p>
    <w:p w14:paraId="7BBD358E" w14:textId="77777777" w:rsidR="005733B5" w:rsidRPr="00835B7D" w:rsidRDefault="005733B5" w:rsidP="00835B7D">
      <w:pPr>
        <w:ind w:firstLine="709"/>
        <w:jc w:val="both"/>
        <w:rPr>
          <w:rFonts w:eastAsia="Times New Roman"/>
          <w:lang w:eastAsia="lt-LT"/>
        </w:rPr>
      </w:pPr>
      <w:bookmarkStart w:id="71" w:name="part_a333447cafb74a5e9a10c041abd6e334"/>
      <w:bookmarkEnd w:id="71"/>
      <w:r w:rsidRPr="00835B7D">
        <w:rPr>
          <w:rFonts w:eastAsia="Times New Roman"/>
          <w:lang w:eastAsia="lt-LT"/>
        </w:rPr>
        <w:t>15.2.4. inicijuoti visuotinį dalininkų susirinkimą, kreiptis į teismą dėl viešosios įstaigos visuotinio dalininkų susirinkimo sušaukimo;</w:t>
      </w:r>
    </w:p>
    <w:p w14:paraId="24BC7802" w14:textId="77777777" w:rsidR="005733B5" w:rsidRPr="00835B7D" w:rsidRDefault="005733B5" w:rsidP="00835B7D">
      <w:pPr>
        <w:ind w:firstLine="709"/>
        <w:jc w:val="both"/>
        <w:rPr>
          <w:rFonts w:eastAsia="Times New Roman"/>
          <w:lang w:eastAsia="lt-LT"/>
        </w:rPr>
      </w:pPr>
      <w:bookmarkStart w:id="72" w:name="part_74c4177ec0c94b48be260e078f812ec8"/>
      <w:bookmarkEnd w:id="72"/>
      <w:r w:rsidRPr="00835B7D">
        <w:rPr>
          <w:rFonts w:eastAsia="Times New Roman"/>
          <w:lang w:eastAsia="lt-LT"/>
        </w:rPr>
        <w:t>15.2.5. kitas įstatymuose numatytas neturtines teises.</w:t>
      </w:r>
    </w:p>
    <w:p w14:paraId="6D549C19" w14:textId="77777777" w:rsidR="005733B5" w:rsidRPr="00835B7D" w:rsidRDefault="005733B5" w:rsidP="00835B7D">
      <w:pPr>
        <w:ind w:firstLine="709"/>
        <w:jc w:val="both"/>
        <w:rPr>
          <w:rFonts w:eastAsia="Times New Roman"/>
          <w:lang w:eastAsia="lt-LT"/>
        </w:rPr>
      </w:pPr>
      <w:bookmarkStart w:id="73" w:name="part_fd85c6a075bb47029804a37fd5e80e7c"/>
      <w:bookmarkEnd w:id="73"/>
      <w:r w:rsidRPr="00835B7D">
        <w:rPr>
          <w:rFonts w:eastAsia="Times New Roman"/>
          <w:lang w:eastAsia="lt-LT"/>
        </w:rPr>
        <w:t>16. Įgaliojimai dėl šių Taisyklių 14 punkte nurodytų klausimų išduodami tik Tarybai priėmus sprendimą dėl konkrečios viešosios įstaigos. Sprendime nurodoma institucija ar institucijos, kurioms pavedama įgyvendinti savivaldybės, kaip po reorganizavimo veiksiančios viešosios įstaigos (viešųjų įstaigų) dalininkės (savininkės) arba po viešosios įstaigos pertvarkymo veiksiančio juridinio asmens dalyvės, teises ir pareigas.</w:t>
      </w:r>
    </w:p>
    <w:p w14:paraId="61F54DD6" w14:textId="77777777" w:rsidR="005733B5" w:rsidRPr="00835B7D" w:rsidRDefault="005733B5" w:rsidP="00835B7D">
      <w:pPr>
        <w:ind w:firstLine="709"/>
        <w:jc w:val="both"/>
        <w:rPr>
          <w:rFonts w:eastAsia="Times New Roman"/>
          <w:lang w:eastAsia="lt-LT"/>
        </w:rPr>
      </w:pPr>
      <w:bookmarkStart w:id="74" w:name="part_0335f08addad4649806a7aa4743df057"/>
      <w:bookmarkEnd w:id="74"/>
      <w:r w:rsidRPr="00835B7D">
        <w:rPr>
          <w:rFonts w:eastAsia="Times New Roman"/>
          <w:lang w:eastAsia="lt-LT"/>
        </w:rPr>
        <w:t>17. Viešosios įstaigos likvidavimo atveju:</w:t>
      </w:r>
    </w:p>
    <w:p w14:paraId="1AB7F42B" w14:textId="77777777" w:rsidR="005733B5" w:rsidRPr="00835B7D" w:rsidRDefault="005733B5" w:rsidP="00835B7D">
      <w:pPr>
        <w:ind w:firstLine="709"/>
        <w:jc w:val="both"/>
        <w:rPr>
          <w:rFonts w:eastAsia="Times New Roman"/>
          <w:lang w:eastAsia="lt-LT"/>
        </w:rPr>
      </w:pPr>
      <w:bookmarkStart w:id="75" w:name="part_af52c075406c4e3bbd24e851a035485d"/>
      <w:bookmarkEnd w:id="75"/>
      <w:r w:rsidRPr="00835B7D">
        <w:rPr>
          <w:rFonts w:eastAsia="Times New Roman"/>
          <w:lang w:eastAsia="lt-LT"/>
        </w:rPr>
        <w:t>17.1. Savivaldybei kaip viešosios įstaigos dalininkei (savininkei), tenkantis finansinis turtas (pinigai) pervedamas į Savivaldybės biudžetą</w:t>
      </w:r>
      <w:r w:rsidR="00E10F2C">
        <w:rPr>
          <w:rFonts w:eastAsia="Times New Roman"/>
          <w:lang w:eastAsia="lt-LT"/>
        </w:rPr>
        <w:t>;</w:t>
      </w:r>
      <w:r w:rsidRPr="00835B7D">
        <w:rPr>
          <w:rFonts w:eastAsia="Times New Roman"/>
          <w:lang w:eastAsia="lt-LT"/>
        </w:rPr>
        <w:t xml:space="preserve"> </w:t>
      </w:r>
    </w:p>
    <w:p w14:paraId="1E1EDEE7" w14:textId="77777777" w:rsidR="005733B5" w:rsidRPr="00835B7D" w:rsidRDefault="005733B5" w:rsidP="00835B7D">
      <w:pPr>
        <w:ind w:firstLine="709"/>
        <w:jc w:val="both"/>
        <w:rPr>
          <w:rFonts w:eastAsia="Times New Roman"/>
          <w:lang w:eastAsia="lt-LT"/>
        </w:rPr>
      </w:pPr>
      <w:bookmarkStart w:id="76" w:name="part_c8d89a1093e74111a79b0ad65f9425a3"/>
      <w:bookmarkEnd w:id="76"/>
      <w:r w:rsidRPr="00835B7D">
        <w:rPr>
          <w:rFonts w:eastAsia="Times New Roman"/>
          <w:lang w:eastAsia="lt-LT"/>
        </w:rPr>
        <w:lastRenderedPageBreak/>
        <w:t>17.2. Savivaldybei, kaip viešosios įstaigos dalininkei (savininkei), tenkantis turtas, nenurodytas 17.1 punkte perduodamas Savivaldybės administracijai valdyti, naudoti ir disponuoti juo patikėjimo teise, jeigu Kazlų Rūdos savivaldybės taryba nenustato kitaip.</w:t>
      </w:r>
    </w:p>
    <w:p w14:paraId="215A101F" w14:textId="77777777" w:rsidR="005733B5" w:rsidRPr="00835B7D" w:rsidRDefault="005733B5" w:rsidP="00835B7D">
      <w:pPr>
        <w:ind w:firstLine="709"/>
        <w:jc w:val="both"/>
        <w:rPr>
          <w:rFonts w:eastAsia="Times New Roman"/>
          <w:lang w:eastAsia="lt-LT"/>
        </w:rPr>
      </w:pPr>
      <w:bookmarkStart w:id="77" w:name="part_8b54ccfbcdb647c28e27182bc185569e"/>
      <w:bookmarkEnd w:id="77"/>
      <w:r w:rsidRPr="00835B7D">
        <w:rPr>
          <w:rFonts w:eastAsia="Times New Roman"/>
          <w:lang w:eastAsia="lt-LT"/>
        </w:rPr>
        <w:t xml:space="preserve">18. Sprendimus, kaip balsuoti procedūriniai visuotinio dalininkų susirinkimo klausimais, Įgaliotinis priima savarankiškai. </w:t>
      </w:r>
    </w:p>
    <w:p w14:paraId="172944B0" w14:textId="77777777" w:rsidR="005733B5" w:rsidRPr="00835B7D" w:rsidRDefault="005733B5" w:rsidP="00835B7D">
      <w:pPr>
        <w:ind w:firstLine="709"/>
        <w:jc w:val="both"/>
        <w:rPr>
          <w:rFonts w:eastAsia="Times New Roman"/>
          <w:lang w:eastAsia="lt-LT"/>
        </w:rPr>
      </w:pPr>
      <w:bookmarkStart w:id="78" w:name="part_d89b3be374104366bbc178f9238025cb"/>
      <w:bookmarkEnd w:id="78"/>
      <w:r w:rsidRPr="00835B7D">
        <w:rPr>
          <w:rFonts w:eastAsia="Times New Roman"/>
          <w:lang w:eastAsia="lt-LT"/>
        </w:rPr>
        <w:t xml:space="preserve">19. Įgaliotinis visuotinio dalininkų susirinkimo darbotvarkės klausimais gali balsuoti raštu, jei viešosios įstaigos įstatuose numatyta galimybė dalininkams balsuoti iš anksto. </w:t>
      </w:r>
    </w:p>
    <w:p w14:paraId="253CDC18" w14:textId="77777777" w:rsidR="005733B5" w:rsidRPr="00835B7D" w:rsidRDefault="005733B5" w:rsidP="00835B7D">
      <w:pPr>
        <w:jc w:val="both"/>
        <w:rPr>
          <w:rFonts w:eastAsia="Times New Roman"/>
          <w:lang w:eastAsia="lt-LT"/>
        </w:rPr>
      </w:pPr>
      <w:r w:rsidRPr="00835B7D">
        <w:rPr>
          <w:rFonts w:eastAsia="Times New Roman"/>
          <w:lang w:eastAsia="lt-LT"/>
        </w:rPr>
        <w:t> </w:t>
      </w:r>
    </w:p>
    <w:p w14:paraId="2AD45B7D" w14:textId="77777777" w:rsidR="005733B5" w:rsidRPr="00835B7D" w:rsidRDefault="005733B5" w:rsidP="00835B7D">
      <w:pPr>
        <w:jc w:val="center"/>
        <w:rPr>
          <w:rFonts w:eastAsia="Times New Roman"/>
          <w:lang w:eastAsia="lt-LT"/>
        </w:rPr>
      </w:pPr>
      <w:bookmarkStart w:id="79" w:name="part_12262d759d414a479c476d2120cc5542"/>
      <w:bookmarkEnd w:id="79"/>
      <w:r w:rsidRPr="00835B7D">
        <w:rPr>
          <w:rFonts w:eastAsia="Times New Roman"/>
          <w:b/>
          <w:bCs/>
          <w:lang w:eastAsia="lt-LT"/>
        </w:rPr>
        <w:t>VII. SAVIVALDYBEI ATSTOVAUJANČIŲ ASMENŲ ATSAKOMYBĖ</w:t>
      </w:r>
    </w:p>
    <w:p w14:paraId="2FC68AED" w14:textId="77777777" w:rsidR="005733B5" w:rsidRPr="00835B7D" w:rsidRDefault="005733B5" w:rsidP="00835B7D">
      <w:pPr>
        <w:rPr>
          <w:rFonts w:eastAsia="Times New Roman"/>
          <w:lang w:eastAsia="lt-LT"/>
        </w:rPr>
      </w:pPr>
      <w:r w:rsidRPr="00835B7D">
        <w:rPr>
          <w:rFonts w:eastAsia="Times New Roman"/>
          <w:b/>
          <w:bCs/>
          <w:lang w:eastAsia="lt-LT"/>
        </w:rPr>
        <w:t> </w:t>
      </w:r>
    </w:p>
    <w:p w14:paraId="6ECC68A2" w14:textId="77777777" w:rsidR="005733B5" w:rsidRPr="00835B7D" w:rsidRDefault="005733B5" w:rsidP="00835B7D">
      <w:pPr>
        <w:ind w:firstLine="709"/>
        <w:jc w:val="both"/>
        <w:rPr>
          <w:rFonts w:eastAsia="Times New Roman"/>
          <w:lang w:eastAsia="lt-LT"/>
        </w:rPr>
      </w:pPr>
      <w:bookmarkStart w:id="80" w:name="part_fbe6323a41dc4b3c97089651b32672d2"/>
      <w:bookmarkEnd w:id="80"/>
      <w:r w:rsidRPr="00835B7D">
        <w:rPr>
          <w:rFonts w:eastAsia="Times New Roman"/>
          <w:lang w:eastAsia="lt-LT"/>
        </w:rPr>
        <w:t>20. Įgaliotinis ar kolegialus organo narys, priėmęs sprendimą, kurio priimti nebuvo įgaliotas, ar sprendimą, neatitinkantį įgaliojimo, ir tuo padariusį žalą Savivaldybei, atsako įstatymų nustatyta tvarka.</w:t>
      </w:r>
    </w:p>
    <w:p w14:paraId="32D6F415" w14:textId="77777777" w:rsidR="005733B5" w:rsidRPr="00835B7D" w:rsidRDefault="005733B5" w:rsidP="00835B7D">
      <w:pPr>
        <w:jc w:val="both"/>
        <w:rPr>
          <w:rFonts w:eastAsia="Times New Roman"/>
          <w:lang w:eastAsia="lt-LT"/>
        </w:rPr>
      </w:pPr>
      <w:r w:rsidRPr="00835B7D">
        <w:rPr>
          <w:rFonts w:eastAsia="Times New Roman"/>
          <w:lang w:eastAsia="lt-LT"/>
        </w:rPr>
        <w:t> </w:t>
      </w:r>
    </w:p>
    <w:p w14:paraId="7B5E8C63" w14:textId="77777777" w:rsidR="005733B5" w:rsidRPr="00835B7D" w:rsidRDefault="005733B5" w:rsidP="00835B7D">
      <w:pPr>
        <w:jc w:val="center"/>
        <w:rPr>
          <w:rFonts w:eastAsia="Times New Roman"/>
          <w:lang w:eastAsia="lt-LT"/>
        </w:rPr>
      </w:pPr>
      <w:bookmarkStart w:id="81" w:name="part_e385485ae4e94c489f1c24ae13b839c0"/>
      <w:bookmarkEnd w:id="81"/>
      <w:r w:rsidRPr="00835B7D">
        <w:rPr>
          <w:rFonts w:eastAsia="Times New Roman"/>
          <w:b/>
          <w:bCs/>
          <w:lang w:eastAsia="lt-LT"/>
        </w:rPr>
        <w:t xml:space="preserve">VIII. BAIGIAMOSIOS NUOSTATOS </w:t>
      </w:r>
    </w:p>
    <w:p w14:paraId="753CAC18" w14:textId="77777777" w:rsidR="005733B5" w:rsidRPr="00835B7D" w:rsidRDefault="005733B5" w:rsidP="00835B7D">
      <w:pPr>
        <w:ind w:firstLine="1296"/>
        <w:jc w:val="center"/>
        <w:rPr>
          <w:rFonts w:eastAsia="Times New Roman"/>
          <w:lang w:eastAsia="lt-LT"/>
        </w:rPr>
      </w:pPr>
      <w:r w:rsidRPr="00835B7D">
        <w:rPr>
          <w:rFonts w:eastAsia="Times New Roman"/>
          <w:b/>
          <w:bCs/>
          <w:lang w:eastAsia="lt-LT"/>
        </w:rPr>
        <w:t> </w:t>
      </w:r>
    </w:p>
    <w:p w14:paraId="33A317EB" w14:textId="77777777" w:rsidR="005733B5" w:rsidRPr="00835B7D" w:rsidRDefault="005733B5" w:rsidP="00835B7D">
      <w:pPr>
        <w:ind w:firstLine="709"/>
        <w:jc w:val="both"/>
        <w:rPr>
          <w:rFonts w:eastAsia="Times New Roman"/>
          <w:lang w:eastAsia="lt-LT"/>
        </w:rPr>
      </w:pPr>
      <w:bookmarkStart w:id="82" w:name="part_4f089b77e42e43e18be4923bfeac31f9"/>
      <w:bookmarkEnd w:id="82"/>
      <w:r w:rsidRPr="00835B7D">
        <w:rPr>
          <w:rFonts w:eastAsia="Times New Roman"/>
          <w:lang w:eastAsia="lt-LT"/>
        </w:rPr>
        <w:t>21. Tarybos sprendimų ar Mero potvarkių dėl viešosios įstaigos visuotinių dalininkų susirinkimo darbotvarkėje numatytų klausimų atitinkamų sprendimo projektus rengia Savivaldybės administracijos padaliniai pagal kompetenciją.</w:t>
      </w:r>
    </w:p>
    <w:p w14:paraId="12D96E50" w14:textId="77777777" w:rsidR="005733B5" w:rsidRPr="00835B7D" w:rsidRDefault="005733B5" w:rsidP="00835B7D">
      <w:pPr>
        <w:rPr>
          <w:rFonts w:eastAsia="Times New Roman"/>
          <w:lang w:eastAsia="lt-LT"/>
        </w:rPr>
      </w:pPr>
      <w:r w:rsidRPr="00835B7D">
        <w:rPr>
          <w:rFonts w:eastAsia="Times New Roman"/>
          <w:lang w:eastAsia="lt-LT"/>
        </w:rPr>
        <w:t> </w:t>
      </w:r>
    </w:p>
    <w:p w14:paraId="3A69A1AB" w14:textId="77777777" w:rsidR="005733B5" w:rsidRPr="00835B7D" w:rsidRDefault="005733B5" w:rsidP="00835B7D">
      <w:pPr>
        <w:jc w:val="center"/>
        <w:rPr>
          <w:rFonts w:eastAsia="Times New Roman"/>
          <w:lang w:eastAsia="lt-LT"/>
        </w:rPr>
      </w:pPr>
      <w:bookmarkStart w:id="83" w:name="part_7d4c4c8afca94f6e9749f629e805d2e4"/>
      <w:bookmarkEnd w:id="83"/>
      <w:r w:rsidRPr="00835B7D">
        <w:rPr>
          <w:rFonts w:eastAsia="Times New Roman"/>
          <w:lang w:eastAsia="lt-LT"/>
        </w:rPr>
        <w:t>______________________</w:t>
      </w:r>
    </w:p>
    <w:p w14:paraId="016BF637" w14:textId="77777777" w:rsidR="005733B5" w:rsidRDefault="005733B5" w:rsidP="00835B7D"/>
    <w:sectPr w:rsidR="005733B5" w:rsidSect="003472CA">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158E"/>
    <w:multiLevelType w:val="hybridMultilevel"/>
    <w:tmpl w:val="400C94B8"/>
    <w:lvl w:ilvl="0" w:tplc="09241BFA">
      <w:start w:val="1"/>
      <w:numFmt w:val="decimal"/>
      <w:lvlText w:val="%1."/>
      <w:lvlJc w:val="left"/>
      <w:pPr>
        <w:tabs>
          <w:tab w:val="num" w:pos="1380"/>
        </w:tabs>
        <w:ind w:left="1380" w:hanging="360"/>
      </w:pPr>
      <w:rPr>
        <w:rFonts w:cs="Times New Roman" w:hint="default"/>
        <w:color w:val="auto"/>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abstractNum w:abstractNumId="1" w15:restartNumberingAfterBreak="0">
    <w:nsid w:val="06522E2D"/>
    <w:multiLevelType w:val="hybridMultilevel"/>
    <w:tmpl w:val="7F4025FA"/>
    <w:lvl w:ilvl="0" w:tplc="03483966">
      <w:start w:val="1"/>
      <w:numFmt w:val="decimal"/>
      <w:lvlText w:val="%1."/>
      <w:lvlJc w:val="left"/>
      <w:pPr>
        <w:tabs>
          <w:tab w:val="num" w:pos="1380"/>
        </w:tabs>
        <w:ind w:left="1380" w:hanging="360"/>
      </w:pPr>
      <w:rPr>
        <w:rFonts w:cs="Times New Roman" w:hint="default"/>
        <w:color w:val="auto"/>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abstractNum w:abstractNumId="2" w15:restartNumberingAfterBreak="0">
    <w:nsid w:val="19726081"/>
    <w:multiLevelType w:val="hybridMultilevel"/>
    <w:tmpl w:val="1DF45C8C"/>
    <w:lvl w:ilvl="0" w:tplc="EAC41940">
      <w:start w:val="2"/>
      <w:numFmt w:val="decimal"/>
      <w:lvlText w:val="%1."/>
      <w:lvlJc w:val="left"/>
      <w:pPr>
        <w:tabs>
          <w:tab w:val="num" w:pos="1108"/>
        </w:tabs>
        <w:ind w:left="1108" w:hanging="360"/>
      </w:pPr>
      <w:rPr>
        <w:rFonts w:cs="Times New Roman" w:hint="default"/>
      </w:rPr>
    </w:lvl>
    <w:lvl w:ilvl="1" w:tplc="04270019" w:tentative="1">
      <w:start w:val="1"/>
      <w:numFmt w:val="lowerLetter"/>
      <w:lvlText w:val="%2."/>
      <w:lvlJc w:val="left"/>
      <w:pPr>
        <w:tabs>
          <w:tab w:val="num" w:pos="1828"/>
        </w:tabs>
        <w:ind w:left="1828" w:hanging="360"/>
      </w:pPr>
      <w:rPr>
        <w:rFonts w:cs="Times New Roman"/>
      </w:rPr>
    </w:lvl>
    <w:lvl w:ilvl="2" w:tplc="0427001B" w:tentative="1">
      <w:start w:val="1"/>
      <w:numFmt w:val="lowerRoman"/>
      <w:lvlText w:val="%3."/>
      <w:lvlJc w:val="right"/>
      <w:pPr>
        <w:tabs>
          <w:tab w:val="num" w:pos="2548"/>
        </w:tabs>
        <w:ind w:left="2548" w:hanging="180"/>
      </w:pPr>
      <w:rPr>
        <w:rFonts w:cs="Times New Roman"/>
      </w:rPr>
    </w:lvl>
    <w:lvl w:ilvl="3" w:tplc="0427000F" w:tentative="1">
      <w:start w:val="1"/>
      <w:numFmt w:val="decimal"/>
      <w:lvlText w:val="%4."/>
      <w:lvlJc w:val="left"/>
      <w:pPr>
        <w:tabs>
          <w:tab w:val="num" w:pos="3268"/>
        </w:tabs>
        <w:ind w:left="3268" w:hanging="360"/>
      </w:pPr>
      <w:rPr>
        <w:rFonts w:cs="Times New Roman"/>
      </w:rPr>
    </w:lvl>
    <w:lvl w:ilvl="4" w:tplc="04270019" w:tentative="1">
      <w:start w:val="1"/>
      <w:numFmt w:val="lowerLetter"/>
      <w:lvlText w:val="%5."/>
      <w:lvlJc w:val="left"/>
      <w:pPr>
        <w:tabs>
          <w:tab w:val="num" w:pos="3988"/>
        </w:tabs>
        <w:ind w:left="3988" w:hanging="360"/>
      </w:pPr>
      <w:rPr>
        <w:rFonts w:cs="Times New Roman"/>
      </w:rPr>
    </w:lvl>
    <w:lvl w:ilvl="5" w:tplc="0427001B" w:tentative="1">
      <w:start w:val="1"/>
      <w:numFmt w:val="lowerRoman"/>
      <w:lvlText w:val="%6."/>
      <w:lvlJc w:val="right"/>
      <w:pPr>
        <w:tabs>
          <w:tab w:val="num" w:pos="4708"/>
        </w:tabs>
        <w:ind w:left="4708" w:hanging="180"/>
      </w:pPr>
      <w:rPr>
        <w:rFonts w:cs="Times New Roman"/>
      </w:rPr>
    </w:lvl>
    <w:lvl w:ilvl="6" w:tplc="0427000F" w:tentative="1">
      <w:start w:val="1"/>
      <w:numFmt w:val="decimal"/>
      <w:lvlText w:val="%7."/>
      <w:lvlJc w:val="left"/>
      <w:pPr>
        <w:tabs>
          <w:tab w:val="num" w:pos="5428"/>
        </w:tabs>
        <w:ind w:left="5428" w:hanging="360"/>
      </w:pPr>
      <w:rPr>
        <w:rFonts w:cs="Times New Roman"/>
      </w:rPr>
    </w:lvl>
    <w:lvl w:ilvl="7" w:tplc="04270019" w:tentative="1">
      <w:start w:val="1"/>
      <w:numFmt w:val="lowerLetter"/>
      <w:lvlText w:val="%8."/>
      <w:lvlJc w:val="left"/>
      <w:pPr>
        <w:tabs>
          <w:tab w:val="num" w:pos="6148"/>
        </w:tabs>
        <w:ind w:left="6148" w:hanging="360"/>
      </w:pPr>
      <w:rPr>
        <w:rFonts w:cs="Times New Roman"/>
      </w:rPr>
    </w:lvl>
    <w:lvl w:ilvl="8" w:tplc="0427001B" w:tentative="1">
      <w:start w:val="1"/>
      <w:numFmt w:val="lowerRoman"/>
      <w:lvlText w:val="%9."/>
      <w:lvlJc w:val="right"/>
      <w:pPr>
        <w:tabs>
          <w:tab w:val="num" w:pos="6868"/>
        </w:tabs>
        <w:ind w:left="6868" w:hanging="180"/>
      </w:pPr>
      <w:rPr>
        <w:rFonts w:cs="Times New Roman"/>
      </w:rPr>
    </w:lvl>
  </w:abstractNum>
  <w:abstractNum w:abstractNumId="3" w15:restartNumberingAfterBreak="0">
    <w:nsid w:val="1D0F7554"/>
    <w:multiLevelType w:val="hybridMultilevel"/>
    <w:tmpl w:val="DC7CFD82"/>
    <w:lvl w:ilvl="0" w:tplc="0427000F">
      <w:start w:val="3"/>
      <w:numFmt w:val="decimal"/>
      <w:lvlText w:val="%1."/>
      <w:lvlJc w:val="left"/>
      <w:pPr>
        <w:tabs>
          <w:tab w:val="num" w:pos="720"/>
        </w:tabs>
        <w:ind w:left="720" w:hanging="360"/>
      </w:pPr>
      <w:rPr>
        <w:rFonts w:cs="Times New Roman" w:hint="default"/>
        <w:color w:val="auto"/>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6C32CC"/>
    <w:multiLevelType w:val="hybridMultilevel"/>
    <w:tmpl w:val="48241A92"/>
    <w:lvl w:ilvl="0" w:tplc="A1583FE0">
      <w:start w:val="1"/>
      <w:numFmt w:val="bullet"/>
      <w:lvlText w:val=""/>
      <w:lvlJc w:val="left"/>
      <w:pPr>
        <w:ind w:left="1800" w:hanging="360"/>
      </w:pPr>
      <w:rPr>
        <w:rFonts w:ascii="Wingdings" w:hAnsi="Wingdings" w:hint="default"/>
        <w:color w:val="auto"/>
      </w:rPr>
    </w:lvl>
    <w:lvl w:ilvl="1" w:tplc="04270003" w:tentative="1">
      <w:start w:val="1"/>
      <w:numFmt w:val="bullet"/>
      <w:lvlText w:val="o"/>
      <w:lvlJc w:val="left"/>
      <w:pPr>
        <w:ind w:left="2520" w:hanging="360"/>
      </w:pPr>
      <w:rPr>
        <w:rFonts w:ascii="Courier New" w:hAnsi="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5" w15:restartNumberingAfterBreak="0">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15:restartNumberingAfterBreak="0">
    <w:nsid w:val="29375678"/>
    <w:multiLevelType w:val="hybridMultilevel"/>
    <w:tmpl w:val="DA2C64FC"/>
    <w:lvl w:ilvl="0" w:tplc="EA1265E0">
      <w:start w:val="1"/>
      <w:numFmt w:val="decimal"/>
      <w:lvlText w:val="%1."/>
      <w:lvlJc w:val="left"/>
      <w:pPr>
        <w:tabs>
          <w:tab w:val="num" w:pos="2070"/>
        </w:tabs>
        <w:ind w:left="2070" w:hanging="1170"/>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7" w15:restartNumberingAfterBreak="0">
    <w:nsid w:val="39C33F8F"/>
    <w:multiLevelType w:val="hybridMultilevel"/>
    <w:tmpl w:val="66F4337C"/>
    <w:lvl w:ilvl="0" w:tplc="A8B23912">
      <w:start w:val="7"/>
      <w:numFmt w:val="decimal"/>
      <w:lvlText w:val="%1."/>
      <w:lvlJc w:val="left"/>
      <w:pPr>
        <w:tabs>
          <w:tab w:val="num" w:pos="928"/>
        </w:tabs>
        <w:ind w:left="928" w:hanging="360"/>
      </w:pPr>
      <w:rPr>
        <w:rFonts w:cs="Times New Roman" w:hint="default"/>
        <w:b/>
        <w:i/>
      </w:rPr>
    </w:lvl>
    <w:lvl w:ilvl="1" w:tplc="04270019" w:tentative="1">
      <w:start w:val="1"/>
      <w:numFmt w:val="lowerLetter"/>
      <w:lvlText w:val="%2."/>
      <w:lvlJc w:val="left"/>
      <w:pPr>
        <w:tabs>
          <w:tab w:val="num" w:pos="1648"/>
        </w:tabs>
        <w:ind w:left="1648" w:hanging="360"/>
      </w:pPr>
      <w:rPr>
        <w:rFonts w:cs="Times New Roman"/>
      </w:rPr>
    </w:lvl>
    <w:lvl w:ilvl="2" w:tplc="0427001B" w:tentative="1">
      <w:start w:val="1"/>
      <w:numFmt w:val="lowerRoman"/>
      <w:lvlText w:val="%3."/>
      <w:lvlJc w:val="right"/>
      <w:pPr>
        <w:tabs>
          <w:tab w:val="num" w:pos="2368"/>
        </w:tabs>
        <w:ind w:left="2368" w:hanging="180"/>
      </w:pPr>
      <w:rPr>
        <w:rFonts w:cs="Times New Roman"/>
      </w:rPr>
    </w:lvl>
    <w:lvl w:ilvl="3" w:tplc="0427000F" w:tentative="1">
      <w:start w:val="1"/>
      <w:numFmt w:val="decimal"/>
      <w:lvlText w:val="%4."/>
      <w:lvlJc w:val="left"/>
      <w:pPr>
        <w:tabs>
          <w:tab w:val="num" w:pos="3088"/>
        </w:tabs>
        <w:ind w:left="3088" w:hanging="360"/>
      </w:pPr>
      <w:rPr>
        <w:rFonts w:cs="Times New Roman"/>
      </w:rPr>
    </w:lvl>
    <w:lvl w:ilvl="4" w:tplc="04270019" w:tentative="1">
      <w:start w:val="1"/>
      <w:numFmt w:val="lowerLetter"/>
      <w:lvlText w:val="%5."/>
      <w:lvlJc w:val="left"/>
      <w:pPr>
        <w:tabs>
          <w:tab w:val="num" w:pos="3808"/>
        </w:tabs>
        <w:ind w:left="3808" w:hanging="360"/>
      </w:pPr>
      <w:rPr>
        <w:rFonts w:cs="Times New Roman"/>
      </w:rPr>
    </w:lvl>
    <w:lvl w:ilvl="5" w:tplc="0427001B" w:tentative="1">
      <w:start w:val="1"/>
      <w:numFmt w:val="lowerRoman"/>
      <w:lvlText w:val="%6."/>
      <w:lvlJc w:val="right"/>
      <w:pPr>
        <w:tabs>
          <w:tab w:val="num" w:pos="4528"/>
        </w:tabs>
        <w:ind w:left="4528" w:hanging="180"/>
      </w:pPr>
      <w:rPr>
        <w:rFonts w:cs="Times New Roman"/>
      </w:rPr>
    </w:lvl>
    <w:lvl w:ilvl="6" w:tplc="0427000F" w:tentative="1">
      <w:start w:val="1"/>
      <w:numFmt w:val="decimal"/>
      <w:lvlText w:val="%7."/>
      <w:lvlJc w:val="left"/>
      <w:pPr>
        <w:tabs>
          <w:tab w:val="num" w:pos="5248"/>
        </w:tabs>
        <w:ind w:left="5248" w:hanging="360"/>
      </w:pPr>
      <w:rPr>
        <w:rFonts w:cs="Times New Roman"/>
      </w:rPr>
    </w:lvl>
    <w:lvl w:ilvl="7" w:tplc="04270019" w:tentative="1">
      <w:start w:val="1"/>
      <w:numFmt w:val="lowerLetter"/>
      <w:lvlText w:val="%8."/>
      <w:lvlJc w:val="left"/>
      <w:pPr>
        <w:tabs>
          <w:tab w:val="num" w:pos="5968"/>
        </w:tabs>
        <w:ind w:left="5968" w:hanging="360"/>
      </w:pPr>
      <w:rPr>
        <w:rFonts w:cs="Times New Roman"/>
      </w:rPr>
    </w:lvl>
    <w:lvl w:ilvl="8" w:tplc="0427001B" w:tentative="1">
      <w:start w:val="1"/>
      <w:numFmt w:val="lowerRoman"/>
      <w:lvlText w:val="%9."/>
      <w:lvlJc w:val="right"/>
      <w:pPr>
        <w:tabs>
          <w:tab w:val="num" w:pos="6688"/>
        </w:tabs>
        <w:ind w:left="6688" w:hanging="180"/>
      </w:pPr>
      <w:rPr>
        <w:rFonts w:cs="Times New Roman"/>
      </w:rPr>
    </w:lvl>
  </w:abstractNum>
  <w:abstractNum w:abstractNumId="8" w15:restartNumberingAfterBreak="0">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16cid:durableId="1988575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07891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2580690">
    <w:abstractNumId w:val="4"/>
  </w:num>
  <w:num w:numId="4" w16cid:durableId="824593907">
    <w:abstractNumId w:val="3"/>
  </w:num>
  <w:num w:numId="5" w16cid:durableId="1888642115">
    <w:abstractNumId w:val="0"/>
  </w:num>
  <w:num w:numId="6" w16cid:durableId="2117752912">
    <w:abstractNumId w:val="1"/>
  </w:num>
  <w:num w:numId="7" w16cid:durableId="2009405454">
    <w:abstractNumId w:val="6"/>
  </w:num>
  <w:num w:numId="8" w16cid:durableId="758259642">
    <w:abstractNumId w:val="7"/>
  </w:num>
  <w:num w:numId="9" w16cid:durableId="18804350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2199"/>
    <w:rsid w:val="00012AC6"/>
    <w:rsid w:val="00012E33"/>
    <w:rsid w:val="000136BB"/>
    <w:rsid w:val="00023388"/>
    <w:rsid w:val="00025116"/>
    <w:rsid w:val="00027722"/>
    <w:rsid w:val="000316E8"/>
    <w:rsid w:val="00084AEF"/>
    <w:rsid w:val="000A25D1"/>
    <w:rsid w:val="000A261E"/>
    <w:rsid w:val="000A3645"/>
    <w:rsid w:val="000A3AB6"/>
    <w:rsid w:val="000A6EEB"/>
    <w:rsid w:val="000A72B6"/>
    <w:rsid w:val="000C0865"/>
    <w:rsid w:val="000C0DBD"/>
    <w:rsid w:val="000C6795"/>
    <w:rsid w:val="000E2C1F"/>
    <w:rsid w:val="000E41DB"/>
    <w:rsid w:val="000F6A1B"/>
    <w:rsid w:val="000F7952"/>
    <w:rsid w:val="00102199"/>
    <w:rsid w:val="00102EC8"/>
    <w:rsid w:val="00107C86"/>
    <w:rsid w:val="0012163A"/>
    <w:rsid w:val="001407AA"/>
    <w:rsid w:val="00146ECF"/>
    <w:rsid w:val="00164719"/>
    <w:rsid w:val="00166B35"/>
    <w:rsid w:val="00177FD4"/>
    <w:rsid w:val="00180532"/>
    <w:rsid w:val="00180D4B"/>
    <w:rsid w:val="00187D75"/>
    <w:rsid w:val="001A5294"/>
    <w:rsid w:val="001A74FB"/>
    <w:rsid w:val="001C483A"/>
    <w:rsid w:val="001E0EAF"/>
    <w:rsid w:val="001E40E1"/>
    <w:rsid w:val="001E5C87"/>
    <w:rsid w:val="001F1F3F"/>
    <w:rsid w:val="001F39D5"/>
    <w:rsid w:val="001F6B1F"/>
    <w:rsid w:val="001F76C9"/>
    <w:rsid w:val="00200ECD"/>
    <w:rsid w:val="00205415"/>
    <w:rsid w:val="0021182E"/>
    <w:rsid w:val="00222449"/>
    <w:rsid w:val="0024375C"/>
    <w:rsid w:val="00255CDA"/>
    <w:rsid w:val="00270640"/>
    <w:rsid w:val="002752A8"/>
    <w:rsid w:val="002C1BB4"/>
    <w:rsid w:val="002C41D1"/>
    <w:rsid w:val="002C6C30"/>
    <w:rsid w:val="002D77CF"/>
    <w:rsid w:val="002E010B"/>
    <w:rsid w:val="003040B6"/>
    <w:rsid w:val="00316F2C"/>
    <w:rsid w:val="00331C6E"/>
    <w:rsid w:val="003459CB"/>
    <w:rsid w:val="003472CA"/>
    <w:rsid w:val="003502D6"/>
    <w:rsid w:val="0035463C"/>
    <w:rsid w:val="00355EEE"/>
    <w:rsid w:val="003632B0"/>
    <w:rsid w:val="00373C5F"/>
    <w:rsid w:val="00382706"/>
    <w:rsid w:val="003845A9"/>
    <w:rsid w:val="003908DD"/>
    <w:rsid w:val="00393E8E"/>
    <w:rsid w:val="0039495E"/>
    <w:rsid w:val="003A4E08"/>
    <w:rsid w:val="003B25D8"/>
    <w:rsid w:val="003C04D6"/>
    <w:rsid w:val="003C389C"/>
    <w:rsid w:val="003E6E5E"/>
    <w:rsid w:val="004007EE"/>
    <w:rsid w:val="00402BAD"/>
    <w:rsid w:val="004055E7"/>
    <w:rsid w:val="00411E97"/>
    <w:rsid w:val="0041376B"/>
    <w:rsid w:val="0043317B"/>
    <w:rsid w:val="0044410E"/>
    <w:rsid w:val="0047065C"/>
    <w:rsid w:val="004759BE"/>
    <w:rsid w:val="00475CE0"/>
    <w:rsid w:val="00476F8C"/>
    <w:rsid w:val="004772C4"/>
    <w:rsid w:val="00486A7C"/>
    <w:rsid w:val="004879AC"/>
    <w:rsid w:val="004936FB"/>
    <w:rsid w:val="0049442D"/>
    <w:rsid w:val="004B09CE"/>
    <w:rsid w:val="004D16D8"/>
    <w:rsid w:val="004E1A72"/>
    <w:rsid w:val="004E20D8"/>
    <w:rsid w:val="004E3625"/>
    <w:rsid w:val="004F4410"/>
    <w:rsid w:val="00515A09"/>
    <w:rsid w:val="00521BAC"/>
    <w:rsid w:val="00526439"/>
    <w:rsid w:val="005370E6"/>
    <w:rsid w:val="00571498"/>
    <w:rsid w:val="005733B5"/>
    <w:rsid w:val="005749DC"/>
    <w:rsid w:val="00586DB7"/>
    <w:rsid w:val="00591A65"/>
    <w:rsid w:val="0059365B"/>
    <w:rsid w:val="0059418F"/>
    <w:rsid w:val="005A08C7"/>
    <w:rsid w:val="005B1DC2"/>
    <w:rsid w:val="005B3306"/>
    <w:rsid w:val="005B3D1B"/>
    <w:rsid w:val="005C4F2D"/>
    <w:rsid w:val="005C77EF"/>
    <w:rsid w:val="005E154E"/>
    <w:rsid w:val="005E33B8"/>
    <w:rsid w:val="006009DD"/>
    <w:rsid w:val="006031F4"/>
    <w:rsid w:val="00607C49"/>
    <w:rsid w:val="00611203"/>
    <w:rsid w:val="0061356B"/>
    <w:rsid w:val="00632674"/>
    <w:rsid w:val="006347D1"/>
    <w:rsid w:val="006521C8"/>
    <w:rsid w:val="00660CEF"/>
    <w:rsid w:val="0067381A"/>
    <w:rsid w:val="00674D30"/>
    <w:rsid w:val="006C3E03"/>
    <w:rsid w:val="006D4096"/>
    <w:rsid w:val="006E52A2"/>
    <w:rsid w:val="006E590E"/>
    <w:rsid w:val="006F16E7"/>
    <w:rsid w:val="00712432"/>
    <w:rsid w:val="00736822"/>
    <w:rsid w:val="00736C7F"/>
    <w:rsid w:val="00740626"/>
    <w:rsid w:val="00750D8C"/>
    <w:rsid w:val="00753CD1"/>
    <w:rsid w:val="0075512E"/>
    <w:rsid w:val="00760060"/>
    <w:rsid w:val="00762347"/>
    <w:rsid w:val="00763A7A"/>
    <w:rsid w:val="00763E6A"/>
    <w:rsid w:val="007655F0"/>
    <w:rsid w:val="00766717"/>
    <w:rsid w:val="0079750A"/>
    <w:rsid w:val="00797885"/>
    <w:rsid w:val="007A5C9B"/>
    <w:rsid w:val="007B7C37"/>
    <w:rsid w:val="007D223F"/>
    <w:rsid w:val="007D3AC2"/>
    <w:rsid w:val="00807F36"/>
    <w:rsid w:val="00822F70"/>
    <w:rsid w:val="00835B7D"/>
    <w:rsid w:val="00862DA0"/>
    <w:rsid w:val="008657F3"/>
    <w:rsid w:val="00883A84"/>
    <w:rsid w:val="00891D42"/>
    <w:rsid w:val="00897F4A"/>
    <w:rsid w:val="008A79E2"/>
    <w:rsid w:val="008B5190"/>
    <w:rsid w:val="008E3726"/>
    <w:rsid w:val="008F04C7"/>
    <w:rsid w:val="008F4C6D"/>
    <w:rsid w:val="009037A1"/>
    <w:rsid w:val="00962461"/>
    <w:rsid w:val="00963D14"/>
    <w:rsid w:val="00972083"/>
    <w:rsid w:val="00973A5A"/>
    <w:rsid w:val="0097419B"/>
    <w:rsid w:val="00982CB3"/>
    <w:rsid w:val="00987BB4"/>
    <w:rsid w:val="00992548"/>
    <w:rsid w:val="009931F9"/>
    <w:rsid w:val="009A3762"/>
    <w:rsid w:val="009B5C31"/>
    <w:rsid w:val="009E75C8"/>
    <w:rsid w:val="009F125E"/>
    <w:rsid w:val="00A31CE2"/>
    <w:rsid w:val="00A359F8"/>
    <w:rsid w:val="00A631E9"/>
    <w:rsid w:val="00A71C17"/>
    <w:rsid w:val="00A77E8A"/>
    <w:rsid w:val="00A958AA"/>
    <w:rsid w:val="00AA0887"/>
    <w:rsid w:val="00AA2E71"/>
    <w:rsid w:val="00AB0149"/>
    <w:rsid w:val="00AB5BC6"/>
    <w:rsid w:val="00AB70C1"/>
    <w:rsid w:val="00AD36A1"/>
    <w:rsid w:val="00AF5878"/>
    <w:rsid w:val="00B26331"/>
    <w:rsid w:val="00B3288B"/>
    <w:rsid w:val="00B47685"/>
    <w:rsid w:val="00B60281"/>
    <w:rsid w:val="00B6036E"/>
    <w:rsid w:val="00B72F7C"/>
    <w:rsid w:val="00B77AA3"/>
    <w:rsid w:val="00B8517B"/>
    <w:rsid w:val="00BC1C4E"/>
    <w:rsid w:val="00BC1D5E"/>
    <w:rsid w:val="00BE49F8"/>
    <w:rsid w:val="00BF1901"/>
    <w:rsid w:val="00C121C4"/>
    <w:rsid w:val="00C27CB4"/>
    <w:rsid w:val="00C37809"/>
    <w:rsid w:val="00C41368"/>
    <w:rsid w:val="00C46CA4"/>
    <w:rsid w:val="00C61FF1"/>
    <w:rsid w:val="00C76D3F"/>
    <w:rsid w:val="00C91BDC"/>
    <w:rsid w:val="00CB5902"/>
    <w:rsid w:val="00CD10EE"/>
    <w:rsid w:val="00CD617B"/>
    <w:rsid w:val="00CE3546"/>
    <w:rsid w:val="00CF368B"/>
    <w:rsid w:val="00D079E3"/>
    <w:rsid w:val="00D07D5A"/>
    <w:rsid w:val="00D1754B"/>
    <w:rsid w:val="00D20124"/>
    <w:rsid w:val="00D31FE5"/>
    <w:rsid w:val="00D47672"/>
    <w:rsid w:val="00D4785C"/>
    <w:rsid w:val="00D50FD4"/>
    <w:rsid w:val="00D54094"/>
    <w:rsid w:val="00D54B4F"/>
    <w:rsid w:val="00D708C2"/>
    <w:rsid w:val="00D76519"/>
    <w:rsid w:val="00D84EA6"/>
    <w:rsid w:val="00D86BA9"/>
    <w:rsid w:val="00D90AD1"/>
    <w:rsid w:val="00DD03AC"/>
    <w:rsid w:val="00DF4447"/>
    <w:rsid w:val="00E10F2C"/>
    <w:rsid w:val="00E41194"/>
    <w:rsid w:val="00E4506E"/>
    <w:rsid w:val="00E57660"/>
    <w:rsid w:val="00E60655"/>
    <w:rsid w:val="00E634CF"/>
    <w:rsid w:val="00E64719"/>
    <w:rsid w:val="00E727F2"/>
    <w:rsid w:val="00E9008F"/>
    <w:rsid w:val="00E931B3"/>
    <w:rsid w:val="00E96C8D"/>
    <w:rsid w:val="00EA63B5"/>
    <w:rsid w:val="00EA67E6"/>
    <w:rsid w:val="00EB6D9B"/>
    <w:rsid w:val="00EC04D5"/>
    <w:rsid w:val="00EC49E6"/>
    <w:rsid w:val="00ED4DC0"/>
    <w:rsid w:val="00ED4F56"/>
    <w:rsid w:val="00EE6D72"/>
    <w:rsid w:val="00EE7408"/>
    <w:rsid w:val="00EF5321"/>
    <w:rsid w:val="00F04CF2"/>
    <w:rsid w:val="00F314AD"/>
    <w:rsid w:val="00F467F9"/>
    <w:rsid w:val="00F475F9"/>
    <w:rsid w:val="00F54AC1"/>
    <w:rsid w:val="00F603B1"/>
    <w:rsid w:val="00F60938"/>
    <w:rsid w:val="00F65C1A"/>
    <w:rsid w:val="00F65DBA"/>
    <w:rsid w:val="00F8430A"/>
    <w:rsid w:val="00F9299C"/>
    <w:rsid w:val="00F96B70"/>
    <w:rsid w:val="00FA0F20"/>
    <w:rsid w:val="00FA43C6"/>
    <w:rsid w:val="00FC34A2"/>
    <w:rsid w:val="00FC79B4"/>
    <w:rsid w:val="00FE60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06B9F4"/>
  <w15:docId w15:val="{7BD11355-9F95-40C5-BD6E-83DA593F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02199"/>
    <w:rPr>
      <w:rFonts w:ascii="Times New Roman" w:eastAsia="SimSun" w:hAnsi="Times New Roman"/>
      <w:sz w:val="24"/>
      <w:szCs w:val="24"/>
      <w:lang w:eastAsia="zh-CN"/>
    </w:rPr>
  </w:style>
  <w:style w:type="paragraph" w:styleId="Antrat2">
    <w:name w:val="heading 2"/>
    <w:basedOn w:val="prastasis"/>
    <w:link w:val="Antrat2Diagrama"/>
    <w:uiPriority w:val="99"/>
    <w:qFormat/>
    <w:rsid w:val="00102199"/>
    <w:pPr>
      <w:spacing w:before="100" w:beforeAutospacing="1" w:after="100" w:afterAutospacing="1"/>
      <w:outlineLvl w:val="1"/>
    </w:pPr>
    <w:rPr>
      <w:rFonts w:eastAsia="Calibri"/>
      <w:b/>
      <w:sz w:val="36"/>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102199"/>
    <w:rPr>
      <w:rFonts w:ascii="Times New Roman" w:hAnsi="Times New Roman" w:cs="Times New Roman"/>
      <w:b/>
      <w:sz w:val="36"/>
      <w:lang w:eastAsia="lt-LT"/>
    </w:rPr>
  </w:style>
  <w:style w:type="paragraph" w:styleId="prastasiniatinklio">
    <w:name w:val="Normal (Web)"/>
    <w:basedOn w:val="prastasis"/>
    <w:uiPriority w:val="99"/>
    <w:rsid w:val="00102199"/>
    <w:pPr>
      <w:spacing w:before="100" w:beforeAutospacing="1" w:after="100" w:afterAutospacing="1"/>
    </w:pPr>
    <w:rPr>
      <w:rFonts w:eastAsia="Times New Roman"/>
      <w:lang w:val="en-US" w:eastAsia="en-US"/>
    </w:rPr>
  </w:style>
  <w:style w:type="paragraph" w:styleId="Antrats">
    <w:name w:val="header"/>
    <w:basedOn w:val="prastasis"/>
    <w:link w:val="AntratsDiagrama"/>
    <w:uiPriority w:val="99"/>
    <w:rsid w:val="00102199"/>
    <w:pPr>
      <w:tabs>
        <w:tab w:val="center" w:pos="4819"/>
        <w:tab w:val="right" w:pos="9638"/>
      </w:tabs>
    </w:pPr>
    <w:rPr>
      <w:szCs w:val="20"/>
    </w:rPr>
  </w:style>
  <w:style w:type="character" w:customStyle="1" w:styleId="AntratsDiagrama">
    <w:name w:val="Antraštės Diagrama"/>
    <w:link w:val="Antrats"/>
    <w:uiPriority w:val="99"/>
    <w:locked/>
    <w:rsid w:val="00102199"/>
    <w:rPr>
      <w:rFonts w:ascii="Times New Roman" w:eastAsia="SimSun" w:hAnsi="Times New Roman" w:cs="Times New Roman"/>
      <w:sz w:val="24"/>
      <w:lang w:eastAsia="zh-CN"/>
    </w:rPr>
  </w:style>
  <w:style w:type="character" w:styleId="Hipersaitas">
    <w:name w:val="Hyperlink"/>
    <w:uiPriority w:val="99"/>
    <w:rsid w:val="00102199"/>
    <w:rPr>
      <w:rFonts w:cs="Times New Roman"/>
      <w:color w:val="0000FF"/>
      <w:u w:val="single"/>
    </w:rPr>
  </w:style>
  <w:style w:type="paragraph" w:styleId="Debesliotekstas">
    <w:name w:val="Balloon Text"/>
    <w:basedOn w:val="prastasis"/>
    <w:link w:val="DebesliotekstasDiagrama"/>
    <w:uiPriority w:val="99"/>
    <w:semiHidden/>
    <w:rsid w:val="00102199"/>
    <w:rPr>
      <w:rFonts w:ascii="Tahoma" w:hAnsi="Tahoma"/>
      <w:sz w:val="16"/>
      <w:szCs w:val="20"/>
    </w:rPr>
  </w:style>
  <w:style w:type="character" w:customStyle="1" w:styleId="DebesliotekstasDiagrama">
    <w:name w:val="Debesėlio tekstas Diagrama"/>
    <w:link w:val="Debesliotekstas"/>
    <w:uiPriority w:val="99"/>
    <w:semiHidden/>
    <w:locked/>
    <w:rsid w:val="00102199"/>
    <w:rPr>
      <w:rFonts w:ascii="Tahoma" w:eastAsia="SimSun" w:hAnsi="Tahoma" w:cs="Times New Roman"/>
      <w:sz w:val="16"/>
      <w:lang w:eastAsia="zh-CN"/>
    </w:rPr>
  </w:style>
  <w:style w:type="paragraph" w:styleId="Betarp">
    <w:name w:val="No Spacing"/>
    <w:link w:val="BetarpDiagrama"/>
    <w:uiPriority w:val="99"/>
    <w:qFormat/>
    <w:rsid w:val="00D54B4F"/>
    <w:pPr>
      <w:spacing w:after="200" w:line="276" w:lineRule="auto"/>
    </w:pPr>
    <w:rPr>
      <w:rFonts w:ascii="Times New Roman" w:hAnsi="Times New Roman"/>
      <w:sz w:val="22"/>
      <w:szCs w:val="22"/>
    </w:rPr>
  </w:style>
  <w:style w:type="table" w:styleId="Lentelstinklelis">
    <w:name w:val="Table Grid"/>
    <w:basedOn w:val="prastojilentel"/>
    <w:uiPriority w:val="99"/>
    <w:rsid w:val="00D54B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uiPriority w:val="99"/>
    <w:rsid w:val="00D54B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tarpDiagrama">
    <w:name w:val="Be tarpų Diagrama"/>
    <w:link w:val="Betarp"/>
    <w:uiPriority w:val="99"/>
    <w:locked/>
    <w:rsid w:val="00D54B4F"/>
    <w:rPr>
      <w:rFonts w:ascii="Times New Roman" w:hAnsi="Times New Roman"/>
      <w:sz w:val="22"/>
      <w:lang w:eastAsia="lt-LT"/>
    </w:rPr>
  </w:style>
  <w:style w:type="table" w:customStyle="1" w:styleId="TableNormal1">
    <w:name w:val="Table Normal1"/>
    <w:uiPriority w:val="99"/>
    <w:semiHidden/>
    <w:rsid w:val="000A6EE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Pagrindinistekstas">
    <w:name w:val="Body Text"/>
    <w:basedOn w:val="prastasis"/>
    <w:link w:val="PagrindinistekstasDiagrama"/>
    <w:uiPriority w:val="99"/>
    <w:semiHidden/>
    <w:rsid w:val="00180532"/>
    <w:pPr>
      <w:overflowPunct w:val="0"/>
      <w:autoSpaceDE w:val="0"/>
      <w:autoSpaceDN w:val="0"/>
      <w:adjustRightInd w:val="0"/>
      <w:spacing w:line="360" w:lineRule="auto"/>
      <w:jc w:val="both"/>
    </w:pPr>
    <w:rPr>
      <w:rFonts w:ascii="Calibri" w:eastAsia="Times New Roman" w:hAnsi="Calibri"/>
      <w:szCs w:val="20"/>
      <w:lang w:eastAsia="en-US"/>
    </w:rPr>
  </w:style>
  <w:style w:type="character" w:customStyle="1" w:styleId="PagrindinistekstasDiagrama">
    <w:name w:val="Pagrindinis tekstas Diagrama"/>
    <w:link w:val="Pagrindinistekstas"/>
    <w:uiPriority w:val="99"/>
    <w:semiHidden/>
    <w:locked/>
    <w:rsid w:val="00180532"/>
    <w:rPr>
      <w:rFonts w:eastAsia="Times New Roman" w:cs="Times New Roman"/>
      <w:sz w:val="24"/>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750971">
      <w:marLeft w:val="0"/>
      <w:marRight w:val="0"/>
      <w:marTop w:val="0"/>
      <w:marBottom w:val="0"/>
      <w:divBdr>
        <w:top w:val="none" w:sz="0" w:space="0" w:color="auto"/>
        <w:left w:val="none" w:sz="0" w:space="0" w:color="auto"/>
        <w:bottom w:val="none" w:sz="0" w:space="0" w:color="auto"/>
        <w:right w:val="none" w:sz="0" w:space="0" w:color="auto"/>
      </w:divBdr>
    </w:div>
    <w:div w:id="846750977">
      <w:marLeft w:val="0"/>
      <w:marRight w:val="0"/>
      <w:marTop w:val="0"/>
      <w:marBottom w:val="0"/>
      <w:divBdr>
        <w:top w:val="none" w:sz="0" w:space="0" w:color="auto"/>
        <w:left w:val="none" w:sz="0" w:space="0" w:color="auto"/>
        <w:bottom w:val="none" w:sz="0" w:space="0" w:color="auto"/>
        <w:right w:val="none" w:sz="0" w:space="0" w:color="auto"/>
      </w:divBdr>
      <w:divsChild>
        <w:div w:id="846750975">
          <w:marLeft w:val="0"/>
          <w:marRight w:val="0"/>
          <w:marTop w:val="0"/>
          <w:marBottom w:val="0"/>
          <w:divBdr>
            <w:top w:val="none" w:sz="0" w:space="0" w:color="auto"/>
            <w:left w:val="none" w:sz="0" w:space="0" w:color="auto"/>
            <w:bottom w:val="none" w:sz="0" w:space="0" w:color="auto"/>
            <w:right w:val="none" w:sz="0" w:space="0" w:color="auto"/>
          </w:divBdr>
        </w:div>
        <w:div w:id="846750976">
          <w:marLeft w:val="0"/>
          <w:marRight w:val="0"/>
          <w:marTop w:val="0"/>
          <w:marBottom w:val="0"/>
          <w:divBdr>
            <w:top w:val="none" w:sz="0" w:space="0" w:color="auto"/>
            <w:left w:val="none" w:sz="0" w:space="0" w:color="auto"/>
            <w:bottom w:val="none" w:sz="0" w:space="0" w:color="auto"/>
            <w:right w:val="none" w:sz="0" w:space="0" w:color="auto"/>
          </w:divBdr>
        </w:div>
        <w:div w:id="846750981">
          <w:marLeft w:val="0"/>
          <w:marRight w:val="0"/>
          <w:marTop w:val="0"/>
          <w:marBottom w:val="0"/>
          <w:divBdr>
            <w:top w:val="none" w:sz="0" w:space="0" w:color="auto"/>
            <w:left w:val="none" w:sz="0" w:space="0" w:color="auto"/>
            <w:bottom w:val="none" w:sz="0" w:space="0" w:color="auto"/>
            <w:right w:val="none" w:sz="0" w:space="0" w:color="auto"/>
          </w:divBdr>
        </w:div>
        <w:div w:id="846750982">
          <w:marLeft w:val="0"/>
          <w:marRight w:val="0"/>
          <w:marTop w:val="0"/>
          <w:marBottom w:val="0"/>
          <w:divBdr>
            <w:top w:val="none" w:sz="0" w:space="0" w:color="auto"/>
            <w:left w:val="none" w:sz="0" w:space="0" w:color="auto"/>
            <w:bottom w:val="none" w:sz="0" w:space="0" w:color="auto"/>
            <w:right w:val="none" w:sz="0" w:space="0" w:color="auto"/>
          </w:divBdr>
        </w:div>
        <w:div w:id="846750983">
          <w:marLeft w:val="0"/>
          <w:marRight w:val="0"/>
          <w:marTop w:val="0"/>
          <w:marBottom w:val="0"/>
          <w:divBdr>
            <w:top w:val="none" w:sz="0" w:space="0" w:color="auto"/>
            <w:left w:val="none" w:sz="0" w:space="0" w:color="auto"/>
            <w:bottom w:val="none" w:sz="0" w:space="0" w:color="auto"/>
            <w:right w:val="none" w:sz="0" w:space="0" w:color="auto"/>
          </w:divBdr>
        </w:div>
        <w:div w:id="846750984">
          <w:marLeft w:val="0"/>
          <w:marRight w:val="0"/>
          <w:marTop w:val="0"/>
          <w:marBottom w:val="0"/>
          <w:divBdr>
            <w:top w:val="none" w:sz="0" w:space="0" w:color="auto"/>
            <w:left w:val="none" w:sz="0" w:space="0" w:color="auto"/>
            <w:bottom w:val="none" w:sz="0" w:space="0" w:color="auto"/>
            <w:right w:val="none" w:sz="0" w:space="0" w:color="auto"/>
          </w:divBdr>
        </w:div>
      </w:divsChild>
    </w:div>
    <w:div w:id="846750978">
      <w:marLeft w:val="0"/>
      <w:marRight w:val="0"/>
      <w:marTop w:val="0"/>
      <w:marBottom w:val="0"/>
      <w:divBdr>
        <w:top w:val="none" w:sz="0" w:space="0" w:color="auto"/>
        <w:left w:val="none" w:sz="0" w:space="0" w:color="auto"/>
        <w:bottom w:val="none" w:sz="0" w:space="0" w:color="auto"/>
        <w:right w:val="none" w:sz="0" w:space="0" w:color="auto"/>
      </w:divBdr>
      <w:divsChild>
        <w:div w:id="846750974">
          <w:marLeft w:val="0"/>
          <w:marRight w:val="0"/>
          <w:marTop w:val="0"/>
          <w:marBottom w:val="0"/>
          <w:divBdr>
            <w:top w:val="none" w:sz="0" w:space="0" w:color="auto"/>
            <w:left w:val="none" w:sz="0" w:space="0" w:color="auto"/>
            <w:bottom w:val="none" w:sz="0" w:space="0" w:color="auto"/>
            <w:right w:val="none" w:sz="0" w:space="0" w:color="auto"/>
          </w:divBdr>
          <w:divsChild>
            <w:div w:id="846750987">
              <w:marLeft w:val="0"/>
              <w:marRight w:val="0"/>
              <w:marTop w:val="0"/>
              <w:marBottom w:val="0"/>
              <w:divBdr>
                <w:top w:val="none" w:sz="0" w:space="0" w:color="auto"/>
                <w:left w:val="none" w:sz="0" w:space="0" w:color="auto"/>
                <w:bottom w:val="none" w:sz="0" w:space="0" w:color="auto"/>
                <w:right w:val="none" w:sz="0" w:space="0" w:color="auto"/>
              </w:divBdr>
            </w:div>
          </w:divsChild>
        </w:div>
        <w:div w:id="846750986">
          <w:marLeft w:val="0"/>
          <w:marRight w:val="0"/>
          <w:marTop w:val="0"/>
          <w:marBottom w:val="0"/>
          <w:divBdr>
            <w:top w:val="none" w:sz="0" w:space="0" w:color="auto"/>
            <w:left w:val="none" w:sz="0" w:space="0" w:color="auto"/>
            <w:bottom w:val="none" w:sz="0" w:space="0" w:color="auto"/>
            <w:right w:val="none" w:sz="0" w:space="0" w:color="auto"/>
          </w:divBdr>
        </w:div>
      </w:divsChild>
    </w:div>
    <w:div w:id="846750980">
      <w:marLeft w:val="0"/>
      <w:marRight w:val="0"/>
      <w:marTop w:val="0"/>
      <w:marBottom w:val="0"/>
      <w:divBdr>
        <w:top w:val="none" w:sz="0" w:space="0" w:color="auto"/>
        <w:left w:val="none" w:sz="0" w:space="0" w:color="auto"/>
        <w:bottom w:val="none" w:sz="0" w:space="0" w:color="auto"/>
        <w:right w:val="none" w:sz="0" w:space="0" w:color="auto"/>
      </w:divBdr>
      <w:divsChild>
        <w:div w:id="846750973">
          <w:marLeft w:val="0"/>
          <w:marRight w:val="0"/>
          <w:marTop w:val="0"/>
          <w:marBottom w:val="0"/>
          <w:divBdr>
            <w:top w:val="none" w:sz="0" w:space="0" w:color="auto"/>
            <w:left w:val="none" w:sz="0" w:space="0" w:color="auto"/>
            <w:bottom w:val="none" w:sz="0" w:space="0" w:color="auto"/>
            <w:right w:val="none" w:sz="0" w:space="0" w:color="auto"/>
          </w:divBdr>
          <w:divsChild>
            <w:div w:id="846750972">
              <w:marLeft w:val="0"/>
              <w:marRight w:val="0"/>
              <w:marTop w:val="0"/>
              <w:marBottom w:val="0"/>
              <w:divBdr>
                <w:top w:val="none" w:sz="0" w:space="0" w:color="auto"/>
                <w:left w:val="none" w:sz="0" w:space="0" w:color="auto"/>
                <w:bottom w:val="none" w:sz="0" w:space="0" w:color="auto"/>
                <w:right w:val="none" w:sz="0" w:space="0" w:color="auto"/>
              </w:divBdr>
            </w:div>
          </w:divsChild>
        </w:div>
        <w:div w:id="846750979">
          <w:marLeft w:val="0"/>
          <w:marRight w:val="0"/>
          <w:marTop w:val="0"/>
          <w:marBottom w:val="0"/>
          <w:divBdr>
            <w:top w:val="none" w:sz="0" w:space="0" w:color="auto"/>
            <w:left w:val="none" w:sz="0" w:space="0" w:color="auto"/>
            <w:bottom w:val="none" w:sz="0" w:space="0" w:color="auto"/>
            <w:right w:val="none" w:sz="0" w:space="0" w:color="auto"/>
          </w:divBdr>
        </w:div>
      </w:divsChild>
    </w:div>
    <w:div w:id="846750985">
      <w:marLeft w:val="0"/>
      <w:marRight w:val="0"/>
      <w:marTop w:val="0"/>
      <w:marBottom w:val="0"/>
      <w:divBdr>
        <w:top w:val="none" w:sz="0" w:space="0" w:color="auto"/>
        <w:left w:val="none" w:sz="0" w:space="0" w:color="auto"/>
        <w:bottom w:val="none" w:sz="0" w:space="0" w:color="auto"/>
        <w:right w:val="none" w:sz="0" w:space="0" w:color="auto"/>
      </w:divBdr>
    </w:div>
    <w:div w:id="846750990">
      <w:marLeft w:val="0"/>
      <w:marRight w:val="0"/>
      <w:marTop w:val="0"/>
      <w:marBottom w:val="0"/>
      <w:divBdr>
        <w:top w:val="none" w:sz="0" w:space="0" w:color="auto"/>
        <w:left w:val="none" w:sz="0" w:space="0" w:color="auto"/>
        <w:bottom w:val="none" w:sz="0" w:space="0" w:color="auto"/>
        <w:right w:val="none" w:sz="0" w:space="0" w:color="auto"/>
      </w:divBdr>
      <w:divsChild>
        <w:div w:id="846750989">
          <w:marLeft w:val="0"/>
          <w:marRight w:val="0"/>
          <w:marTop w:val="0"/>
          <w:marBottom w:val="0"/>
          <w:divBdr>
            <w:top w:val="none" w:sz="0" w:space="0" w:color="auto"/>
            <w:left w:val="none" w:sz="0" w:space="0" w:color="auto"/>
            <w:bottom w:val="none" w:sz="0" w:space="0" w:color="auto"/>
            <w:right w:val="none" w:sz="0" w:space="0" w:color="auto"/>
          </w:divBdr>
        </w:div>
        <w:div w:id="846750992">
          <w:marLeft w:val="0"/>
          <w:marRight w:val="0"/>
          <w:marTop w:val="0"/>
          <w:marBottom w:val="0"/>
          <w:divBdr>
            <w:top w:val="none" w:sz="0" w:space="0" w:color="auto"/>
            <w:left w:val="none" w:sz="0" w:space="0" w:color="auto"/>
            <w:bottom w:val="none" w:sz="0" w:space="0" w:color="auto"/>
            <w:right w:val="none" w:sz="0" w:space="0" w:color="auto"/>
          </w:divBdr>
        </w:div>
        <w:div w:id="846750993">
          <w:marLeft w:val="0"/>
          <w:marRight w:val="0"/>
          <w:marTop w:val="0"/>
          <w:marBottom w:val="0"/>
          <w:divBdr>
            <w:top w:val="none" w:sz="0" w:space="0" w:color="auto"/>
            <w:left w:val="none" w:sz="0" w:space="0" w:color="auto"/>
            <w:bottom w:val="none" w:sz="0" w:space="0" w:color="auto"/>
            <w:right w:val="none" w:sz="0" w:space="0" w:color="auto"/>
          </w:divBdr>
        </w:div>
        <w:div w:id="846750994">
          <w:marLeft w:val="0"/>
          <w:marRight w:val="0"/>
          <w:marTop w:val="0"/>
          <w:marBottom w:val="0"/>
          <w:divBdr>
            <w:top w:val="none" w:sz="0" w:space="0" w:color="auto"/>
            <w:left w:val="none" w:sz="0" w:space="0" w:color="auto"/>
            <w:bottom w:val="none" w:sz="0" w:space="0" w:color="auto"/>
            <w:right w:val="none" w:sz="0" w:space="0" w:color="auto"/>
          </w:divBdr>
        </w:div>
        <w:div w:id="846750997">
          <w:marLeft w:val="0"/>
          <w:marRight w:val="0"/>
          <w:marTop w:val="0"/>
          <w:marBottom w:val="0"/>
          <w:divBdr>
            <w:top w:val="none" w:sz="0" w:space="0" w:color="auto"/>
            <w:left w:val="none" w:sz="0" w:space="0" w:color="auto"/>
            <w:bottom w:val="none" w:sz="0" w:space="0" w:color="auto"/>
            <w:right w:val="none" w:sz="0" w:space="0" w:color="auto"/>
          </w:divBdr>
        </w:div>
      </w:divsChild>
    </w:div>
    <w:div w:id="846750991">
      <w:marLeft w:val="0"/>
      <w:marRight w:val="0"/>
      <w:marTop w:val="0"/>
      <w:marBottom w:val="0"/>
      <w:divBdr>
        <w:top w:val="none" w:sz="0" w:space="0" w:color="auto"/>
        <w:left w:val="none" w:sz="0" w:space="0" w:color="auto"/>
        <w:bottom w:val="none" w:sz="0" w:space="0" w:color="auto"/>
        <w:right w:val="none" w:sz="0" w:space="0" w:color="auto"/>
      </w:divBdr>
      <w:divsChild>
        <w:div w:id="846750988">
          <w:marLeft w:val="0"/>
          <w:marRight w:val="0"/>
          <w:marTop w:val="0"/>
          <w:marBottom w:val="0"/>
          <w:divBdr>
            <w:top w:val="none" w:sz="0" w:space="0" w:color="auto"/>
            <w:left w:val="none" w:sz="0" w:space="0" w:color="auto"/>
            <w:bottom w:val="none" w:sz="0" w:space="0" w:color="auto"/>
            <w:right w:val="none" w:sz="0" w:space="0" w:color="auto"/>
          </w:divBdr>
        </w:div>
        <w:div w:id="846750995">
          <w:marLeft w:val="0"/>
          <w:marRight w:val="0"/>
          <w:marTop w:val="0"/>
          <w:marBottom w:val="0"/>
          <w:divBdr>
            <w:top w:val="none" w:sz="0" w:space="0" w:color="auto"/>
            <w:left w:val="none" w:sz="0" w:space="0" w:color="auto"/>
            <w:bottom w:val="none" w:sz="0" w:space="0" w:color="auto"/>
            <w:right w:val="none" w:sz="0" w:space="0" w:color="auto"/>
          </w:divBdr>
        </w:div>
        <w:div w:id="846750996">
          <w:marLeft w:val="0"/>
          <w:marRight w:val="0"/>
          <w:marTop w:val="0"/>
          <w:marBottom w:val="0"/>
          <w:divBdr>
            <w:top w:val="none" w:sz="0" w:space="0" w:color="auto"/>
            <w:left w:val="none" w:sz="0" w:space="0" w:color="auto"/>
            <w:bottom w:val="none" w:sz="0" w:space="0" w:color="auto"/>
            <w:right w:val="none" w:sz="0" w:space="0" w:color="auto"/>
          </w:divBdr>
        </w:div>
        <w:div w:id="846750998">
          <w:marLeft w:val="0"/>
          <w:marRight w:val="0"/>
          <w:marTop w:val="0"/>
          <w:marBottom w:val="0"/>
          <w:divBdr>
            <w:top w:val="none" w:sz="0" w:space="0" w:color="auto"/>
            <w:left w:val="none" w:sz="0" w:space="0" w:color="auto"/>
            <w:bottom w:val="none" w:sz="0" w:space="0" w:color="auto"/>
            <w:right w:val="none" w:sz="0" w:space="0" w:color="auto"/>
          </w:divBdr>
        </w:div>
        <w:div w:id="846750999">
          <w:marLeft w:val="0"/>
          <w:marRight w:val="0"/>
          <w:marTop w:val="0"/>
          <w:marBottom w:val="0"/>
          <w:divBdr>
            <w:top w:val="none" w:sz="0" w:space="0" w:color="auto"/>
            <w:left w:val="none" w:sz="0" w:space="0" w:color="auto"/>
            <w:bottom w:val="none" w:sz="0" w:space="0" w:color="auto"/>
            <w:right w:val="none" w:sz="0" w:space="0" w:color="auto"/>
          </w:divBdr>
        </w:div>
      </w:divsChild>
    </w:div>
    <w:div w:id="846751001">
      <w:marLeft w:val="0"/>
      <w:marRight w:val="0"/>
      <w:marTop w:val="0"/>
      <w:marBottom w:val="0"/>
      <w:divBdr>
        <w:top w:val="none" w:sz="0" w:space="0" w:color="auto"/>
        <w:left w:val="none" w:sz="0" w:space="0" w:color="auto"/>
        <w:bottom w:val="none" w:sz="0" w:space="0" w:color="auto"/>
        <w:right w:val="none" w:sz="0" w:space="0" w:color="auto"/>
      </w:divBdr>
      <w:divsChild>
        <w:div w:id="846751002">
          <w:marLeft w:val="0"/>
          <w:marRight w:val="0"/>
          <w:marTop w:val="0"/>
          <w:marBottom w:val="0"/>
          <w:divBdr>
            <w:top w:val="none" w:sz="0" w:space="0" w:color="auto"/>
            <w:left w:val="none" w:sz="0" w:space="0" w:color="auto"/>
            <w:bottom w:val="none" w:sz="0" w:space="0" w:color="auto"/>
            <w:right w:val="none" w:sz="0" w:space="0" w:color="auto"/>
          </w:divBdr>
        </w:div>
        <w:div w:id="846751003">
          <w:marLeft w:val="0"/>
          <w:marRight w:val="0"/>
          <w:marTop w:val="0"/>
          <w:marBottom w:val="0"/>
          <w:divBdr>
            <w:top w:val="none" w:sz="0" w:space="0" w:color="auto"/>
            <w:left w:val="none" w:sz="0" w:space="0" w:color="auto"/>
            <w:bottom w:val="none" w:sz="0" w:space="0" w:color="auto"/>
            <w:right w:val="none" w:sz="0" w:space="0" w:color="auto"/>
          </w:divBdr>
        </w:div>
        <w:div w:id="846751005">
          <w:marLeft w:val="0"/>
          <w:marRight w:val="0"/>
          <w:marTop w:val="0"/>
          <w:marBottom w:val="0"/>
          <w:divBdr>
            <w:top w:val="none" w:sz="0" w:space="0" w:color="auto"/>
            <w:left w:val="none" w:sz="0" w:space="0" w:color="auto"/>
            <w:bottom w:val="none" w:sz="0" w:space="0" w:color="auto"/>
            <w:right w:val="none" w:sz="0" w:space="0" w:color="auto"/>
          </w:divBdr>
        </w:div>
        <w:div w:id="846751010">
          <w:marLeft w:val="0"/>
          <w:marRight w:val="0"/>
          <w:marTop w:val="0"/>
          <w:marBottom w:val="0"/>
          <w:divBdr>
            <w:top w:val="none" w:sz="0" w:space="0" w:color="auto"/>
            <w:left w:val="none" w:sz="0" w:space="0" w:color="auto"/>
            <w:bottom w:val="none" w:sz="0" w:space="0" w:color="auto"/>
            <w:right w:val="none" w:sz="0" w:space="0" w:color="auto"/>
          </w:divBdr>
        </w:div>
        <w:div w:id="846751011">
          <w:marLeft w:val="0"/>
          <w:marRight w:val="0"/>
          <w:marTop w:val="0"/>
          <w:marBottom w:val="0"/>
          <w:divBdr>
            <w:top w:val="none" w:sz="0" w:space="0" w:color="auto"/>
            <w:left w:val="none" w:sz="0" w:space="0" w:color="auto"/>
            <w:bottom w:val="none" w:sz="0" w:space="0" w:color="auto"/>
            <w:right w:val="none" w:sz="0" w:space="0" w:color="auto"/>
          </w:divBdr>
        </w:div>
      </w:divsChild>
    </w:div>
    <w:div w:id="846751008">
      <w:marLeft w:val="0"/>
      <w:marRight w:val="0"/>
      <w:marTop w:val="0"/>
      <w:marBottom w:val="0"/>
      <w:divBdr>
        <w:top w:val="none" w:sz="0" w:space="0" w:color="auto"/>
        <w:left w:val="none" w:sz="0" w:space="0" w:color="auto"/>
        <w:bottom w:val="none" w:sz="0" w:space="0" w:color="auto"/>
        <w:right w:val="none" w:sz="0" w:space="0" w:color="auto"/>
      </w:divBdr>
      <w:divsChild>
        <w:div w:id="846751000">
          <w:marLeft w:val="0"/>
          <w:marRight w:val="0"/>
          <w:marTop w:val="0"/>
          <w:marBottom w:val="0"/>
          <w:divBdr>
            <w:top w:val="none" w:sz="0" w:space="0" w:color="auto"/>
            <w:left w:val="none" w:sz="0" w:space="0" w:color="auto"/>
            <w:bottom w:val="none" w:sz="0" w:space="0" w:color="auto"/>
            <w:right w:val="none" w:sz="0" w:space="0" w:color="auto"/>
          </w:divBdr>
        </w:div>
        <w:div w:id="846751004">
          <w:marLeft w:val="0"/>
          <w:marRight w:val="0"/>
          <w:marTop w:val="0"/>
          <w:marBottom w:val="0"/>
          <w:divBdr>
            <w:top w:val="none" w:sz="0" w:space="0" w:color="auto"/>
            <w:left w:val="none" w:sz="0" w:space="0" w:color="auto"/>
            <w:bottom w:val="none" w:sz="0" w:space="0" w:color="auto"/>
            <w:right w:val="none" w:sz="0" w:space="0" w:color="auto"/>
          </w:divBdr>
        </w:div>
        <w:div w:id="846751006">
          <w:marLeft w:val="0"/>
          <w:marRight w:val="0"/>
          <w:marTop w:val="0"/>
          <w:marBottom w:val="0"/>
          <w:divBdr>
            <w:top w:val="none" w:sz="0" w:space="0" w:color="auto"/>
            <w:left w:val="none" w:sz="0" w:space="0" w:color="auto"/>
            <w:bottom w:val="none" w:sz="0" w:space="0" w:color="auto"/>
            <w:right w:val="none" w:sz="0" w:space="0" w:color="auto"/>
          </w:divBdr>
        </w:div>
        <w:div w:id="846751007">
          <w:marLeft w:val="0"/>
          <w:marRight w:val="0"/>
          <w:marTop w:val="0"/>
          <w:marBottom w:val="0"/>
          <w:divBdr>
            <w:top w:val="none" w:sz="0" w:space="0" w:color="auto"/>
            <w:left w:val="none" w:sz="0" w:space="0" w:color="auto"/>
            <w:bottom w:val="none" w:sz="0" w:space="0" w:color="auto"/>
            <w:right w:val="none" w:sz="0" w:space="0" w:color="auto"/>
          </w:divBdr>
        </w:div>
        <w:div w:id="846751009">
          <w:marLeft w:val="0"/>
          <w:marRight w:val="0"/>
          <w:marTop w:val="0"/>
          <w:marBottom w:val="0"/>
          <w:divBdr>
            <w:top w:val="none" w:sz="0" w:space="0" w:color="auto"/>
            <w:left w:val="none" w:sz="0" w:space="0" w:color="auto"/>
            <w:bottom w:val="none" w:sz="0" w:space="0" w:color="auto"/>
            <w:right w:val="none" w:sz="0" w:space="0" w:color="auto"/>
          </w:divBdr>
        </w:div>
      </w:divsChild>
    </w:div>
    <w:div w:id="846751019">
      <w:marLeft w:val="0"/>
      <w:marRight w:val="0"/>
      <w:marTop w:val="0"/>
      <w:marBottom w:val="0"/>
      <w:divBdr>
        <w:top w:val="none" w:sz="0" w:space="0" w:color="auto"/>
        <w:left w:val="none" w:sz="0" w:space="0" w:color="auto"/>
        <w:bottom w:val="none" w:sz="0" w:space="0" w:color="auto"/>
        <w:right w:val="none" w:sz="0" w:space="0" w:color="auto"/>
      </w:divBdr>
      <w:divsChild>
        <w:div w:id="846751024">
          <w:marLeft w:val="0"/>
          <w:marRight w:val="0"/>
          <w:marTop w:val="0"/>
          <w:marBottom w:val="0"/>
          <w:divBdr>
            <w:top w:val="none" w:sz="0" w:space="0" w:color="auto"/>
            <w:left w:val="none" w:sz="0" w:space="0" w:color="auto"/>
            <w:bottom w:val="none" w:sz="0" w:space="0" w:color="auto"/>
            <w:right w:val="none" w:sz="0" w:space="0" w:color="auto"/>
          </w:divBdr>
          <w:divsChild>
            <w:div w:id="846751027">
              <w:marLeft w:val="0"/>
              <w:marRight w:val="0"/>
              <w:marTop w:val="0"/>
              <w:marBottom w:val="0"/>
              <w:divBdr>
                <w:top w:val="none" w:sz="0" w:space="0" w:color="auto"/>
                <w:left w:val="none" w:sz="0" w:space="0" w:color="auto"/>
                <w:bottom w:val="none" w:sz="0" w:space="0" w:color="auto"/>
                <w:right w:val="none" w:sz="0" w:space="0" w:color="auto"/>
              </w:divBdr>
              <w:divsChild>
                <w:div w:id="8467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51026">
          <w:marLeft w:val="0"/>
          <w:marRight w:val="0"/>
          <w:marTop w:val="0"/>
          <w:marBottom w:val="0"/>
          <w:divBdr>
            <w:top w:val="none" w:sz="0" w:space="0" w:color="auto"/>
            <w:left w:val="none" w:sz="0" w:space="0" w:color="auto"/>
            <w:bottom w:val="none" w:sz="0" w:space="0" w:color="auto"/>
            <w:right w:val="none" w:sz="0" w:space="0" w:color="auto"/>
          </w:divBdr>
          <w:divsChild>
            <w:div w:id="846751017">
              <w:marLeft w:val="0"/>
              <w:marRight w:val="0"/>
              <w:marTop w:val="0"/>
              <w:marBottom w:val="0"/>
              <w:divBdr>
                <w:top w:val="none" w:sz="0" w:space="0" w:color="auto"/>
                <w:left w:val="none" w:sz="0" w:space="0" w:color="auto"/>
                <w:bottom w:val="none" w:sz="0" w:space="0" w:color="auto"/>
                <w:right w:val="none" w:sz="0" w:space="0" w:color="auto"/>
              </w:divBdr>
              <w:divsChild>
                <w:div w:id="846751041">
                  <w:marLeft w:val="0"/>
                  <w:marRight w:val="0"/>
                  <w:marTop w:val="0"/>
                  <w:marBottom w:val="0"/>
                  <w:divBdr>
                    <w:top w:val="none" w:sz="0" w:space="0" w:color="auto"/>
                    <w:left w:val="none" w:sz="0" w:space="0" w:color="auto"/>
                    <w:bottom w:val="none" w:sz="0" w:space="0" w:color="auto"/>
                    <w:right w:val="none" w:sz="0" w:space="0" w:color="auto"/>
                  </w:divBdr>
                  <w:divsChild>
                    <w:div w:id="846751013">
                      <w:marLeft w:val="0"/>
                      <w:marRight w:val="0"/>
                      <w:marTop w:val="0"/>
                      <w:marBottom w:val="0"/>
                      <w:divBdr>
                        <w:top w:val="none" w:sz="0" w:space="0" w:color="auto"/>
                        <w:left w:val="none" w:sz="0" w:space="0" w:color="auto"/>
                        <w:bottom w:val="none" w:sz="0" w:space="0" w:color="auto"/>
                        <w:right w:val="none" w:sz="0" w:space="0" w:color="auto"/>
                      </w:divBdr>
                    </w:div>
                    <w:div w:id="846751021">
                      <w:marLeft w:val="0"/>
                      <w:marRight w:val="0"/>
                      <w:marTop w:val="0"/>
                      <w:marBottom w:val="0"/>
                      <w:divBdr>
                        <w:top w:val="none" w:sz="0" w:space="0" w:color="auto"/>
                        <w:left w:val="none" w:sz="0" w:space="0" w:color="auto"/>
                        <w:bottom w:val="none" w:sz="0" w:space="0" w:color="auto"/>
                        <w:right w:val="none" w:sz="0" w:space="0" w:color="auto"/>
                      </w:divBdr>
                    </w:div>
                    <w:div w:id="846751023">
                      <w:marLeft w:val="0"/>
                      <w:marRight w:val="0"/>
                      <w:marTop w:val="0"/>
                      <w:marBottom w:val="0"/>
                      <w:divBdr>
                        <w:top w:val="none" w:sz="0" w:space="0" w:color="auto"/>
                        <w:left w:val="none" w:sz="0" w:space="0" w:color="auto"/>
                        <w:bottom w:val="none" w:sz="0" w:space="0" w:color="auto"/>
                        <w:right w:val="none" w:sz="0" w:space="0" w:color="auto"/>
                      </w:divBdr>
                    </w:div>
                    <w:div w:id="846751025">
                      <w:marLeft w:val="0"/>
                      <w:marRight w:val="0"/>
                      <w:marTop w:val="0"/>
                      <w:marBottom w:val="0"/>
                      <w:divBdr>
                        <w:top w:val="none" w:sz="0" w:space="0" w:color="auto"/>
                        <w:left w:val="none" w:sz="0" w:space="0" w:color="auto"/>
                        <w:bottom w:val="none" w:sz="0" w:space="0" w:color="auto"/>
                        <w:right w:val="none" w:sz="0" w:space="0" w:color="auto"/>
                      </w:divBdr>
                    </w:div>
                    <w:div w:id="8467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51031">
          <w:marLeft w:val="0"/>
          <w:marRight w:val="0"/>
          <w:marTop w:val="0"/>
          <w:marBottom w:val="0"/>
          <w:divBdr>
            <w:top w:val="none" w:sz="0" w:space="0" w:color="auto"/>
            <w:left w:val="none" w:sz="0" w:space="0" w:color="auto"/>
            <w:bottom w:val="none" w:sz="0" w:space="0" w:color="auto"/>
            <w:right w:val="none" w:sz="0" w:space="0" w:color="auto"/>
          </w:divBdr>
        </w:div>
        <w:div w:id="846751038">
          <w:marLeft w:val="0"/>
          <w:marRight w:val="0"/>
          <w:marTop w:val="0"/>
          <w:marBottom w:val="0"/>
          <w:divBdr>
            <w:top w:val="none" w:sz="0" w:space="0" w:color="auto"/>
            <w:left w:val="none" w:sz="0" w:space="0" w:color="auto"/>
            <w:bottom w:val="none" w:sz="0" w:space="0" w:color="auto"/>
            <w:right w:val="none" w:sz="0" w:space="0" w:color="auto"/>
          </w:divBdr>
          <w:divsChild>
            <w:div w:id="846751015">
              <w:marLeft w:val="0"/>
              <w:marRight w:val="0"/>
              <w:marTop w:val="0"/>
              <w:marBottom w:val="0"/>
              <w:divBdr>
                <w:top w:val="none" w:sz="0" w:space="0" w:color="auto"/>
                <w:left w:val="none" w:sz="0" w:space="0" w:color="auto"/>
                <w:bottom w:val="none" w:sz="0" w:space="0" w:color="auto"/>
                <w:right w:val="none" w:sz="0" w:space="0" w:color="auto"/>
              </w:divBdr>
              <w:divsChild>
                <w:div w:id="8467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51037">
      <w:marLeft w:val="0"/>
      <w:marRight w:val="0"/>
      <w:marTop w:val="0"/>
      <w:marBottom w:val="0"/>
      <w:divBdr>
        <w:top w:val="none" w:sz="0" w:space="0" w:color="auto"/>
        <w:left w:val="none" w:sz="0" w:space="0" w:color="auto"/>
        <w:bottom w:val="none" w:sz="0" w:space="0" w:color="auto"/>
        <w:right w:val="none" w:sz="0" w:space="0" w:color="auto"/>
      </w:divBdr>
      <w:divsChild>
        <w:div w:id="846751022">
          <w:marLeft w:val="0"/>
          <w:marRight w:val="0"/>
          <w:marTop w:val="0"/>
          <w:marBottom w:val="0"/>
          <w:divBdr>
            <w:top w:val="none" w:sz="0" w:space="0" w:color="auto"/>
            <w:left w:val="none" w:sz="0" w:space="0" w:color="auto"/>
            <w:bottom w:val="none" w:sz="0" w:space="0" w:color="auto"/>
            <w:right w:val="none" w:sz="0" w:space="0" w:color="auto"/>
          </w:divBdr>
          <w:divsChild>
            <w:div w:id="846751043">
              <w:marLeft w:val="0"/>
              <w:marRight w:val="0"/>
              <w:marTop w:val="0"/>
              <w:marBottom w:val="0"/>
              <w:divBdr>
                <w:top w:val="none" w:sz="0" w:space="0" w:color="auto"/>
                <w:left w:val="none" w:sz="0" w:space="0" w:color="auto"/>
                <w:bottom w:val="none" w:sz="0" w:space="0" w:color="auto"/>
                <w:right w:val="none" w:sz="0" w:space="0" w:color="auto"/>
              </w:divBdr>
              <w:divsChild>
                <w:div w:id="846751012">
                  <w:marLeft w:val="0"/>
                  <w:marRight w:val="0"/>
                  <w:marTop w:val="0"/>
                  <w:marBottom w:val="0"/>
                  <w:divBdr>
                    <w:top w:val="none" w:sz="0" w:space="0" w:color="auto"/>
                    <w:left w:val="none" w:sz="0" w:space="0" w:color="auto"/>
                    <w:bottom w:val="none" w:sz="0" w:space="0" w:color="auto"/>
                    <w:right w:val="none" w:sz="0" w:space="0" w:color="auto"/>
                  </w:divBdr>
                  <w:divsChild>
                    <w:div w:id="846751016">
                      <w:marLeft w:val="0"/>
                      <w:marRight w:val="0"/>
                      <w:marTop w:val="0"/>
                      <w:marBottom w:val="0"/>
                      <w:divBdr>
                        <w:top w:val="none" w:sz="0" w:space="0" w:color="auto"/>
                        <w:left w:val="none" w:sz="0" w:space="0" w:color="auto"/>
                        <w:bottom w:val="none" w:sz="0" w:space="0" w:color="auto"/>
                        <w:right w:val="none" w:sz="0" w:space="0" w:color="auto"/>
                      </w:divBdr>
                    </w:div>
                    <w:div w:id="846751028">
                      <w:marLeft w:val="0"/>
                      <w:marRight w:val="0"/>
                      <w:marTop w:val="0"/>
                      <w:marBottom w:val="0"/>
                      <w:divBdr>
                        <w:top w:val="none" w:sz="0" w:space="0" w:color="auto"/>
                        <w:left w:val="none" w:sz="0" w:space="0" w:color="auto"/>
                        <w:bottom w:val="none" w:sz="0" w:space="0" w:color="auto"/>
                        <w:right w:val="none" w:sz="0" w:space="0" w:color="auto"/>
                      </w:divBdr>
                    </w:div>
                    <w:div w:id="846751029">
                      <w:marLeft w:val="0"/>
                      <w:marRight w:val="0"/>
                      <w:marTop w:val="0"/>
                      <w:marBottom w:val="0"/>
                      <w:divBdr>
                        <w:top w:val="none" w:sz="0" w:space="0" w:color="auto"/>
                        <w:left w:val="none" w:sz="0" w:space="0" w:color="auto"/>
                        <w:bottom w:val="none" w:sz="0" w:space="0" w:color="auto"/>
                        <w:right w:val="none" w:sz="0" w:space="0" w:color="auto"/>
                      </w:divBdr>
                    </w:div>
                    <w:div w:id="846751033">
                      <w:marLeft w:val="0"/>
                      <w:marRight w:val="0"/>
                      <w:marTop w:val="0"/>
                      <w:marBottom w:val="0"/>
                      <w:divBdr>
                        <w:top w:val="none" w:sz="0" w:space="0" w:color="auto"/>
                        <w:left w:val="none" w:sz="0" w:space="0" w:color="auto"/>
                        <w:bottom w:val="none" w:sz="0" w:space="0" w:color="auto"/>
                        <w:right w:val="none" w:sz="0" w:space="0" w:color="auto"/>
                      </w:divBdr>
                    </w:div>
                    <w:div w:id="8467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51032">
          <w:marLeft w:val="0"/>
          <w:marRight w:val="0"/>
          <w:marTop w:val="0"/>
          <w:marBottom w:val="0"/>
          <w:divBdr>
            <w:top w:val="none" w:sz="0" w:space="0" w:color="auto"/>
            <w:left w:val="none" w:sz="0" w:space="0" w:color="auto"/>
            <w:bottom w:val="none" w:sz="0" w:space="0" w:color="auto"/>
            <w:right w:val="none" w:sz="0" w:space="0" w:color="auto"/>
          </w:divBdr>
        </w:div>
        <w:div w:id="846751036">
          <w:marLeft w:val="0"/>
          <w:marRight w:val="0"/>
          <w:marTop w:val="0"/>
          <w:marBottom w:val="0"/>
          <w:divBdr>
            <w:top w:val="none" w:sz="0" w:space="0" w:color="auto"/>
            <w:left w:val="none" w:sz="0" w:space="0" w:color="auto"/>
            <w:bottom w:val="none" w:sz="0" w:space="0" w:color="auto"/>
            <w:right w:val="none" w:sz="0" w:space="0" w:color="auto"/>
          </w:divBdr>
          <w:divsChild>
            <w:div w:id="846751040">
              <w:marLeft w:val="0"/>
              <w:marRight w:val="0"/>
              <w:marTop w:val="0"/>
              <w:marBottom w:val="0"/>
              <w:divBdr>
                <w:top w:val="none" w:sz="0" w:space="0" w:color="auto"/>
                <w:left w:val="none" w:sz="0" w:space="0" w:color="auto"/>
                <w:bottom w:val="none" w:sz="0" w:space="0" w:color="auto"/>
                <w:right w:val="none" w:sz="0" w:space="0" w:color="auto"/>
              </w:divBdr>
              <w:divsChild>
                <w:div w:id="8467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51042">
          <w:marLeft w:val="0"/>
          <w:marRight w:val="0"/>
          <w:marTop w:val="0"/>
          <w:marBottom w:val="0"/>
          <w:divBdr>
            <w:top w:val="none" w:sz="0" w:space="0" w:color="auto"/>
            <w:left w:val="none" w:sz="0" w:space="0" w:color="auto"/>
            <w:bottom w:val="none" w:sz="0" w:space="0" w:color="auto"/>
            <w:right w:val="none" w:sz="0" w:space="0" w:color="auto"/>
          </w:divBdr>
          <w:divsChild>
            <w:div w:id="846751034">
              <w:marLeft w:val="0"/>
              <w:marRight w:val="0"/>
              <w:marTop w:val="0"/>
              <w:marBottom w:val="0"/>
              <w:divBdr>
                <w:top w:val="none" w:sz="0" w:space="0" w:color="auto"/>
                <w:left w:val="none" w:sz="0" w:space="0" w:color="auto"/>
                <w:bottom w:val="none" w:sz="0" w:space="0" w:color="auto"/>
                <w:right w:val="none" w:sz="0" w:space="0" w:color="auto"/>
              </w:divBdr>
              <w:divsChild>
                <w:div w:id="8467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51056">
      <w:marLeft w:val="0"/>
      <w:marRight w:val="0"/>
      <w:marTop w:val="0"/>
      <w:marBottom w:val="0"/>
      <w:divBdr>
        <w:top w:val="none" w:sz="0" w:space="0" w:color="auto"/>
        <w:left w:val="none" w:sz="0" w:space="0" w:color="auto"/>
        <w:bottom w:val="none" w:sz="0" w:space="0" w:color="auto"/>
        <w:right w:val="none" w:sz="0" w:space="0" w:color="auto"/>
      </w:divBdr>
    </w:div>
    <w:div w:id="846751068">
      <w:marLeft w:val="0"/>
      <w:marRight w:val="0"/>
      <w:marTop w:val="0"/>
      <w:marBottom w:val="0"/>
      <w:divBdr>
        <w:top w:val="none" w:sz="0" w:space="0" w:color="auto"/>
        <w:left w:val="none" w:sz="0" w:space="0" w:color="auto"/>
        <w:bottom w:val="none" w:sz="0" w:space="0" w:color="auto"/>
        <w:right w:val="none" w:sz="0" w:space="0" w:color="auto"/>
      </w:divBdr>
      <w:divsChild>
        <w:div w:id="846751083">
          <w:marLeft w:val="0"/>
          <w:marRight w:val="0"/>
          <w:marTop w:val="0"/>
          <w:marBottom w:val="0"/>
          <w:divBdr>
            <w:top w:val="none" w:sz="0" w:space="0" w:color="auto"/>
            <w:left w:val="none" w:sz="0" w:space="0" w:color="auto"/>
            <w:bottom w:val="none" w:sz="0" w:space="0" w:color="auto"/>
            <w:right w:val="none" w:sz="0" w:space="0" w:color="auto"/>
          </w:divBdr>
        </w:div>
        <w:div w:id="846751213">
          <w:marLeft w:val="0"/>
          <w:marRight w:val="0"/>
          <w:marTop w:val="0"/>
          <w:marBottom w:val="0"/>
          <w:divBdr>
            <w:top w:val="none" w:sz="0" w:space="0" w:color="auto"/>
            <w:left w:val="none" w:sz="0" w:space="0" w:color="auto"/>
            <w:bottom w:val="none" w:sz="0" w:space="0" w:color="auto"/>
            <w:right w:val="none" w:sz="0" w:space="0" w:color="auto"/>
          </w:divBdr>
        </w:div>
      </w:divsChild>
    </w:div>
    <w:div w:id="846751094">
      <w:marLeft w:val="0"/>
      <w:marRight w:val="0"/>
      <w:marTop w:val="0"/>
      <w:marBottom w:val="0"/>
      <w:divBdr>
        <w:top w:val="none" w:sz="0" w:space="0" w:color="auto"/>
        <w:left w:val="none" w:sz="0" w:space="0" w:color="auto"/>
        <w:bottom w:val="none" w:sz="0" w:space="0" w:color="auto"/>
        <w:right w:val="none" w:sz="0" w:space="0" w:color="auto"/>
      </w:divBdr>
      <w:divsChild>
        <w:div w:id="846751097">
          <w:marLeft w:val="0"/>
          <w:marRight w:val="0"/>
          <w:marTop w:val="0"/>
          <w:marBottom w:val="0"/>
          <w:divBdr>
            <w:top w:val="none" w:sz="0" w:space="0" w:color="auto"/>
            <w:left w:val="none" w:sz="0" w:space="0" w:color="auto"/>
            <w:bottom w:val="none" w:sz="0" w:space="0" w:color="auto"/>
            <w:right w:val="none" w:sz="0" w:space="0" w:color="auto"/>
          </w:divBdr>
          <w:divsChild>
            <w:div w:id="846751084">
              <w:marLeft w:val="0"/>
              <w:marRight w:val="0"/>
              <w:marTop w:val="0"/>
              <w:marBottom w:val="0"/>
              <w:divBdr>
                <w:top w:val="none" w:sz="0" w:space="0" w:color="auto"/>
                <w:left w:val="none" w:sz="0" w:space="0" w:color="auto"/>
                <w:bottom w:val="none" w:sz="0" w:space="0" w:color="auto"/>
                <w:right w:val="none" w:sz="0" w:space="0" w:color="auto"/>
              </w:divBdr>
            </w:div>
            <w:div w:id="846751163">
              <w:marLeft w:val="0"/>
              <w:marRight w:val="0"/>
              <w:marTop w:val="0"/>
              <w:marBottom w:val="0"/>
              <w:divBdr>
                <w:top w:val="none" w:sz="0" w:space="0" w:color="auto"/>
                <w:left w:val="none" w:sz="0" w:space="0" w:color="auto"/>
                <w:bottom w:val="none" w:sz="0" w:space="0" w:color="auto"/>
                <w:right w:val="none" w:sz="0" w:space="0" w:color="auto"/>
              </w:divBdr>
            </w:div>
            <w:div w:id="846751165">
              <w:marLeft w:val="0"/>
              <w:marRight w:val="0"/>
              <w:marTop w:val="0"/>
              <w:marBottom w:val="0"/>
              <w:divBdr>
                <w:top w:val="none" w:sz="0" w:space="0" w:color="auto"/>
                <w:left w:val="none" w:sz="0" w:space="0" w:color="auto"/>
                <w:bottom w:val="none" w:sz="0" w:space="0" w:color="auto"/>
                <w:right w:val="none" w:sz="0" w:space="0" w:color="auto"/>
              </w:divBdr>
            </w:div>
            <w:div w:id="846751225">
              <w:marLeft w:val="0"/>
              <w:marRight w:val="0"/>
              <w:marTop w:val="0"/>
              <w:marBottom w:val="0"/>
              <w:divBdr>
                <w:top w:val="none" w:sz="0" w:space="0" w:color="auto"/>
                <w:left w:val="none" w:sz="0" w:space="0" w:color="auto"/>
                <w:bottom w:val="none" w:sz="0" w:space="0" w:color="auto"/>
                <w:right w:val="none" w:sz="0" w:space="0" w:color="auto"/>
              </w:divBdr>
              <w:divsChild>
                <w:div w:id="846751110">
                  <w:marLeft w:val="0"/>
                  <w:marRight w:val="0"/>
                  <w:marTop w:val="0"/>
                  <w:marBottom w:val="0"/>
                  <w:divBdr>
                    <w:top w:val="none" w:sz="0" w:space="0" w:color="auto"/>
                    <w:left w:val="none" w:sz="0" w:space="0" w:color="auto"/>
                    <w:bottom w:val="none" w:sz="0" w:space="0" w:color="auto"/>
                    <w:right w:val="none" w:sz="0" w:space="0" w:color="auto"/>
                  </w:divBdr>
                </w:div>
                <w:div w:id="846751116">
                  <w:marLeft w:val="0"/>
                  <w:marRight w:val="0"/>
                  <w:marTop w:val="0"/>
                  <w:marBottom w:val="0"/>
                  <w:divBdr>
                    <w:top w:val="none" w:sz="0" w:space="0" w:color="auto"/>
                    <w:left w:val="none" w:sz="0" w:space="0" w:color="auto"/>
                    <w:bottom w:val="none" w:sz="0" w:space="0" w:color="auto"/>
                    <w:right w:val="none" w:sz="0" w:space="0" w:color="auto"/>
                  </w:divBdr>
                </w:div>
                <w:div w:id="846751125">
                  <w:marLeft w:val="0"/>
                  <w:marRight w:val="0"/>
                  <w:marTop w:val="0"/>
                  <w:marBottom w:val="0"/>
                  <w:divBdr>
                    <w:top w:val="none" w:sz="0" w:space="0" w:color="auto"/>
                    <w:left w:val="none" w:sz="0" w:space="0" w:color="auto"/>
                    <w:bottom w:val="none" w:sz="0" w:space="0" w:color="auto"/>
                    <w:right w:val="none" w:sz="0" w:space="0" w:color="auto"/>
                  </w:divBdr>
                </w:div>
                <w:div w:id="846751148">
                  <w:marLeft w:val="0"/>
                  <w:marRight w:val="0"/>
                  <w:marTop w:val="0"/>
                  <w:marBottom w:val="0"/>
                  <w:divBdr>
                    <w:top w:val="none" w:sz="0" w:space="0" w:color="auto"/>
                    <w:left w:val="none" w:sz="0" w:space="0" w:color="auto"/>
                    <w:bottom w:val="none" w:sz="0" w:space="0" w:color="auto"/>
                    <w:right w:val="none" w:sz="0" w:space="0" w:color="auto"/>
                  </w:divBdr>
                </w:div>
                <w:div w:id="846751170">
                  <w:marLeft w:val="0"/>
                  <w:marRight w:val="0"/>
                  <w:marTop w:val="0"/>
                  <w:marBottom w:val="0"/>
                  <w:divBdr>
                    <w:top w:val="none" w:sz="0" w:space="0" w:color="auto"/>
                    <w:left w:val="none" w:sz="0" w:space="0" w:color="auto"/>
                    <w:bottom w:val="none" w:sz="0" w:space="0" w:color="auto"/>
                    <w:right w:val="none" w:sz="0" w:space="0" w:color="auto"/>
                  </w:divBdr>
                </w:div>
                <w:div w:id="846751187">
                  <w:marLeft w:val="0"/>
                  <w:marRight w:val="0"/>
                  <w:marTop w:val="0"/>
                  <w:marBottom w:val="0"/>
                  <w:divBdr>
                    <w:top w:val="none" w:sz="0" w:space="0" w:color="auto"/>
                    <w:left w:val="none" w:sz="0" w:space="0" w:color="auto"/>
                    <w:bottom w:val="none" w:sz="0" w:space="0" w:color="auto"/>
                    <w:right w:val="none" w:sz="0" w:space="0" w:color="auto"/>
                  </w:divBdr>
                </w:div>
                <w:div w:id="84675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51113">
          <w:marLeft w:val="0"/>
          <w:marRight w:val="0"/>
          <w:marTop w:val="0"/>
          <w:marBottom w:val="0"/>
          <w:divBdr>
            <w:top w:val="none" w:sz="0" w:space="0" w:color="auto"/>
            <w:left w:val="none" w:sz="0" w:space="0" w:color="auto"/>
            <w:bottom w:val="none" w:sz="0" w:space="0" w:color="auto"/>
            <w:right w:val="none" w:sz="0" w:space="0" w:color="auto"/>
          </w:divBdr>
          <w:divsChild>
            <w:div w:id="846751089">
              <w:marLeft w:val="0"/>
              <w:marRight w:val="0"/>
              <w:marTop w:val="0"/>
              <w:marBottom w:val="0"/>
              <w:divBdr>
                <w:top w:val="none" w:sz="0" w:space="0" w:color="auto"/>
                <w:left w:val="none" w:sz="0" w:space="0" w:color="auto"/>
                <w:bottom w:val="none" w:sz="0" w:space="0" w:color="auto"/>
                <w:right w:val="none" w:sz="0" w:space="0" w:color="auto"/>
              </w:divBdr>
              <w:divsChild>
                <w:div w:id="846751070">
                  <w:marLeft w:val="0"/>
                  <w:marRight w:val="0"/>
                  <w:marTop w:val="0"/>
                  <w:marBottom w:val="0"/>
                  <w:divBdr>
                    <w:top w:val="none" w:sz="0" w:space="0" w:color="auto"/>
                    <w:left w:val="none" w:sz="0" w:space="0" w:color="auto"/>
                    <w:bottom w:val="none" w:sz="0" w:space="0" w:color="auto"/>
                    <w:right w:val="none" w:sz="0" w:space="0" w:color="auto"/>
                  </w:divBdr>
                </w:div>
                <w:div w:id="846751157">
                  <w:marLeft w:val="0"/>
                  <w:marRight w:val="0"/>
                  <w:marTop w:val="0"/>
                  <w:marBottom w:val="0"/>
                  <w:divBdr>
                    <w:top w:val="none" w:sz="0" w:space="0" w:color="auto"/>
                    <w:left w:val="none" w:sz="0" w:space="0" w:color="auto"/>
                    <w:bottom w:val="none" w:sz="0" w:space="0" w:color="auto"/>
                    <w:right w:val="none" w:sz="0" w:space="0" w:color="auto"/>
                  </w:divBdr>
                </w:div>
                <w:div w:id="846751214">
                  <w:marLeft w:val="0"/>
                  <w:marRight w:val="0"/>
                  <w:marTop w:val="0"/>
                  <w:marBottom w:val="0"/>
                  <w:divBdr>
                    <w:top w:val="none" w:sz="0" w:space="0" w:color="auto"/>
                    <w:left w:val="none" w:sz="0" w:space="0" w:color="auto"/>
                    <w:bottom w:val="none" w:sz="0" w:space="0" w:color="auto"/>
                    <w:right w:val="none" w:sz="0" w:space="0" w:color="auto"/>
                  </w:divBdr>
                </w:div>
                <w:div w:id="846751257">
                  <w:marLeft w:val="0"/>
                  <w:marRight w:val="0"/>
                  <w:marTop w:val="0"/>
                  <w:marBottom w:val="0"/>
                  <w:divBdr>
                    <w:top w:val="none" w:sz="0" w:space="0" w:color="auto"/>
                    <w:left w:val="none" w:sz="0" w:space="0" w:color="auto"/>
                    <w:bottom w:val="none" w:sz="0" w:space="0" w:color="auto"/>
                    <w:right w:val="none" w:sz="0" w:space="0" w:color="auto"/>
                  </w:divBdr>
                </w:div>
              </w:divsChild>
            </w:div>
            <w:div w:id="846751092">
              <w:marLeft w:val="0"/>
              <w:marRight w:val="0"/>
              <w:marTop w:val="0"/>
              <w:marBottom w:val="0"/>
              <w:divBdr>
                <w:top w:val="none" w:sz="0" w:space="0" w:color="auto"/>
                <w:left w:val="none" w:sz="0" w:space="0" w:color="auto"/>
                <w:bottom w:val="none" w:sz="0" w:space="0" w:color="auto"/>
                <w:right w:val="none" w:sz="0" w:space="0" w:color="auto"/>
              </w:divBdr>
              <w:divsChild>
                <w:div w:id="846751093">
                  <w:marLeft w:val="0"/>
                  <w:marRight w:val="0"/>
                  <w:marTop w:val="0"/>
                  <w:marBottom w:val="0"/>
                  <w:divBdr>
                    <w:top w:val="none" w:sz="0" w:space="0" w:color="auto"/>
                    <w:left w:val="none" w:sz="0" w:space="0" w:color="auto"/>
                    <w:bottom w:val="none" w:sz="0" w:space="0" w:color="auto"/>
                    <w:right w:val="none" w:sz="0" w:space="0" w:color="auto"/>
                  </w:divBdr>
                </w:div>
                <w:div w:id="846751145">
                  <w:marLeft w:val="0"/>
                  <w:marRight w:val="0"/>
                  <w:marTop w:val="0"/>
                  <w:marBottom w:val="0"/>
                  <w:divBdr>
                    <w:top w:val="none" w:sz="0" w:space="0" w:color="auto"/>
                    <w:left w:val="none" w:sz="0" w:space="0" w:color="auto"/>
                    <w:bottom w:val="none" w:sz="0" w:space="0" w:color="auto"/>
                    <w:right w:val="none" w:sz="0" w:space="0" w:color="auto"/>
                  </w:divBdr>
                </w:div>
                <w:div w:id="846751226">
                  <w:marLeft w:val="0"/>
                  <w:marRight w:val="0"/>
                  <w:marTop w:val="0"/>
                  <w:marBottom w:val="0"/>
                  <w:divBdr>
                    <w:top w:val="none" w:sz="0" w:space="0" w:color="auto"/>
                    <w:left w:val="none" w:sz="0" w:space="0" w:color="auto"/>
                    <w:bottom w:val="none" w:sz="0" w:space="0" w:color="auto"/>
                    <w:right w:val="none" w:sz="0" w:space="0" w:color="auto"/>
                  </w:divBdr>
                </w:div>
                <w:div w:id="846751283">
                  <w:marLeft w:val="0"/>
                  <w:marRight w:val="0"/>
                  <w:marTop w:val="0"/>
                  <w:marBottom w:val="0"/>
                  <w:divBdr>
                    <w:top w:val="none" w:sz="0" w:space="0" w:color="auto"/>
                    <w:left w:val="none" w:sz="0" w:space="0" w:color="auto"/>
                    <w:bottom w:val="none" w:sz="0" w:space="0" w:color="auto"/>
                    <w:right w:val="none" w:sz="0" w:space="0" w:color="auto"/>
                  </w:divBdr>
                </w:div>
                <w:div w:id="8467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51114">
          <w:marLeft w:val="0"/>
          <w:marRight w:val="0"/>
          <w:marTop w:val="0"/>
          <w:marBottom w:val="0"/>
          <w:divBdr>
            <w:top w:val="none" w:sz="0" w:space="0" w:color="auto"/>
            <w:left w:val="none" w:sz="0" w:space="0" w:color="auto"/>
            <w:bottom w:val="none" w:sz="0" w:space="0" w:color="auto"/>
            <w:right w:val="none" w:sz="0" w:space="0" w:color="auto"/>
          </w:divBdr>
          <w:divsChild>
            <w:div w:id="846751108">
              <w:marLeft w:val="0"/>
              <w:marRight w:val="0"/>
              <w:marTop w:val="0"/>
              <w:marBottom w:val="0"/>
              <w:divBdr>
                <w:top w:val="none" w:sz="0" w:space="0" w:color="auto"/>
                <w:left w:val="none" w:sz="0" w:space="0" w:color="auto"/>
                <w:bottom w:val="none" w:sz="0" w:space="0" w:color="auto"/>
                <w:right w:val="none" w:sz="0" w:space="0" w:color="auto"/>
              </w:divBdr>
            </w:div>
            <w:div w:id="846751142">
              <w:marLeft w:val="0"/>
              <w:marRight w:val="0"/>
              <w:marTop w:val="0"/>
              <w:marBottom w:val="0"/>
              <w:divBdr>
                <w:top w:val="none" w:sz="0" w:space="0" w:color="auto"/>
                <w:left w:val="none" w:sz="0" w:space="0" w:color="auto"/>
                <w:bottom w:val="none" w:sz="0" w:space="0" w:color="auto"/>
                <w:right w:val="none" w:sz="0" w:space="0" w:color="auto"/>
              </w:divBdr>
              <w:divsChild>
                <w:div w:id="846751065">
                  <w:marLeft w:val="0"/>
                  <w:marRight w:val="0"/>
                  <w:marTop w:val="0"/>
                  <w:marBottom w:val="0"/>
                  <w:divBdr>
                    <w:top w:val="none" w:sz="0" w:space="0" w:color="auto"/>
                    <w:left w:val="none" w:sz="0" w:space="0" w:color="auto"/>
                    <w:bottom w:val="none" w:sz="0" w:space="0" w:color="auto"/>
                    <w:right w:val="none" w:sz="0" w:space="0" w:color="auto"/>
                  </w:divBdr>
                </w:div>
                <w:div w:id="846751076">
                  <w:marLeft w:val="0"/>
                  <w:marRight w:val="0"/>
                  <w:marTop w:val="0"/>
                  <w:marBottom w:val="0"/>
                  <w:divBdr>
                    <w:top w:val="none" w:sz="0" w:space="0" w:color="auto"/>
                    <w:left w:val="none" w:sz="0" w:space="0" w:color="auto"/>
                    <w:bottom w:val="none" w:sz="0" w:space="0" w:color="auto"/>
                    <w:right w:val="none" w:sz="0" w:space="0" w:color="auto"/>
                  </w:divBdr>
                </w:div>
                <w:div w:id="846751077">
                  <w:marLeft w:val="0"/>
                  <w:marRight w:val="0"/>
                  <w:marTop w:val="0"/>
                  <w:marBottom w:val="0"/>
                  <w:divBdr>
                    <w:top w:val="none" w:sz="0" w:space="0" w:color="auto"/>
                    <w:left w:val="none" w:sz="0" w:space="0" w:color="auto"/>
                    <w:bottom w:val="none" w:sz="0" w:space="0" w:color="auto"/>
                    <w:right w:val="none" w:sz="0" w:space="0" w:color="auto"/>
                  </w:divBdr>
                </w:div>
                <w:div w:id="846751096">
                  <w:marLeft w:val="0"/>
                  <w:marRight w:val="0"/>
                  <w:marTop w:val="0"/>
                  <w:marBottom w:val="0"/>
                  <w:divBdr>
                    <w:top w:val="none" w:sz="0" w:space="0" w:color="auto"/>
                    <w:left w:val="none" w:sz="0" w:space="0" w:color="auto"/>
                    <w:bottom w:val="none" w:sz="0" w:space="0" w:color="auto"/>
                    <w:right w:val="none" w:sz="0" w:space="0" w:color="auto"/>
                  </w:divBdr>
                </w:div>
                <w:div w:id="846751106">
                  <w:marLeft w:val="0"/>
                  <w:marRight w:val="0"/>
                  <w:marTop w:val="0"/>
                  <w:marBottom w:val="0"/>
                  <w:divBdr>
                    <w:top w:val="none" w:sz="0" w:space="0" w:color="auto"/>
                    <w:left w:val="none" w:sz="0" w:space="0" w:color="auto"/>
                    <w:bottom w:val="none" w:sz="0" w:space="0" w:color="auto"/>
                    <w:right w:val="none" w:sz="0" w:space="0" w:color="auto"/>
                  </w:divBdr>
                </w:div>
                <w:div w:id="846751126">
                  <w:marLeft w:val="0"/>
                  <w:marRight w:val="0"/>
                  <w:marTop w:val="0"/>
                  <w:marBottom w:val="0"/>
                  <w:divBdr>
                    <w:top w:val="none" w:sz="0" w:space="0" w:color="auto"/>
                    <w:left w:val="none" w:sz="0" w:space="0" w:color="auto"/>
                    <w:bottom w:val="none" w:sz="0" w:space="0" w:color="auto"/>
                    <w:right w:val="none" w:sz="0" w:space="0" w:color="auto"/>
                  </w:divBdr>
                </w:div>
                <w:div w:id="846751196">
                  <w:marLeft w:val="0"/>
                  <w:marRight w:val="0"/>
                  <w:marTop w:val="0"/>
                  <w:marBottom w:val="0"/>
                  <w:divBdr>
                    <w:top w:val="none" w:sz="0" w:space="0" w:color="auto"/>
                    <w:left w:val="none" w:sz="0" w:space="0" w:color="auto"/>
                    <w:bottom w:val="none" w:sz="0" w:space="0" w:color="auto"/>
                    <w:right w:val="none" w:sz="0" w:space="0" w:color="auto"/>
                  </w:divBdr>
                </w:div>
                <w:div w:id="846751197">
                  <w:marLeft w:val="0"/>
                  <w:marRight w:val="0"/>
                  <w:marTop w:val="0"/>
                  <w:marBottom w:val="0"/>
                  <w:divBdr>
                    <w:top w:val="none" w:sz="0" w:space="0" w:color="auto"/>
                    <w:left w:val="none" w:sz="0" w:space="0" w:color="auto"/>
                    <w:bottom w:val="none" w:sz="0" w:space="0" w:color="auto"/>
                    <w:right w:val="none" w:sz="0" w:space="0" w:color="auto"/>
                  </w:divBdr>
                </w:div>
                <w:div w:id="846751245">
                  <w:marLeft w:val="0"/>
                  <w:marRight w:val="0"/>
                  <w:marTop w:val="0"/>
                  <w:marBottom w:val="0"/>
                  <w:divBdr>
                    <w:top w:val="none" w:sz="0" w:space="0" w:color="auto"/>
                    <w:left w:val="none" w:sz="0" w:space="0" w:color="auto"/>
                    <w:bottom w:val="none" w:sz="0" w:space="0" w:color="auto"/>
                    <w:right w:val="none" w:sz="0" w:space="0" w:color="auto"/>
                  </w:divBdr>
                </w:div>
                <w:div w:id="846751248">
                  <w:marLeft w:val="0"/>
                  <w:marRight w:val="0"/>
                  <w:marTop w:val="0"/>
                  <w:marBottom w:val="0"/>
                  <w:divBdr>
                    <w:top w:val="none" w:sz="0" w:space="0" w:color="auto"/>
                    <w:left w:val="none" w:sz="0" w:space="0" w:color="auto"/>
                    <w:bottom w:val="none" w:sz="0" w:space="0" w:color="auto"/>
                    <w:right w:val="none" w:sz="0" w:space="0" w:color="auto"/>
                  </w:divBdr>
                </w:div>
                <w:div w:id="846751258">
                  <w:marLeft w:val="0"/>
                  <w:marRight w:val="0"/>
                  <w:marTop w:val="0"/>
                  <w:marBottom w:val="0"/>
                  <w:divBdr>
                    <w:top w:val="none" w:sz="0" w:space="0" w:color="auto"/>
                    <w:left w:val="none" w:sz="0" w:space="0" w:color="auto"/>
                    <w:bottom w:val="none" w:sz="0" w:space="0" w:color="auto"/>
                    <w:right w:val="none" w:sz="0" w:space="0" w:color="auto"/>
                  </w:divBdr>
                </w:div>
                <w:div w:id="846751259">
                  <w:marLeft w:val="0"/>
                  <w:marRight w:val="0"/>
                  <w:marTop w:val="0"/>
                  <w:marBottom w:val="0"/>
                  <w:divBdr>
                    <w:top w:val="none" w:sz="0" w:space="0" w:color="auto"/>
                    <w:left w:val="none" w:sz="0" w:space="0" w:color="auto"/>
                    <w:bottom w:val="none" w:sz="0" w:space="0" w:color="auto"/>
                    <w:right w:val="none" w:sz="0" w:space="0" w:color="auto"/>
                  </w:divBdr>
                </w:div>
                <w:div w:id="846751272">
                  <w:marLeft w:val="0"/>
                  <w:marRight w:val="0"/>
                  <w:marTop w:val="0"/>
                  <w:marBottom w:val="0"/>
                  <w:divBdr>
                    <w:top w:val="none" w:sz="0" w:space="0" w:color="auto"/>
                    <w:left w:val="none" w:sz="0" w:space="0" w:color="auto"/>
                    <w:bottom w:val="none" w:sz="0" w:space="0" w:color="auto"/>
                    <w:right w:val="none" w:sz="0" w:space="0" w:color="auto"/>
                  </w:divBdr>
                </w:div>
                <w:div w:id="846751288">
                  <w:marLeft w:val="0"/>
                  <w:marRight w:val="0"/>
                  <w:marTop w:val="0"/>
                  <w:marBottom w:val="0"/>
                  <w:divBdr>
                    <w:top w:val="none" w:sz="0" w:space="0" w:color="auto"/>
                    <w:left w:val="none" w:sz="0" w:space="0" w:color="auto"/>
                    <w:bottom w:val="none" w:sz="0" w:space="0" w:color="auto"/>
                    <w:right w:val="none" w:sz="0" w:space="0" w:color="auto"/>
                  </w:divBdr>
                </w:div>
              </w:divsChild>
            </w:div>
            <w:div w:id="846751152">
              <w:marLeft w:val="0"/>
              <w:marRight w:val="0"/>
              <w:marTop w:val="0"/>
              <w:marBottom w:val="0"/>
              <w:divBdr>
                <w:top w:val="none" w:sz="0" w:space="0" w:color="auto"/>
                <w:left w:val="none" w:sz="0" w:space="0" w:color="auto"/>
                <w:bottom w:val="none" w:sz="0" w:space="0" w:color="auto"/>
                <w:right w:val="none" w:sz="0" w:space="0" w:color="auto"/>
              </w:divBdr>
              <w:divsChild>
                <w:div w:id="846751067">
                  <w:marLeft w:val="0"/>
                  <w:marRight w:val="0"/>
                  <w:marTop w:val="0"/>
                  <w:marBottom w:val="0"/>
                  <w:divBdr>
                    <w:top w:val="none" w:sz="0" w:space="0" w:color="auto"/>
                    <w:left w:val="none" w:sz="0" w:space="0" w:color="auto"/>
                    <w:bottom w:val="none" w:sz="0" w:space="0" w:color="auto"/>
                    <w:right w:val="none" w:sz="0" w:space="0" w:color="auto"/>
                  </w:divBdr>
                </w:div>
                <w:div w:id="846751090">
                  <w:marLeft w:val="0"/>
                  <w:marRight w:val="0"/>
                  <w:marTop w:val="0"/>
                  <w:marBottom w:val="0"/>
                  <w:divBdr>
                    <w:top w:val="none" w:sz="0" w:space="0" w:color="auto"/>
                    <w:left w:val="none" w:sz="0" w:space="0" w:color="auto"/>
                    <w:bottom w:val="none" w:sz="0" w:space="0" w:color="auto"/>
                    <w:right w:val="none" w:sz="0" w:space="0" w:color="auto"/>
                  </w:divBdr>
                </w:div>
              </w:divsChild>
            </w:div>
            <w:div w:id="846751234">
              <w:marLeft w:val="0"/>
              <w:marRight w:val="0"/>
              <w:marTop w:val="0"/>
              <w:marBottom w:val="0"/>
              <w:divBdr>
                <w:top w:val="none" w:sz="0" w:space="0" w:color="auto"/>
                <w:left w:val="none" w:sz="0" w:space="0" w:color="auto"/>
                <w:bottom w:val="none" w:sz="0" w:space="0" w:color="auto"/>
                <w:right w:val="none" w:sz="0" w:space="0" w:color="auto"/>
              </w:divBdr>
            </w:div>
            <w:div w:id="846751250">
              <w:marLeft w:val="0"/>
              <w:marRight w:val="0"/>
              <w:marTop w:val="0"/>
              <w:marBottom w:val="0"/>
              <w:divBdr>
                <w:top w:val="none" w:sz="0" w:space="0" w:color="auto"/>
                <w:left w:val="none" w:sz="0" w:space="0" w:color="auto"/>
                <w:bottom w:val="none" w:sz="0" w:space="0" w:color="auto"/>
                <w:right w:val="none" w:sz="0" w:space="0" w:color="auto"/>
              </w:divBdr>
              <w:divsChild>
                <w:div w:id="846751124">
                  <w:marLeft w:val="0"/>
                  <w:marRight w:val="0"/>
                  <w:marTop w:val="0"/>
                  <w:marBottom w:val="0"/>
                  <w:divBdr>
                    <w:top w:val="none" w:sz="0" w:space="0" w:color="auto"/>
                    <w:left w:val="none" w:sz="0" w:space="0" w:color="auto"/>
                    <w:bottom w:val="none" w:sz="0" w:space="0" w:color="auto"/>
                    <w:right w:val="none" w:sz="0" w:space="0" w:color="auto"/>
                  </w:divBdr>
                  <w:divsChild>
                    <w:div w:id="846751054">
                      <w:marLeft w:val="0"/>
                      <w:marRight w:val="0"/>
                      <w:marTop w:val="0"/>
                      <w:marBottom w:val="0"/>
                      <w:divBdr>
                        <w:top w:val="none" w:sz="0" w:space="0" w:color="auto"/>
                        <w:left w:val="none" w:sz="0" w:space="0" w:color="auto"/>
                        <w:bottom w:val="none" w:sz="0" w:space="0" w:color="auto"/>
                        <w:right w:val="none" w:sz="0" w:space="0" w:color="auto"/>
                      </w:divBdr>
                    </w:div>
                    <w:div w:id="846751109">
                      <w:marLeft w:val="0"/>
                      <w:marRight w:val="0"/>
                      <w:marTop w:val="0"/>
                      <w:marBottom w:val="0"/>
                      <w:divBdr>
                        <w:top w:val="none" w:sz="0" w:space="0" w:color="auto"/>
                        <w:left w:val="none" w:sz="0" w:space="0" w:color="auto"/>
                        <w:bottom w:val="none" w:sz="0" w:space="0" w:color="auto"/>
                        <w:right w:val="none" w:sz="0" w:space="0" w:color="auto"/>
                      </w:divBdr>
                    </w:div>
                    <w:div w:id="846751143">
                      <w:marLeft w:val="0"/>
                      <w:marRight w:val="0"/>
                      <w:marTop w:val="0"/>
                      <w:marBottom w:val="0"/>
                      <w:divBdr>
                        <w:top w:val="none" w:sz="0" w:space="0" w:color="auto"/>
                        <w:left w:val="none" w:sz="0" w:space="0" w:color="auto"/>
                        <w:bottom w:val="none" w:sz="0" w:space="0" w:color="auto"/>
                        <w:right w:val="none" w:sz="0" w:space="0" w:color="auto"/>
                      </w:divBdr>
                    </w:div>
                    <w:div w:id="846751167">
                      <w:marLeft w:val="0"/>
                      <w:marRight w:val="0"/>
                      <w:marTop w:val="0"/>
                      <w:marBottom w:val="0"/>
                      <w:divBdr>
                        <w:top w:val="none" w:sz="0" w:space="0" w:color="auto"/>
                        <w:left w:val="none" w:sz="0" w:space="0" w:color="auto"/>
                        <w:bottom w:val="none" w:sz="0" w:space="0" w:color="auto"/>
                        <w:right w:val="none" w:sz="0" w:space="0" w:color="auto"/>
                      </w:divBdr>
                    </w:div>
                    <w:div w:id="846751198">
                      <w:marLeft w:val="0"/>
                      <w:marRight w:val="0"/>
                      <w:marTop w:val="0"/>
                      <w:marBottom w:val="0"/>
                      <w:divBdr>
                        <w:top w:val="none" w:sz="0" w:space="0" w:color="auto"/>
                        <w:left w:val="none" w:sz="0" w:space="0" w:color="auto"/>
                        <w:bottom w:val="none" w:sz="0" w:space="0" w:color="auto"/>
                        <w:right w:val="none" w:sz="0" w:space="0" w:color="auto"/>
                      </w:divBdr>
                    </w:div>
                    <w:div w:id="846751254">
                      <w:marLeft w:val="0"/>
                      <w:marRight w:val="0"/>
                      <w:marTop w:val="0"/>
                      <w:marBottom w:val="0"/>
                      <w:divBdr>
                        <w:top w:val="none" w:sz="0" w:space="0" w:color="auto"/>
                        <w:left w:val="none" w:sz="0" w:space="0" w:color="auto"/>
                        <w:bottom w:val="none" w:sz="0" w:space="0" w:color="auto"/>
                        <w:right w:val="none" w:sz="0" w:space="0" w:color="auto"/>
                      </w:divBdr>
                    </w:div>
                    <w:div w:id="846751278">
                      <w:marLeft w:val="0"/>
                      <w:marRight w:val="0"/>
                      <w:marTop w:val="0"/>
                      <w:marBottom w:val="0"/>
                      <w:divBdr>
                        <w:top w:val="none" w:sz="0" w:space="0" w:color="auto"/>
                        <w:left w:val="none" w:sz="0" w:space="0" w:color="auto"/>
                        <w:bottom w:val="none" w:sz="0" w:space="0" w:color="auto"/>
                        <w:right w:val="none" w:sz="0" w:space="0" w:color="auto"/>
                      </w:divBdr>
                    </w:div>
                    <w:div w:id="846751299">
                      <w:marLeft w:val="0"/>
                      <w:marRight w:val="0"/>
                      <w:marTop w:val="0"/>
                      <w:marBottom w:val="0"/>
                      <w:divBdr>
                        <w:top w:val="none" w:sz="0" w:space="0" w:color="auto"/>
                        <w:left w:val="none" w:sz="0" w:space="0" w:color="auto"/>
                        <w:bottom w:val="none" w:sz="0" w:space="0" w:color="auto"/>
                        <w:right w:val="none" w:sz="0" w:space="0" w:color="auto"/>
                      </w:divBdr>
                    </w:div>
                  </w:divsChild>
                </w:div>
                <w:div w:id="846751204">
                  <w:marLeft w:val="0"/>
                  <w:marRight w:val="0"/>
                  <w:marTop w:val="0"/>
                  <w:marBottom w:val="0"/>
                  <w:divBdr>
                    <w:top w:val="none" w:sz="0" w:space="0" w:color="auto"/>
                    <w:left w:val="none" w:sz="0" w:space="0" w:color="auto"/>
                    <w:bottom w:val="none" w:sz="0" w:space="0" w:color="auto"/>
                    <w:right w:val="none" w:sz="0" w:space="0" w:color="auto"/>
                  </w:divBdr>
                  <w:divsChild>
                    <w:div w:id="846751044">
                      <w:marLeft w:val="0"/>
                      <w:marRight w:val="0"/>
                      <w:marTop w:val="0"/>
                      <w:marBottom w:val="0"/>
                      <w:divBdr>
                        <w:top w:val="none" w:sz="0" w:space="0" w:color="auto"/>
                        <w:left w:val="none" w:sz="0" w:space="0" w:color="auto"/>
                        <w:bottom w:val="none" w:sz="0" w:space="0" w:color="auto"/>
                        <w:right w:val="none" w:sz="0" w:space="0" w:color="auto"/>
                      </w:divBdr>
                    </w:div>
                    <w:div w:id="846751095">
                      <w:marLeft w:val="0"/>
                      <w:marRight w:val="0"/>
                      <w:marTop w:val="0"/>
                      <w:marBottom w:val="0"/>
                      <w:divBdr>
                        <w:top w:val="none" w:sz="0" w:space="0" w:color="auto"/>
                        <w:left w:val="none" w:sz="0" w:space="0" w:color="auto"/>
                        <w:bottom w:val="none" w:sz="0" w:space="0" w:color="auto"/>
                        <w:right w:val="none" w:sz="0" w:space="0" w:color="auto"/>
                      </w:divBdr>
                    </w:div>
                    <w:div w:id="846751099">
                      <w:marLeft w:val="0"/>
                      <w:marRight w:val="0"/>
                      <w:marTop w:val="0"/>
                      <w:marBottom w:val="0"/>
                      <w:divBdr>
                        <w:top w:val="none" w:sz="0" w:space="0" w:color="auto"/>
                        <w:left w:val="none" w:sz="0" w:space="0" w:color="auto"/>
                        <w:bottom w:val="none" w:sz="0" w:space="0" w:color="auto"/>
                        <w:right w:val="none" w:sz="0" w:space="0" w:color="auto"/>
                      </w:divBdr>
                    </w:div>
                    <w:div w:id="846751133">
                      <w:marLeft w:val="0"/>
                      <w:marRight w:val="0"/>
                      <w:marTop w:val="0"/>
                      <w:marBottom w:val="0"/>
                      <w:divBdr>
                        <w:top w:val="none" w:sz="0" w:space="0" w:color="auto"/>
                        <w:left w:val="none" w:sz="0" w:space="0" w:color="auto"/>
                        <w:bottom w:val="none" w:sz="0" w:space="0" w:color="auto"/>
                        <w:right w:val="none" w:sz="0" w:space="0" w:color="auto"/>
                      </w:divBdr>
                    </w:div>
                    <w:div w:id="84675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51304">
              <w:marLeft w:val="0"/>
              <w:marRight w:val="0"/>
              <w:marTop w:val="0"/>
              <w:marBottom w:val="0"/>
              <w:divBdr>
                <w:top w:val="none" w:sz="0" w:space="0" w:color="auto"/>
                <w:left w:val="none" w:sz="0" w:space="0" w:color="auto"/>
                <w:bottom w:val="none" w:sz="0" w:space="0" w:color="auto"/>
                <w:right w:val="none" w:sz="0" w:space="0" w:color="auto"/>
              </w:divBdr>
            </w:div>
          </w:divsChild>
        </w:div>
        <w:div w:id="846751132">
          <w:marLeft w:val="0"/>
          <w:marRight w:val="0"/>
          <w:marTop w:val="0"/>
          <w:marBottom w:val="0"/>
          <w:divBdr>
            <w:top w:val="none" w:sz="0" w:space="0" w:color="auto"/>
            <w:left w:val="none" w:sz="0" w:space="0" w:color="auto"/>
            <w:bottom w:val="none" w:sz="0" w:space="0" w:color="auto"/>
            <w:right w:val="none" w:sz="0" w:space="0" w:color="auto"/>
          </w:divBdr>
          <w:divsChild>
            <w:div w:id="846751233">
              <w:marLeft w:val="0"/>
              <w:marRight w:val="0"/>
              <w:marTop w:val="0"/>
              <w:marBottom w:val="0"/>
              <w:divBdr>
                <w:top w:val="none" w:sz="0" w:space="0" w:color="auto"/>
                <w:left w:val="none" w:sz="0" w:space="0" w:color="auto"/>
                <w:bottom w:val="none" w:sz="0" w:space="0" w:color="auto"/>
                <w:right w:val="none" w:sz="0" w:space="0" w:color="auto"/>
              </w:divBdr>
            </w:div>
            <w:div w:id="846751297">
              <w:marLeft w:val="0"/>
              <w:marRight w:val="0"/>
              <w:marTop w:val="0"/>
              <w:marBottom w:val="0"/>
              <w:divBdr>
                <w:top w:val="none" w:sz="0" w:space="0" w:color="auto"/>
                <w:left w:val="none" w:sz="0" w:space="0" w:color="auto"/>
                <w:bottom w:val="none" w:sz="0" w:space="0" w:color="auto"/>
                <w:right w:val="none" w:sz="0" w:space="0" w:color="auto"/>
              </w:divBdr>
            </w:div>
          </w:divsChild>
        </w:div>
        <w:div w:id="846751153">
          <w:marLeft w:val="0"/>
          <w:marRight w:val="0"/>
          <w:marTop w:val="0"/>
          <w:marBottom w:val="0"/>
          <w:divBdr>
            <w:top w:val="none" w:sz="0" w:space="0" w:color="auto"/>
            <w:left w:val="none" w:sz="0" w:space="0" w:color="auto"/>
            <w:bottom w:val="none" w:sz="0" w:space="0" w:color="auto"/>
            <w:right w:val="none" w:sz="0" w:space="0" w:color="auto"/>
          </w:divBdr>
          <w:divsChild>
            <w:div w:id="846751268">
              <w:marLeft w:val="0"/>
              <w:marRight w:val="0"/>
              <w:marTop w:val="0"/>
              <w:marBottom w:val="0"/>
              <w:divBdr>
                <w:top w:val="none" w:sz="0" w:space="0" w:color="auto"/>
                <w:left w:val="none" w:sz="0" w:space="0" w:color="auto"/>
                <w:bottom w:val="none" w:sz="0" w:space="0" w:color="auto"/>
                <w:right w:val="none" w:sz="0" w:space="0" w:color="auto"/>
              </w:divBdr>
            </w:div>
          </w:divsChild>
        </w:div>
        <w:div w:id="846751193">
          <w:marLeft w:val="0"/>
          <w:marRight w:val="0"/>
          <w:marTop w:val="0"/>
          <w:marBottom w:val="0"/>
          <w:divBdr>
            <w:top w:val="none" w:sz="0" w:space="0" w:color="auto"/>
            <w:left w:val="none" w:sz="0" w:space="0" w:color="auto"/>
            <w:bottom w:val="none" w:sz="0" w:space="0" w:color="auto"/>
            <w:right w:val="none" w:sz="0" w:space="0" w:color="auto"/>
          </w:divBdr>
          <w:divsChild>
            <w:div w:id="846751128">
              <w:marLeft w:val="0"/>
              <w:marRight w:val="0"/>
              <w:marTop w:val="0"/>
              <w:marBottom w:val="0"/>
              <w:divBdr>
                <w:top w:val="none" w:sz="0" w:space="0" w:color="auto"/>
                <w:left w:val="none" w:sz="0" w:space="0" w:color="auto"/>
                <w:bottom w:val="none" w:sz="0" w:space="0" w:color="auto"/>
                <w:right w:val="none" w:sz="0" w:space="0" w:color="auto"/>
              </w:divBdr>
            </w:div>
            <w:div w:id="846751173">
              <w:marLeft w:val="0"/>
              <w:marRight w:val="0"/>
              <w:marTop w:val="0"/>
              <w:marBottom w:val="0"/>
              <w:divBdr>
                <w:top w:val="none" w:sz="0" w:space="0" w:color="auto"/>
                <w:left w:val="none" w:sz="0" w:space="0" w:color="auto"/>
                <w:bottom w:val="none" w:sz="0" w:space="0" w:color="auto"/>
                <w:right w:val="none" w:sz="0" w:space="0" w:color="auto"/>
              </w:divBdr>
            </w:div>
            <w:div w:id="846751177">
              <w:marLeft w:val="0"/>
              <w:marRight w:val="0"/>
              <w:marTop w:val="0"/>
              <w:marBottom w:val="0"/>
              <w:divBdr>
                <w:top w:val="none" w:sz="0" w:space="0" w:color="auto"/>
                <w:left w:val="none" w:sz="0" w:space="0" w:color="auto"/>
                <w:bottom w:val="none" w:sz="0" w:space="0" w:color="auto"/>
                <w:right w:val="none" w:sz="0" w:space="0" w:color="auto"/>
              </w:divBdr>
            </w:div>
            <w:div w:id="846751292">
              <w:marLeft w:val="0"/>
              <w:marRight w:val="0"/>
              <w:marTop w:val="0"/>
              <w:marBottom w:val="0"/>
              <w:divBdr>
                <w:top w:val="none" w:sz="0" w:space="0" w:color="auto"/>
                <w:left w:val="none" w:sz="0" w:space="0" w:color="auto"/>
                <w:bottom w:val="none" w:sz="0" w:space="0" w:color="auto"/>
                <w:right w:val="none" w:sz="0" w:space="0" w:color="auto"/>
              </w:divBdr>
            </w:div>
          </w:divsChild>
        </w:div>
        <w:div w:id="846751194">
          <w:marLeft w:val="0"/>
          <w:marRight w:val="0"/>
          <w:marTop w:val="0"/>
          <w:marBottom w:val="0"/>
          <w:divBdr>
            <w:top w:val="none" w:sz="0" w:space="0" w:color="auto"/>
            <w:left w:val="none" w:sz="0" w:space="0" w:color="auto"/>
            <w:bottom w:val="none" w:sz="0" w:space="0" w:color="auto"/>
            <w:right w:val="none" w:sz="0" w:space="0" w:color="auto"/>
          </w:divBdr>
          <w:divsChild>
            <w:div w:id="846751279">
              <w:marLeft w:val="0"/>
              <w:marRight w:val="0"/>
              <w:marTop w:val="0"/>
              <w:marBottom w:val="0"/>
              <w:divBdr>
                <w:top w:val="none" w:sz="0" w:space="0" w:color="auto"/>
                <w:left w:val="none" w:sz="0" w:space="0" w:color="auto"/>
                <w:bottom w:val="none" w:sz="0" w:space="0" w:color="auto"/>
                <w:right w:val="none" w:sz="0" w:space="0" w:color="auto"/>
              </w:divBdr>
            </w:div>
          </w:divsChild>
        </w:div>
        <w:div w:id="846751195">
          <w:marLeft w:val="0"/>
          <w:marRight w:val="0"/>
          <w:marTop w:val="0"/>
          <w:marBottom w:val="0"/>
          <w:divBdr>
            <w:top w:val="none" w:sz="0" w:space="0" w:color="auto"/>
            <w:left w:val="none" w:sz="0" w:space="0" w:color="auto"/>
            <w:bottom w:val="none" w:sz="0" w:space="0" w:color="auto"/>
            <w:right w:val="none" w:sz="0" w:space="0" w:color="auto"/>
          </w:divBdr>
          <w:divsChild>
            <w:div w:id="846751158">
              <w:marLeft w:val="0"/>
              <w:marRight w:val="0"/>
              <w:marTop w:val="0"/>
              <w:marBottom w:val="0"/>
              <w:divBdr>
                <w:top w:val="none" w:sz="0" w:space="0" w:color="auto"/>
                <w:left w:val="none" w:sz="0" w:space="0" w:color="auto"/>
                <w:bottom w:val="none" w:sz="0" w:space="0" w:color="auto"/>
                <w:right w:val="none" w:sz="0" w:space="0" w:color="auto"/>
              </w:divBdr>
              <w:divsChild>
                <w:div w:id="846751061">
                  <w:marLeft w:val="0"/>
                  <w:marRight w:val="0"/>
                  <w:marTop w:val="0"/>
                  <w:marBottom w:val="0"/>
                  <w:divBdr>
                    <w:top w:val="none" w:sz="0" w:space="0" w:color="auto"/>
                    <w:left w:val="none" w:sz="0" w:space="0" w:color="auto"/>
                    <w:bottom w:val="none" w:sz="0" w:space="0" w:color="auto"/>
                    <w:right w:val="none" w:sz="0" w:space="0" w:color="auto"/>
                  </w:divBdr>
                </w:div>
                <w:div w:id="846751100">
                  <w:marLeft w:val="0"/>
                  <w:marRight w:val="0"/>
                  <w:marTop w:val="0"/>
                  <w:marBottom w:val="0"/>
                  <w:divBdr>
                    <w:top w:val="none" w:sz="0" w:space="0" w:color="auto"/>
                    <w:left w:val="none" w:sz="0" w:space="0" w:color="auto"/>
                    <w:bottom w:val="none" w:sz="0" w:space="0" w:color="auto"/>
                    <w:right w:val="none" w:sz="0" w:space="0" w:color="auto"/>
                  </w:divBdr>
                </w:div>
                <w:div w:id="846751112">
                  <w:marLeft w:val="0"/>
                  <w:marRight w:val="0"/>
                  <w:marTop w:val="0"/>
                  <w:marBottom w:val="0"/>
                  <w:divBdr>
                    <w:top w:val="none" w:sz="0" w:space="0" w:color="auto"/>
                    <w:left w:val="none" w:sz="0" w:space="0" w:color="auto"/>
                    <w:bottom w:val="none" w:sz="0" w:space="0" w:color="auto"/>
                    <w:right w:val="none" w:sz="0" w:space="0" w:color="auto"/>
                  </w:divBdr>
                </w:div>
                <w:div w:id="846751164">
                  <w:marLeft w:val="0"/>
                  <w:marRight w:val="0"/>
                  <w:marTop w:val="0"/>
                  <w:marBottom w:val="0"/>
                  <w:divBdr>
                    <w:top w:val="none" w:sz="0" w:space="0" w:color="auto"/>
                    <w:left w:val="none" w:sz="0" w:space="0" w:color="auto"/>
                    <w:bottom w:val="none" w:sz="0" w:space="0" w:color="auto"/>
                    <w:right w:val="none" w:sz="0" w:space="0" w:color="auto"/>
                  </w:divBdr>
                </w:div>
                <w:div w:id="846751220">
                  <w:marLeft w:val="0"/>
                  <w:marRight w:val="0"/>
                  <w:marTop w:val="0"/>
                  <w:marBottom w:val="0"/>
                  <w:divBdr>
                    <w:top w:val="none" w:sz="0" w:space="0" w:color="auto"/>
                    <w:left w:val="none" w:sz="0" w:space="0" w:color="auto"/>
                    <w:bottom w:val="none" w:sz="0" w:space="0" w:color="auto"/>
                    <w:right w:val="none" w:sz="0" w:space="0" w:color="auto"/>
                  </w:divBdr>
                </w:div>
                <w:div w:id="84675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51255">
          <w:marLeft w:val="0"/>
          <w:marRight w:val="0"/>
          <w:marTop w:val="0"/>
          <w:marBottom w:val="0"/>
          <w:divBdr>
            <w:top w:val="none" w:sz="0" w:space="0" w:color="auto"/>
            <w:left w:val="none" w:sz="0" w:space="0" w:color="auto"/>
            <w:bottom w:val="none" w:sz="0" w:space="0" w:color="auto"/>
            <w:right w:val="none" w:sz="0" w:space="0" w:color="auto"/>
          </w:divBdr>
        </w:div>
      </w:divsChild>
    </w:div>
    <w:div w:id="846751131">
      <w:marLeft w:val="0"/>
      <w:marRight w:val="0"/>
      <w:marTop w:val="0"/>
      <w:marBottom w:val="0"/>
      <w:divBdr>
        <w:top w:val="none" w:sz="0" w:space="0" w:color="auto"/>
        <w:left w:val="none" w:sz="0" w:space="0" w:color="auto"/>
        <w:bottom w:val="none" w:sz="0" w:space="0" w:color="auto"/>
        <w:right w:val="none" w:sz="0" w:space="0" w:color="auto"/>
      </w:divBdr>
      <w:divsChild>
        <w:div w:id="846751078">
          <w:marLeft w:val="0"/>
          <w:marRight w:val="0"/>
          <w:marTop w:val="0"/>
          <w:marBottom w:val="0"/>
          <w:divBdr>
            <w:top w:val="none" w:sz="0" w:space="0" w:color="auto"/>
            <w:left w:val="none" w:sz="0" w:space="0" w:color="auto"/>
            <w:bottom w:val="none" w:sz="0" w:space="0" w:color="auto"/>
            <w:right w:val="none" w:sz="0" w:space="0" w:color="auto"/>
          </w:divBdr>
        </w:div>
        <w:div w:id="846751209">
          <w:marLeft w:val="0"/>
          <w:marRight w:val="0"/>
          <w:marTop w:val="0"/>
          <w:marBottom w:val="0"/>
          <w:divBdr>
            <w:top w:val="none" w:sz="0" w:space="0" w:color="auto"/>
            <w:left w:val="none" w:sz="0" w:space="0" w:color="auto"/>
            <w:bottom w:val="none" w:sz="0" w:space="0" w:color="auto"/>
            <w:right w:val="none" w:sz="0" w:space="0" w:color="auto"/>
          </w:divBdr>
        </w:div>
      </w:divsChild>
    </w:div>
    <w:div w:id="846751136">
      <w:marLeft w:val="0"/>
      <w:marRight w:val="0"/>
      <w:marTop w:val="0"/>
      <w:marBottom w:val="0"/>
      <w:divBdr>
        <w:top w:val="none" w:sz="0" w:space="0" w:color="auto"/>
        <w:left w:val="none" w:sz="0" w:space="0" w:color="auto"/>
        <w:bottom w:val="none" w:sz="0" w:space="0" w:color="auto"/>
        <w:right w:val="none" w:sz="0" w:space="0" w:color="auto"/>
      </w:divBdr>
      <w:divsChild>
        <w:div w:id="846751069">
          <w:marLeft w:val="0"/>
          <w:marRight w:val="0"/>
          <w:marTop w:val="0"/>
          <w:marBottom w:val="0"/>
          <w:divBdr>
            <w:top w:val="none" w:sz="0" w:space="0" w:color="auto"/>
            <w:left w:val="none" w:sz="0" w:space="0" w:color="auto"/>
            <w:bottom w:val="none" w:sz="0" w:space="0" w:color="auto"/>
            <w:right w:val="none" w:sz="0" w:space="0" w:color="auto"/>
          </w:divBdr>
          <w:divsChild>
            <w:div w:id="846751087">
              <w:marLeft w:val="0"/>
              <w:marRight w:val="0"/>
              <w:marTop w:val="0"/>
              <w:marBottom w:val="0"/>
              <w:divBdr>
                <w:top w:val="none" w:sz="0" w:space="0" w:color="auto"/>
                <w:left w:val="none" w:sz="0" w:space="0" w:color="auto"/>
                <w:bottom w:val="none" w:sz="0" w:space="0" w:color="auto"/>
                <w:right w:val="none" w:sz="0" w:space="0" w:color="auto"/>
              </w:divBdr>
            </w:div>
            <w:div w:id="846751230">
              <w:marLeft w:val="0"/>
              <w:marRight w:val="0"/>
              <w:marTop w:val="0"/>
              <w:marBottom w:val="0"/>
              <w:divBdr>
                <w:top w:val="none" w:sz="0" w:space="0" w:color="auto"/>
                <w:left w:val="none" w:sz="0" w:space="0" w:color="auto"/>
                <w:bottom w:val="none" w:sz="0" w:space="0" w:color="auto"/>
                <w:right w:val="none" w:sz="0" w:space="0" w:color="auto"/>
              </w:divBdr>
            </w:div>
          </w:divsChild>
        </w:div>
        <w:div w:id="846751086">
          <w:marLeft w:val="0"/>
          <w:marRight w:val="0"/>
          <w:marTop w:val="0"/>
          <w:marBottom w:val="0"/>
          <w:divBdr>
            <w:top w:val="none" w:sz="0" w:space="0" w:color="auto"/>
            <w:left w:val="none" w:sz="0" w:space="0" w:color="auto"/>
            <w:bottom w:val="none" w:sz="0" w:space="0" w:color="auto"/>
            <w:right w:val="none" w:sz="0" w:space="0" w:color="auto"/>
          </w:divBdr>
          <w:divsChild>
            <w:div w:id="846751091">
              <w:marLeft w:val="0"/>
              <w:marRight w:val="0"/>
              <w:marTop w:val="0"/>
              <w:marBottom w:val="0"/>
              <w:divBdr>
                <w:top w:val="none" w:sz="0" w:space="0" w:color="auto"/>
                <w:left w:val="none" w:sz="0" w:space="0" w:color="auto"/>
                <w:bottom w:val="none" w:sz="0" w:space="0" w:color="auto"/>
                <w:right w:val="none" w:sz="0" w:space="0" w:color="auto"/>
              </w:divBdr>
            </w:div>
          </w:divsChild>
        </w:div>
        <w:div w:id="846751101">
          <w:marLeft w:val="0"/>
          <w:marRight w:val="0"/>
          <w:marTop w:val="0"/>
          <w:marBottom w:val="0"/>
          <w:divBdr>
            <w:top w:val="none" w:sz="0" w:space="0" w:color="auto"/>
            <w:left w:val="none" w:sz="0" w:space="0" w:color="auto"/>
            <w:bottom w:val="none" w:sz="0" w:space="0" w:color="auto"/>
            <w:right w:val="none" w:sz="0" w:space="0" w:color="auto"/>
          </w:divBdr>
          <w:divsChild>
            <w:div w:id="846751111">
              <w:marLeft w:val="0"/>
              <w:marRight w:val="0"/>
              <w:marTop w:val="0"/>
              <w:marBottom w:val="0"/>
              <w:divBdr>
                <w:top w:val="none" w:sz="0" w:space="0" w:color="auto"/>
                <w:left w:val="none" w:sz="0" w:space="0" w:color="auto"/>
                <w:bottom w:val="none" w:sz="0" w:space="0" w:color="auto"/>
                <w:right w:val="none" w:sz="0" w:space="0" w:color="auto"/>
              </w:divBdr>
              <w:divsChild>
                <w:div w:id="846751048">
                  <w:marLeft w:val="0"/>
                  <w:marRight w:val="0"/>
                  <w:marTop w:val="0"/>
                  <w:marBottom w:val="0"/>
                  <w:divBdr>
                    <w:top w:val="none" w:sz="0" w:space="0" w:color="auto"/>
                    <w:left w:val="none" w:sz="0" w:space="0" w:color="auto"/>
                    <w:bottom w:val="none" w:sz="0" w:space="0" w:color="auto"/>
                    <w:right w:val="none" w:sz="0" w:space="0" w:color="auto"/>
                  </w:divBdr>
                </w:div>
                <w:div w:id="846751203">
                  <w:marLeft w:val="0"/>
                  <w:marRight w:val="0"/>
                  <w:marTop w:val="0"/>
                  <w:marBottom w:val="0"/>
                  <w:divBdr>
                    <w:top w:val="none" w:sz="0" w:space="0" w:color="auto"/>
                    <w:left w:val="none" w:sz="0" w:space="0" w:color="auto"/>
                    <w:bottom w:val="none" w:sz="0" w:space="0" w:color="auto"/>
                    <w:right w:val="none" w:sz="0" w:space="0" w:color="auto"/>
                  </w:divBdr>
                </w:div>
                <w:div w:id="846751282">
                  <w:marLeft w:val="0"/>
                  <w:marRight w:val="0"/>
                  <w:marTop w:val="0"/>
                  <w:marBottom w:val="0"/>
                  <w:divBdr>
                    <w:top w:val="none" w:sz="0" w:space="0" w:color="auto"/>
                    <w:left w:val="none" w:sz="0" w:space="0" w:color="auto"/>
                    <w:bottom w:val="none" w:sz="0" w:space="0" w:color="auto"/>
                    <w:right w:val="none" w:sz="0" w:space="0" w:color="auto"/>
                  </w:divBdr>
                </w:div>
                <w:div w:id="846751296">
                  <w:marLeft w:val="0"/>
                  <w:marRight w:val="0"/>
                  <w:marTop w:val="0"/>
                  <w:marBottom w:val="0"/>
                  <w:divBdr>
                    <w:top w:val="none" w:sz="0" w:space="0" w:color="auto"/>
                    <w:left w:val="none" w:sz="0" w:space="0" w:color="auto"/>
                    <w:bottom w:val="none" w:sz="0" w:space="0" w:color="auto"/>
                    <w:right w:val="none" w:sz="0" w:space="0" w:color="auto"/>
                  </w:divBdr>
                </w:div>
              </w:divsChild>
            </w:div>
            <w:div w:id="846751261">
              <w:marLeft w:val="0"/>
              <w:marRight w:val="0"/>
              <w:marTop w:val="0"/>
              <w:marBottom w:val="0"/>
              <w:divBdr>
                <w:top w:val="none" w:sz="0" w:space="0" w:color="auto"/>
                <w:left w:val="none" w:sz="0" w:space="0" w:color="auto"/>
                <w:bottom w:val="none" w:sz="0" w:space="0" w:color="auto"/>
                <w:right w:val="none" w:sz="0" w:space="0" w:color="auto"/>
              </w:divBdr>
              <w:divsChild>
                <w:div w:id="846751139">
                  <w:marLeft w:val="0"/>
                  <w:marRight w:val="0"/>
                  <w:marTop w:val="0"/>
                  <w:marBottom w:val="0"/>
                  <w:divBdr>
                    <w:top w:val="none" w:sz="0" w:space="0" w:color="auto"/>
                    <w:left w:val="none" w:sz="0" w:space="0" w:color="auto"/>
                    <w:bottom w:val="none" w:sz="0" w:space="0" w:color="auto"/>
                    <w:right w:val="none" w:sz="0" w:space="0" w:color="auto"/>
                  </w:divBdr>
                </w:div>
                <w:div w:id="846751171">
                  <w:marLeft w:val="0"/>
                  <w:marRight w:val="0"/>
                  <w:marTop w:val="0"/>
                  <w:marBottom w:val="0"/>
                  <w:divBdr>
                    <w:top w:val="none" w:sz="0" w:space="0" w:color="auto"/>
                    <w:left w:val="none" w:sz="0" w:space="0" w:color="auto"/>
                    <w:bottom w:val="none" w:sz="0" w:space="0" w:color="auto"/>
                    <w:right w:val="none" w:sz="0" w:space="0" w:color="auto"/>
                  </w:divBdr>
                </w:div>
                <w:div w:id="846751229">
                  <w:marLeft w:val="0"/>
                  <w:marRight w:val="0"/>
                  <w:marTop w:val="0"/>
                  <w:marBottom w:val="0"/>
                  <w:divBdr>
                    <w:top w:val="none" w:sz="0" w:space="0" w:color="auto"/>
                    <w:left w:val="none" w:sz="0" w:space="0" w:color="auto"/>
                    <w:bottom w:val="none" w:sz="0" w:space="0" w:color="auto"/>
                    <w:right w:val="none" w:sz="0" w:space="0" w:color="auto"/>
                  </w:divBdr>
                </w:div>
                <w:div w:id="846751243">
                  <w:marLeft w:val="0"/>
                  <w:marRight w:val="0"/>
                  <w:marTop w:val="0"/>
                  <w:marBottom w:val="0"/>
                  <w:divBdr>
                    <w:top w:val="none" w:sz="0" w:space="0" w:color="auto"/>
                    <w:left w:val="none" w:sz="0" w:space="0" w:color="auto"/>
                    <w:bottom w:val="none" w:sz="0" w:space="0" w:color="auto"/>
                    <w:right w:val="none" w:sz="0" w:space="0" w:color="auto"/>
                  </w:divBdr>
                </w:div>
                <w:div w:id="8467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51161">
          <w:marLeft w:val="0"/>
          <w:marRight w:val="0"/>
          <w:marTop w:val="0"/>
          <w:marBottom w:val="0"/>
          <w:divBdr>
            <w:top w:val="none" w:sz="0" w:space="0" w:color="auto"/>
            <w:left w:val="none" w:sz="0" w:space="0" w:color="auto"/>
            <w:bottom w:val="none" w:sz="0" w:space="0" w:color="auto"/>
            <w:right w:val="none" w:sz="0" w:space="0" w:color="auto"/>
          </w:divBdr>
          <w:divsChild>
            <w:div w:id="846751081">
              <w:marLeft w:val="0"/>
              <w:marRight w:val="0"/>
              <w:marTop w:val="0"/>
              <w:marBottom w:val="0"/>
              <w:divBdr>
                <w:top w:val="none" w:sz="0" w:space="0" w:color="auto"/>
                <w:left w:val="none" w:sz="0" w:space="0" w:color="auto"/>
                <w:bottom w:val="none" w:sz="0" w:space="0" w:color="auto"/>
                <w:right w:val="none" w:sz="0" w:space="0" w:color="auto"/>
              </w:divBdr>
              <w:divsChild>
                <w:div w:id="846751169">
                  <w:marLeft w:val="0"/>
                  <w:marRight w:val="0"/>
                  <w:marTop w:val="0"/>
                  <w:marBottom w:val="0"/>
                  <w:divBdr>
                    <w:top w:val="none" w:sz="0" w:space="0" w:color="auto"/>
                    <w:left w:val="none" w:sz="0" w:space="0" w:color="auto"/>
                    <w:bottom w:val="none" w:sz="0" w:space="0" w:color="auto"/>
                    <w:right w:val="none" w:sz="0" w:space="0" w:color="auto"/>
                  </w:divBdr>
                  <w:divsChild>
                    <w:div w:id="846751060">
                      <w:marLeft w:val="0"/>
                      <w:marRight w:val="0"/>
                      <w:marTop w:val="0"/>
                      <w:marBottom w:val="0"/>
                      <w:divBdr>
                        <w:top w:val="none" w:sz="0" w:space="0" w:color="auto"/>
                        <w:left w:val="none" w:sz="0" w:space="0" w:color="auto"/>
                        <w:bottom w:val="none" w:sz="0" w:space="0" w:color="auto"/>
                        <w:right w:val="none" w:sz="0" w:space="0" w:color="auto"/>
                      </w:divBdr>
                    </w:div>
                    <w:div w:id="846751135">
                      <w:marLeft w:val="0"/>
                      <w:marRight w:val="0"/>
                      <w:marTop w:val="0"/>
                      <w:marBottom w:val="0"/>
                      <w:divBdr>
                        <w:top w:val="none" w:sz="0" w:space="0" w:color="auto"/>
                        <w:left w:val="none" w:sz="0" w:space="0" w:color="auto"/>
                        <w:bottom w:val="none" w:sz="0" w:space="0" w:color="auto"/>
                        <w:right w:val="none" w:sz="0" w:space="0" w:color="auto"/>
                      </w:divBdr>
                    </w:div>
                    <w:div w:id="846751160">
                      <w:marLeft w:val="0"/>
                      <w:marRight w:val="0"/>
                      <w:marTop w:val="0"/>
                      <w:marBottom w:val="0"/>
                      <w:divBdr>
                        <w:top w:val="none" w:sz="0" w:space="0" w:color="auto"/>
                        <w:left w:val="none" w:sz="0" w:space="0" w:color="auto"/>
                        <w:bottom w:val="none" w:sz="0" w:space="0" w:color="auto"/>
                        <w:right w:val="none" w:sz="0" w:space="0" w:color="auto"/>
                      </w:divBdr>
                    </w:div>
                    <w:div w:id="846751223">
                      <w:marLeft w:val="0"/>
                      <w:marRight w:val="0"/>
                      <w:marTop w:val="0"/>
                      <w:marBottom w:val="0"/>
                      <w:divBdr>
                        <w:top w:val="none" w:sz="0" w:space="0" w:color="auto"/>
                        <w:left w:val="none" w:sz="0" w:space="0" w:color="auto"/>
                        <w:bottom w:val="none" w:sz="0" w:space="0" w:color="auto"/>
                        <w:right w:val="none" w:sz="0" w:space="0" w:color="auto"/>
                      </w:divBdr>
                    </w:div>
                    <w:div w:id="846751242">
                      <w:marLeft w:val="0"/>
                      <w:marRight w:val="0"/>
                      <w:marTop w:val="0"/>
                      <w:marBottom w:val="0"/>
                      <w:divBdr>
                        <w:top w:val="none" w:sz="0" w:space="0" w:color="auto"/>
                        <w:left w:val="none" w:sz="0" w:space="0" w:color="auto"/>
                        <w:bottom w:val="none" w:sz="0" w:space="0" w:color="auto"/>
                        <w:right w:val="none" w:sz="0" w:space="0" w:color="auto"/>
                      </w:divBdr>
                    </w:div>
                  </w:divsChild>
                </w:div>
                <w:div w:id="846751176">
                  <w:marLeft w:val="0"/>
                  <w:marRight w:val="0"/>
                  <w:marTop w:val="0"/>
                  <w:marBottom w:val="0"/>
                  <w:divBdr>
                    <w:top w:val="none" w:sz="0" w:space="0" w:color="auto"/>
                    <w:left w:val="none" w:sz="0" w:space="0" w:color="auto"/>
                    <w:bottom w:val="none" w:sz="0" w:space="0" w:color="auto"/>
                    <w:right w:val="none" w:sz="0" w:space="0" w:color="auto"/>
                  </w:divBdr>
                  <w:divsChild>
                    <w:div w:id="846751072">
                      <w:marLeft w:val="0"/>
                      <w:marRight w:val="0"/>
                      <w:marTop w:val="0"/>
                      <w:marBottom w:val="0"/>
                      <w:divBdr>
                        <w:top w:val="none" w:sz="0" w:space="0" w:color="auto"/>
                        <w:left w:val="none" w:sz="0" w:space="0" w:color="auto"/>
                        <w:bottom w:val="none" w:sz="0" w:space="0" w:color="auto"/>
                        <w:right w:val="none" w:sz="0" w:space="0" w:color="auto"/>
                      </w:divBdr>
                    </w:div>
                    <w:div w:id="846751104">
                      <w:marLeft w:val="0"/>
                      <w:marRight w:val="0"/>
                      <w:marTop w:val="0"/>
                      <w:marBottom w:val="0"/>
                      <w:divBdr>
                        <w:top w:val="none" w:sz="0" w:space="0" w:color="auto"/>
                        <w:left w:val="none" w:sz="0" w:space="0" w:color="auto"/>
                        <w:bottom w:val="none" w:sz="0" w:space="0" w:color="auto"/>
                        <w:right w:val="none" w:sz="0" w:space="0" w:color="auto"/>
                      </w:divBdr>
                    </w:div>
                    <w:div w:id="846751144">
                      <w:marLeft w:val="0"/>
                      <w:marRight w:val="0"/>
                      <w:marTop w:val="0"/>
                      <w:marBottom w:val="0"/>
                      <w:divBdr>
                        <w:top w:val="none" w:sz="0" w:space="0" w:color="auto"/>
                        <w:left w:val="none" w:sz="0" w:space="0" w:color="auto"/>
                        <w:bottom w:val="none" w:sz="0" w:space="0" w:color="auto"/>
                        <w:right w:val="none" w:sz="0" w:space="0" w:color="auto"/>
                      </w:divBdr>
                    </w:div>
                    <w:div w:id="846751149">
                      <w:marLeft w:val="0"/>
                      <w:marRight w:val="0"/>
                      <w:marTop w:val="0"/>
                      <w:marBottom w:val="0"/>
                      <w:divBdr>
                        <w:top w:val="none" w:sz="0" w:space="0" w:color="auto"/>
                        <w:left w:val="none" w:sz="0" w:space="0" w:color="auto"/>
                        <w:bottom w:val="none" w:sz="0" w:space="0" w:color="auto"/>
                        <w:right w:val="none" w:sz="0" w:space="0" w:color="auto"/>
                      </w:divBdr>
                    </w:div>
                    <w:div w:id="846751175">
                      <w:marLeft w:val="0"/>
                      <w:marRight w:val="0"/>
                      <w:marTop w:val="0"/>
                      <w:marBottom w:val="0"/>
                      <w:divBdr>
                        <w:top w:val="none" w:sz="0" w:space="0" w:color="auto"/>
                        <w:left w:val="none" w:sz="0" w:space="0" w:color="auto"/>
                        <w:bottom w:val="none" w:sz="0" w:space="0" w:color="auto"/>
                        <w:right w:val="none" w:sz="0" w:space="0" w:color="auto"/>
                      </w:divBdr>
                    </w:div>
                    <w:div w:id="846751207">
                      <w:marLeft w:val="0"/>
                      <w:marRight w:val="0"/>
                      <w:marTop w:val="0"/>
                      <w:marBottom w:val="0"/>
                      <w:divBdr>
                        <w:top w:val="none" w:sz="0" w:space="0" w:color="auto"/>
                        <w:left w:val="none" w:sz="0" w:space="0" w:color="auto"/>
                        <w:bottom w:val="none" w:sz="0" w:space="0" w:color="auto"/>
                        <w:right w:val="none" w:sz="0" w:space="0" w:color="auto"/>
                      </w:divBdr>
                    </w:div>
                    <w:div w:id="846751216">
                      <w:marLeft w:val="0"/>
                      <w:marRight w:val="0"/>
                      <w:marTop w:val="0"/>
                      <w:marBottom w:val="0"/>
                      <w:divBdr>
                        <w:top w:val="none" w:sz="0" w:space="0" w:color="auto"/>
                        <w:left w:val="none" w:sz="0" w:space="0" w:color="auto"/>
                        <w:bottom w:val="none" w:sz="0" w:space="0" w:color="auto"/>
                        <w:right w:val="none" w:sz="0" w:space="0" w:color="auto"/>
                      </w:divBdr>
                    </w:div>
                    <w:div w:id="84675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51127">
              <w:marLeft w:val="0"/>
              <w:marRight w:val="0"/>
              <w:marTop w:val="0"/>
              <w:marBottom w:val="0"/>
              <w:divBdr>
                <w:top w:val="none" w:sz="0" w:space="0" w:color="auto"/>
                <w:left w:val="none" w:sz="0" w:space="0" w:color="auto"/>
                <w:bottom w:val="none" w:sz="0" w:space="0" w:color="auto"/>
                <w:right w:val="none" w:sz="0" w:space="0" w:color="auto"/>
              </w:divBdr>
              <w:divsChild>
                <w:div w:id="846751046">
                  <w:marLeft w:val="0"/>
                  <w:marRight w:val="0"/>
                  <w:marTop w:val="0"/>
                  <w:marBottom w:val="0"/>
                  <w:divBdr>
                    <w:top w:val="none" w:sz="0" w:space="0" w:color="auto"/>
                    <w:left w:val="none" w:sz="0" w:space="0" w:color="auto"/>
                    <w:bottom w:val="none" w:sz="0" w:space="0" w:color="auto"/>
                    <w:right w:val="none" w:sz="0" w:space="0" w:color="auto"/>
                  </w:divBdr>
                </w:div>
                <w:div w:id="846751055">
                  <w:marLeft w:val="0"/>
                  <w:marRight w:val="0"/>
                  <w:marTop w:val="0"/>
                  <w:marBottom w:val="0"/>
                  <w:divBdr>
                    <w:top w:val="none" w:sz="0" w:space="0" w:color="auto"/>
                    <w:left w:val="none" w:sz="0" w:space="0" w:color="auto"/>
                    <w:bottom w:val="none" w:sz="0" w:space="0" w:color="auto"/>
                    <w:right w:val="none" w:sz="0" w:space="0" w:color="auto"/>
                  </w:divBdr>
                </w:div>
                <w:div w:id="846751059">
                  <w:marLeft w:val="0"/>
                  <w:marRight w:val="0"/>
                  <w:marTop w:val="0"/>
                  <w:marBottom w:val="0"/>
                  <w:divBdr>
                    <w:top w:val="none" w:sz="0" w:space="0" w:color="auto"/>
                    <w:left w:val="none" w:sz="0" w:space="0" w:color="auto"/>
                    <w:bottom w:val="none" w:sz="0" w:space="0" w:color="auto"/>
                    <w:right w:val="none" w:sz="0" w:space="0" w:color="auto"/>
                  </w:divBdr>
                </w:div>
                <w:div w:id="846751064">
                  <w:marLeft w:val="0"/>
                  <w:marRight w:val="0"/>
                  <w:marTop w:val="0"/>
                  <w:marBottom w:val="0"/>
                  <w:divBdr>
                    <w:top w:val="none" w:sz="0" w:space="0" w:color="auto"/>
                    <w:left w:val="none" w:sz="0" w:space="0" w:color="auto"/>
                    <w:bottom w:val="none" w:sz="0" w:space="0" w:color="auto"/>
                    <w:right w:val="none" w:sz="0" w:space="0" w:color="auto"/>
                  </w:divBdr>
                </w:div>
                <w:div w:id="846751122">
                  <w:marLeft w:val="0"/>
                  <w:marRight w:val="0"/>
                  <w:marTop w:val="0"/>
                  <w:marBottom w:val="0"/>
                  <w:divBdr>
                    <w:top w:val="none" w:sz="0" w:space="0" w:color="auto"/>
                    <w:left w:val="none" w:sz="0" w:space="0" w:color="auto"/>
                    <w:bottom w:val="none" w:sz="0" w:space="0" w:color="auto"/>
                    <w:right w:val="none" w:sz="0" w:space="0" w:color="auto"/>
                  </w:divBdr>
                </w:div>
                <w:div w:id="846751159">
                  <w:marLeft w:val="0"/>
                  <w:marRight w:val="0"/>
                  <w:marTop w:val="0"/>
                  <w:marBottom w:val="0"/>
                  <w:divBdr>
                    <w:top w:val="none" w:sz="0" w:space="0" w:color="auto"/>
                    <w:left w:val="none" w:sz="0" w:space="0" w:color="auto"/>
                    <w:bottom w:val="none" w:sz="0" w:space="0" w:color="auto"/>
                    <w:right w:val="none" w:sz="0" w:space="0" w:color="auto"/>
                  </w:divBdr>
                </w:div>
                <w:div w:id="846751188">
                  <w:marLeft w:val="0"/>
                  <w:marRight w:val="0"/>
                  <w:marTop w:val="0"/>
                  <w:marBottom w:val="0"/>
                  <w:divBdr>
                    <w:top w:val="none" w:sz="0" w:space="0" w:color="auto"/>
                    <w:left w:val="none" w:sz="0" w:space="0" w:color="auto"/>
                    <w:bottom w:val="none" w:sz="0" w:space="0" w:color="auto"/>
                    <w:right w:val="none" w:sz="0" w:space="0" w:color="auto"/>
                  </w:divBdr>
                </w:div>
                <w:div w:id="846751221">
                  <w:marLeft w:val="0"/>
                  <w:marRight w:val="0"/>
                  <w:marTop w:val="0"/>
                  <w:marBottom w:val="0"/>
                  <w:divBdr>
                    <w:top w:val="none" w:sz="0" w:space="0" w:color="auto"/>
                    <w:left w:val="none" w:sz="0" w:space="0" w:color="auto"/>
                    <w:bottom w:val="none" w:sz="0" w:space="0" w:color="auto"/>
                    <w:right w:val="none" w:sz="0" w:space="0" w:color="auto"/>
                  </w:divBdr>
                </w:div>
                <w:div w:id="846751236">
                  <w:marLeft w:val="0"/>
                  <w:marRight w:val="0"/>
                  <w:marTop w:val="0"/>
                  <w:marBottom w:val="0"/>
                  <w:divBdr>
                    <w:top w:val="none" w:sz="0" w:space="0" w:color="auto"/>
                    <w:left w:val="none" w:sz="0" w:space="0" w:color="auto"/>
                    <w:bottom w:val="none" w:sz="0" w:space="0" w:color="auto"/>
                    <w:right w:val="none" w:sz="0" w:space="0" w:color="auto"/>
                  </w:divBdr>
                </w:div>
                <w:div w:id="846751251">
                  <w:marLeft w:val="0"/>
                  <w:marRight w:val="0"/>
                  <w:marTop w:val="0"/>
                  <w:marBottom w:val="0"/>
                  <w:divBdr>
                    <w:top w:val="none" w:sz="0" w:space="0" w:color="auto"/>
                    <w:left w:val="none" w:sz="0" w:space="0" w:color="auto"/>
                    <w:bottom w:val="none" w:sz="0" w:space="0" w:color="auto"/>
                    <w:right w:val="none" w:sz="0" w:space="0" w:color="auto"/>
                  </w:divBdr>
                </w:div>
                <w:div w:id="846751256">
                  <w:marLeft w:val="0"/>
                  <w:marRight w:val="0"/>
                  <w:marTop w:val="0"/>
                  <w:marBottom w:val="0"/>
                  <w:divBdr>
                    <w:top w:val="none" w:sz="0" w:space="0" w:color="auto"/>
                    <w:left w:val="none" w:sz="0" w:space="0" w:color="auto"/>
                    <w:bottom w:val="none" w:sz="0" w:space="0" w:color="auto"/>
                    <w:right w:val="none" w:sz="0" w:space="0" w:color="auto"/>
                  </w:divBdr>
                </w:div>
                <w:div w:id="846751262">
                  <w:marLeft w:val="0"/>
                  <w:marRight w:val="0"/>
                  <w:marTop w:val="0"/>
                  <w:marBottom w:val="0"/>
                  <w:divBdr>
                    <w:top w:val="none" w:sz="0" w:space="0" w:color="auto"/>
                    <w:left w:val="none" w:sz="0" w:space="0" w:color="auto"/>
                    <w:bottom w:val="none" w:sz="0" w:space="0" w:color="auto"/>
                    <w:right w:val="none" w:sz="0" w:space="0" w:color="auto"/>
                  </w:divBdr>
                </w:div>
                <w:div w:id="846751267">
                  <w:marLeft w:val="0"/>
                  <w:marRight w:val="0"/>
                  <w:marTop w:val="0"/>
                  <w:marBottom w:val="0"/>
                  <w:divBdr>
                    <w:top w:val="none" w:sz="0" w:space="0" w:color="auto"/>
                    <w:left w:val="none" w:sz="0" w:space="0" w:color="auto"/>
                    <w:bottom w:val="none" w:sz="0" w:space="0" w:color="auto"/>
                    <w:right w:val="none" w:sz="0" w:space="0" w:color="auto"/>
                  </w:divBdr>
                </w:div>
                <w:div w:id="846751273">
                  <w:marLeft w:val="0"/>
                  <w:marRight w:val="0"/>
                  <w:marTop w:val="0"/>
                  <w:marBottom w:val="0"/>
                  <w:divBdr>
                    <w:top w:val="none" w:sz="0" w:space="0" w:color="auto"/>
                    <w:left w:val="none" w:sz="0" w:space="0" w:color="auto"/>
                    <w:bottom w:val="none" w:sz="0" w:space="0" w:color="auto"/>
                    <w:right w:val="none" w:sz="0" w:space="0" w:color="auto"/>
                  </w:divBdr>
                </w:div>
              </w:divsChild>
            </w:div>
            <w:div w:id="846751154">
              <w:marLeft w:val="0"/>
              <w:marRight w:val="0"/>
              <w:marTop w:val="0"/>
              <w:marBottom w:val="0"/>
              <w:divBdr>
                <w:top w:val="none" w:sz="0" w:space="0" w:color="auto"/>
                <w:left w:val="none" w:sz="0" w:space="0" w:color="auto"/>
                <w:bottom w:val="none" w:sz="0" w:space="0" w:color="auto"/>
                <w:right w:val="none" w:sz="0" w:space="0" w:color="auto"/>
              </w:divBdr>
            </w:div>
            <w:div w:id="846751174">
              <w:marLeft w:val="0"/>
              <w:marRight w:val="0"/>
              <w:marTop w:val="0"/>
              <w:marBottom w:val="0"/>
              <w:divBdr>
                <w:top w:val="none" w:sz="0" w:space="0" w:color="auto"/>
                <w:left w:val="none" w:sz="0" w:space="0" w:color="auto"/>
                <w:bottom w:val="none" w:sz="0" w:space="0" w:color="auto"/>
                <w:right w:val="none" w:sz="0" w:space="0" w:color="auto"/>
              </w:divBdr>
            </w:div>
            <w:div w:id="846751287">
              <w:marLeft w:val="0"/>
              <w:marRight w:val="0"/>
              <w:marTop w:val="0"/>
              <w:marBottom w:val="0"/>
              <w:divBdr>
                <w:top w:val="none" w:sz="0" w:space="0" w:color="auto"/>
                <w:left w:val="none" w:sz="0" w:space="0" w:color="auto"/>
                <w:bottom w:val="none" w:sz="0" w:space="0" w:color="auto"/>
                <w:right w:val="none" w:sz="0" w:space="0" w:color="auto"/>
              </w:divBdr>
            </w:div>
            <w:div w:id="846751294">
              <w:marLeft w:val="0"/>
              <w:marRight w:val="0"/>
              <w:marTop w:val="0"/>
              <w:marBottom w:val="0"/>
              <w:divBdr>
                <w:top w:val="none" w:sz="0" w:space="0" w:color="auto"/>
                <w:left w:val="none" w:sz="0" w:space="0" w:color="auto"/>
                <w:bottom w:val="none" w:sz="0" w:space="0" w:color="auto"/>
                <w:right w:val="none" w:sz="0" w:space="0" w:color="auto"/>
              </w:divBdr>
              <w:divsChild>
                <w:div w:id="846751129">
                  <w:marLeft w:val="0"/>
                  <w:marRight w:val="0"/>
                  <w:marTop w:val="0"/>
                  <w:marBottom w:val="0"/>
                  <w:divBdr>
                    <w:top w:val="none" w:sz="0" w:space="0" w:color="auto"/>
                    <w:left w:val="none" w:sz="0" w:space="0" w:color="auto"/>
                    <w:bottom w:val="none" w:sz="0" w:space="0" w:color="auto"/>
                    <w:right w:val="none" w:sz="0" w:space="0" w:color="auto"/>
                  </w:divBdr>
                </w:div>
                <w:div w:id="8467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51168">
          <w:marLeft w:val="0"/>
          <w:marRight w:val="0"/>
          <w:marTop w:val="0"/>
          <w:marBottom w:val="0"/>
          <w:divBdr>
            <w:top w:val="none" w:sz="0" w:space="0" w:color="auto"/>
            <w:left w:val="none" w:sz="0" w:space="0" w:color="auto"/>
            <w:bottom w:val="none" w:sz="0" w:space="0" w:color="auto"/>
            <w:right w:val="none" w:sz="0" w:space="0" w:color="auto"/>
          </w:divBdr>
          <w:divsChild>
            <w:div w:id="846751156">
              <w:marLeft w:val="0"/>
              <w:marRight w:val="0"/>
              <w:marTop w:val="0"/>
              <w:marBottom w:val="0"/>
              <w:divBdr>
                <w:top w:val="none" w:sz="0" w:space="0" w:color="auto"/>
                <w:left w:val="none" w:sz="0" w:space="0" w:color="auto"/>
                <w:bottom w:val="none" w:sz="0" w:space="0" w:color="auto"/>
                <w:right w:val="none" w:sz="0" w:space="0" w:color="auto"/>
              </w:divBdr>
            </w:div>
            <w:div w:id="846751180">
              <w:marLeft w:val="0"/>
              <w:marRight w:val="0"/>
              <w:marTop w:val="0"/>
              <w:marBottom w:val="0"/>
              <w:divBdr>
                <w:top w:val="none" w:sz="0" w:space="0" w:color="auto"/>
                <w:left w:val="none" w:sz="0" w:space="0" w:color="auto"/>
                <w:bottom w:val="none" w:sz="0" w:space="0" w:color="auto"/>
                <w:right w:val="none" w:sz="0" w:space="0" w:color="auto"/>
              </w:divBdr>
            </w:div>
            <w:div w:id="846751253">
              <w:marLeft w:val="0"/>
              <w:marRight w:val="0"/>
              <w:marTop w:val="0"/>
              <w:marBottom w:val="0"/>
              <w:divBdr>
                <w:top w:val="none" w:sz="0" w:space="0" w:color="auto"/>
                <w:left w:val="none" w:sz="0" w:space="0" w:color="auto"/>
                <w:bottom w:val="none" w:sz="0" w:space="0" w:color="auto"/>
                <w:right w:val="none" w:sz="0" w:space="0" w:color="auto"/>
              </w:divBdr>
              <w:divsChild>
                <w:div w:id="846751062">
                  <w:marLeft w:val="0"/>
                  <w:marRight w:val="0"/>
                  <w:marTop w:val="0"/>
                  <w:marBottom w:val="0"/>
                  <w:divBdr>
                    <w:top w:val="none" w:sz="0" w:space="0" w:color="auto"/>
                    <w:left w:val="none" w:sz="0" w:space="0" w:color="auto"/>
                    <w:bottom w:val="none" w:sz="0" w:space="0" w:color="auto"/>
                    <w:right w:val="none" w:sz="0" w:space="0" w:color="auto"/>
                  </w:divBdr>
                </w:div>
                <w:div w:id="846751088">
                  <w:marLeft w:val="0"/>
                  <w:marRight w:val="0"/>
                  <w:marTop w:val="0"/>
                  <w:marBottom w:val="0"/>
                  <w:divBdr>
                    <w:top w:val="none" w:sz="0" w:space="0" w:color="auto"/>
                    <w:left w:val="none" w:sz="0" w:space="0" w:color="auto"/>
                    <w:bottom w:val="none" w:sz="0" w:space="0" w:color="auto"/>
                    <w:right w:val="none" w:sz="0" w:space="0" w:color="auto"/>
                  </w:divBdr>
                </w:div>
                <w:div w:id="846751121">
                  <w:marLeft w:val="0"/>
                  <w:marRight w:val="0"/>
                  <w:marTop w:val="0"/>
                  <w:marBottom w:val="0"/>
                  <w:divBdr>
                    <w:top w:val="none" w:sz="0" w:space="0" w:color="auto"/>
                    <w:left w:val="none" w:sz="0" w:space="0" w:color="auto"/>
                    <w:bottom w:val="none" w:sz="0" w:space="0" w:color="auto"/>
                    <w:right w:val="none" w:sz="0" w:space="0" w:color="auto"/>
                  </w:divBdr>
                </w:div>
                <w:div w:id="846751155">
                  <w:marLeft w:val="0"/>
                  <w:marRight w:val="0"/>
                  <w:marTop w:val="0"/>
                  <w:marBottom w:val="0"/>
                  <w:divBdr>
                    <w:top w:val="none" w:sz="0" w:space="0" w:color="auto"/>
                    <w:left w:val="none" w:sz="0" w:space="0" w:color="auto"/>
                    <w:bottom w:val="none" w:sz="0" w:space="0" w:color="auto"/>
                    <w:right w:val="none" w:sz="0" w:space="0" w:color="auto"/>
                  </w:divBdr>
                </w:div>
                <w:div w:id="846751218">
                  <w:marLeft w:val="0"/>
                  <w:marRight w:val="0"/>
                  <w:marTop w:val="0"/>
                  <w:marBottom w:val="0"/>
                  <w:divBdr>
                    <w:top w:val="none" w:sz="0" w:space="0" w:color="auto"/>
                    <w:left w:val="none" w:sz="0" w:space="0" w:color="auto"/>
                    <w:bottom w:val="none" w:sz="0" w:space="0" w:color="auto"/>
                    <w:right w:val="none" w:sz="0" w:space="0" w:color="auto"/>
                  </w:divBdr>
                </w:div>
                <w:div w:id="846751281">
                  <w:marLeft w:val="0"/>
                  <w:marRight w:val="0"/>
                  <w:marTop w:val="0"/>
                  <w:marBottom w:val="0"/>
                  <w:divBdr>
                    <w:top w:val="none" w:sz="0" w:space="0" w:color="auto"/>
                    <w:left w:val="none" w:sz="0" w:space="0" w:color="auto"/>
                    <w:bottom w:val="none" w:sz="0" w:space="0" w:color="auto"/>
                    <w:right w:val="none" w:sz="0" w:space="0" w:color="auto"/>
                  </w:divBdr>
                </w:div>
                <w:div w:id="846751301">
                  <w:marLeft w:val="0"/>
                  <w:marRight w:val="0"/>
                  <w:marTop w:val="0"/>
                  <w:marBottom w:val="0"/>
                  <w:divBdr>
                    <w:top w:val="none" w:sz="0" w:space="0" w:color="auto"/>
                    <w:left w:val="none" w:sz="0" w:space="0" w:color="auto"/>
                    <w:bottom w:val="none" w:sz="0" w:space="0" w:color="auto"/>
                    <w:right w:val="none" w:sz="0" w:space="0" w:color="auto"/>
                  </w:divBdr>
                </w:div>
              </w:divsChild>
            </w:div>
            <w:div w:id="846751264">
              <w:marLeft w:val="0"/>
              <w:marRight w:val="0"/>
              <w:marTop w:val="0"/>
              <w:marBottom w:val="0"/>
              <w:divBdr>
                <w:top w:val="none" w:sz="0" w:space="0" w:color="auto"/>
                <w:left w:val="none" w:sz="0" w:space="0" w:color="auto"/>
                <w:bottom w:val="none" w:sz="0" w:space="0" w:color="auto"/>
                <w:right w:val="none" w:sz="0" w:space="0" w:color="auto"/>
              </w:divBdr>
            </w:div>
          </w:divsChild>
        </w:div>
        <w:div w:id="846751191">
          <w:marLeft w:val="0"/>
          <w:marRight w:val="0"/>
          <w:marTop w:val="0"/>
          <w:marBottom w:val="0"/>
          <w:divBdr>
            <w:top w:val="none" w:sz="0" w:space="0" w:color="auto"/>
            <w:left w:val="none" w:sz="0" w:space="0" w:color="auto"/>
            <w:bottom w:val="none" w:sz="0" w:space="0" w:color="auto"/>
            <w:right w:val="none" w:sz="0" w:space="0" w:color="auto"/>
          </w:divBdr>
          <w:divsChild>
            <w:div w:id="846751115">
              <w:marLeft w:val="0"/>
              <w:marRight w:val="0"/>
              <w:marTop w:val="0"/>
              <w:marBottom w:val="0"/>
              <w:divBdr>
                <w:top w:val="none" w:sz="0" w:space="0" w:color="auto"/>
                <w:left w:val="none" w:sz="0" w:space="0" w:color="auto"/>
                <w:bottom w:val="none" w:sz="0" w:space="0" w:color="auto"/>
                <w:right w:val="none" w:sz="0" w:space="0" w:color="auto"/>
              </w:divBdr>
              <w:divsChild>
                <w:div w:id="846751045">
                  <w:marLeft w:val="0"/>
                  <w:marRight w:val="0"/>
                  <w:marTop w:val="0"/>
                  <w:marBottom w:val="0"/>
                  <w:divBdr>
                    <w:top w:val="none" w:sz="0" w:space="0" w:color="auto"/>
                    <w:left w:val="none" w:sz="0" w:space="0" w:color="auto"/>
                    <w:bottom w:val="none" w:sz="0" w:space="0" w:color="auto"/>
                    <w:right w:val="none" w:sz="0" w:space="0" w:color="auto"/>
                  </w:divBdr>
                </w:div>
                <w:div w:id="846751119">
                  <w:marLeft w:val="0"/>
                  <w:marRight w:val="0"/>
                  <w:marTop w:val="0"/>
                  <w:marBottom w:val="0"/>
                  <w:divBdr>
                    <w:top w:val="none" w:sz="0" w:space="0" w:color="auto"/>
                    <w:left w:val="none" w:sz="0" w:space="0" w:color="auto"/>
                    <w:bottom w:val="none" w:sz="0" w:space="0" w:color="auto"/>
                    <w:right w:val="none" w:sz="0" w:space="0" w:color="auto"/>
                  </w:divBdr>
                </w:div>
                <w:div w:id="846751199">
                  <w:marLeft w:val="0"/>
                  <w:marRight w:val="0"/>
                  <w:marTop w:val="0"/>
                  <w:marBottom w:val="0"/>
                  <w:divBdr>
                    <w:top w:val="none" w:sz="0" w:space="0" w:color="auto"/>
                    <w:left w:val="none" w:sz="0" w:space="0" w:color="auto"/>
                    <w:bottom w:val="none" w:sz="0" w:space="0" w:color="auto"/>
                    <w:right w:val="none" w:sz="0" w:space="0" w:color="auto"/>
                  </w:divBdr>
                </w:div>
                <w:div w:id="846751205">
                  <w:marLeft w:val="0"/>
                  <w:marRight w:val="0"/>
                  <w:marTop w:val="0"/>
                  <w:marBottom w:val="0"/>
                  <w:divBdr>
                    <w:top w:val="none" w:sz="0" w:space="0" w:color="auto"/>
                    <w:left w:val="none" w:sz="0" w:space="0" w:color="auto"/>
                    <w:bottom w:val="none" w:sz="0" w:space="0" w:color="auto"/>
                    <w:right w:val="none" w:sz="0" w:space="0" w:color="auto"/>
                  </w:divBdr>
                </w:div>
                <w:div w:id="846751246">
                  <w:marLeft w:val="0"/>
                  <w:marRight w:val="0"/>
                  <w:marTop w:val="0"/>
                  <w:marBottom w:val="0"/>
                  <w:divBdr>
                    <w:top w:val="none" w:sz="0" w:space="0" w:color="auto"/>
                    <w:left w:val="none" w:sz="0" w:space="0" w:color="auto"/>
                    <w:bottom w:val="none" w:sz="0" w:space="0" w:color="auto"/>
                    <w:right w:val="none" w:sz="0" w:space="0" w:color="auto"/>
                  </w:divBdr>
                </w:div>
                <w:div w:id="8467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51227">
          <w:marLeft w:val="0"/>
          <w:marRight w:val="0"/>
          <w:marTop w:val="0"/>
          <w:marBottom w:val="0"/>
          <w:divBdr>
            <w:top w:val="none" w:sz="0" w:space="0" w:color="auto"/>
            <w:left w:val="none" w:sz="0" w:space="0" w:color="auto"/>
            <w:bottom w:val="none" w:sz="0" w:space="0" w:color="auto"/>
            <w:right w:val="none" w:sz="0" w:space="0" w:color="auto"/>
          </w:divBdr>
          <w:divsChild>
            <w:div w:id="846751053">
              <w:marLeft w:val="0"/>
              <w:marRight w:val="0"/>
              <w:marTop w:val="0"/>
              <w:marBottom w:val="0"/>
              <w:divBdr>
                <w:top w:val="none" w:sz="0" w:space="0" w:color="auto"/>
                <w:left w:val="none" w:sz="0" w:space="0" w:color="auto"/>
                <w:bottom w:val="none" w:sz="0" w:space="0" w:color="auto"/>
                <w:right w:val="none" w:sz="0" w:space="0" w:color="auto"/>
              </w:divBdr>
            </w:div>
            <w:div w:id="846751150">
              <w:marLeft w:val="0"/>
              <w:marRight w:val="0"/>
              <w:marTop w:val="0"/>
              <w:marBottom w:val="0"/>
              <w:divBdr>
                <w:top w:val="none" w:sz="0" w:space="0" w:color="auto"/>
                <w:left w:val="none" w:sz="0" w:space="0" w:color="auto"/>
                <w:bottom w:val="none" w:sz="0" w:space="0" w:color="auto"/>
                <w:right w:val="none" w:sz="0" w:space="0" w:color="auto"/>
              </w:divBdr>
            </w:div>
            <w:div w:id="846751189">
              <w:marLeft w:val="0"/>
              <w:marRight w:val="0"/>
              <w:marTop w:val="0"/>
              <w:marBottom w:val="0"/>
              <w:divBdr>
                <w:top w:val="none" w:sz="0" w:space="0" w:color="auto"/>
                <w:left w:val="none" w:sz="0" w:space="0" w:color="auto"/>
                <w:bottom w:val="none" w:sz="0" w:space="0" w:color="auto"/>
                <w:right w:val="none" w:sz="0" w:space="0" w:color="auto"/>
              </w:divBdr>
            </w:div>
            <w:div w:id="846751239">
              <w:marLeft w:val="0"/>
              <w:marRight w:val="0"/>
              <w:marTop w:val="0"/>
              <w:marBottom w:val="0"/>
              <w:divBdr>
                <w:top w:val="none" w:sz="0" w:space="0" w:color="auto"/>
                <w:left w:val="none" w:sz="0" w:space="0" w:color="auto"/>
                <w:bottom w:val="none" w:sz="0" w:space="0" w:color="auto"/>
                <w:right w:val="none" w:sz="0" w:space="0" w:color="auto"/>
              </w:divBdr>
            </w:div>
          </w:divsChild>
        </w:div>
        <w:div w:id="846751252">
          <w:marLeft w:val="0"/>
          <w:marRight w:val="0"/>
          <w:marTop w:val="0"/>
          <w:marBottom w:val="0"/>
          <w:divBdr>
            <w:top w:val="none" w:sz="0" w:space="0" w:color="auto"/>
            <w:left w:val="none" w:sz="0" w:space="0" w:color="auto"/>
            <w:bottom w:val="none" w:sz="0" w:space="0" w:color="auto"/>
            <w:right w:val="none" w:sz="0" w:space="0" w:color="auto"/>
          </w:divBdr>
        </w:div>
        <w:div w:id="846751269">
          <w:marLeft w:val="0"/>
          <w:marRight w:val="0"/>
          <w:marTop w:val="0"/>
          <w:marBottom w:val="0"/>
          <w:divBdr>
            <w:top w:val="none" w:sz="0" w:space="0" w:color="auto"/>
            <w:left w:val="none" w:sz="0" w:space="0" w:color="auto"/>
            <w:bottom w:val="none" w:sz="0" w:space="0" w:color="auto"/>
            <w:right w:val="none" w:sz="0" w:space="0" w:color="auto"/>
          </w:divBdr>
          <w:divsChild>
            <w:div w:id="84675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51147">
      <w:marLeft w:val="0"/>
      <w:marRight w:val="0"/>
      <w:marTop w:val="0"/>
      <w:marBottom w:val="0"/>
      <w:divBdr>
        <w:top w:val="none" w:sz="0" w:space="0" w:color="auto"/>
        <w:left w:val="none" w:sz="0" w:space="0" w:color="auto"/>
        <w:bottom w:val="none" w:sz="0" w:space="0" w:color="auto"/>
        <w:right w:val="none" w:sz="0" w:space="0" w:color="auto"/>
      </w:divBdr>
    </w:div>
    <w:div w:id="846751183">
      <w:marLeft w:val="0"/>
      <w:marRight w:val="0"/>
      <w:marTop w:val="0"/>
      <w:marBottom w:val="0"/>
      <w:divBdr>
        <w:top w:val="none" w:sz="0" w:space="0" w:color="auto"/>
        <w:left w:val="none" w:sz="0" w:space="0" w:color="auto"/>
        <w:bottom w:val="none" w:sz="0" w:space="0" w:color="auto"/>
        <w:right w:val="none" w:sz="0" w:space="0" w:color="auto"/>
      </w:divBdr>
    </w:div>
    <w:div w:id="846751185">
      <w:marLeft w:val="0"/>
      <w:marRight w:val="0"/>
      <w:marTop w:val="0"/>
      <w:marBottom w:val="0"/>
      <w:divBdr>
        <w:top w:val="none" w:sz="0" w:space="0" w:color="auto"/>
        <w:left w:val="none" w:sz="0" w:space="0" w:color="auto"/>
        <w:bottom w:val="none" w:sz="0" w:space="0" w:color="auto"/>
        <w:right w:val="none" w:sz="0" w:space="0" w:color="auto"/>
      </w:divBdr>
      <w:divsChild>
        <w:div w:id="846751075">
          <w:marLeft w:val="0"/>
          <w:marRight w:val="0"/>
          <w:marTop w:val="0"/>
          <w:marBottom w:val="0"/>
          <w:divBdr>
            <w:top w:val="none" w:sz="0" w:space="0" w:color="auto"/>
            <w:left w:val="none" w:sz="0" w:space="0" w:color="auto"/>
            <w:bottom w:val="none" w:sz="0" w:space="0" w:color="auto"/>
            <w:right w:val="none" w:sz="0" w:space="0" w:color="auto"/>
          </w:divBdr>
          <w:divsChild>
            <w:div w:id="846751130">
              <w:marLeft w:val="0"/>
              <w:marRight w:val="0"/>
              <w:marTop w:val="0"/>
              <w:marBottom w:val="0"/>
              <w:divBdr>
                <w:top w:val="none" w:sz="0" w:space="0" w:color="auto"/>
                <w:left w:val="none" w:sz="0" w:space="0" w:color="auto"/>
                <w:bottom w:val="none" w:sz="0" w:space="0" w:color="auto"/>
                <w:right w:val="none" w:sz="0" w:space="0" w:color="auto"/>
              </w:divBdr>
            </w:div>
          </w:divsChild>
        </w:div>
        <w:div w:id="846751141">
          <w:marLeft w:val="0"/>
          <w:marRight w:val="0"/>
          <w:marTop w:val="0"/>
          <w:marBottom w:val="0"/>
          <w:divBdr>
            <w:top w:val="none" w:sz="0" w:space="0" w:color="auto"/>
            <w:left w:val="none" w:sz="0" w:space="0" w:color="auto"/>
            <w:bottom w:val="none" w:sz="0" w:space="0" w:color="auto"/>
            <w:right w:val="none" w:sz="0" w:space="0" w:color="auto"/>
          </w:divBdr>
          <w:divsChild>
            <w:div w:id="846751082">
              <w:marLeft w:val="0"/>
              <w:marRight w:val="0"/>
              <w:marTop w:val="0"/>
              <w:marBottom w:val="0"/>
              <w:divBdr>
                <w:top w:val="none" w:sz="0" w:space="0" w:color="auto"/>
                <w:left w:val="none" w:sz="0" w:space="0" w:color="auto"/>
                <w:bottom w:val="none" w:sz="0" w:space="0" w:color="auto"/>
                <w:right w:val="none" w:sz="0" w:space="0" w:color="auto"/>
              </w:divBdr>
              <w:divsChild>
                <w:div w:id="846751098">
                  <w:marLeft w:val="0"/>
                  <w:marRight w:val="0"/>
                  <w:marTop w:val="0"/>
                  <w:marBottom w:val="0"/>
                  <w:divBdr>
                    <w:top w:val="none" w:sz="0" w:space="0" w:color="auto"/>
                    <w:left w:val="none" w:sz="0" w:space="0" w:color="auto"/>
                    <w:bottom w:val="none" w:sz="0" w:space="0" w:color="auto"/>
                    <w:right w:val="none" w:sz="0" w:space="0" w:color="auto"/>
                  </w:divBdr>
                </w:div>
                <w:div w:id="846751137">
                  <w:marLeft w:val="0"/>
                  <w:marRight w:val="0"/>
                  <w:marTop w:val="0"/>
                  <w:marBottom w:val="0"/>
                  <w:divBdr>
                    <w:top w:val="none" w:sz="0" w:space="0" w:color="auto"/>
                    <w:left w:val="none" w:sz="0" w:space="0" w:color="auto"/>
                    <w:bottom w:val="none" w:sz="0" w:space="0" w:color="auto"/>
                    <w:right w:val="none" w:sz="0" w:space="0" w:color="auto"/>
                  </w:divBdr>
                </w:div>
                <w:div w:id="846751178">
                  <w:marLeft w:val="0"/>
                  <w:marRight w:val="0"/>
                  <w:marTop w:val="0"/>
                  <w:marBottom w:val="0"/>
                  <w:divBdr>
                    <w:top w:val="none" w:sz="0" w:space="0" w:color="auto"/>
                    <w:left w:val="none" w:sz="0" w:space="0" w:color="auto"/>
                    <w:bottom w:val="none" w:sz="0" w:space="0" w:color="auto"/>
                    <w:right w:val="none" w:sz="0" w:space="0" w:color="auto"/>
                  </w:divBdr>
                </w:div>
                <w:div w:id="846751215">
                  <w:marLeft w:val="0"/>
                  <w:marRight w:val="0"/>
                  <w:marTop w:val="0"/>
                  <w:marBottom w:val="0"/>
                  <w:divBdr>
                    <w:top w:val="none" w:sz="0" w:space="0" w:color="auto"/>
                    <w:left w:val="none" w:sz="0" w:space="0" w:color="auto"/>
                    <w:bottom w:val="none" w:sz="0" w:space="0" w:color="auto"/>
                    <w:right w:val="none" w:sz="0" w:space="0" w:color="auto"/>
                  </w:divBdr>
                </w:div>
              </w:divsChild>
            </w:div>
            <w:div w:id="846751107">
              <w:marLeft w:val="0"/>
              <w:marRight w:val="0"/>
              <w:marTop w:val="0"/>
              <w:marBottom w:val="0"/>
              <w:divBdr>
                <w:top w:val="none" w:sz="0" w:space="0" w:color="auto"/>
                <w:left w:val="none" w:sz="0" w:space="0" w:color="auto"/>
                <w:bottom w:val="none" w:sz="0" w:space="0" w:color="auto"/>
                <w:right w:val="none" w:sz="0" w:space="0" w:color="auto"/>
              </w:divBdr>
              <w:divsChild>
                <w:div w:id="846751051">
                  <w:marLeft w:val="0"/>
                  <w:marRight w:val="0"/>
                  <w:marTop w:val="0"/>
                  <w:marBottom w:val="0"/>
                  <w:divBdr>
                    <w:top w:val="none" w:sz="0" w:space="0" w:color="auto"/>
                    <w:left w:val="none" w:sz="0" w:space="0" w:color="auto"/>
                    <w:bottom w:val="none" w:sz="0" w:space="0" w:color="auto"/>
                    <w:right w:val="none" w:sz="0" w:space="0" w:color="auto"/>
                  </w:divBdr>
                </w:div>
                <w:div w:id="846751079">
                  <w:marLeft w:val="0"/>
                  <w:marRight w:val="0"/>
                  <w:marTop w:val="0"/>
                  <w:marBottom w:val="0"/>
                  <w:divBdr>
                    <w:top w:val="none" w:sz="0" w:space="0" w:color="auto"/>
                    <w:left w:val="none" w:sz="0" w:space="0" w:color="auto"/>
                    <w:bottom w:val="none" w:sz="0" w:space="0" w:color="auto"/>
                    <w:right w:val="none" w:sz="0" w:space="0" w:color="auto"/>
                  </w:divBdr>
                </w:div>
                <w:div w:id="846751184">
                  <w:marLeft w:val="0"/>
                  <w:marRight w:val="0"/>
                  <w:marTop w:val="0"/>
                  <w:marBottom w:val="0"/>
                  <w:divBdr>
                    <w:top w:val="none" w:sz="0" w:space="0" w:color="auto"/>
                    <w:left w:val="none" w:sz="0" w:space="0" w:color="auto"/>
                    <w:bottom w:val="none" w:sz="0" w:space="0" w:color="auto"/>
                    <w:right w:val="none" w:sz="0" w:space="0" w:color="auto"/>
                  </w:divBdr>
                </w:div>
                <w:div w:id="846751276">
                  <w:marLeft w:val="0"/>
                  <w:marRight w:val="0"/>
                  <w:marTop w:val="0"/>
                  <w:marBottom w:val="0"/>
                  <w:divBdr>
                    <w:top w:val="none" w:sz="0" w:space="0" w:color="auto"/>
                    <w:left w:val="none" w:sz="0" w:space="0" w:color="auto"/>
                    <w:bottom w:val="none" w:sz="0" w:space="0" w:color="auto"/>
                    <w:right w:val="none" w:sz="0" w:space="0" w:color="auto"/>
                  </w:divBdr>
                </w:div>
                <w:div w:id="84675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51181">
          <w:marLeft w:val="0"/>
          <w:marRight w:val="0"/>
          <w:marTop w:val="0"/>
          <w:marBottom w:val="0"/>
          <w:divBdr>
            <w:top w:val="none" w:sz="0" w:space="0" w:color="auto"/>
            <w:left w:val="none" w:sz="0" w:space="0" w:color="auto"/>
            <w:bottom w:val="none" w:sz="0" w:space="0" w:color="auto"/>
            <w:right w:val="none" w:sz="0" w:space="0" w:color="auto"/>
          </w:divBdr>
        </w:div>
        <w:div w:id="846751182">
          <w:marLeft w:val="0"/>
          <w:marRight w:val="0"/>
          <w:marTop w:val="0"/>
          <w:marBottom w:val="0"/>
          <w:divBdr>
            <w:top w:val="none" w:sz="0" w:space="0" w:color="auto"/>
            <w:left w:val="none" w:sz="0" w:space="0" w:color="auto"/>
            <w:bottom w:val="none" w:sz="0" w:space="0" w:color="auto"/>
            <w:right w:val="none" w:sz="0" w:space="0" w:color="auto"/>
          </w:divBdr>
          <w:divsChild>
            <w:div w:id="846751103">
              <w:marLeft w:val="0"/>
              <w:marRight w:val="0"/>
              <w:marTop w:val="0"/>
              <w:marBottom w:val="0"/>
              <w:divBdr>
                <w:top w:val="none" w:sz="0" w:space="0" w:color="auto"/>
                <w:left w:val="none" w:sz="0" w:space="0" w:color="auto"/>
                <w:bottom w:val="none" w:sz="0" w:space="0" w:color="auto"/>
                <w:right w:val="none" w:sz="0" w:space="0" w:color="auto"/>
              </w:divBdr>
            </w:div>
            <w:div w:id="846751217">
              <w:marLeft w:val="0"/>
              <w:marRight w:val="0"/>
              <w:marTop w:val="0"/>
              <w:marBottom w:val="0"/>
              <w:divBdr>
                <w:top w:val="none" w:sz="0" w:space="0" w:color="auto"/>
                <w:left w:val="none" w:sz="0" w:space="0" w:color="auto"/>
                <w:bottom w:val="none" w:sz="0" w:space="0" w:color="auto"/>
                <w:right w:val="none" w:sz="0" w:space="0" w:color="auto"/>
              </w:divBdr>
            </w:div>
            <w:div w:id="846751271">
              <w:marLeft w:val="0"/>
              <w:marRight w:val="0"/>
              <w:marTop w:val="0"/>
              <w:marBottom w:val="0"/>
              <w:divBdr>
                <w:top w:val="none" w:sz="0" w:space="0" w:color="auto"/>
                <w:left w:val="none" w:sz="0" w:space="0" w:color="auto"/>
                <w:bottom w:val="none" w:sz="0" w:space="0" w:color="auto"/>
                <w:right w:val="none" w:sz="0" w:space="0" w:color="auto"/>
              </w:divBdr>
            </w:div>
            <w:div w:id="846751277">
              <w:marLeft w:val="0"/>
              <w:marRight w:val="0"/>
              <w:marTop w:val="0"/>
              <w:marBottom w:val="0"/>
              <w:divBdr>
                <w:top w:val="none" w:sz="0" w:space="0" w:color="auto"/>
                <w:left w:val="none" w:sz="0" w:space="0" w:color="auto"/>
                <w:bottom w:val="none" w:sz="0" w:space="0" w:color="auto"/>
                <w:right w:val="none" w:sz="0" w:space="0" w:color="auto"/>
              </w:divBdr>
            </w:div>
          </w:divsChild>
        </w:div>
        <w:div w:id="846751202">
          <w:marLeft w:val="0"/>
          <w:marRight w:val="0"/>
          <w:marTop w:val="0"/>
          <w:marBottom w:val="0"/>
          <w:divBdr>
            <w:top w:val="none" w:sz="0" w:space="0" w:color="auto"/>
            <w:left w:val="none" w:sz="0" w:space="0" w:color="auto"/>
            <w:bottom w:val="none" w:sz="0" w:space="0" w:color="auto"/>
            <w:right w:val="none" w:sz="0" w:space="0" w:color="auto"/>
          </w:divBdr>
          <w:divsChild>
            <w:div w:id="846751186">
              <w:marLeft w:val="0"/>
              <w:marRight w:val="0"/>
              <w:marTop w:val="0"/>
              <w:marBottom w:val="0"/>
              <w:divBdr>
                <w:top w:val="none" w:sz="0" w:space="0" w:color="auto"/>
                <w:left w:val="none" w:sz="0" w:space="0" w:color="auto"/>
                <w:bottom w:val="none" w:sz="0" w:space="0" w:color="auto"/>
                <w:right w:val="none" w:sz="0" w:space="0" w:color="auto"/>
              </w:divBdr>
            </w:div>
            <w:div w:id="846751274">
              <w:marLeft w:val="0"/>
              <w:marRight w:val="0"/>
              <w:marTop w:val="0"/>
              <w:marBottom w:val="0"/>
              <w:divBdr>
                <w:top w:val="none" w:sz="0" w:space="0" w:color="auto"/>
                <w:left w:val="none" w:sz="0" w:space="0" w:color="auto"/>
                <w:bottom w:val="none" w:sz="0" w:space="0" w:color="auto"/>
                <w:right w:val="none" w:sz="0" w:space="0" w:color="auto"/>
              </w:divBdr>
            </w:div>
          </w:divsChild>
        </w:div>
        <w:div w:id="846751206">
          <w:marLeft w:val="0"/>
          <w:marRight w:val="0"/>
          <w:marTop w:val="0"/>
          <w:marBottom w:val="0"/>
          <w:divBdr>
            <w:top w:val="none" w:sz="0" w:space="0" w:color="auto"/>
            <w:left w:val="none" w:sz="0" w:space="0" w:color="auto"/>
            <w:bottom w:val="none" w:sz="0" w:space="0" w:color="auto"/>
            <w:right w:val="none" w:sz="0" w:space="0" w:color="auto"/>
          </w:divBdr>
          <w:divsChild>
            <w:div w:id="846751228">
              <w:marLeft w:val="0"/>
              <w:marRight w:val="0"/>
              <w:marTop w:val="0"/>
              <w:marBottom w:val="0"/>
              <w:divBdr>
                <w:top w:val="none" w:sz="0" w:space="0" w:color="auto"/>
                <w:left w:val="none" w:sz="0" w:space="0" w:color="auto"/>
                <w:bottom w:val="none" w:sz="0" w:space="0" w:color="auto"/>
                <w:right w:val="none" w:sz="0" w:space="0" w:color="auto"/>
              </w:divBdr>
            </w:div>
          </w:divsChild>
        </w:div>
        <w:div w:id="846751244">
          <w:marLeft w:val="0"/>
          <w:marRight w:val="0"/>
          <w:marTop w:val="0"/>
          <w:marBottom w:val="0"/>
          <w:divBdr>
            <w:top w:val="none" w:sz="0" w:space="0" w:color="auto"/>
            <w:left w:val="none" w:sz="0" w:space="0" w:color="auto"/>
            <w:bottom w:val="none" w:sz="0" w:space="0" w:color="auto"/>
            <w:right w:val="none" w:sz="0" w:space="0" w:color="auto"/>
          </w:divBdr>
          <w:divsChild>
            <w:div w:id="846751085">
              <w:marLeft w:val="0"/>
              <w:marRight w:val="0"/>
              <w:marTop w:val="0"/>
              <w:marBottom w:val="0"/>
              <w:divBdr>
                <w:top w:val="none" w:sz="0" w:space="0" w:color="auto"/>
                <w:left w:val="none" w:sz="0" w:space="0" w:color="auto"/>
                <w:bottom w:val="none" w:sz="0" w:space="0" w:color="auto"/>
                <w:right w:val="none" w:sz="0" w:space="0" w:color="auto"/>
              </w:divBdr>
              <w:divsChild>
                <w:div w:id="846751047">
                  <w:marLeft w:val="0"/>
                  <w:marRight w:val="0"/>
                  <w:marTop w:val="0"/>
                  <w:marBottom w:val="0"/>
                  <w:divBdr>
                    <w:top w:val="none" w:sz="0" w:space="0" w:color="auto"/>
                    <w:left w:val="none" w:sz="0" w:space="0" w:color="auto"/>
                    <w:bottom w:val="none" w:sz="0" w:space="0" w:color="auto"/>
                    <w:right w:val="none" w:sz="0" w:space="0" w:color="auto"/>
                  </w:divBdr>
                </w:div>
                <w:div w:id="846751049">
                  <w:marLeft w:val="0"/>
                  <w:marRight w:val="0"/>
                  <w:marTop w:val="0"/>
                  <w:marBottom w:val="0"/>
                  <w:divBdr>
                    <w:top w:val="none" w:sz="0" w:space="0" w:color="auto"/>
                    <w:left w:val="none" w:sz="0" w:space="0" w:color="auto"/>
                    <w:bottom w:val="none" w:sz="0" w:space="0" w:color="auto"/>
                    <w:right w:val="none" w:sz="0" w:space="0" w:color="auto"/>
                  </w:divBdr>
                </w:div>
                <w:div w:id="846751073">
                  <w:marLeft w:val="0"/>
                  <w:marRight w:val="0"/>
                  <w:marTop w:val="0"/>
                  <w:marBottom w:val="0"/>
                  <w:divBdr>
                    <w:top w:val="none" w:sz="0" w:space="0" w:color="auto"/>
                    <w:left w:val="none" w:sz="0" w:space="0" w:color="auto"/>
                    <w:bottom w:val="none" w:sz="0" w:space="0" w:color="auto"/>
                    <w:right w:val="none" w:sz="0" w:space="0" w:color="auto"/>
                  </w:divBdr>
                </w:div>
                <w:div w:id="846751118">
                  <w:marLeft w:val="0"/>
                  <w:marRight w:val="0"/>
                  <w:marTop w:val="0"/>
                  <w:marBottom w:val="0"/>
                  <w:divBdr>
                    <w:top w:val="none" w:sz="0" w:space="0" w:color="auto"/>
                    <w:left w:val="none" w:sz="0" w:space="0" w:color="auto"/>
                    <w:bottom w:val="none" w:sz="0" w:space="0" w:color="auto"/>
                    <w:right w:val="none" w:sz="0" w:space="0" w:color="auto"/>
                  </w:divBdr>
                </w:div>
                <w:div w:id="846751123">
                  <w:marLeft w:val="0"/>
                  <w:marRight w:val="0"/>
                  <w:marTop w:val="0"/>
                  <w:marBottom w:val="0"/>
                  <w:divBdr>
                    <w:top w:val="none" w:sz="0" w:space="0" w:color="auto"/>
                    <w:left w:val="none" w:sz="0" w:space="0" w:color="auto"/>
                    <w:bottom w:val="none" w:sz="0" w:space="0" w:color="auto"/>
                    <w:right w:val="none" w:sz="0" w:space="0" w:color="auto"/>
                  </w:divBdr>
                </w:div>
                <w:div w:id="846751134">
                  <w:marLeft w:val="0"/>
                  <w:marRight w:val="0"/>
                  <w:marTop w:val="0"/>
                  <w:marBottom w:val="0"/>
                  <w:divBdr>
                    <w:top w:val="none" w:sz="0" w:space="0" w:color="auto"/>
                    <w:left w:val="none" w:sz="0" w:space="0" w:color="auto"/>
                    <w:bottom w:val="none" w:sz="0" w:space="0" w:color="auto"/>
                    <w:right w:val="none" w:sz="0" w:space="0" w:color="auto"/>
                  </w:divBdr>
                </w:div>
                <w:div w:id="846751146">
                  <w:marLeft w:val="0"/>
                  <w:marRight w:val="0"/>
                  <w:marTop w:val="0"/>
                  <w:marBottom w:val="0"/>
                  <w:divBdr>
                    <w:top w:val="none" w:sz="0" w:space="0" w:color="auto"/>
                    <w:left w:val="none" w:sz="0" w:space="0" w:color="auto"/>
                    <w:bottom w:val="none" w:sz="0" w:space="0" w:color="auto"/>
                    <w:right w:val="none" w:sz="0" w:space="0" w:color="auto"/>
                  </w:divBdr>
                </w:div>
                <w:div w:id="846751162">
                  <w:marLeft w:val="0"/>
                  <w:marRight w:val="0"/>
                  <w:marTop w:val="0"/>
                  <w:marBottom w:val="0"/>
                  <w:divBdr>
                    <w:top w:val="none" w:sz="0" w:space="0" w:color="auto"/>
                    <w:left w:val="none" w:sz="0" w:space="0" w:color="auto"/>
                    <w:bottom w:val="none" w:sz="0" w:space="0" w:color="auto"/>
                    <w:right w:val="none" w:sz="0" w:space="0" w:color="auto"/>
                  </w:divBdr>
                </w:div>
                <w:div w:id="846751190">
                  <w:marLeft w:val="0"/>
                  <w:marRight w:val="0"/>
                  <w:marTop w:val="0"/>
                  <w:marBottom w:val="0"/>
                  <w:divBdr>
                    <w:top w:val="none" w:sz="0" w:space="0" w:color="auto"/>
                    <w:left w:val="none" w:sz="0" w:space="0" w:color="auto"/>
                    <w:bottom w:val="none" w:sz="0" w:space="0" w:color="auto"/>
                    <w:right w:val="none" w:sz="0" w:space="0" w:color="auto"/>
                  </w:divBdr>
                </w:div>
                <w:div w:id="846751208">
                  <w:marLeft w:val="0"/>
                  <w:marRight w:val="0"/>
                  <w:marTop w:val="0"/>
                  <w:marBottom w:val="0"/>
                  <w:divBdr>
                    <w:top w:val="none" w:sz="0" w:space="0" w:color="auto"/>
                    <w:left w:val="none" w:sz="0" w:space="0" w:color="auto"/>
                    <w:bottom w:val="none" w:sz="0" w:space="0" w:color="auto"/>
                    <w:right w:val="none" w:sz="0" w:space="0" w:color="auto"/>
                  </w:divBdr>
                </w:div>
                <w:div w:id="846751212">
                  <w:marLeft w:val="0"/>
                  <w:marRight w:val="0"/>
                  <w:marTop w:val="0"/>
                  <w:marBottom w:val="0"/>
                  <w:divBdr>
                    <w:top w:val="none" w:sz="0" w:space="0" w:color="auto"/>
                    <w:left w:val="none" w:sz="0" w:space="0" w:color="auto"/>
                    <w:bottom w:val="none" w:sz="0" w:space="0" w:color="auto"/>
                    <w:right w:val="none" w:sz="0" w:space="0" w:color="auto"/>
                  </w:divBdr>
                </w:div>
                <w:div w:id="846751224">
                  <w:marLeft w:val="0"/>
                  <w:marRight w:val="0"/>
                  <w:marTop w:val="0"/>
                  <w:marBottom w:val="0"/>
                  <w:divBdr>
                    <w:top w:val="none" w:sz="0" w:space="0" w:color="auto"/>
                    <w:left w:val="none" w:sz="0" w:space="0" w:color="auto"/>
                    <w:bottom w:val="none" w:sz="0" w:space="0" w:color="auto"/>
                    <w:right w:val="none" w:sz="0" w:space="0" w:color="auto"/>
                  </w:divBdr>
                </w:div>
                <w:div w:id="846751241">
                  <w:marLeft w:val="0"/>
                  <w:marRight w:val="0"/>
                  <w:marTop w:val="0"/>
                  <w:marBottom w:val="0"/>
                  <w:divBdr>
                    <w:top w:val="none" w:sz="0" w:space="0" w:color="auto"/>
                    <w:left w:val="none" w:sz="0" w:space="0" w:color="auto"/>
                    <w:bottom w:val="none" w:sz="0" w:space="0" w:color="auto"/>
                    <w:right w:val="none" w:sz="0" w:space="0" w:color="auto"/>
                  </w:divBdr>
                </w:div>
                <w:div w:id="846751286">
                  <w:marLeft w:val="0"/>
                  <w:marRight w:val="0"/>
                  <w:marTop w:val="0"/>
                  <w:marBottom w:val="0"/>
                  <w:divBdr>
                    <w:top w:val="none" w:sz="0" w:space="0" w:color="auto"/>
                    <w:left w:val="none" w:sz="0" w:space="0" w:color="auto"/>
                    <w:bottom w:val="none" w:sz="0" w:space="0" w:color="auto"/>
                    <w:right w:val="none" w:sz="0" w:space="0" w:color="auto"/>
                  </w:divBdr>
                </w:div>
              </w:divsChild>
            </w:div>
            <w:div w:id="846751138">
              <w:marLeft w:val="0"/>
              <w:marRight w:val="0"/>
              <w:marTop w:val="0"/>
              <w:marBottom w:val="0"/>
              <w:divBdr>
                <w:top w:val="none" w:sz="0" w:space="0" w:color="auto"/>
                <w:left w:val="none" w:sz="0" w:space="0" w:color="auto"/>
                <w:bottom w:val="none" w:sz="0" w:space="0" w:color="auto"/>
                <w:right w:val="none" w:sz="0" w:space="0" w:color="auto"/>
              </w:divBdr>
            </w:div>
            <w:div w:id="846751201">
              <w:marLeft w:val="0"/>
              <w:marRight w:val="0"/>
              <w:marTop w:val="0"/>
              <w:marBottom w:val="0"/>
              <w:divBdr>
                <w:top w:val="none" w:sz="0" w:space="0" w:color="auto"/>
                <w:left w:val="none" w:sz="0" w:space="0" w:color="auto"/>
                <w:bottom w:val="none" w:sz="0" w:space="0" w:color="auto"/>
                <w:right w:val="none" w:sz="0" w:space="0" w:color="auto"/>
              </w:divBdr>
            </w:div>
            <w:div w:id="846751210">
              <w:marLeft w:val="0"/>
              <w:marRight w:val="0"/>
              <w:marTop w:val="0"/>
              <w:marBottom w:val="0"/>
              <w:divBdr>
                <w:top w:val="none" w:sz="0" w:space="0" w:color="auto"/>
                <w:left w:val="none" w:sz="0" w:space="0" w:color="auto"/>
                <w:bottom w:val="none" w:sz="0" w:space="0" w:color="auto"/>
                <w:right w:val="none" w:sz="0" w:space="0" w:color="auto"/>
              </w:divBdr>
              <w:divsChild>
                <w:div w:id="846751275">
                  <w:marLeft w:val="0"/>
                  <w:marRight w:val="0"/>
                  <w:marTop w:val="0"/>
                  <w:marBottom w:val="0"/>
                  <w:divBdr>
                    <w:top w:val="none" w:sz="0" w:space="0" w:color="auto"/>
                    <w:left w:val="none" w:sz="0" w:space="0" w:color="auto"/>
                    <w:bottom w:val="none" w:sz="0" w:space="0" w:color="auto"/>
                    <w:right w:val="none" w:sz="0" w:space="0" w:color="auto"/>
                  </w:divBdr>
                </w:div>
                <w:div w:id="846751298">
                  <w:marLeft w:val="0"/>
                  <w:marRight w:val="0"/>
                  <w:marTop w:val="0"/>
                  <w:marBottom w:val="0"/>
                  <w:divBdr>
                    <w:top w:val="none" w:sz="0" w:space="0" w:color="auto"/>
                    <w:left w:val="none" w:sz="0" w:space="0" w:color="auto"/>
                    <w:bottom w:val="none" w:sz="0" w:space="0" w:color="auto"/>
                    <w:right w:val="none" w:sz="0" w:space="0" w:color="auto"/>
                  </w:divBdr>
                </w:div>
              </w:divsChild>
            </w:div>
            <w:div w:id="846751222">
              <w:marLeft w:val="0"/>
              <w:marRight w:val="0"/>
              <w:marTop w:val="0"/>
              <w:marBottom w:val="0"/>
              <w:divBdr>
                <w:top w:val="none" w:sz="0" w:space="0" w:color="auto"/>
                <w:left w:val="none" w:sz="0" w:space="0" w:color="auto"/>
                <w:bottom w:val="none" w:sz="0" w:space="0" w:color="auto"/>
                <w:right w:val="none" w:sz="0" w:space="0" w:color="auto"/>
              </w:divBdr>
            </w:div>
            <w:div w:id="846751290">
              <w:marLeft w:val="0"/>
              <w:marRight w:val="0"/>
              <w:marTop w:val="0"/>
              <w:marBottom w:val="0"/>
              <w:divBdr>
                <w:top w:val="none" w:sz="0" w:space="0" w:color="auto"/>
                <w:left w:val="none" w:sz="0" w:space="0" w:color="auto"/>
                <w:bottom w:val="none" w:sz="0" w:space="0" w:color="auto"/>
                <w:right w:val="none" w:sz="0" w:space="0" w:color="auto"/>
              </w:divBdr>
              <w:divsChild>
                <w:div w:id="846751166">
                  <w:marLeft w:val="0"/>
                  <w:marRight w:val="0"/>
                  <w:marTop w:val="0"/>
                  <w:marBottom w:val="0"/>
                  <w:divBdr>
                    <w:top w:val="none" w:sz="0" w:space="0" w:color="auto"/>
                    <w:left w:val="none" w:sz="0" w:space="0" w:color="auto"/>
                    <w:bottom w:val="none" w:sz="0" w:space="0" w:color="auto"/>
                    <w:right w:val="none" w:sz="0" w:space="0" w:color="auto"/>
                  </w:divBdr>
                  <w:divsChild>
                    <w:div w:id="846751050">
                      <w:marLeft w:val="0"/>
                      <w:marRight w:val="0"/>
                      <w:marTop w:val="0"/>
                      <w:marBottom w:val="0"/>
                      <w:divBdr>
                        <w:top w:val="none" w:sz="0" w:space="0" w:color="auto"/>
                        <w:left w:val="none" w:sz="0" w:space="0" w:color="auto"/>
                        <w:bottom w:val="none" w:sz="0" w:space="0" w:color="auto"/>
                        <w:right w:val="none" w:sz="0" w:space="0" w:color="auto"/>
                      </w:divBdr>
                    </w:div>
                    <w:div w:id="846751052">
                      <w:marLeft w:val="0"/>
                      <w:marRight w:val="0"/>
                      <w:marTop w:val="0"/>
                      <w:marBottom w:val="0"/>
                      <w:divBdr>
                        <w:top w:val="none" w:sz="0" w:space="0" w:color="auto"/>
                        <w:left w:val="none" w:sz="0" w:space="0" w:color="auto"/>
                        <w:bottom w:val="none" w:sz="0" w:space="0" w:color="auto"/>
                        <w:right w:val="none" w:sz="0" w:space="0" w:color="auto"/>
                      </w:divBdr>
                    </w:div>
                    <w:div w:id="846751058">
                      <w:marLeft w:val="0"/>
                      <w:marRight w:val="0"/>
                      <w:marTop w:val="0"/>
                      <w:marBottom w:val="0"/>
                      <w:divBdr>
                        <w:top w:val="none" w:sz="0" w:space="0" w:color="auto"/>
                        <w:left w:val="none" w:sz="0" w:space="0" w:color="auto"/>
                        <w:bottom w:val="none" w:sz="0" w:space="0" w:color="auto"/>
                        <w:right w:val="none" w:sz="0" w:space="0" w:color="auto"/>
                      </w:divBdr>
                    </w:div>
                    <w:div w:id="846751074">
                      <w:marLeft w:val="0"/>
                      <w:marRight w:val="0"/>
                      <w:marTop w:val="0"/>
                      <w:marBottom w:val="0"/>
                      <w:divBdr>
                        <w:top w:val="none" w:sz="0" w:space="0" w:color="auto"/>
                        <w:left w:val="none" w:sz="0" w:space="0" w:color="auto"/>
                        <w:bottom w:val="none" w:sz="0" w:space="0" w:color="auto"/>
                        <w:right w:val="none" w:sz="0" w:space="0" w:color="auto"/>
                      </w:divBdr>
                    </w:div>
                    <w:div w:id="846751080">
                      <w:marLeft w:val="0"/>
                      <w:marRight w:val="0"/>
                      <w:marTop w:val="0"/>
                      <w:marBottom w:val="0"/>
                      <w:divBdr>
                        <w:top w:val="none" w:sz="0" w:space="0" w:color="auto"/>
                        <w:left w:val="none" w:sz="0" w:space="0" w:color="auto"/>
                        <w:bottom w:val="none" w:sz="0" w:space="0" w:color="auto"/>
                        <w:right w:val="none" w:sz="0" w:space="0" w:color="auto"/>
                      </w:divBdr>
                    </w:div>
                    <w:div w:id="846751140">
                      <w:marLeft w:val="0"/>
                      <w:marRight w:val="0"/>
                      <w:marTop w:val="0"/>
                      <w:marBottom w:val="0"/>
                      <w:divBdr>
                        <w:top w:val="none" w:sz="0" w:space="0" w:color="auto"/>
                        <w:left w:val="none" w:sz="0" w:space="0" w:color="auto"/>
                        <w:bottom w:val="none" w:sz="0" w:space="0" w:color="auto"/>
                        <w:right w:val="none" w:sz="0" w:space="0" w:color="auto"/>
                      </w:divBdr>
                    </w:div>
                    <w:div w:id="846751265">
                      <w:marLeft w:val="0"/>
                      <w:marRight w:val="0"/>
                      <w:marTop w:val="0"/>
                      <w:marBottom w:val="0"/>
                      <w:divBdr>
                        <w:top w:val="none" w:sz="0" w:space="0" w:color="auto"/>
                        <w:left w:val="none" w:sz="0" w:space="0" w:color="auto"/>
                        <w:bottom w:val="none" w:sz="0" w:space="0" w:color="auto"/>
                        <w:right w:val="none" w:sz="0" w:space="0" w:color="auto"/>
                      </w:divBdr>
                    </w:div>
                    <w:div w:id="846751270">
                      <w:marLeft w:val="0"/>
                      <w:marRight w:val="0"/>
                      <w:marTop w:val="0"/>
                      <w:marBottom w:val="0"/>
                      <w:divBdr>
                        <w:top w:val="none" w:sz="0" w:space="0" w:color="auto"/>
                        <w:left w:val="none" w:sz="0" w:space="0" w:color="auto"/>
                        <w:bottom w:val="none" w:sz="0" w:space="0" w:color="auto"/>
                        <w:right w:val="none" w:sz="0" w:space="0" w:color="auto"/>
                      </w:divBdr>
                    </w:div>
                  </w:divsChild>
                </w:div>
                <w:div w:id="846751172">
                  <w:marLeft w:val="0"/>
                  <w:marRight w:val="0"/>
                  <w:marTop w:val="0"/>
                  <w:marBottom w:val="0"/>
                  <w:divBdr>
                    <w:top w:val="none" w:sz="0" w:space="0" w:color="auto"/>
                    <w:left w:val="none" w:sz="0" w:space="0" w:color="auto"/>
                    <w:bottom w:val="none" w:sz="0" w:space="0" w:color="auto"/>
                    <w:right w:val="none" w:sz="0" w:space="0" w:color="auto"/>
                  </w:divBdr>
                  <w:divsChild>
                    <w:div w:id="846751063">
                      <w:marLeft w:val="0"/>
                      <w:marRight w:val="0"/>
                      <w:marTop w:val="0"/>
                      <w:marBottom w:val="0"/>
                      <w:divBdr>
                        <w:top w:val="none" w:sz="0" w:space="0" w:color="auto"/>
                        <w:left w:val="none" w:sz="0" w:space="0" w:color="auto"/>
                        <w:bottom w:val="none" w:sz="0" w:space="0" w:color="auto"/>
                        <w:right w:val="none" w:sz="0" w:space="0" w:color="auto"/>
                      </w:divBdr>
                    </w:div>
                    <w:div w:id="846751117">
                      <w:marLeft w:val="0"/>
                      <w:marRight w:val="0"/>
                      <w:marTop w:val="0"/>
                      <w:marBottom w:val="0"/>
                      <w:divBdr>
                        <w:top w:val="none" w:sz="0" w:space="0" w:color="auto"/>
                        <w:left w:val="none" w:sz="0" w:space="0" w:color="auto"/>
                        <w:bottom w:val="none" w:sz="0" w:space="0" w:color="auto"/>
                        <w:right w:val="none" w:sz="0" w:space="0" w:color="auto"/>
                      </w:divBdr>
                    </w:div>
                    <w:div w:id="846751211">
                      <w:marLeft w:val="0"/>
                      <w:marRight w:val="0"/>
                      <w:marTop w:val="0"/>
                      <w:marBottom w:val="0"/>
                      <w:divBdr>
                        <w:top w:val="none" w:sz="0" w:space="0" w:color="auto"/>
                        <w:left w:val="none" w:sz="0" w:space="0" w:color="auto"/>
                        <w:bottom w:val="none" w:sz="0" w:space="0" w:color="auto"/>
                        <w:right w:val="none" w:sz="0" w:space="0" w:color="auto"/>
                      </w:divBdr>
                    </w:div>
                    <w:div w:id="846751280">
                      <w:marLeft w:val="0"/>
                      <w:marRight w:val="0"/>
                      <w:marTop w:val="0"/>
                      <w:marBottom w:val="0"/>
                      <w:divBdr>
                        <w:top w:val="none" w:sz="0" w:space="0" w:color="auto"/>
                        <w:left w:val="none" w:sz="0" w:space="0" w:color="auto"/>
                        <w:bottom w:val="none" w:sz="0" w:space="0" w:color="auto"/>
                        <w:right w:val="none" w:sz="0" w:space="0" w:color="auto"/>
                      </w:divBdr>
                    </w:div>
                    <w:div w:id="8467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51300">
          <w:marLeft w:val="0"/>
          <w:marRight w:val="0"/>
          <w:marTop w:val="0"/>
          <w:marBottom w:val="0"/>
          <w:divBdr>
            <w:top w:val="none" w:sz="0" w:space="0" w:color="auto"/>
            <w:left w:val="none" w:sz="0" w:space="0" w:color="auto"/>
            <w:bottom w:val="none" w:sz="0" w:space="0" w:color="auto"/>
            <w:right w:val="none" w:sz="0" w:space="0" w:color="auto"/>
          </w:divBdr>
          <w:divsChild>
            <w:div w:id="846751057">
              <w:marLeft w:val="0"/>
              <w:marRight w:val="0"/>
              <w:marTop w:val="0"/>
              <w:marBottom w:val="0"/>
              <w:divBdr>
                <w:top w:val="none" w:sz="0" w:space="0" w:color="auto"/>
                <w:left w:val="none" w:sz="0" w:space="0" w:color="auto"/>
                <w:bottom w:val="none" w:sz="0" w:space="0" w:color="auto"/>
                <w:right w:val="none" w:sz="0" w:space="0" w:color="auto"/>
              </w:divBdr>
              <w:divsChild>
                <w:div w:id="846751200">
                  <w:marLeft w:val="0"/>
                  <w:marRight w:val="0"/>
                  <w:marTop w:val="0"/>
                  <w:marBottom w:val="0"/>
                  <w:divBdr>
                    <w:top w:val="none" w:sz="0" w:space="0" w:color="auto"/>
                    <w:left w:val="none" w:sz="0" w:space="0" w:color="auto"/>
                    <w:bottom w:val="none" w:sz="0" w:space="0" w:color="auto"/>
                    <w:right w:val="none" w:sz="0" w:space="0" w:color="auto"/>
                  </w:divBdr>
                </w:div>
                <w:div w:id="846751231">
                  <w:marLeft w:val="0"/>
                  <w:marRight w:val="0"/>
                  <w:marTop w:val="0"/>
                  <w:marBottom w:val="0"/>
                  <w:divBdr>
                    <w:top w:val="none" w:sz="0" w:space="0" w:color="auto"/>
                    <w:left w:val="none" w:sz="0" w:space="0" w:color="auto"/>
                    <w:bottom w:val="none" w:sz="0" w:space="0" w:color="auto"/>
                    <w:right w:val="none" w:sz="0" w:space="0" w:color="auto"/>
                  </w:divBdr>
                </w:div>
                <w:div w:id="846751232">
                  <w:marLeft w:val="0"/>
                  <w:marRight w:val="0"/>
                  <w:marTop w:val="0"/>
                  <w:marBottom w:val="0"/>
                  <w:divBdr>
                    <w:top w:val="none" w:sz="0" w:space="0" w:color="auto"/>
                    <w:left w:val="none" w:sz="0" w:space="0" w:color="auto"/>
                    <w:bottom w:val="none" w:sz="0" w:space="0" w:color="auto"/>
                    <w:right w:val="none" w:sz="0" w:space="0" w:color="auto"/>
                  </w:divBdr>
                </w:div>
                <w:div w:id="846751235">
                  <w:marLeft w:val="0"/>
                  <w:marRight w:val="0"/>
                  <w:marTop w:val="0"/>
                  <w:marBottom w:val="0"/>
                  <w:divBdr>
                    <w:top w:val="none" w:sz="0" w:space="0" w:color="auto"/>
                    <w:left w:val="none" w:sz="0" w:space="0" w:color="auto"/>
                    <w:bottom w:val="none" w:sz="0" w:space="0" w:color="auto"/>
                    <w:right w:val="none" w:sz="0" w:space="0" w:color="auto"/>
                  </w:divBdr>
                </w:div>
                <w:div w:id="846751240">
                  <w:marLeft w:val="0"/>
                  <w:marRight w:val="0"/>
                  <w:marTop w:val="0"/>
                  <w:marBottom w:val="0"/>
                  <w:divBdr>
                    <w:top w:val="none" w:sz="0" w:space="0" w:color="auto"/>
                    <w:left w:val="none" w:sz="0" w:space="0" w:color="auto"/>
                    <w:bottom w:val="none" w:sz="0" w:space="0" w:color="auto"/>
                    <w:right w:val="none" w:sz="0" w:space="0" w:color="auto"/>
                  </w:divBdr>
                </w:div>
                <w:div w:id="846751249">
                  <w:marLeft w:val="0"/>
                  <w:marRight w:val="0"/>
                  <w:marTop w:val="0"/>
                  <w:marBottom w:val="0"/>
                  <w:divBdr>
                    <w:top w:val="none" w:sz="0" w:space="0" w:color="auto"/>
                    <w:left w:val="none" w:sz="0" w:space="0" w:color="auto"/>
                    <w:bottom w:val="none" w:sz="0" w:space="0" w:color="auto"/>
                    <w:right w:val="none" w:sz="0" w:space="0" w:color="auto"/>
                  </w:divBdr>
                </w:div>
                <w:div w:id="846751284">
                  <w:marLeft w:val="0"/>
                  <w:marRight w:val="0"/>
                  <w:marTop w:val="0"/>
                  <w:marBottom w:val="0"/>
                  <w:divBdr>
                    <w:top w:val="none" w:sz="0" w:space="0" w:color="auto"/>
                    <w:left w:val="none" w:sz="0" w:space="0" w:color="auto"/>
                    <w:bottom w:val="none" w:sz="0" w:space="0" w:color="auto"/>
                    <w:right w:val="none" w:sz="0" w:space="0" w:color="auto"/>
                  </w:divBdr>
                </w:div>
              </w:divsChild>
            </w:div>
            <w:div w:id="846751071">
              <w:marLeft w:val="0"/>
              <w:marRight w:val="0"/>
              <w:marTop w:val="0"/>
              <w:marBottom w:val="0"/>
              <w:divBdr>
                <w:top w:val="none" w:sz="0" w:space="0" w:color="auto"/>
                <w:left w:val="none" w:sz="0" w:space="0" w:color="auto"/>
                <w:bottom w:val="none" w:sz="0" w:space="0" w:color="auto"/>
                <w:right w:val="none" w:sz="0" w:space="0" w:color="auto"/>
              </w:divBdr>
            </w:div>
            <w:div w:id="846751102">
              <w:marLeft w:val="0"/>
              <w:marRight w:val="0"/>
              <w:marTop w:val="0"/>
              <w:marBottom w:val="0"/>
              <w:divBdr>
                <w:top w:val="none" w:sz="0" w:space="0" w:color="auto"/>
                <w:left w:val="none" w:sz="0" w:space="0" w:color="auto"/>
                <w:bottom w:val="none" w:sz="0" w:space="0" w:color="auto"/>
                <w:right w:val="none" w:sz="0" w:space="0" w:color="auto"/>
              </w:divBdr>
            </w:div>
            <w:div w:id="846751260">
              <w:marLeft w:val="0"/>
              <w:marRight w:val="0"/>
              <w:marTop w:val="0"/>
              <w:marBottom w:val="0"/>
              <w:divBdr>
                <w:top w:val="none" w:sz="0" w:space="0" w:color="auto"/>
                <w:left w:val="none" w:sz="0" w:space="0" w:color="auto"/>
                <w:bottom w:val="none" w:sz="0" w:space="0" w:color="auto"/>
                <w:right w:val="none" w:sz="0" w:space="0" w:color="auto"/>
              </w:divBdr>
            </w:div>
          </w:divsChild>
        </w:div>
        <w:div w:id="846751303">
          <w:marLeft w:val="0"/>
          <w:marRight w:val="0"/>
          <w:marTop w:val="0"/>
          <w:marBottom w:val="0"/>
          <w:divBdr>
            <w:top w:val="none" w:sz="0" w:space="0" w:color="auto"/>
            <w:left w:val="none" w:sz="0" w:space="0" w:color="auto"/>
            <w:bottom w:val="none" w:sz="0" w:space="0" w:color="auto"/>
            <w:right w:val="none" w:sz="0" w:space="0" w:color="auto"/>
          </w:divBdr>
          <w:divsChild>
            <w:div w:id="846751237">
              <w:marLeft w:val="0"/>
              <w:marRight w:val="0"/>
              <w:marTop w:val="0"/>
              <w:marBottom w:val="0"/>
              <w:divBdr>
                <w:top w:val="none" w:sz="0" w:space="0" w:color="auto"/>
                <w:left w:val="none" w:sz="0" w:space="0" w:color="auto"/>
                <w:bottom w:val="none" w:sz="0" w:space="0" w:color="auto"/>
                <w:right w:val="none" w:sz="0" w:space="0" w:color="auto"/>
              </w:divBdr>
              <w:divsChild>
                <w:div w:id="846751066">
                  <w:marLeft w:val="0"/>
                  <w:marRight w:val="0"/>
                  <w:marTop w:val="0"/>
                  <w:marBottom w:val="0"/>
                  <w:divBdr>
                    <w:top w:val="none" w:sz="0" w:space="0" w:color="auto"/>
                    <w:left w:val="none" w:sz="0" w:space="0" w:color="auto"/>
                    <w:bottom w:val="none" w:sz="0" w:space="0" w:color="auto"/>
                    <w:right w:val="none" w:sz="0" w:space="0" w:color="auto"/>
                  </w:divBdr>
                </w:div>
                <w:div w:id="846751105">
                  <w:marLeft w:val="0"/>
                  <w:marRight w:val="0"/>
                  <w:marTop w:val="0"/>
                  <w:marBottom w:val="0"/>
                  <w:divBdr>
                    <w:top w:val="none" w:sz="0" w:space="0" w:color="auto"/>
                    <w:left w:val="none" w:sz="0" w:space="0" w:color="auto"/>
                    <w:bottom w:val="none" w:sz="0" w:space="0" w:color="auto"/>
                    <w:right w:val="none" w:sz="0" w:space="0" w:color="auto"/>
                  </w:divBdr>
                </w:div>
                <w:div w:id="846751120">
                  <w:marLeft w:val="0"/>
                  <w:marRight w:val="0"/>
                  <w:marTop w:val="0"/>
                  <w:marBottom w:val="0"/>
                  <w:divBdr>
                    <w:top w:val="none" w:sz="0" w:space="0" w:color="auto"/>
                    <w:left w:val="none" w:sz="0" w:space="0" w:color="auto"/>
                    <w:bottom w:val="none" w:sz="0" w:space="0" w:color="auto"/>
                    <w:right w:val="none" w:sz="0" w:space="0" w:color="auto"/>
                  </w:divBdr>
                </w:div>
                <w:div w:id="846751179">
                  <w:marLeft w:val="0"/>
                  <w:marRight w:val="0"/>
                  <w:marTop w:val="0"/>
                  <w:marBottom w:val="0"/>
                  <w:divBdr>
                    <w:top w:val="none" w:sz="0" w:space="0" w:color="auto"/>
                    <w:left w:val="none" w:sz="0" w:space="0" w:color="auto"/>
                    <w:bottom w:val="none" w:sz="0" w:space="0" w:color="auto"/>
                    <w:right w:val="none" w:sz="0" w:space="0" w:color="auto"/>
                  </w:divBdr>
                </w:div>
                <w:div w:id="846751238">
                  <w:marLeft w:val="0"/>
                  <w:marRight w:val="0"/>
                  <w:marTop w:val="0"/>
                  <w:marBottom w:val="0"/>
                  <w:divBdr>
                    <w:top w:val="none" w:sz="0" w:space="0" w:color="auto"/>
                    <w:left w:val="none" w:sz="0" w:space="0" w:color="auto"/>
                    <w:bottom w:val="none" w:sz="0" w:space="0" w:color="auto"/>
                    <w:right w:val="none" w:sz="0" w:space="0" w:color="auto"/>
                  </w:divBdr>
                </w:div>
                <w:div w:id="84675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7944</Words>
  <Characters>4529</Characters>
  <Application>Microsoft Office Word</Application>
  <DocSecurity>0</DocSecurity>
  <Lines>37</Lines>
  <Paragraphs>24</Paragraphs>
  <ScaleCrop>false</ScaleCrop>
  <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2023-06-13T11:02:00Z</cp:lastPrinted>
  <dcterms:created xsi:type="dcterms:W3CDTF">2024-01-17T09:46:00Z</dcterms:created>
  <dcterms:modified xsi:type="dcterms:W3CDTF">2024-01-23T19:23:00Z</dcterms:modified>
</cp:coreProperties>
</file>