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159" w14:textId="216E7F02" w:rsidR="004D097C" w:rsidRDefault="004D097C" w:rsidP="004D097C">
      <w:pPr>
        <w:jc w:val="right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67586" w14:paraId="76DC7ACD" w14:textId="77777777" w:rsidTr="00A9272B">
        <w:trPr>
          <w:trHeight w:hRule="exact" w:val="1055"/>
        </w:trPr>
        <w:tc>
          <w:tcPr>
            <w:tcW w:w="9639" w:type="dxa"/>
          </w:tcPr>
          <w:p w14:paraId="3D02B647" w14:textId="77777777" w:rsidR="00E67586" w:rsidRDefault="00455199" w:rsidP="00A9272B">
            <w:pPr>
              <w:spacing w:line="240" w:lineRule="atLeast"/>
              <w:jc w:val="center"/>
            </w:pPr>
            <w:r>
              <w:rPr>
                <w:noProof/>
                <w:sz w:val="28"/>
                <w:szCs w:val="28"/>
                <w:lang w:eastAsia="lt-LT"/>
              </w:rPr>
              <w:drawing>
                <wp:inline distT="0" distB="0" distL="0" distR="0" wp14:anchorId="116764B4" wp14:editId="468F141F">
                  <wp:extent cx="361950" cy="52387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79E8E" w14:textId="77777777" w:rsidR="00E67586" w:rsidRDefault="00E67586" w:rsidP="00A9272B">
            <w:pPr>
              <w:spacing w:line="240" w:lineRule="atLeast"/>
              <w:jc w:val="center"/>
            </w:pPr>
          </w:p>
          <w:p w14:paraId="212A827B" w14:textId="77777777" w:rsidR="00E67586" w:rsidRDefault="00E67586" w:rsidP="00A9272B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E67586" w14:paraId="0A510EAA" w14:textId="77777777" w:rsidTr="00A9272B">
        <w:trPr>
          <w:trHeight w:hRule="exact" w:val="1657"/>
        </w:trPr>
        <w:tc>
          <w:tcPr>
            <w:tcW w:w="9639" w:type="dxa"/>
          </w:tcPr>
          <w:p w14:paraId="03600DAD" w14:textId="77777777" w:rsidR="00E67586" w:rsidRDefault="00E67586" w:rsidP="00A9272B">
            <w:pPr>
              <w:pStyle w:val="Antrat2"/>
              <w:numPr>
                <w:ilvl w:val="0"/>
                <w:numId w:val="0"/>
              </w:numPr>
            </w:pPr>
            <w:r>
              <w:t>Pagėgių savivaldybės taryba</w:t>
            </w:r>
          </w:p>
          <w:p w14:paraId="16F95B6D" w14:textId="77777777" w:rsidR="00E67586" w:rsidRDefault="00E67586" w:rsidP="00A9272B">
            <w:pPr>
              <w:jc w:val="center"/>
            </w:pPr>
          </w:p>
          <w:p w14:paraId="77351333" w14:textId="77777777" w:rsidR="00E67586" w:rsidRDefault="00E67586" w:rsidP="00A9272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A2E8AFB" w14:textId="77777777" w:rsidR="00E67586" w:rsidRPr="00A54B8D" w:rsidRDefault="00E67586" w:rsidP="00A9272B">
            <w:pPr>
              <w:pStyle w:val="statymopavad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A54B8D">
              <w:rPr>
                <w:rFonts w:ascii="Times New Roman" w:hAnsi="Times New Roman" w:cs="Times New Roman"/>
                <w:b/>
                <w:bCs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2023–2024 m. šildymo sezono 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vidutinių kuro kainų, taikomų kompensacijoms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aps</w:t>
            </w:r>
            <w:r w:rsidRPr="00A54B8D">
              <w:rPr>
                <w:rFonts w:ascii="Times New Roman" w:hAnsi="Times New Roman" w:cs="Times New Roman"/>
                <w:b/>
                <w:bCs/>
              </w:rPr>
              <w:t>kaičiuoti, patvirtinimo</w:t>
            </w:r>
          </w:p>
          <w:p w14:paraId="769697F8" w14:textId="77777777" w:rsidR="00E67586" w:rsidRDefault="00E67586" w:rsidP="00A9272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E67586" w14:paraId="51A45EDE" w14:textId="77777777" w:rsidTr="004C234B">
        <w:trPr>
          <w:trHeight w:hRule="exact" w:val="880"/>
        </w:trPr>
        <w:tc>
          <w:tcPr>
            <w:tcW w:w="9639" w:type="dxa"/>
          </w:tcPr>
          <w:p w14:paraId="62AC561D" w14:textId="048C9CF8" w:rsidR="00E67586" w:rsidRDefault="004D097C" w:rsidP="00A9272B">
            <w:pPr>
              <w:pStyle w:val="Antrat2"/>
              <w:numPr>
                <w:ilvl w:val="0"/>
                <w:numId w:val="0"/>
              </w:num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2023 m. rugsėjo </w:t>
            </w:r>
            <w:r w:rsidR="00390F45">
              <w:rPr>
                <w:b w:val="0"/>
                <w:bCs w:val="0"/>
                <w:caps w:val="0"/>
              </w:rPr>
              <w:t>2</w:t>
            </w:r>
            <w:r>
              <w:rPr>
                <w:b w:val="0"/>
                <w:bCs w:val="0"/>
                <w:caps w:val="0"/>
              </w:rPr>
              <w:t xml:space="preserve">8 </w:t>
            </w:r>
            <w:r w:rsidR="00E67586">
              <w:rPr>
                <w:b w:val="0"/>
                <w:bCs w:val="0"/>
                <w:caps w:val="0"/>
              </w:rPr>
              <w:t>d. Nr. T-</w:t>
            </w:r>
            <w:r>
              <w:rPr>
                <w:b w:val="0"/>
                <w:bCs w:val="0"/>
                <w:caps w:val="0"/>
              </w:rPr>
              <w:t>16</w:t>
            </w:r>
            <w:r w:rsidR="00390F45">
              <w:rPr>
                <w:b w:val="0"/>
                <w:bCs w:val="0"/>
                <w:caps w:val="0"/>
              </w:rPr>
              <w:t>6</w:t>
            </w:r>
          </w:p>
          <w:p w14:paraId="087085E2" w14:textId="77777777" w:rsidR="00E67586" w:rsidRDefault="00E67586" w:rsidP="00A9272B">
            <w:pPr>
              <w:jc w:val="center"/>
            </w:pPr>
            <w:r>
              <w:t>Pagėgiai</w:t>
            </w:r>
          </w:p>
          <w:p w14:paraId="5FCCDF6E" w14:textId="77777777" w:rsidR="00E67586" w:rsidRDefault="00E67586" w:rsidP="00A9272B">
            <w:pPr>
              <w:jc w:val="center"/>
            </w:pPr>
          </w:p>
        </w:tc>
      </w:tr>
    </w:tbl>
    <w:p w14:paraId="29D857AC" w14:textId="77777777" w:rsidR="00E67586" w:rsidRPr="000E5627" w:rsidRDefault="00E67586" w:rsidP="00C33C91">
      <w:pPr>
        <w:ind w:firstLine="748"/>
        <w:jc w:val="both"/>
      </w:pPr>
      <w:r w:rsidRPr="0034005C">
        <w:t>Vadovaudamasi Lietuvos Respublikos vietos savivaldos įstatymo 6 straipsnio 4</w:t>
      </w:r>
      <w:r>
        <w:t>3</w:t>
      </w:r>
      <w:r w:rsidRPr="0034005C">
        <w:t xml:space="preserve"> dalimi,  Lietuvos Respublikos piniginės socialinės paramos nepasi</w:t>
      </w:r>
      <w:r>
        <w:t xml:space="preserve">turintiems gyventojams </w:t>
      </w:r>
      <w:r w:rsidRPr="000E5627">
        <w:t>įstatymo 11 straipsnio 4 dalimi, Pagėgių savivaldybės taryba  n u s p r e n d ž i a:</w:t>
      </w:r>
    </w:p>
    <w:p w14:paraId="6BA81FF9" w14:textId="77777777" w:rsidR="00E67586" w:rsidRPr="0034005C" w:rsidRDefault="00E67586" w:rsidP="00C33C91">
      <w:pPr>
        <w:tabs>
          <w:tab w:val="left" w:pos="912"/>
        </w:tabs>
        <w:ind w:firstLine="720"/>
        <w:jc w:val="both"/>
      </w:pPr>
      <w:r w:rsidRPr="0034005C">
        <w:t xml:space="preserve">1. </w:t>
      </w:r>
      <w:r w:rsidRPr="001631E7">
        <w:rPr>
          <w:kern w:val="24"/>
        </w:rPr>
        <w:t>Patvirtinti</w:t>
      </w:r>
      <w:r>
        <w:rPr>
          <w:kern w:val="24"/>
        </w:rPr>
        <w:t xml:space="preserve"> </w:t>
      </w:r>
      <w:r>
        <w:t xml:space="preserve">2023–2024 metų šildymo sezono </w:t>
      </w:r>
      <w:r w:rsidRPr="0034005C">
        <w:t>vidutines kietojo ar kitokio kuro, kurio faktinės sąnaudos kiekvieną mėnesį nenustatomos, kainas (</w:t>
      </w:r>
      <w:r>
        <w:t>su pridėtinės vertės mokesčiu</w:t>
      </w:r>
      <w:r w:rsidRPr="0034005C">
        <w:t>) būsto šildymo išlaidų ir išlaidų karštam vandeniui kompensacijoms, naudojant kietąjį ar kitokį kurą, apskaičiuoti:</w:t>
      </w:r>
    </w:p>
    <w:p w14:paraId="2BDF8008" w14:textId="77777777" w:rsidR="00E67586" w:rsidRPr="00487E43" w:rsidRDefault="00E67586" w:rsidP="00C33C91">
      <w:pPr>
        <w:ind w:firstLine="720"/>
        <w:jc w:val="both"/>
      </w:pPr>
      <w:r w:rsidRPr="0034005C">
        <w:t>1.1. vieno kubinio metro (kietmetrio) malkų kaina</w:t>
      </w:r>
      <w:r>
        <w:t xml:space="preserve"> </w:t>
      </w:r>
      <w:r w:rsidRPr="00487E43">
        <w:t>– 57,00 Eur;</w:t>
      </w:r>
    </w:p>
    <w:p w14:paraId="383F6E07" w14:textId="77777777" w:rsidR="00E67586" w:rsidRDefault="00E67586" w:rsidP="00C33C91">
      <w:pPr>
        <w:ind w:firstLine="720"/>
        <w:jc w:val="both"/>
        <w:rPr>
          <w:color w:val="000000"/>
        </w:rPr>
      </w:pPr>
      <w:r w:rsidRPr="00487E43">
        <w:t>1.2. vienos tonos akmens anglių kaina (pateikus pirkimo dokumentus) – 374,00 Eur</w:t>
      </w:r>
      <w:r w:rsidRPr="00FA39F9">
        <w:rPr>
          <w:color w:val="000000"/>
        </w:rPr>
        <w:t>;</w:t>
      </w:r>
    </w:p>
    <w:p w14:paraId="746CC214" w14:textId="77777777" w:rsidR="00E67586" w:rsidRDefault="00E67586" w:rsidP="00C33C9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1.3. medžio, pjuvenų granulės (1 tona) – 336,00 </w:t>
      </w:r>
      <w:r w:rsidRPr="00FA39F9">
        <w:rPr>
          <w:color w:val="000000"/>
        </w:rPr>
        <w:t>Eur;</w:t>
      </w:r>
    </w:p>
    <w:p w14:paraId="0B5E7AAC" w14:textId="77777777" w:rsidR="00E67586" w:rsidRDefault="00E67586" w:rsidP="00C33C9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1.4. pjuvenų briketai (1 tona) – 291,00 </w:t>
      </w:r>
      <w:r w:rsidRPr="00FA39F9">
        <w:rPr>
          <w:color w:val="000000"/>
        </w:rPr>
        <w:t>Eur;</w:t>
      </w:r>
    </w:p>
    <w:p w14:paraId="4294C045" w14:textId="77777777" w:rsidR="00E67586" w:rsidRDefault="00E67586" w:rsidP="00C33C9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1.5. durpių briketai  (1 tona) – 185,00 </w:t>
      </w:r>
      <w:r w:rsidRPr="00FA39F9">
        <w:rPr>
          <w:color w:val="000000"/>
        </w:rPr>
        <w:t>Eur;</w:t>
      </w:r>
    </w:p>
    <w:p w14:paraId="5FA10236" w14:textId="77777777" w:rsidR="00E67586" w:rsidRPr="00FA39F9" w:rsidRDefault="00E67586" w:rsidP="00C33C91">
      <w:pPr>
        <w:ind w:firstLine="720"/>
        <w:jc w:val="both"/>
        <w:rPr>
          <w:color w:val="000000"/>
        </w:rPr>
      </w:pPr>
      <w:r w:rsidRPr="00FA39F9">
        <w:rPr>
          <w:color w:val="000000"/>
        </w:rPr>
        <w:t>1.</w:t>
      </w:r>
      <w:r>
        <w:rPr>
          <w:color w:val="000000"/>
        </w:rPr>
        <w:t>6</w:t>
      </w:r>
      <w:r w:rsidRPr="00FA39F9">
        <w:rPr>
          <w:color w:val="000000"/>
        </w:rPr>
        <w:t xml:space="preserve">. kai būsto šildymui ir karšto vandens ruošimui naudojamas kitoks kuras, jo vidutinė kaina prilyginama vidutinei vieno kubinio metro (kietmetrio) malkų kainai – </w:t>
      </w:r>
      <w:r>
        <w:t xml:space="preserve">57,00 </w:t>
      </w:r>
      <w:r w:rsidRPr="00FA39F9">
        <w:rPr>
          <w:color w:val="000000"/>
        </w:rPr>
        <w:t>Eur.</w:t>
      </w:r>
    </w:p>
    <w:p w14:paraId="3EDEC814" w14:textId="77777777" w:rsidR="00E67586" w:rsidRDefault="00E67586" w:rsidP="00C33C91">
      <w:pPr>
        <w:tabs>
          <w:tab w:val="left" w:pos="912"/>
        </w:tabs>
        <w:ind w:firstLine="720"/>
        <w:jc w:val="both"/>
      </w:pPr>
      <w:r w:rsidRPr="0034005C">
        <w:t>2. Nustatyti, kad šio sprendimo 1 punktu patvirtintos kainos</w:t>
      </w:r>
      <w:r>
        <w:t>,</w:t>
      </w:r>
      <w:r w:rsidRPr="0034005C">
        <w:t xml:space="preserve"> taikomos apskaičiuojant</w:t>
      </w:r>
      <w:r>
        <w:t xml:space="preserve"> </w:t>
      </w:r>
      <w:r w:rsidRPr="0034005C">
        <w:t>būsto šildymo išlaidų ir išlaidų karštam vandeniui kompensacijų dydį</w:t>
      </w:r>
      <w:r>
        <w:t>,</w:t>
      </w:r>
      <w:r w:rsidRPr="0034005C">
        <w:t xml:space="preserve"> naudojantiems kietąjį ar kitokį kurą</w:t>
      </w:r>
      <w:r>
        <w:t xml:space="preserve">, už </w:t>
      </w:r>
      <w:r w:rsidRPr="0034005C">
        <w:t>20</w:t>
      </w:r>
      <w:r>
        <w:t>23–2024 metų šildymo sezoną.</w:t>
      </w:r>
    </w:p>
    <w:p w14:paraId="03AE87C7" w14:textId="77777777" w:rsidR="00E67586" w:rsidRDefault="00E67586" w:rsidP="00C33C91">
      <w:pPr>
        <w:pStyle w:val="Pagrindinistekstas"/>
        <w:ind w:firstLine="720"/>
        <w:jc w:val="both"/>
        <w:rPr>
          <w:lang w:val="pt-BR"/>
        </w:rPr>
      </w:pPr>
      <w:r>
        <w:t xml:space="preserve">3. </w:t>
      </w:r>
      <w:r>
        <w:rPr>
          <w:lang w:val="pt-BR"/>
        </w:rPr>
        <w:t xml:space="preserve">Sprendimą paskelbti Teisės aktų registre ir Pagėgių savivaldybės interneto svetainėje </w:t>
      </w:r>
      <w:hyperlink r:id="rId8" w:history="1">
        <w:r w:rsidRPr="00AC13E1">
          <w:rPr>
            <w:rStyle w:val="Hipersaitas"/>
            <w:lang w:val="pt-BR"/>
          </w:rPr>
          <w:t>www.pagegiai.lt</w:t>
        </w:r>
      </w:hyperlink>
      <w:r>
        <w:rPr>
          <w:lang w:val="pt-BR"/>
        </w:rPr>
        <w:t>.</w:t>
      </w:r>
    </w:p>
    <w:p w14:paraId="599B8EF8" w14:textId="77777777" w:rsidR="00E67586" w:rsidRDefault="00E67586" w:rsidP="00C33C91">
      <w:pPr>
        <w:jc w:val="both"/>
      </w:pPr>
    </w:p>
    <w:p w14:paraId="3FC8AA58" w14:textId="77777777" w:rsidR="00E67586" w:rsidRDefault="00E67586" w:rsidP="00C33C91">
      <w:pPr>
        <w:jc w:val="both"/>
      </w:pPr>
    </w:p>
    <w:p w14:paraId="5E887294" w14:textId="77777777" w:rsidR="00E67586" w:rsidRDefault="00E67586" w:rsidP="007D7082"/>
    <w:p w14:paraId="33A091AD" w14:textId="644D240D" w:rsidR="00E67586" w:rsidRPr="00221CB0" w:rsidRDefault="00390F45" w:rsidP="007D7082">
      <w:r>
        <w:t>Savivaldybės m</w:t>
      </w:r>
      <w:r w:rsidR="00E67586" w:rsidRPr="00221CB0">
        <w:t xml:space="preserve">eras                                                                 </w:t>
      </w:r>
      <w:r w:rsidR="00E67586">
        <w:t xml:space="preserve">                     </w:t>
      </w:r>
      <w:r>
        <w:t xml:space="preserve">      </w:t>
      </w:r>
      <w:r w:rsidR="00E67586" w:rsidRPr="00221CB0">
        <w:t>Vaidas Bendaravičius</w:t>
      </w:r>
    </w:p>
    <w:p w14:paraId="320161A1" w14:textId="77777777" w:rsidR="00E67586" w:rsidRDefault="00E67586" w:rsidP="007D7082"/>
    <w:sectPr w:rsidR="00E67586" w:rsidSect="004E68A2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0CD" w14:textId="77777777" w:rsidR="00CD0F97" w:rsidRDefault="00CD0F97" w:rsidP="003A323B">
      <w:r>
        <w:separator/>
      </w:r>
    </w:p>
  </w:endnote>
  <w:endnote w:type="continuationSeparator" w:id="0">
    <w:p w14:paraId="5B0DECD6" w14:textId="77777777" w:rsidR="00CD0F97" w:rsidRDefault="00CD0F97" w:rsidP="003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MS Mincho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D7AE" w14:textId="77777777" w:rsidR="00E67586" w:rsidRDefault="00E67586">
    <w:pPr>
      <w:pStyle w:val="Porat"/>
    </w:pPr>
  </w:p>
  <w:p w14:paraId="65F81935" w14:textId="77777777" w:rsidR="00E67586" w:rsidRDefault="00E67586">
    <w:pPr>
      <w:pStyle w:val="Porat"/>
    </w:pPr>
  </w:p>
  <w:p w14:paraId="79EBEEC7" w14:textId="77777777" w:rsidR="00E67586" w:rsidRDefault="00E6758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BF38" w14:textId="77777777" w:rsidR="00CD0F97" w:rsidRDefault="00CD0F97" w:rsidP="003A323B">
      <w:r>
        <w:separator/>
      </w:r>
    </w:p>
  </w:footnote>
  <w:footnote w:type="continuationSeparator" w:id="0">
    <w:p w14:paraId="028FBF50" w14:textId="77777777" w:rsidR="00CD0F97" w:rsidRDefault="00CD0F97" w:rsidP="003A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805A4"/>
    <w:multiLevelType w:val="multilevel"/>
    <w:tmpl w:val="04090023"/>
    <w:lvl w:ilvl="0">
      <w:start w:val="1"/>
      <w:numFmt w:val="upperRoman"/>
      <w:pStyle w:val="Antrat1"/>
      <w:lvlText w:val="Straipsnis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5006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91"/>
    <w:rsid w:val="00095349"/>
    <w:rsid w:val="000E5627"/>
    <w:rsid w:val="001631E7"/>
    <w:rsid w:val="001B4981"/>
    <w:rsid w:val="001F25DD"/>
    <w:rsid w:val="001F2C93"/>
    <w:rsid w:val="001F5358"/>
    <w:rsid w:val="00221CB0"/>
    <w:rsid w:val="00251049"/>
    <w:rsid w:val="002738E5"/>
    <w:rsid w:val="002A4C3F"/>
    <w:rsid w:val="002E1680"/>
    <w:rsid w:val="00321ED3"/>
    <w:rsid w:val="003323F2"/>
    <w:rsid w:val="0033360C"/>
    <w:rsid w:val="0034005C"/>
    <w:rsid w:val="00365EBB"/>
    <w:rsid w:val="00390F45"/>
    <w:rsid w:val="003A323B"/>
    <w:rsid w:val="00455199"/>
    <w:rsid w:val="00477165"/>
    <w:rsid w:val="00487E43"/>
    <w:rsid w:val="004B09CE"/>
    <w:rsid w:val="004B678C"/>
    <w:rsid w:val="004C234B"/>
    <w:rsid w:val="004D097C"/>
    <w:rsid w:val="004E68A2"/>
    <w:rsid w:val="00505A35"/>
    <w:rsid w:val="00522A40"/>
    <w:rsid w:val="005C2B04"/>
    <w:rsid w:val="00610C65"/>
    <w:rsid w:val="006150D8"/>
    <w:rsid w:val="006541D9"/>
    <w:rsid w:val="006A2A1E"/>
    <w:rsid w:val="007423F4"/>
    <w:rsid w:val="00755FA8"/>
    <w:rsid w:val="00770638"/>
    <w:rsid w:val="007D7082"/>
    <w:rsid w:val="007F6D3E"/>
    <w:rsid w:val="00815693"/>
    <w:rsid w:val="00821C41"/>
    <w:rsid w:val="00833678"/>
    <w:rsid w:val="00851CD5"/>
    <w:rsid w:val="008A35A5"/>
    <w:rsid w:val="008C65ED"/>
    <w:rsid w:val="00927123"/>
    <w:rsid w:val="00956209"/>
    <w:rsid w:val="00982CB3"/>
    <w:rsid w:val="0098693F"/>
    <w:rsid w:val="009B3EF5"/>
    <w:rsid w:val="00A00F03"/>
    <w:rsid w:val="00A54B8D"/>
    <w:rsid w:val="00A631E9"/>
    <w:rsid w:val="00A9272B"/>
    <w:rsid w:val="00AC13E1"/>
    <w:rsid w:val="00AC7F12"/>
    <w:rsid w:val="00AD7C55"/>
    <w:rsid w:val="00AF7910"/>
    <w:rsid w:val="00B10150"/>
    <w:rsid w:val="00B84C7E"/>
    <w:rsid w:val="00BD371B"/>
    <w:rsid w:val="00C33C91"/>
    <w:rsid w:val="00C463A1"/>
    <w:rsid w:val="00CC6EF0"/>
    <w:rsid w:val="00CD0F97"/>
    <w:rsid w:val="00D10C8C"/>
    <w:rsid w:val="00D15E52"/>
    <w:rsid w:val="00D33192"/>
    <w:rsid w:val="00DD6E06"/>
    <w:rsid w:val="00E20529"/>
    <w:rsid w:val="00E67586"/>
    <w:rsid w:val="00EA0FC8"/>
    <w:rsid w:val="00EB6E84"/>
    <w:rsid w:val="00EE594F"/>
    <w:rsid w:val="00EF0D64"/>
    <w:rsid w:val="00F25941"/>
    <w:rsid w:val="00F82797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48244"/>
  <w15:docId w15:val="{171C5600-3843-4C3E-A49B-471BC5D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3C9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33C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3C91"/>
    <w:pPr>
      <w:keepNext/>
      <w:numPr>
        <w:ilvl w:val="1"/>
        <w:numId w:val="1"/>
      </w:numPr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33C91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C33C91"/>
    <w:rPr>
      <w:rFonts w:ascii="Times New Roman" w:hAnsi="Times New Roman" w:cs="Times New Roman"/>
      <w:b/>
      <w:bCs/>
      <w:caps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rsid w:val="00C33C91"/>
    <w:rPr>
      <w:rFonts w:cs="Times New Roman"/>
      <w:color w:val="0000FF"/>
      <w:u w:val="single"/>
    </w:rPr>
  </w:style>
  <w:style w:type="paragraph" w:customStyle="1" w:styleId="statymopavad">
    <w:name w:val="?statymo pavad."/>
    <w:basedOn w:val="prastasis"/>
    <w:uiPriority w:val="99"/>
    <w:rsid w:val="00C33C91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 w:cs="TimesLT"/>
      <w:caps/>
    </w:rPr>
  </w:style>
  <w:style w:type="paragraph" w:styleId="Sraopastraipa">
    <w:name w:val="List Paragraph"/>
    <w:basedOn w:val="prastasis"/>
    <w:uiPriority w:val="99"/>
    <w:qFormat/>
    <w:rsid w:val="00C33C91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styleId="Pagrindinistekstas">
    <w:name w:val="Body Text"/>
    <w:basedOn w:val="prastasis"/>
    <w:link w:val="PagrindinistekstasDiagrama"/>
    <w:uiPriority w:val="99"/>
    <w:rsid w:val="00C33C9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33C9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rsid w:val="00C33C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33C91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C33C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33C9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D09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097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621</Characters>
  <Application>Microsoft Office Word</Application>
  <DocSecurity>0</DocSecurity>
  <Lines>5</Lines>
  <Paragraphs>3</Paragraphs>
  <ScaleCrop>false</ScaleCrop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2023-09-13T07:19:00Z</dcterms:created>
  <dcterms:modified xsi:type="dcterms:W3CDTF">2023-09-20T13:29:00Z</dcterms:modified>
</cp:coreProperties>
</file>