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123C6D" w:rsidRPr="00423C82" w14:paraId="77A3E8D6" w14:textId="77777777" w:rsidTr="000F1A25">
        <w:trPr>
          <w:trHeight w:val="1055"/>
        </w:trPr>
        <w:tc>
          <w:tcPr>
            <w:tcW w:w="9639" w:type="dxa"/>
          </w:tcPr>
          <w:p w14:paraId="5285F20E" w14:textId="5BA85E7F" w:rsidR="00123C6D" w:rsidRPr="00423C82" w:rsidRDefault="006739FE" w:rsidP="000F1A25">
            <w:pPr>
              <w:overflowPunct w:val="0"/>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noProof/>
                <w:sz w:val="24"/>
                <w:szCs w:val="24"/>
              </w:rPr>
              <w:pict w14:anchorId="1C68F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6" o:title=""/>
                </v:shape>
              </w:pict>
            </w:r>
          </w:p>
        </w:tc>
      </w:tr>
      <w:tr w:rsidR="00123C6D" w:rsidRPr="00423C82" w14:paraId="473366D1" w14:textId="77777777" w:rsidTr="000F1A25">
        <w:trPr>
          <w:trHeight w:val="1913"/>
        </w:trPr>
        <w:tc>
          <w:tcPr>
            <w:tcW w:w="9639" w:type="dxa"/>
          </w:tcPr>
          <w:p w14:paraId="66284D34" w14:textId="77777777" w:rsidR="00123C6D" w:rsidRPr="00CD5C6C" w:rsidRDefault="00123C6D" w:rsidP="000F1A25">
            <w:pPr>
              <w:pStyle w:val="Antrat2"/>
              <w:rPr>
                <w:rFonts w:ascii="Times New Roman" w:hAnsi="Times New Roman"/>
              </w:rPr>
            </w:pPr>
            <w:r w:rsidRPr="00CD5C6C">
              <w:rPr>
                <w:rFonts w:ascii="Times New Roman" w:hAnsi="Times New Roman"/>
              </w:rPr>
              <w:t>Pagėgių savivaldybės taryba</w:t>
            </w:r>
          </w:p>
          <w:p w14:paraId="3326C0A6" w14:textId="77777777" w:rsidR="00123C6D" w:rsidRPr="00423C82" w:rsidRDefault="00123C6D" w:rsidP="000F1A25">
            <w:pPr>
              <w:overflowPunct w:val="0"/>
              <w:autoSpaceDE w:val="0"/>
              <w:autoSpaceDN w:val="0"/>
              <w:adjustRightInd w:val="0"/>
              <w:spacing w:before="120"/>
              <w:jc w:val="center"/>
              <w:rPr>
                <w:rFonts w:ascii="Times New Roman" w:hAnsi="Times New Roman"/>
                <w:b/>
                <w:bCs/>
                <w:caps/>
                <w:color w:val="000000"/>
                <w:sz w:val="24"/>
                <w:szCs w:val="24"/>
              </w:rPr>
            </w:pPr>
          </w:p>
          <w:p w14:paraId="70B96456" w14:textId="77777777" w:rsidR="00123C6D" w:rsidRPr="00423C82" w:rsidRDefault="00123C6D" w:rsidP="000F1A25">
            <w:pPr>
              <w:overflowPunct w:val="0"/>
              <w:autoSpaceDE w:val="0"/>
              <w:autoSpaceDN w:val="0"/>
              <w:adjustRightInd w:val="0"/>
              <w:spacing w:before="120"/>
              <w:jc w:val="center"/>
              <w:rPr>
                <w:rFonts w:ascii="Times New Roman" w:hAnsi="Times New Roman"/>
                <w:b/>
                <w:bCs/>
                <w:caps/>
                <w:color w:val="000000"/>
                <w:sz w:val="24"/>
                <w:szCs w:val="24"/>
              </w:rPr>
            </w:pPr>
            <w:r w:rsidRPr="00423C82">
              <w:rPr>
                <w:rFonts w:ascii="Times New Roman" w:hAnsi="Times New Roman"/>
                <w:b/>
                <w:bCs/>
                <w:caps/>
                <w:color w:val="000000"/>
                <w:sz w:val="24"/>
                <w:szCs w:val="24"/>
              </w:rPr>
              <w:t>sprendimas</w:t>
            </w:r>
          </w:p>
          <w:p w14:paraId="134B34C0" w14:textId="77777777" w:rsidR="00123C6D" w:rsidRPr="00423C82" w:rsidRDefault="00123C6D" w:rsidP="007F2188">
            <w:pPr>
              <w:overflowPunct w:val="0"/>
              <w:autoSpaceDE w:val="0"/>
              <w:autoSpaceDN w:val="0"/>
              <w:adjustRightInd w:val="0"/>
              <w:spacing w:before="120"/>
              <w:jc w:val="center"/>
              <w:rPr>
                <w:rFonts w:ascii="Times New Roman" w:hAnsi="Times New Roman"/>
                <w:b/>
                <w:bCs/>
                <w:caps/>
                <w:color w:val="000000"/>
                <w:sz w:val="24"/>
                <w:szCs w:val="24"/>
              </w:rPr>
            </w:pPr>
            <w:r w:rsidRPr="00423C82">
              <w:rPr>
                <w:rFonts w:ascii="Times New Roman" w:hAnsi="Times New Roman"/>
                <w:b/>
                <w:bCs/>
                <w:caps/>
                <w:color w:val="000000"/>
                <w:sz w:val="24"/>
                <w:szCs w:val="24"/>
              </w:rPr>
              <w:t xml:space="preserve">dėl PAGĖGIŲ SAVIVALDYBĖS </w:t>
            </w:r>
            <w:r>
              <w:rPr>
                <w:rFonts w:ascii="Times New Roman" w:hAnsi="Times New Roman"/>
                <w:b/>
                <w:bCs/>
                <w:caps/>
                <w:color w:val="000000"/>
                <w:sz w:val="24"/>
                <w:szCs w:val="24"/>
              </w:rPr>
              <w:t xml:space="preserve">TARYBOS 2019 M. LIEPOS 25 D. SPRENDIMO </w:t>
            </w:r>
            <w:r w:rsidRPr="004058EB">
              <w:rPr>
                <w:rFonts w:ascii="Times New Roman" w:hAnsi="Times New Roman"/>
                <w:b/>
                <w:sz w:val="24"/>
                <w:szCs w:val="24"/>
              </w:rPr>
              <w:t>Nr.</w:t>
            </w:r>
            <w:r>
              <w:rPr>
                <w:rFonts w:ascii="Times New Roman" w:hAnsi="Times New Roman"/>
                <w:sz w:val="24"/>
                <w:szCs w:val="24"/>
              </w:rPr>
              <w:t xml:space="preserve"> </w:t>
            </w:r>
            <w:r w:rsidRPr="004058EB">
              <w:rPr>
                <w:rFonts w:ascii="Times New Roman" w:hAnsi="Times New Roman"/>
                <w:b/>
                <w:sz w:val="24"/>
                <w:szCs w:val="24"/>
              </w:rPr>
              <w:t>T-122</w:t>
            </w:r>
            <w:r>
              <w:rPr>
                <w:rFonts w:ascii="Times New Roman" w:hAnsi="Times New Roman"/>
                <w:sz w:val="24"/>
                <w:szCs w:val="24"/>
              </w:rPr>
              <w:t xml:space="preserve"> </w:t>
            </w:r>
            <w:r>
              <w:rPr>
                <w:rFonts w:ascii="Times New Roman" w:hAnsi="Times New Roman"/>
                <w:b/>
                <w:bCs/>
                <w:caps/>
                <w:color w:val="000000"/>
                <w:sz w:val="24"/>
                <w:szCs w:val="24"/>
              </w:rPr>
              <w:t>„</w:t>
            </w:r>
            <w:r w:rsidRPr="00423C82">
              <w:rPr>
                <w:rFonts w:ascii="Times New Roman" w:hAnsi="Times New Roman"/>
                <w:b/>
                <w:bCs/>
                <w:caps/>
                <w:color w:val="000000"/>
                <w:sz w:val="24"/>
                <w:szCs w:val="24"/>
              </w:rPr>
              <w:t>dėl PAGĖGIŲ SAVIVALDYBĖS BŪSTO IR SOCIALINIO BŪSTO NUOMOS MOKESČIO DYDŽIO APSKAIČIAVIMO, SURINKIMO IR IŠIEŠKOJIMO TVARKOS APRAŠO PATVIRTINIMO</w:t>
            </w:r>
            <w:r>
              <w:rPr>
                <w:rFonts w:ascii="Times New Roman" w:hAnsi="Times New Roman"/>
                <w:b/>
                <w:bCs/>
                <w:caps/>
                <w:color w:val="000000"/>
                <w:sz w:val="24"/>
                <w:szCs w:val="24"/>
              </w:rPr>
              <w:t>“ PAKEITIMO</w:t>
            </w:r>
          </w:p>
        </w:tc>
      </w:tr>
      <w:tr w:rsidR="00123C6D" w:rsidRPr="00423C82" w14:paraId="0FF977B1" w14:textId="77777777" w:rsidTr="000F1A25">
        <w:trPr>
          <w:trHeight w:val="703"/>
        </w:trPr>
        <w:tc>
          <w:tcPr>
            <w:tcW w:w="9639" w:type="dxa"/>
          </w:tcPr>
          <w:p w14:paraId="19FC3B31" w14:textId="6773A231" w:rsidR="00123C6D" w:rsidRPr="00CD5C6C" w:rsidRDefault="00123C6D" w:rsidP="000F1A25">
            <w:pPr>
              <w:pStyle w:val="Antrat2"/>
              <w:rPr>
                <w:rFonts w:ascii="Times New Roman" w:hAnsi="Times New Roman"/>
                <w:b w:val="0"/>
                <w:bCs w:val="0"/>
                <w:caps w:val="0"/>
              </w:rPr>
            </w:pPr>
            <w:r w:rsidRPr="00CD5C6C">
              <w:rPr>
                <w:rFonts w:ascii="Times New Roman" w:hAnsi="Times New Roman"/>
                <w:b w:val="0"/>
                <w:bCs w:val="0"/>
                <w:caps w:val="0"/>
              </w:rPr>
              <w:t>20</w:t>
            </w:r>
            <w:r>
              <w:rPr>
                <w:rFonts w:ascii="Times New Roman" w:hAnsi="Times New Roman"/>
                <w:b w:val="0"/>
                <w:bCs w:val="0"/>
                <w:caps w:val="0"/>
              </w:rPr>
              <w:t>23</w:t>
            </w:r>
            <w:r w:rsidRPr="00CD5C6C">
              <w:rPr>
                <w:rFonts w:ascii="Times New Roman" w:hAnsi="Times New Roman"/>
                <w:b w:val="0"/>
                <w:bCs w:val="0"/>
                <w:caps w:val="0"/>
              </w:rPr>
              <w:t xml:space="preserve"> m. </w:t>
            </w:r>
            <w:r>
              <w:rPr>
                <w:rFonts w:ascii="Times New Roman" w:hAnsi="Times New Roman"/>
                <w:b w:val="0"/>
                <w:bCs w:val="0"/>
                <w:caps w:val="0"/>
              </w:rPr>
              <w:t>gegužės</w:t>
            </w:r>
            <w:r w:rsidRPr="00CD5C6C">
              <w:rPr>
                <w:rFonts w:ascii="Times New Roman" w:hAnsi="Times New Roman"/>
                <w:b w:val="0"/>
                <w:bCs w:val="0"/>
                <w:caps w:val="0"/>
              </w:rPr>
              <w:t xml:space="preserve"> </w:t>
            </w:r>
            <w:r>
              <w:rPr>
                <w:rFonts w:ascii="Times New Roman" w:hAnsi="Times New Roman"/>
                <w:b w:val="0"/>
                <w:bCs w:val="0"/>
                <w:caps w:val="0"/>
              </w:rPr>
              <w:t>1</w:t>
            </w:r>
            <w:r w:rsidR="006739FE">
              <w:rPr>
                <w:rFonts w:ascii="Times New Roman" w:hAnsi="Times New Roman"/>
                <w:b w:val="0"/>
                <w:bCs w:val="0"/>
                <w:caps w:val="0"/>
              </w:rPr>
              <w:t>8</w:t>
            </w:r>
            <w:r w:rsidRPr="00CD5C6C">
              <w:rPr>
                <w:rFonts w:ascii="Times New Roman" w:hAnsi="Times New Roman"/>
                <w:b w:val="0"/>
                <w:bCs w:val="0"/>
                <w:caps w:val="0"/>
              </w:rPr>
              <w:t xml:space="preserve"> d. Nr. T</w:t>
            </w:r>
            <w:r w:rsidR="006739FE">
              <w:rPr>
                <w:rFonts w:ascii="Times New Roman" w:hAnsi="Times New Roman"/>
                <w:b w:val="0"/>
                <w:bCs w:val="0"/>
                <w:caps w:val="0"/>
              </w:rPr>
              <w:t>-90</w:t>
            </w:r>
          </w:p>
          <w:p w14:paraId="7C77836A" w14:textId="77777777" w:rsidR="00123C6D" w:rsidRPr="00423C82" w:rsidRDefault="00123C6D" w:rsidP="000F1A25">
            <w:pPr>
              <w:overflowPunct w:val="0"/>
              <w:autoSpaceDE w:val="0"/>
              <w:autoSpaceDN w:val="0"/>
              <w:adjustRightInd w:val="0"/>
              <w:jc w:val="center"/>
              <w:rPr>
                <w:rFonts w:ascii="Times New Roman" w:hAnsi="Times New Roman"/>
                <w:sz w:val="24"/>
                <w:szCs w:val="24"/>
              </w:rPr>
            </w:pPr>
            <w:r w:rsidRPr="00423C82">
              <w:rPr>
                <w:rFonts w:ascii="Times New Roman" w:hAnsi="Times New Roman"/>
                <w:sz w:val="24"/>
                <w:szCs w:val="24"/>
              </w:rPr>
              <w:t>Pagėgiai</w:t>
            </w:r>
          </w:p>
        </w:tc>
      </w:tr>
    </w:tbl>
    <w:p w14:paraId="70717047" w14:textId="77777777" w:rsidR="00123C6D" w:rsidRDefault="00123C6D" w:rsidP="00C97AFF">
      <w:pPr>
        <w:spacing w:after="0" w:line="360" w:lineRule="auto"/>
        <w:ind w:firstLine="720"/>
        <w:jc w:val="both"/>
        <w:rPr>
          <w:rFonts w:ascii="Times New Roman" w:hAnsi="Times New Roman"/>
          <w:sz w:val="24"/>
          <w:szCs w:val="24"/>
        </w:rPr>
      </w:pPr>
      <w:r>
        <w:rPr>
          <w:rFonts w:ascii="Times New Roman" w:hAnsi="Times New Roman"/>
          <w:sz w:val="24"/>
          <w:szCs w:val="24"/>
        </w:rPr>
        <w:tab/>
      </w:r>
      <w:r w:rsidRPr="00F0124E">
        <w:rPr>
          <w:rFonts w:ascii="Times New Roman" w:hAnsi="Times New Roman"/>
          <w:sz w:val="24"/>
          <w:szCs w:val="24"/>
        </w:rPr>
        <w:t xml:space="preserve">Vadovaudamasi Lietuvos Respublikos vietos savivaldos </w:t>
      </w:r>
      <w:r>
        <w:rPr>
          <w:rFonts w:ascii="Times New Roman" w:hAnsi="Times New Roman"/>
          <w:sz w:val="24"/>
          <w:szCs w:val="24"/>
        </w:rPr>
        <w:t>įstatymo</w:t>
      </w:r>
      <w:r w:rsidRPr="00F0124E">
        <w:rPr>
          <w:rFonts w:ascii="Times New Roman" w:hAnsi="Times New Roman"/>
          <w:sz w:val="24"/>
          <w:szCs w:val="24"/>
        </w:rPr>
        <w:t xml:space="preserve"> 1</w:t>
      </w:r>
      <w:r>
        <w:rPr>
          <w:rFonts w:ascii="Times New Roman" w:hAnsi="Times New Roman"/>
          <w:sz w:val="24"/>
          <w:szCs w:val="24"/>
        </w:rPr>
        <w:t>5</w:t>
      </w:r>
      <w:r w:rsidRPr="00F0124E">
        <w:rPr>
          <w:rFonts w:ascii="Times New Roman" w:hAnsi="Times New Roman"/>
          <w:sz w:val="24"/>
          <w:szCs w:val="24"/>
        </w:rPr>
        <w:t xml:space="preserve"> straipsnio 2 dalies 2</w:t>
      </w:r>
      <w:r>
        <w:rPr>
          <w:rFonts w:ascii="Times New Roman" w:hAnsi="Times New Roman"/>
          <w:sz w:val="24"/>
          <w:szCs w:val="24"/>
        </w:rPr>
        <w:t xml:space="preserve">3 </w:t>
      </w:r>
      <w:r w:rsidRPr="00F0124E">
        <w:rPr>
          <w:rFonts w:ascii="Times New Roman" w:hAnsi="Times New Roman"/>
          <w:sz w:val="24"/>
          <w:szCs w:val="24"/>
        </w:rPr>
        <w:t>punktu, Lietuvos Respublikos paramos būstui įsigyti ar išsinuomoti įstatymu ir Savivaldybės būsto, socialinio būsto nuomos mokesčių ir būsto nuomos ar išperkamosios būsto nuomos mokesčių dalies kompensacijos dydžio apskaičiavimo metodika ir bazinio būsto nuomos ar išperkamosios būsto nuomos mokesčių dalies kompensacijos dydžio perskaičiavimo koeficientu, patvirtintu Lietuvos Respublikos Vyriausybės 2001 m. balandžio 25 d. nutarim</w:t>
      </w:r>
      <w:r>
        <w:rPr>
          <w:rFonts w:ascii="Times New Roman" w:hAnsi="Times New Roman"/>
          <w:sz w:val="24"/>
          <w:szCs w:val="24"/>
        </w:rPr>
        <w:t>u</w:t>
      </w:r>
      <w:r w:rsidRPr="00F0124E">
        <w:rPr>
          <w:rFonts w:ascii="Times New Roman" w:hAnsi="Times New Roman"/>
          <w:sz w:val="24"/>
          <w:szCs w:val="24"/>
        </w:rPr>
        <w:t xml:space="preserve"> Nr. 472 „Dėl</w:t>
      </w:r>
      <w:r>
        <w:rPr>
          <w:rFonts w:ascii="Times New Roman" w:hAnsi="Times New Roman"/>
          <w:sz w:val="24"/>
          <w:szCs w:val="24"/>
        </w:rPr>
        <w:t xml:space="preserve"> savivaldybės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w:t>
      </w:r>
      <w:r w:rsidRPr="00F0124E">
        <w:rPr>
          <w:rFonts w:ascii="Times New Roman" w:hAnsi="Times New Roman"/>
          <w:sz w:val="24"/>
          <w:szCs w:val="24"/>
        </w:rPr>
        <w:t xml:space="preserve">, </w:t>
      </w:r>
      <w:r>
        <w:rPr>
          <w:rFonts w:ascii="Times New Roman" w:hAnsi="Times New Roman"/>
          <w:sz w:val="24"/>
          <w:szCs w:val="24"/>
        </w:rPr>
        <w:t>Pagėgių</w:t>
      </w:r>
      <w:r w:rsidRPr="00F0124E">
        <w:rPr>
          <w:rFonts w:ascii="Times New Roman" w:hAnsi="Times New Roman"/>
          <w:sz w:val="24"/>
          <w:szCs w:val="24"/>
        </w:rPr>
        <w:t xml:space="preserve"> savivaldybės taryba  n u s p r e n d ž i a:</w:t>
      </w:r>
      <w:bookmarkStart w:id="0" w:name="part_e46f233e333e48c9b8389095cb8958d8"/>
      <w:bookmarkEnd w:id="0"/>
    </w:p>
    <w:p w14:paraId="4AED4FB9" w14:textId="77777777" w:rsidR="00123C6D" w:rsidRDefault="00123C6D" w:rsidP="00C97AFF">
      <w:pPr>
        <w:spacing w:after="0" w:line="360" w:lineRule="auto"/>
        <w:ind w:firstLine="720"/>
        <w:jc w:val="both"/>
        <w:rPr>
          <w:rFonts w:ascii="Times New Roman" w:hAnsi="Times New Roman"/>
          <w:sz w:val="24"/>
          <w:szCs w:val="24"/>
        </w:rPr>
      </w:pPr>
      <w:r>
        <w:rPr>
          <w:rFonts w:ascii="Times New Roman" w:hAnsi="Times New Roman"/>
          <w:sz w:val="24"/>
          <w:szCs w:val="24"/>
        </w:rPr>
        <w:tab/>
        <w:t xml:space="preserve">1. Pakeisti </w:t>
      </w:r>
      <w:r>
        <w:rPr>
          <w:rFonts w:ascii="Times New Roman" w:hAnsi="Times New Roman"/>
          <w:bCs/>
          <w:color w:val="000000"/>
          <w:sz w:val="24"/>
          <w:szCs w:val="24"/>
        </w:rPr>
        <w:t>P</w:t>
      </w:r>
      <w:r w:rsidRPr="008B7F9D">
        <w:rPr>
          <w:rFonts w:ascii="Times New Roman" w:hAnsi="Times New Roman"/>
          <w:bCs/>
          <w:color w:val="000000"/>
          <w:sz w:val="24"/>
          <w:szCs w:val="24"/>
        </w:rPr>
        <w:t>agėgių savivaldybės būsto ir socialinio būsto nuomos mokesčio dydžio apskaičiavimo, surinki</w:t>
      </w:r>
      <w:r>
        <w:rPr>
          <w:rFonts w:ascii="Times New Roman" w:hAnsi="Times New Roman"/>
          <w:bCs/>
          <w:color w:val="000000"/>
          <w:sz w:val="24"/>
          <w:szCs w:val="24"/>
        </w:rPr>
        <w:t>mo ir išieškojimo tvarkos aprašą, patvirtintą</w:t>
      </w:r>
      <w:r w:rsidRPr="00423C82">
        <w:rPr>
          <w:rFonts w:ascii="Times New Roman" w:hAnsi="Times New Roman"/>
          <w:b/>
          <w:bCs/>
          <w:color w:val="000000"/>
          <w:sz w:val="24"/>
          <w:szCs w:val="24"/>
        </w:rPr>
        <w:t xml:space="preserve"> </w:t>
      </w:r>
      <w:r>
        <w:rPr>
          <w:rFonts w:ascii="Times New Roman" w:hAnsi="Times New Roman"/>
          <w:sz w:val="24"/>
          <w:szCs w:val="24"/>
        </w:rPr>
        <w:t xml:space="preserve">Pagėgių savivaldybės tarybos 2019 m. liepos 25 d. sprendimo Nr. T-122 „ Dėl Pagėgių savivaldybės būsto ir socialinio būsto nuomos mokesčio dydžio apskaičiavimo, surinkimo ir išieškojimo tvarkos aprašo patvirtinimo“: </w:t>
      </w:r>
    </w:p>
    <w:p w14:paraId="0D1856D5" w14:textId="77777777" w:rsidR="00123C6D" w:rsidRDefault="00123C6D" w:rsidP="005003C8">
      <w:pPr>
        <w:spacing w:after="0" w:line="360" w:lineRule="auto"/>
        <w:ind w:firstLine="1440"/>
        <w:jc w:val="both"/>
        <w:rPr>
          <w:rFonts w:ascii="Times New Roman" w:hAnsi="Times New Roman"/>
          <w:sz w:val="24"/>
          <w:szCs w:val="24"/>
        </w:rPr>
      </w:pPr>
      <w:r>
        <w:rPr>
          <w:rFonts w:ascii="Times New Roman" w:hAnsi="Times New Roman"/>
          <w:sz w:val="24"/>
          <w:szCs w:val="24"/>
        </w:rPr>
        <w:t xml:space="preserve"> </w:t>
      </w:r>
      <w:bookmarkStart w:id="1" w:name="part_6172a604409348e59e77771e330b00a2"/>
      <w:bookmarkEnd w:id="1"/>
      <w:r>
        <w:rPr>
          <w:rFonts w:ascii="Times New Roman" w:hAnsi="Times New Roman"/>
          <w:sz w:val="24"/>
          <w:szCs w:val="24"/>
        </w:rPr>
        <w:t>1.1. pakeisti 8 punktą ir jį išdėstyti taip:</w:t>
      </w:r>
    </w:p>
    <w:p w14:paraId="79C7EF0F" w14:textId="77777777" w:rsidR="00123C6D" w:rsidRDefault="00123C6D" w:rsidP="005003C8">
      <w:pPr>
        <w:spacing w:after="0" w:line="360" w:lineRule="auto"/>
        <w:ind w:firstLine="1440"/>
        <w:jc w:val="both"/>
        <w:rPr>
          <w:rFonts w:ascii="Times New Roman" w:hAnsi="Times New Roman"/>
          <w:sz w:val="24"/>
          <w:szCs w:val="24"/>
        </w:rPr>
      </w:pPr>
      <w:r>
        <w:rPr>
          <w:rFonts w:ascii="Times New Roman" w:hAnsi="Times New Roman"/>
          <w:sz w:val="24"/>
          <w:szCs w:val="24"/>
        </w:rPr>
        <w:t>„8.</w:t>
      </w:r>
      <w:r w:rsidRPr="005003C8">
        <w:rPr>
          <w:rFonts w:ascii="Times New Roman" w:hAnsi="Times New Roman"/>
          <w:sz w:val="24"/>
          <w:szCs w:val="24"/>
        </w:rPr>
        <w:t xml:space="preserve"> </w:t>
      </w:r>
      <w:r w:rsidRPr="00F0124E">
        <w:rPr>
          <w:rFonts w:ascii="Times New Roman" w:hAnsi="Times New Roman"/>
          <w:sz w:val="24"/>
          <w:szCs w:val="24"/>
        </w:rPr>
        <w:t>Apskaičiuojant amortizacinius atskaitymus nusidėvėjimui atkurti, taikomi amortizacinių atskaitymų normatyvai (metais) pastato nusidėvėjimui atkurti</w:t>
      </w:r>
      <w:r>
        <w:rPr>
          <w:rFonts w:ascii="Times New Roman" w:hAnsi="Times New Roman"/>
          <w:sz w:val="24"/>
          <w:szCs w:val="24"/>
        </w:rPr>
        <w:t>:</w:t>
      </w:r>
      <w:r w:rsidRPr="00073841">
        <w:rPr>
          <w:rFonts w:ascii="Times New Roman" w:hAnsi="Times New Roman"/>
          <w:sz w:val="24"/>
          <w:szCs w:val="24"/>
        </w:rPr>
        <w:t xml:space="preserve"> </w:t>
      </w:r>
      <w:r>
        <w:rPr>
          <w:rFonts w:ascii="Times New Roman" w:hAnsi="Times New Roman"/>
          <w:sz w:val="24"/>
          <w:szCs w:val="24"/>
        </w:rPr>
        <w:t>T-50.“;</w:t>
      </w:r>
    </w:p>
    <w:p w14:paraId="062B0FCF" w14:textId="77777777" w:rsidR="00123C6D" w:rsidRDefault="00123C6D" w:rsidP="00940775">
      <w:pPr>
        <w:spacing w:after="0" w:line="360" w:lineRule="auto"/>
        <w:ind w:firstLine="1440"/>
        <w:jc w:val="both"/>
        <w:rPr>
          <w:rFonts w:ascii="Times New Roman" w:hAnsi="Times New Roman"/>
          <w:sz w:val="24"/>
          <w:szCs w:val="24"/>
        </w:rPr>
      </w:pPr>
      <w:r>
        <w:rPr>
          <w:rFonts w:ascii="Times New Roman" w:hAnsi="Times New Roman"/>
          <w:sz w:val="24"/>
          <w:szCs w:val="24"/>
        </w:rPr>
        <w:t>1.2. pakeisti 12 punktą ir jį išdėstyti taip:</w:t>
      </w:r>
    </w:p>
    <w:p w14:paraId="3D0A2754" w14:textId="77777777" w:rsidR="00123C6D" w:rsidRDefault="00123C6D" w:rsidP="00940775">
      <w:pPr>
        <w:spacing w:after="0" w:line="360" w:lineRule="auto"/>
        <w:ind w:firstLine="1440"/>
        <w:jc w:val="both"/>
        <w:rPr>
          <w:rFonts w:ascii="Times New Roman" w:hAnsi="Times New Roman"/>
          <w:sz w:val="24"/>
          <w:szCs w:val="24"/>
        </w:rPr>
      </w:pPr>
      <w:r>
        <w:rPr>
          <w:rFonts w:ascii="Times New Roman" w:hAnsi="Times New Roman"/>
          <w:sz w:val="24"/>
          <w:szCs w:val="24"/>
        </w:rPr>
        <w:t xml:space="preserve">„12. </w:t>
      </w:r>
      <w:r w:rsidRPr="00F0124E">
        <w:rPr>
          <w:rFonts w:ascii="Times New Roman" w:hAnsi="Times New Roman"/>
          <w:sz w:val="24"/>
          <w:szCs w:val="24"/>
        </w:rPr>
        <w:t>Apskaičiuojant amortizacinius atskaitymus nusidėvėjimui atkurti, taikomi amortizacinių atskaitymų normatyvai (metais) pastato nusidėvėjimui atkurti</w:t>
      </w:r>
      <w:r>
        <w:rPr>
          <w:rFonts w:ascii="Times New Roman" w:hAnsi="Times New Roman"/>
          <w:sz w:val="24"/>
          <w:szCs w:val="24"/>
        </w:rPr>
        <w:t>:</w:t>
      </w:r>
      <w:r w:rsidRPr="00073841">
        <w:rPr>
          <w:rFonts w:ascii="Times New Roman" w:hAnsi="Times New Roman"/>
          <w:sz w:val="24"/>
          <w:szCs w:val="24"/>
        </w:rPr>
        <w:t xml:space="preserve"> </w:t>
      </w:r>
      <w:r>
        <w:rPr>
          <w:rFonts w:ascii="Times New Roman" w:hAnsi="Times New Roman"/>
          <w:sz w:val="24"/>
          <w:szCs w:val="24"/>
        </w:rPr>
        <w:t>T-50 (mūriniai ir kiti pastatai).";</w:t>
      </w:r>
    </w:p>
    <w:p w14:paraId="4993A505" w14:textId="77777777" w:rsidR="00123C6D" w:rsidRDefault="00123C6D" w:rsidP="005003C8">
      <w:pPr>
        <w:spacing w:after="0" w:line="360" w:lineRule="auto"/>
        <w:ind w:firstLine="1440"/>
        <w:jc w:val="both"/>
        <w:rPr>
          <w:rFonts w:ascii="Times New Roman" w:hAnsi="Times New Roman"/>
          <w:sz w:val="24"/>
          <w:szCs w:val="24"/>
        </w:rPr>
      </w:pPr>
      <w:r>
        <w:rPr>
          <w:rFonts w:ascii="Times New Roman" w:hAnsi="Times New Roman"/>
          <w:sz w:val="24"/>
          <w:szCs w:val="24"/>
        </w:rPr>
        <w:lastRenderedPageBreak/>
        <w:t>1.3. pakeisti 15 punktą ir jį išdėstyti taip:</w:t>
      </w:r>
    </w:p>
    <w:p w14:paraId="402E930C" w14:textId="77777777" w:rsidR="00123C6D" w:rsidRDefault="00123C6D" w:rsidP="005003C8">
      <w:pPr>
        <w:spacing w:after="0" w:line="360" w:lineRule="auto"/>
        <w:ind w:firstLine="1440"/>
        <w:jc w:val="both"/>
        <w:rPr>
          <w:rFonts w:ascii="Times New Roman" w:hAnsi="Times New Roman"/>
          <w:sz w:val="24"/>
          <w:szCs w:val="24"/>
        </w:rPr>
      </w:pPr>
      <w:r>
        <w:rPr>
          <w:rFonts w:ascii="Times New Roman" w:hAnsi="Times New Roman"/>
          <w:sz w:val="24"/>
          <w:szCs w:val="24"/>
        </w:rPr>
        <w:t xml:space="preserve">„15. </w:t>
      </w:r>
      <w:r w:rsidRPr="00F0124E">
        <w:rPr>
          <w:rFonts w:ascii="Times New Roman" w:hAnsi="Times New Roman"/>
          <w:sz w:val="24"/>
          <w:szCs w:val="24"/>
        </w:rPr>
        <w:t xml:space="preserve">Asmenims ir šeimoms, kuriems Savivaldybės būstas nuomojamas vadovaujantis Įstatymo 20 straipsnio </w:t>
      </w:r>
      <w:r w:rsidRPr="008B7F9D">
        <w:rPr>
          <w:rFonts w:ascii="Times New Roman" w:hAnsi="Times New Roman"/>
          <w:sz w:val="24"/>
          <w:szCs w:val="24"/>
        </w:rPr>
        <w:t>9</w:t>
      </w:r>
      <w:r w:rsidRPr="00B83BE8">
        <w:rPr>
          <w:rFonts w:ascii="Times New Roman" w:hAnsi="Times New Roman"/>
          <w:color w:val="FF0000"/>
          <w:sz w:val="24"/>
          <w:szCs w:val="24"/>
        </w:rPr>
        <w:t xml:space="preserve"> </w:t>
      </w:r>
      <w:r w:rsidRPr="00F0124E">
        <w:rPr>
          <w:rFonts w:ascii="Times New Roman" w:hAnsi="Times New Roman"/>
          <w:sz w:val="24"/>
          <w:szCs w:val="24"/>
        </w:rPr>
        <w:t>dalimi, pirmus metus nuo Savivaldybės būsto nuomos sutarties sudarymo taikomas rinkos pataisos koeficientas R=1,2</w:t>
      </w:r>
      <w:r>
        <w:rPr>
          <w:rFonts w:ascii="Times New Roman" w:hAnsi="Times New Roman"/>
          <w:sz w:val="24"/>
          <w:szCs w:val="24"/>
        </w:rPr>
        <w:t>.“;</w:t>
      </w:r>
    </w:p>
    <w:p w14:paraId="55CC1238" w14:textId="77777777" w:rsidR="00123C6D" w:rsidRDefault="00123C6D" w:rsidP="00940775">
      <w:pPr>
        <w:spacing w:after="0" w:line="360" w:lineRule="auto"/>
        <w:ind w:firstLine="1440"/>
        <w:jc w:val="both"/>
        <w:rPr>
          <w:rFonts w:ascii="Times New Roman" w:hAnsi="Times New Roman"/>
          <w:sz w:val="24"/>
          <w:szCs w:val="24"/>
        </w:rPr>
      </w:pPr>
      <w:r>
        <w:rPr>
          <w:rFonts w:ascii="Times New Roman" w:hAnsi="Times New Roman"/>
          <w:sz w:val="24"/>
          <w:szCs w:val="24"/>
        </w:rPr>
        <w:t>1.4. pakeisti 16 punktą ir jį išdėstyti taip:</w:t>
      </w:r>
    </w:p>
    <w:p w14:paraId="10E3C68A" w14:textId="77777777" w:rsidR="00123C6D" w:rsidRDefault="00123C6D" w:rsidP="00940775">
      <w:pPr>
        <w:spacing w:after="0" w:line="360" w:lineRule="auto"/>
        <w:ind w:firstLine="1440"/>
        <w:jc w:val="both"/>
        <w:rPr>
          <w:rFonts w:ascii="Times New Roman" w:hAnsi="Times New Roman"/>
          <w:sz w:val="24"/>
          <w:szCs w:val="24"/>
        </w:rPr>
      </w:pPr>
      <w:r>
        <w:rPr>
          <w:rFonts w:ascii="Times New Roman" w:hAnsi="Times New Roman"/>
          <w:sz w:val="24"/>
          <w:szCs w:val="24"/>
        </w:rPr>
        <w:t>„</w:t>
      </w:r>
      <w:r w:rsidRPr="00F0124E">
        <w:rPr>
          <w:rFonts w:ascii="Times New Roman" w:hAnsi="Times New Roman"/>
          <w:sz w:val="24"/>
          <w:szCs w:val="24"/>
        </w:rPr>
        <w:t xml:space="preserve">16. Savivaldybės tarybos nustatyta tvarka išnuomojus Savivaldybės būstą socialinio būsto nuomos sąlygomis neįrašytiems į asmenų ir šeimų, turinčių teisę į paramą būstui išsinuomoti, sąrašus asmenims ir šeimoms Įstatymo 16 straipsnio </w:t>
      </w:r>
      <w:r>
        <w:rPr>
          <w:rFonts w:ascii="Times New Roman" w:hAnsi="Times New Roman"/>
          <w:sz w:val="24"/>
          <w:szCs w:val="24"/>
        </w:rPr>
        <w:t>8</w:t>
      </w:r>
      <w:r w:rsidRPr="00F0124E">
        <w:rPr>
          <w:rFonts w:ascii="Times New Roman" w:hAnsi="Times New Roman"/>
          <w:sz w:val="24"/>
          <w:szCs w:val="24"/>
        </w:rPr>
        <w:t xml:space="preserve"> dalyje numatytais atvejais, nuomos mokestis tokioms gyvenamosioms patalpoms apskaičiuojamas pagal socialinio būsto nuomos mokesčio dydžio apskaičiavimo formulę, nustatytą Metodikoje</w:t>
      </w:r>
      <w:r>
        <w:rPr>
          <w:rFonts w:ascii="Times New Roman" w:hAnsi="Times New Roman"/>
          <w:sz w:val="24"/>
          <w:szCs w:val="24"/>
        </w:rPr>
        <w:t>.“</w:t>
      </w:r>
      <w:r w:rsidRPr="00F0124E">
        <w:rPr>
          <w:rFonts w:ascii="Times New Roman" w:hAnsi="Times New Roman"/>
          <w:sz w:val="24"/>
          <w:szCs w:val="24"/>
        </w:rPr>
        <w:t>. </w:t>
      </w:r>
    </w:p>
    <w:p w14:paraId="0D444798" w14:textId="77777777" w:rsidR="00123C6D" w:rsidRDefault="00123C6D" w:rsidP="006A3FE1">
      <w:pPr>
        <w:spacing w:after="0" w:line="360" w:lineRule="auto"/>
        <w:ind w:firstLine="720"/>
        <w:jc w:val="both"/>
        <w:rPr>
          <w:rFonts w:ascii="Times New Roman" w:hAnsi="Times New Roman"/>
          <w:sz w:val="24"/>
          <w:szCs w:val="24"/>
        </w:rPr>
      </w:pPr>
      <w:r>
        <w:rPr>
          <w:rFonts w:ascii="Times New Roman" w:hAnsi="Times New Roman"/>
          <w:sz w:val="24"/>
          <w:szCs w:val="24"/>
        </w:rPr>
        <w:tab/>
        <w:t xml:space="preserve">2. </w:t>
      </w:r>
      <w:r w:rsidRPr="00403117">
        <w:rPr>
          <w:rFonts w:ascii="Times New Roman" w:hAnsi="Times New Roman"/>
          <w:sz w:val="24"/>
          <w:szCs w:val="24"/>
        </w:rPr>
        <w:t xml:space="preserve">Sprendimą paskelbti </w:t>
      </w:r>
      <w:r>
        <w:rPr>
          <w:rFonts w:ascii="Times New Roman" w:hAnsi="Times New Roman"/>
          <w:sz w:val="24"/>
          <w:szCs w:val="24"/>
        </w:rPr>
        <w:t xml:space="preserve">Teisės aktų registre ir </w:t>
      </w:r>
      <w:r w:rsidRPr="00403117">
        <w:rPr>
          <w:rFonts w:ascii="Times New Roman" w:hAnsi="Times New Roman"/>
          <w:sz w:val="24"/>
          <w:szCs w:val="24"/>
        </w:rPr>
        <w:t xml:space="preserve">Pagėgių savivaldybės interneto svetainėje </w:t>
      </w:r>
      <w:hyperlink r:id="rId7" w:history="1">
        <w:r w:rsidRPr="001C7385">
          <w:rPr>
            <w:rStyle w:val="Hipersaitas"/>
            <w:rFonts w:ascii="Times New Roman" w:hAnsi="Times New Roman"/>
            <w:color w:val="auto"/>
            <w:sz w:val="24"/>
            <w:szCs w:val="24"/>
            <w:u w:val="none"/>
          </w:rPr>
          <w:t>www.pagegiai.lt</w:t>
        </w:r>
      </w:hyperlink>
      <w:r w:rsidRPr="001C7385">
        <w:rPr>
          <w:rFonts w:ascii="Times New Roman" w:hAnsi="Times New Roman"/>
          <w:sz w:val="24"/>
          <w:szCs w:val="24"/>
        </w:rPr>
        <w:t>.</w:t>
      </w:r>
    </w:p>
    <w:p w14:paraId="0F7B532F" w14:textId="77777777" w:rsidR="00123C6D" w:rsidRPr="000D3AFA" w:rsidRDefault="00123C6D" w:rsidP="001C4AC0">
      <w:pPr>
        <w:spacing w:after="0" w:line="360" w:lineRule="auto"/>
        <w:ind w:firstLine="360"/>
        <w:jc w:val="both"/>
        <w:rPr>
          <w:rFonts w:ascii="Times New Roman" w:hAnsi="Times New Roman"/>
        </w:rPr>
      </w:pPr>
      <w:r>
        <w:rPr>
          <w:rFonts w:ascii="Times New Roman" w:hAnsi="Times New Roman"/>
          <w:sz w:val="24"/>
          <w:szCs w:val="24"/>
        </w:rPr>
        <w:tab/>
      </w:r>
      <w:r w:rsidRPr="000D3AFA">
        <w:rPr>
          <w:rFonts w:ascii="Times New Roman" w:hAnsi="Times New Roman"/>
        </w:rPr>
        <w:tab/>
      </w:r>
    </w:p>
    <w:p w14:paraId="0932F810" w14:textId="77777777" w:rsidR="00123C6D" w:rsidRPr="000D3AFA" w:rsidRDefault="00123C6D" w:rsidP="001C4AC0">
      <w:pPr>
        <w:spacing w:after="0" w:line="360" w:lineRule="auto"/>
        <w:jc w:val="both"/>
        <w:rPr>
          <w:rFonts w:ascii="Times New Roman" w:hAnsi="Times New Roman"/>
        </w:rPr>
      </w:pPr>
    </w:p>
    <w:p w14:paraId="0D670C94" w14:textId="77777777" w:rsidR="00123C6D" w:rsidRDefault="00123C6D" w:rsidP="001C163C">
      <w:pPr>
        <w:spacing w:after="0" w:line="360" w:lineRule="auto"/>
        <w:jc w:val="both"/>
        <w:rPr>
          <w:rFonts w:ascii="Times New Roman" w:hAnsi="Times New Roman"/>
          <w:sz w:val="24"/>
          <w:szCs w:val="24"/>
        </w:rPr>
      </w:pPr>
      <w:bookmarkStart w:id="2" w:name="part_6fc1ee259b4d4062abdf424faf7e7bb4"/>
      <w:bookmarkEnd w:id="2"/>
    </w:p>
    <w:p w14:paraId="455A4170" w14:textId="7181B5FF" w:rsidR="00123C6D" w:rsidRDefault="006739FE" w:rsidP="001C163C">
      <w:pPr>
        <w:spacing w:after="0" w:line="360" w:lineRule="auto"/>
        <w:jc w:val="both"/>
        <w:rPr>
          <w:rFonts w:ascii="Times New Roman" w:hAnsi="Times New Roman"/>
          <w:sz w:val="24"/>
          <w:szCs w:val="24"/>
        </w:rPr>
      </w:pPr>
      <w:r>
        <w:rPr>
          <w:rFonts w:ascii="Times New Roman" w:hAnsi="Times New Roman"/>
          <w:sz w:val="24"/>
          <w:szCs w:val="24"/>
        </w:rPr>
        <w:t>Savivaldybės m</w:t>
      </w:r>
      <w:r w:rsidR="00123C6D">
        <w:rPr>
          <w:rFonts w:ascii="Times New Roman" w:hAnsi="Times New Roman"/>
          <w:sz w:val="24"/>
          <w:szCs w:val="24"/>
        </w:rPr>
        <w:t xml:space="preserve">eras                                                                                 </w:t>
      </w:r>
      <w:r>
        <w:rPr>
          <w:rFonts w:ascii="Times New Roman" w:hAnsi="Times New Roman"/>
          <w:sz w:val="24"/>
          <w:szCs w:val="24"/>
        </w:rPr>
        <w:t xml:space="preserve">  </w:t>
      </w:r>
      <w:r w:rsidR="00123C6D">
        <w:rPr>
          <w:rFonts w:ascii="Times New Roman" w:hAnsi="Times New Roman"/>
          <w:sz w:val="24"/>
          <w:szCs w:val="24"/>
        </w:rPr>
        <w:t xml:space="preserve">        Vaidas Bendaravičius</w:t>
      </w:r>
    </w:p>
    <w:p w14:paraId="328D3DF4" w14:textId="77777777" w:rsidR="00123C6D" w:rsidRPr="00261CF4" w:rsidRDefault="00123C6D" w:rsidP="001C163C">
      <w:pPr>
        <w:spacing w:after="0" w:line="360" w:lineRule="auto"/>
        <w:jc w:val="both"/>
        <w:rPr>
          <w:rFonts w:ascii="Times New Roman" w:hAnsi="Times New Roman"/>
          <w:sz w:val="24"/>
          <w:szCs w:val="24"/>
        </w:rPr>
      </w:pPr>
    </w:p>
    <w:p w14:paraId="071FDFEB" w14:textId="77777777" w:rsidR="00123C6D" w:rsidRDefault="00123C6D" w:rsidP="004058EB">
      <w:pPr>
        <w:spacing w:after="0"/>
        <w:jc w:val="both"/>
        <w:rPr>
          <w:rFonts w:ascii="Times New Roman" w:hAnsi="Times New Roman"/>
          <w:color w:val="000000"/>
          <w:sz w:val="24"/>
          <w:szCs w:val="24"/>
        </w:rPr>
      </w:pPr>
    </w:p>
    <w:p w14:paraId="6CDDFCD5" w14:textId="77777777" w:rsidR="00123C6D" w:rsidRDefault="00123C6D" w:rsidP="004058EB">
      <w:pPr>
        <w:spacing w:after="0"/>
        <w:jc w:val="both"/>
        <w:rPr>
          <w:rFonts w:ascii="Times New Roman" w:hAnsi="Times New Roman"/>
          <w:color w:val="000000"/>
          <w:sz w:val="24"/>
          <w:szCs w:val="24"/>
        </w:rPr>
      </w:pPr>
      <w:r>
        <w:rPr>
          <w:rFonts w:ascii="Times New Roman" w:hAnsi="Times New Roman"/>
          <w:color w:val="000000"/>
          <w:sz w:val="24"/>
          <w:szCs w:val="24"/>
        </w:rPr>
        <w:t xml:space="preserve">                                                       </w:t>
      </w:r>
    </w:p>
    <w:p w14:paraId="1B3955A4" w14:textId="77777777" w:rsidR="00123C6D" w:rsidRDefault="00123C6D" w:rsidP="002529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p w14:paraId="01973B8A" w14:textId="77777777" w:rsidR="00123C6D" w:rsidRDefault="00123C6D" w:rsidP="00252939">
      <w:pPr>
        <w:spacing w:after="0" w:line="240" w:lineRule="auto"/>
        <w:jc w:val="center"/>
        <w:rPr>
          <w:rFonts w:ascii="Times New Roman" w:hAnsi="Times New Roman"/>
          <w:color w:val="000000"/>
          <w:sz w:val="24"/>
          <w:szCs w:val="24"/>
        </w:rPr>
      </w:pPr>
    </w:p>
    <w:p w14:paraId="21D3D123" w14:textId="77777777" w:rsidR="00123C6D" w:rsidRDefault="00123C6D" w:rsidP="00252939">
      <w:pPr>
        <w:spacing w:after="0" w:line="240" w:lineRule="auto"/>
        <w:jc w:val="center"/>
        <w:rPr>
          <w:rFonts w:ascii="Times New Roman" w:hAnsi="Times New Roman"/>
          <w:color w:val="000000"/>
          <w:sz w:val="24"/>
          <w:szCs w:val="24"/>
        </w:rPr>
      </w:pPr>
    </w:p>
    <w:p w14:paraId="560AE170" w14:textId="77777777" w:rsidR="00123C6D" w:rsidRDefault="00123C6D" w:rsidP="00252939">
      <w:pPr>
        <w:spacing w:after="0" w:line="240" w:lineRule="auto"/>
        <w:jc w:val="center"/>
        <w:rPr>
          <w:rFonts w:ascii="Times New Roman" w:hAnsi="Times New Roman"/>
          <w:color w:val="000000"/>
          <w:sz w:val="24"/>
          <w:szCs w:val="24"/>
        </w:rPr>
      </w:pPr>
    </w:p>
    <w:sectPr w:rsidR="00123C6D" w:rsidSect="006739FE">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ECF8" w14:textId="77777777" w:rsidR="00EA00C9" w:rsidRDefault="00EA00C9" w:rsidP="008B6724">
      <w:pPr>
        <w:spacing w:after="0" w:line="240" w:lineRule="auto"/>
      </w:pPr>
      <w:r>
        <w:separator/>
      </w:r>
    </w:p>
  </w:endnote>
  <w:endnote w:type="continuationSeparator" w:id="0">
    <w:p w14:paraId="52EC8509" w14:textId="77777777" w:rsidR="00EA00C9" w:rsidRDefault="00EA00C9" w:rsidP="008B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0F485" w14:textId="77777777" w:rsidR="00EA00C9" w:rsidRDefault="00EA00C9" w:rsidP="008B6724">
      <w:pPr>
        <w:spacing w:after="0" w:line="240" w:lineRule="auto"/>
      </w:pPr>
      <w:r>
        <w:separator/>
      </w:r>
    </w:p>
  </w:footnote>
  <w:footnote w:type="continuationSeparator" w:id="0">
    <w:p w14:paraId="3CB9E4DC" w14:textId="77777777" w:rsidR="00EA00C9" w:rsidRDefault="00EA00C9" w:rsidP="008B67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2188"/>
    <w:rsid w:val="00027FEC"/>
    <w:rsid w:val="000307E3"/>
    <w:rsid w:val="00073841"/>
    <w:rsid w:val="000A3C43"/>
    <w:rsid w:val="000D3AFA"/>
    <w:rsid w:val="000F1A25"/>
    <w:rsid w:val="00117F45"/>
    <w:rsid w:val="00123C6D"/>
    <w:rsid w:val="001532A9"/>
    <w:rsid w:val="001C163C"/>
    <w:rsid w:val="001C4AC0"/>
    <w:rsid w:val="001C7385"/>
    <w:rsid w:val="001E3F01"/>
    <w:rsid w:val="002259BB"/>
    <w:rsid w:val="00226CF1"/>
    <w:rsid w:val="00252939"/>
    <w:rsid w:val="00261CF4"/>
    <w:rsid w:val="0027173B"/>
    <w:rsid w:val="00273248"/>
    <w:rsid w:val="00281564"/>
    <w:rsid w:val="00286A2A"/>
    <w:rsid w:val="002A45A7"/>
    <w:rsid w:val="00322BD4"/>
    <w:rsid w:val="00366378"/>
    <w:rsid w:val="003840E0"/>
    <w:rsid w:val="003D16BE"/>
    <w:rsid w:val="00403117"/>
    <w:rsid w:val="00403250"/>
    <w:rsid w:val="004058EB"/>
    <w:rsid w:val="004207D9"/>
    <w:rsid w:val="004212BA"/>
    <w:rsid w:val="00423C82"/>
    <w:rsid w:val="00466A50"/>
    <w:rsid w:val="00475649"/>
    <w:rsid w:val="004D78AD"/>
    <w:rsid w:val="005003C8"/>
    <w:rsid w:val="00501787"/>
    <w:rsid w:val="0050590B"/>
    <w:rsid w:val="00527DB2"/>
    <w:rsid w:val="00530E63"/>
    <w:rsid w:val="0054282E"/>
    <w:rsid w:val="00551B79"/>
    <w:rsid w:val="00580649"/>
    <w:rsid w:val="00580A59"/>
    <w:rsid w:val="005A2D07"/>
    <w:rsid w:val="005B0294"/>
    <w:rsid w:val="005D0548"/>
    <w:rsid w:val="005F0E11"/>
    <w:rsid w:val="0063160E"/>
    <w:rsid w:val="006614F4"/>
    <w:rsid w:val="006739FE"/>
    <w:rsid w:val="006767AC"/>
    <w:rsid w:val="00681345"/>
    <w:rsid w:val="006A3FE1"/>
    <w:rsid w:val="006B742F"/>
    <w:rsid w:val="00724576"/>
    <w:rsid w:val="00730170"/>
    <w:rsid w:val="00730CE9"/>
    <w:rsid w:val="0073465A"/>
    <w:rsid w:val="00746A38"/>
    <w:rsid w:val="00746DA1"/>
    <w:rsid w:val="007B7980"/>
    <w:rsid w:val="007F2188"/>
    <w:rsid w:val="007F5A95"/>
    <w:rsid w:val="00831F56"/>
    <w:rsid w:val="00877427"/>
    <w:rsid w:val="00877E8A"/>
    <w:rsid w:val="008919EF"/>
    <w:rsid w:val="008A4DBA"/>
    <w:rsid w:val="008B6724"/>
    <w:rsid w:val="008B7F9D"/>
    <w:rsid w:val="008C24C6"/>
    <w:rsid w:val="008D2DEC"/>
    <w:rsid w:val="008F0062"/>
    <w:rsid w:val="008F0CC5"/>
    <w:rsid w:val="008F5DF6"/>
    <w:rsid w:val="008F68F7"/>
    <w:rsid w:val="009232A6"/>
    <w:rsid w:val="00933C90"/>
    <w:rsid w:val="00940775"/>
    <w:rsid w:val="009661E4"/>
    <w:rsid w:val="00990F20"/>
    <w:rsid w:val="00994D27"/>
    <w:rsid w:val="009A2826"/>
    <w:rsid w:val="009A6444"/>
    <w:rsid w:val="009A6FCF"/>
    <w:rsid w:val="009B61EB"/>
    <w:rsid w:val="009C3DD9"/>
    <w:rsid w:val="00A117B5"/>
    <w:rsid w:val="00A20DF5"/>
    <w:rsid w:val="00A952A2"/>
    <w:rsid w:val="00A96610"/>
    <w:rsid w:val="00B226D7"/>
    <w:rsid w:val="00B265D5"/>
    <w:rsid w:val="00B47F8C"/>
    <w:rsid w:val="00B74507"/>
    <w:rsid w:val="00B83BE8"/>
    <w:rsid w:val="00BA061A"/>
    <w:rsid w:val="00BB3C9C"/>
    <w:rsid w:val="00C05BC9"/>
    <w:rsid w:val="00C1159A"/>
    <w:rsid w:val="00C21109"/>
    <w:rsid w:val="00C856A8"/>
    <w:rsid w:val="00C97AFF"/>
    <w:rsid w:val="00CC38AD"/>
    <w:rsid w:val="00CC768A"/>
    <w:rsid w:val="00CD5C6C"/>
    <w:rsid w:val="00CE5755"/>
    <w:rsid w:val="00CF0CDB"/>
    <w:rsid w:val="00CF365A"/>
    <w:rsid w:val="00D0713F"/>
    <w:rsid w:val="00D54588"/>
    <w:rsid w:val="00D74AD8"/>
    <w:rsid w:val="00DA1FFF"/>
    <w:rsid w:val="00DA4D4F"/>
    <w:rsid w:val="00DB2F85"/>
    <w:rsid w:val="00DD5F73"/>
    <w:rsid w:val="00E00468"/>
    <w:rsid w:val="00E114FF"/>
    <w:rsid w:val="00E17349"/>
    <w:rsid w:val="00E22272"/>
    <w:rsid w:val="00E31230"/>
    <w:rsid w:val="00E40E85"/>
    <w:rsid w:val="00E66D30"/>
    <w:rsid w:val="00EA00C9"/>
    <w:rsid w:val="00EA4C9C"/>
    <w:rsid w:val="00EB7174"/>
    <w:rsid w:val="00F0124E"/>
    <w:rsid w:val="00F07F7C"/>
    <w:rsid w:val="00F13F68"/>
    <w:rsid w:val="00F35E4E"/>
    <w:rsid w:val="00F66A1B"/>
    <w:rsid w:val="00FC35A2"/>
    <w:rsid w:val="00FF6B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F483F"/>
  <w15:docId w15:val="{A9A72D89-B043-417D-BBCA-926971CF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13F68"/>
    <w:pPr>
      <w:spacing w:after="200" w:line="276" w:lineRule="auto"/>
    </w:pPr>
    <w:rPr>
      <w:sz w:val="22"/>
      <w:szCs w:val="22"/>
    </w:rPr>
  </w:style>
  <w:style w:type="paragraph" w:styleId="Antrat2">
    <w:name w:val="heading 2"/>
    <w:basedOn w:val="prastasis"/>
    <w:next w:val="prastasis"/>
    <w:link w:val="Antrat2Diagrama"/>
    <w:uiPriority w:val="99"/>
    <w:qFormat/>
    <w:rsid w:val="007F2188"/>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7F2188"/>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7F2188"/>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7F2188"/>
    <w:rPr>
      <w:rFonts w:ascii="Tahoma" w:hAnsi="Tahoma" w:cs="Tahoma"/>
      <w:sz w:val="16"/>
      <w:szCs w:val="16"/>
    </w:rPr>
  </w:style>
  <w:style w:type="character" w:styleId="Hipersaitas">
    <w:name w:val="Hyperlink"/>
    <w:uiPriority w:val="99"/>
    <w:rsid w:val="006A3FE1"/>
    <w:rPr>
      <w:rFonts w:cs="Times New Roman"/>
      <w:color w:val="0000FF"/>
      <w:u w:val="single"/>
    </w:rPr>
  </w:style>
  <w:style w:type="paragraph" w:styleId="Antrats">
    <w:name w:val="header"/>
    <w:basedOn w:val="prastasis"/>
    <w:link w:val="AntratsDiagrama"/>
    <w:uiPriority w:val="99"/>
    <w:rsid w:val="00A96610"/>
    <w:pPr>
      <w:tabs>
        <w:tab w:val="center" w:pos="4819"/>
        <w:tab w:val="right" w:pos="9638"/>
      </w:tabs>
      <w:spacing w:after="0" w:line="240" w:lineRule="auto"/>
    </w:pPr>
    <w:rPr>
      <w:rFonts w:ascii="Times New Roman" w:hAnsi="Times New Roman"/>
      <w:sz w:val="24"/>
      <w:szCs w:val="20"/>
      <w:lang w:eastAsia="en-US"/>
    </w:rPr>
  </w:style>
  <w:style w:type="character" w:customStyle="1" w:styleId="AntratsDiagrama">
    <w:name w:val="Antraštės Diagrama"/>
    <w:link w:val="Antrats"/>
    <w:uiPriority w:val="99"/>
    <w:locked/>
    <w:rsid w:val="00A96610"/>
    <w:rPr>
      <w:rFonts w:ascii="Times New Roman" w:hAnsi="Times New Roman" w:cs="Times New Roman"/>
      <w:sz w:val="24"/>
      <w:lang w:eastAsia="en-US"/>
    </w:rPr>
  </w:style>
  <w:style w:type="paragraph" w:styleId="Porat">
    <w:name w:val="footer"/>
    <w:basedOn w:val="prastasis"/>
    <w:link w:val="PoratDiagrama"/>
    <w:uiPriority w:val="99"/>
    <w:rsid w:val="00A96610"/>
    <w:pPr>
      <w:tabs>
        <w:tab w:val="center" w:pos="4819"/>
        <w:tab w:val="right" w:pos="9638"/>
      </w:tabs>
      <w:spacing w:after="0" w:line="240" w:lineRule="auto"/>
    </w:pPr>
    <w:rPr>
      <w:rFonts w:ascii="Times New Roman" w:hAnsi="Times New Roman"/>
      <w:sz w:val="24"/>
      <w:szCs w:val="20"/>
      <w:lang w:eastAsia="en-US"/>
    </w:rPr>
  </w:style>
  <w:style w:type="character" w:customStyle="1" w:styleId="PoratDiagrama">
    <w:name w:val="Poraštė Diagrama"/>
    <w:link w:val="Porat"/>
    <w:uiPriority w:val="99"/>
    <w:locked/>
    <w:rsid w:val="00A96610"/>
    <w:rPr>
      <w:rFonts w:ascii="Times New Roman" w:hAnsi="Times New Roman" w:cs="Times New Roman"/>
      <w:sz w:val="24"/>
      <w:lang w:eastAsia="en-US"/>
    </w:rPr>
  </w:style>
  <w:style w:type="paragraph" w:styleId="Betarp">
    <w:name w:val="No Spacing"/>
    <w:uiPriority w:val="99"/>
    <w:qFormat/>
    <w:rsid w:val="00A966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88209">
      <w:marLeft w:val="0"/>
      <w:marRight w:val="0"/>
      <w:marTop w:val="0"/>
      <w:marBottom w:val="0"/>
      <w:divBdr>
        <w:top w:val="none" w:sz="0" w:space="0" w:color="auto"/>
        <w:left w:val="none" w:sz="0" w:space="0" w:color="auto"/>
        <w:bottom w:val="none" w:sz="0" w:space="0" w:color="auto"/>
        <w:right w:val="none" w:sz="0" w:space="0" w:color="auto"/>
      </w:divBdr>
    </w:div>
    <w:div w:id="618488210">
      <w:marLeft w:val="0"/>
      <w:marRight w:val="0"/>
      <w:marTop w:val="0"/>
      <w:marBottom w:val="0"/>
      <w:divBdr>
        <w:top w:val="none" w:sz="0" w:space="0" w:color="auto"/>
        <w:left w:val="none" w:sz="0" w:space="0" w:color="auto"/>
        <w:bottom w:val="none" w:sz="0" w:space="0" w:color="auto"/>
        <w:right w:val="none" w:sz="0" w:space="0" w:color="auto"/>
      </w:divBdr>
    </w:div>
    <w:div w:id="618488211">
      <w:marLeft w:val="0"/>
      <w:marRight w:val="0"/>
      <w:marTop w:val="0"/>
      <w:marBottom w:val="0"/>
      <w:divBdr>
        <w:top w:val="none" w:sz="0" w:space="0" w:color="auto"/>
        <w:left w:val="none" w:sz="0" w:space="0" w:color="auto"/>
        <w:bottom w:val="none" w:sz="0" w:space="0" w:color="auto"/>
        <w:right w:val="none" w:sz="0" w:space="0" w:color="auto"/>
      </w:divBdr>
    </w:div>
    <w:div w:id="618488212">
      <w:marLeft w:val="0"/>
      <w:marRight w:val="0"/>
      <w:marTop w:val="0"/>
      <w:marBottom w:val="0"/>
      <w:divBdr>
        <w:top w:val="none" w:sz="0" w:space="0" w:color="auto"/>
        <w:left w:val="none" w:sz="0" w:space="0" w:color="auto"/>
        <w:bottom w:val="none" w:sz="0" w:space="0" w:color="auto"/>
        <w:right w:val="none" w:sz="0" w:space="0" w:color="auto"/>
      </w:divBdr>
    </w:div>
    <w:div w:id="618488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gegiai.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2042</Words>
  <Characters>1165</Characters>
  <Application>Microsoft Office Word</Application>
  <DocSecurity>0</DocSecurity>
  <Lines>9</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7</cp:revision>
  <cp:lastPrinted>2023-05-08T06:48:00Z</cp:lastPrinted>
  <dcterms:created xsi:type="dcterms:W3CDTF">2023-05-09T10:34:00Z</dcterms:created>
  <dcterms:modified xsi:type="dcterms:W3CDTF">2023-05-15T11:57:00Z</dcterms:modified>
</cp:coreProperties>
</file>