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6594E" w14:paraId="517D5F46" w14:textId="77777777">
        <w:trPr>
          <w:trHeight w:hRule="exact" w:val="1055"/>
        </w:trPr>
        <w:tc>
          <w:tcPr>
            <w:tcW w:w="9639" w:type="dxa"/>
          </w:tcPr>
          <w:p w14:paraId="4CF44163" w14:textId="06B89771" w:rsidR="0026594E" w:rsidRPr="00F27BDE" w:rsidRDefault="0026594E" w:rsidP="00691509">
            <w:pPr>
              <w:tabs>
                <w:tab w:val="center" w:pos="4711"/>
                <w:tab w:val="left" w:pos="7560"/>
              </w:tabs>
              <w:rPr>
                <w:i/>
                <w:color w:val="000000"/>
              </w:rPr>
            </w:pPr>
            <w:r>
              <w:tab/>
            </w:r>
            <w:r w:rsidR="004E5CD9">
              <w:rPr>
                <w:noProof/>
                <w:sz w:val="28"/>
                <w:lang w:eastAsia="lt-LT"/>
              </w:rPr>
              <w:pict w14:anchorId="583DEF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.75pt;height:51.75pt;visibility:visible">
                  <v:imagedata r:id="rId7" o:title=""/>
                </v:shape>
              </w:pict>
            </w:r>
            <w:r>
              <w:tab/>
            </w:r>
          </w:p>
        </w:tc>
      </w:tr>
      <w:tr w:rsidR="0026594E" w14:paraId="503F2EA8" w14:textId="77777777" w:rsidTr="003B0793">
        <w:trPr>
          <w:trHeight w:hRule="exact" w:val="2623"/>
        </w:trPr>
        <w:tc>
          <w:tcPr>
            <w:tcW w:w="9639" w:type="dxa"/>
          </w:tcPr>
          <w:p w14:paraId="51BCDC97" w14:textId="77777777" w:rsidR="0026594E" w:rsidRPr="00C74178" w:rsidRDefault="0026594E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</w:pPr>
            <w:r w:rsidRPr="00C74178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  <w:t>Pagėgių savivaldybės taryba</w:t>
            </w:r>
          </w:p>
          <w:p w14:paraId="556776BA" w14:textId="77777777" w:rsidR="0026594E" w:rsidRDefault="0026594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7D42B0A8" w14:textId="77777777" w:rsidR="0026594E" w:rsidRDefault="0026594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02801D3D" w14:textId="77777777" w:rsidR="0026594E" w:rsidRDefault="0026594E" w:rsidP="003B0793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2013 M. kovo 26 D. SPRENDIMO</w:t>
            </w:r>
          </w:p>
          <w:p w14:paraId="07EE588C" w14:textId="77777777" w:rsidR="0026594E" w:rsidRDefault="0026594E" w:rsidP="003B0793">
            <w:pPr>
              <w:ind w:firstLine="62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nR. T-71 „</w:t>
            </w:r>
            <w:r>
              <w:rPr>
                <w:b/>
                <w:bCs/>
                <w:caps/>
              </w:rPr>
              <w:t>Dėl MOKESČIO UŽ VAIKŲ IŠLAIKYMĄ PAGĖGIŲ SAVIVALDYBĖS ŠVIETIMO ĮSTAIGOSE, ĮGYVENDINANČIOSE IKIMOKYKLINIO IR PRIEŠMOKYKLINIO UGDYMO PROGRAMAS, nUSTATYMO ir TVARKOS APRAŠO paTVIRTINIMO</w:t>
            </w:r>
            <w:r>
              <w:rPr>
                <w:b/>
              </w:rPr>
              <w:t>“</w:t>
            </w:r>
            <w:r>
              <w:t xml:space="preserve"> </w:t>
            </w:r>
            <w:r>
              <w:rPr>
                <w:b/>
                <w:bCs/>
                <w:caps/>
                <w:color w:val="000000"/>
              </w:rPr>
              <w:t>pakeitimo</w:t>
            </w:r>
          </w:p>
          <w:p w14:paraId="5DC7ACDB" w14:textId="77777777" w:rsidR="0026594E" w:rsidRDefault="0026594E" w:rsidP="007E02F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26594E" w14:paraId="45692287" w14:textId="77777777">
        <w:trPr>
          <w:trHeight w:hRule="exact" w:val="703"/>
        </w:trPr>
        <w:tc>
          <w:tcPr>
            <w:tcW w:w="9639" w:type="dxa"/>
          </w:tcPr>
          <w:p w14:paraId="22EDBD2C" w14:textId="47C2B6A5" w:rsidR="0026594E" w:rsidRPr="00C74178" w:rsidRDefault="0026594E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  <w:r w:rsidRPr="00C7417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2022 </w:t>
            </w:r>
            <w:r w:rsidRPr="00C7417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 xml:space="preserve">m. </w:t>
            </w:r>
            <w:r w:rsidR="004E5CD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 xml:space="preserve">gegužės 26 </w:t>
            </w:r>
            <w:r w:rsidRPr="00C7417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 xml:space="preserve">d. Nr. </w:t>
            </w:r>
            <w:r w:rsidRPr="00C7417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T</w:t>
            </w:r>
            <w:r w:rsidR="004E5CD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-70</w:t>
            </w:r>
          </w:p>
          <w:p w14:paraId="157F082B" w14:textId="77777777" w:rsidR="0026594E" w:rsidRDefault="0026594E">
            <w:pPr>
              <w:jc w:val="center"/>
            </w:pPr>
            <w:r>
              <w:t>Pagėgiai</w:t>
            </w:r>
          </w:p>
        </w:tc>
      </w:tr>
      <w:tr w:rsidR="0026594E" w14:paraId="594C973B" w14:textId="77777777" w:rsidTr="00631962">
        <w:trPr>
          <w:trHeight w:hRule="exact" w:val="129"/>
        </w:trPr>
        <w:tc>
          <w:tcPr>
            <w:tcW w:w="9639" w:type="dxa"/>
          </w:tcPr>
          <w:p w14:paraId="6D5E64C4" w14:textId="77777777" w:rsidR="0026594E" w:rsidRPr="00C74178" w:rsidRDefault="0026594E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</w:p>
        </w:tc>
      </w:tr>
    </w:tbl>
    <w:p w14:paraId="6A529F27" w14:textId="77777777" w:rsidR="0026594E" w:rsidRDefault="0026594E">
      <w:pPr>
        <w:jc w:val="both"/>
      </w:pPr>
    </w:p>
    <w:p w14:paraId="7EB08A82" w14:textId="77777777" w:rsidR="0026594E" w:rsidRDefault="0026594E" w:rsidP="00994947">
      <w:pPr>
        <w:spacing w:line="276" w:lineRule="auto"/>
        <w:ind w:firstLine="709"/>
        <w:jc w:val="both"/>
      </w:pPr>
      <w:r w:rsidRPr="0077697F">
        <w:t xml:space="preserve">Vadovaudamasi Lietuvos Respublikos vietos savivaldos įstatymo </w:t>
      </w:r>
      <w:r w:rsidRPr="00D12EE9">
        <w:t>16 straipsnio 2 dalies 18 punktu,</w:t>
      </w:r>
      <w:r>
        <w:rPr>
          <w:color w:val="FF0000"/>
        </w:rPr>
        <w:t xml:space="preserve"> </w:t>
      </w:r>
      <w:r>
        <w:t>18 straipsnio 1 dalimi, Pagėgių savivaldybės taryba n u s p r e n d ž i a:</w:t>
      </w:r>
    </w:p>
    <w:p w14:paraId="55BE9A48" w14:textId="77777777" w:rsidR="0026594E" w:rsidRDefault="0026594E" w:rsidP="00994947">
      <w:pPr>
        <w:spacing w:line="276" w:lineRule="auto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4"/>
        </w:rPr>
        <w:t xml:space="preserve">1. </w:t>
      </w:r>
      <w:r>
        <w:rPr>
          <w:szCs w:val="24"/>
        </w:rPr>
        <w:t xml:space="preserve">Pakeisti </w:t>
      </w:r>
      <w:r>
        <w:rPr>
          <w:bCs/>
          <w:szCs w:val="24"/>
        </w:rPr>
        <w:t xml:space="preserve">Mokesčio už vaikų išlaikymą Pagėgių savivaldybės švietimo įstaigose, įgyvendinančiose ikimokyklinio ir priešmokyklinio ugdymo programas, nustatymo ir tvarkos aprašo, patvirtinto </w:t>
      </w:r>
      <w:r>
        <w:rPr>
          <w:szCs w:val="24"/>
        </w:rPr>
        <w:t>P</w:t>
      </w:r>
      <w:r>
        <w:rPr>
          <w:bCs/>
          <w:color w:val="000000"/>
          <w:szCs w:val="24"/>
        </w:rPr>
        <w:t>agėgių savivaldybės tarybos 2013 m. kovo 26 d. sprendimu Nr. T-71 „D</w:t>
      </w:r>
      <w:r>
        <w:rPr>
          <w:bCs/>
          <w:szCs w:val="24"/>
        </w:rPr>
        <w:t>ėl mokesčio už vaikų išlaikymą Pagėgių savivaldybės švietimo įstaigose, įgyvendinančiose ikimokyklinio ir priešmokyklinio ugdymo programas, nustatymo ir tvarkos aprašo patvirtinimo</w:t>
      </w:r>
      <w:r>
        <w:rPr>
          <w:bCs/>
          <w:color w:val="000000"/>
          <w:szCs w:val="24"/>
        </w:rPr>
        <w:t>“, 17 punktą ir jį išdėstyti</w:t>
      </w:r>
      <w:r>
        <w:rPr>
          <w:szCs w:val="24"/>
        </w:rPr>
        <w:t xml:space="preserve"> taip:</w:t>
      </w:r>
    </w:p>
    <w:p w14:paraId="0C319C25" w14:textId="77777777" w:rsidR="0026594E" w:rsidRDefault="0026594E" w:rsidP="00994947">
      <w:pPr>
        <w:spacing w:line="276" w:lineRule="auto"/>
        <w:ind w:firstLine="709"/>
        <w:jc w:val="both"/>
        <w:rPr>
          <w:szCs w:val="24"/>
        </w:rPr>
      </w:pPr>
      <w:r>
        <w:t>„17</w:t>
      </w:r>
      <w:r w:rsidRPr="00CF3E08">
        <w:t xml:space="preserve">. </w:t>
      </w:r>
      <w:r w:rsidRPr="00CF3E08">
        <w:rPr>
          <w:szCs w:val="24"/>
        </w:rPr>
        <w:t>Mokestis už vaiko išlaikymą (maitinimą ir ugdymo reikmių tenkinimą) nemokamas</w:t>
      </w:r>
      <w:r w:rsidRPr="00FE5FAD">
        <w:rPr>
          <w:szCs w:val="24"/>
        </w:rPr>
        <w:t>:</w:t>
      </w:r>
      <w:r w:rsidRPr="00CF3E08">
        <w:rPr>
          <w:szCs w:val="24"/>
        </w:rPr>
        <w:t xml:space="preserve"> </w:t>
      </w:r>
      <w:r>
        <w:rPr>
          <w:szCs w:val="24"/>
        </w:rPr>
        <w:t xml:space="preserve">           </w:t>
      </w:r>
    </w:p>
    <w:p w14:paraId="663FDEB4" w14:textId="77777777" w:rsidR="0026594E" w:rsidRPr="00D12EE9" w:rsidRDefault="0026594E" w:rsidP="00994947">
      <w:pPr>
        <w:spacing w:line="276" w:lineRule="auto"/>
        <w:ind w:firstLine="709"/>
        <w:jc w:val="both"/>
        <w:rPr>
          <w:szCs w:val="24"/>
        </w:rPr>
      </w:pPr>
      <w:r w:rsidRPr="00D12EE9">
        <w:rPr>
          <w:szCs w:val="24"/>
        </w:rPr>
        <w:t xml:space="preserve"> 17.1. jeigu vaikas nelanko įstaigos vasaros metu (birželio – rugpjūčio mėn.); </w:t>
      </w:r>
    </w:p>
    <w:p w14:paraId="3B4F8020" w14:textId="77777777" w:rsidR="0026594E" w:rsidRPr="00D12EE9" w:rsidRDefault="0026594E" w:rsidP="00994947">
      <w:pPr>
        <w:spacing w:line="276" w:lineRule="auto"/>
        <w:ind w:firstLine="709"/>
        <w:jc w:val="both"/>
      </w:pPr>
      <w:r w:rsidRPr="00D12EE9">
        <w:rPr>
          <w:szCs w:val="24"/>
        </w:rPr>
        <w:t xml:space="preserve"> 17.2. </w:t>
      </w:r>
      <w:r w:rsidRPr="00D12EE9">
        <w:t xml:space="preserve">kai vaikui paskirtas privalomas ikimokyklinis ugdymas; </w:t>
      </w:r>
    </w:p>
    <w:p w14:paraId="73F31234" w14:textId="77777777" w:rsidR="0026594E" w:rsidRPr="00D12EE9" w:rsidRDefault="0026594E" w:rsidP="00994947">
      <w:pPr>
        <w:spacing w:line="276" w:lineRule="auto"/>
        <w:ind w:firstLine="709"/>
        <w:jc w:val="both"/>
      </w:pPr>
      <w:r w:rsidRPr="00D12EE9">
        <w:t xml:space="preserve"> 17.3. už Pagėgių savivaldybės teritorijoje gyvenančius ir turinčius laikiną leidimą gyventi Lietuvos Respublikoje dėl humanitarinių priežasčių Ukrainos piliečių vaikus – tris mėnesius.“</w:t>
      </w:r>
    </w:p>
    <w:p w14:paraId="4F0E5923" w14:textId="77777777" w:rsidR="0026594E" w:rsidRPr="00D12EE9" w:rsidRDefault="0026594E" w:rsidP="00994947">
      <w:pPr>
        <w:spacing w:line="276" w:lineRule="auto"/>
        <w:ind w:firstLine="709"/>
        <w:jc w:val="both"/>
        <w:rPr>
          <w:szCs w:val="24"/>
        </w:rPr>
      </w:pPr>
      <w:r w:rsidRPr="00D12EE9">
        <w:t>2. Pagėgių savivaldybės švietimo įstaigų patirtas išlaidas, dėl šio sprendimo 17.3 pa</w:t>
      </w:r>
      <w:r>
        <w:t>punktyje</w:t>
      </w:r>
      <w:r w:rsidRPr="00D12EE9">
        <w:t xml:space="preserve"> nurodytų sąlygų, kompensuoti Pagėgių savivaldybės biudžeto lėšomis.</w:t>
      </w:r>
    </w:p>
    <w:p w14:paraId="747E847B" w14:textId="77777777" w:rsidR="0026594E" w:rsidRPr="00994947" w:rsidRDefault="0026594E" w:rsidP="00994947">
      <w:pPr>
        <w:tabs>
          <w:tab w:val="left" w:pos="993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3. Sprendimą paskelbti Teisės aktų registre ir Pagėgių savivaldybės interneto svetainėje </w:t>
      </w:r>
      <w:hyperlink r:id="rId8" w:history="1">
        <w:r w:rsidRPr="00994947">
          <w:rPr>
            <w:rStyle w:val="Hipersaitas"/>
            <w:color w:val="auto"/>
            <w:szCs w:val="24"/>
            <w:u w:val="none"/>
          </w:rPr>
          <w:t>www.pagegiai.lt</w:t>
        </w:r>
      </w:hyperlink>
      <w:r w:rsidRPr="00994947">
        <w:rPr>
          <w:szCs w:val="24"/>
        </w:rPr>
        <w:t>.</w:t>
      </w:r>
    </w:p>
    <w:p w14:paraId="34AD4AAF" w14:textId="77777777" w:rsidR="0026594E" w:rsidRPr="00994947" w:rsidRDefault="0026594E" w:rsidP="00994947">
      <w:pPr>
        <w:tabs>
          <w:tab w:val="left" w:pos="993"/>
        </w:tabs>
        <w:spacing w:line="276" w:lineRule="auto"/>
        <w:jc w:val="both"/>
      </w:pPr>
    </w:p>
    <w:p w14:paraId="5480B621" w14:textId="22CAC27C" w:rsidR="0026594E" w:rsidRDefault="0026594E" w:rsidP="00994947">
      <w:pPr>
        <w:spacing w:line="276" w:lineRule="auto"/>
        <w:jc w:val="both"/>
      </w:pPr>
    </w:p>
    <w:p w14:paraId="5793D46E" w14:textId="77777777" w:rsidR="004E5CD9" w:rsidRDefault="004E5CD9" w:rsidP="00994947">
      <w:pPr>
        <w:spacing w:line="276" w:lineRule="auto"/>
        <w:jc w:val="both"/>
      </w:pPr>
    </w:p>
    <w:p w14:paraId="351D1372" w14:textId="4BBCBDD0" w:rsidR="004E5CD9" w:rsidRDefault="004E5CD9" w:rsidP="00994947">
      <w:pPr>
        <w:spacing w:line="276" w:lineRule="auto"/>
        <w:jc w:val="both"/>
      </w:pPr>
      <w:r>
        <w:t xml:space="preserve">    </w:t>
      </w:r>
    </w:p>
    <w:p w14:paraId="3D3A3992" w14:textId="7C8CBBD1" w:rsidR="004E5CD9" w:rsidRDefault="004E5CD9" w:rsidP="00994947">
      <w:pPr>
        <w:spacing w:line="276" w:lineRule="auto"/>
        <w:jc w:val="both"/>
        <w:rPr>
          <w:color w:val="000000"/>
          <w:szCs w:val="24"/>
        </w:rPr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Vaidas Bendaravičius</w:t>
      </w:r>
    </w:p>
    <w:p w14:paraId="68D7E328" w14:textId="77777777" w:rsidR="0026594E" w:rsidRPr="00994947" w:rsidRDefault="0026594E" w:rsidP="00994947">
      <w:pPr>
        <w:spacing w:line="276" w:lineRule="auto"/>
        <w:jc w:val="both"/>
      </w:pPr>
    </w:p>
    <w:p w14:paraId="61321030" w14:textId="5C849A4E" w:rsidR="00F27FE5" w:rsidRDefault="0026594E" w:rsidP="004E5CD9">
      <w:pPr>
        <w:ind w:left="5102"/>
        <w:jc w:val="both"/>
      </w:pPr>
      <w:r>
        <w:rPr>
          <w:color w:val="000000"/>
          <w:szCs w:val="24"/>
        </w:rPr>
        <w:t xml:space="preserve">  </w:t>
      </w:r>
    </w:p>
    <w:p w14:paraId="69BC0157" w14:textId="77777777" w:rsidR="00F27FE5" w:rsidRPr="00445F6F" w:rsidRDefault="00F27FE5" w:rsidP="00445F6F">
      <w:pPr>
        <w:ind w:left="180"/>
        <w:jc w:val="both"/>
        <w:rPr>
          <w:szCs w:val="24"/>
        </w:rPr>
      </w:pPr>
    </w:p>
    <w:sectPr w:rsidR="00F27FE5" w:rsidRPr="00445F6F" w:rsidSect="006212C6">
      <w:pgSz w:w="11907" w:h="16840"/>
      <w:pgMar w:top="993" w:right="567" w:bottom="28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CF30" w14:textId="77777777" w:rsidR="004F1CC5" w:rsidRDefault="004F1CC5" w:rsidP="009B7132">
      <w:r>
        <w:separator/>
      </w:r>
    </w:p>
  </w:endnote>
  <w:endnote w:type="continuationSeparator" w:id="0">
    <w:p w14:paraId="6B51578B" w14:textId="77777777" w:rsidR="004F1CC5" w:rsidRDefault="004F1CC5" w:rsidP="009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3ADB" w14:textId="77777777" w:rsidR="004F1CC5" w:rsidRDefault="004F1CC5" w:rsidP="009B7132">
      <w:r>
        <w:separator/>
      </w:r>
    </w:p>
  </w:footnote>
  <w:footnote w:type="continuationSeparator" w:id="0">
    <w:p w14:paraId="571B4D8E" w14:textId="77777777" w:rsidR="004F1CC5" w:rsidRDefault="004F1CC5" w:rsidP="009B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990"/>
    <w:multiLevelType w:val="hybridMultilevel"/>
    <w:tmpl w:val="B35A3286"/>
    <w:lvl w:ilvl="0" w:tplc="0427000F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" w15:restartNumberingAfterBreak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 w15:restartNumberingAfterBreak="0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 w15:restartNumberingAfterBreak="0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E9F0127"/>
    <w:multiLevelType w:val="hybridMultilevel"/>
    <w:tmpl w:val="E2CA02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BA6D58"/>
    <w:multiLevelType w:val="hybridMultilevel"/>
    <w:tmpl w:val="194614D2"/>
    <w:lvl w:ilvl="0" w:tplc="0427000F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 w16cid:durableId="695078904">
    <w:abstractNumId w:val="3"/>
  </w:num>
  <w:num w:numId="2" w16cid:durableId="566646658">
    <w:abstractNumId w:val="2"/>
  </w:num>
  <w:num w:numId="3" w16cid:durableId="969940375">
    <w:abstractNumId w:val="1"/>
  </w:num>
  <w:num w:numId="4" w16cid:durableId="8797839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526427">
    <w:abstractNumId w:val="5"/>
  </w:num>
  <w:num w:numId="6" w16cid:durableId="1285698688">
    <w:abstractNumId w:val="6"/>
  </w:num>
  <w:num w:numId="7" w16cid:durableId="26033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795"/>
    <w:rsid w:val="00002FF4"/>
    <w:rsid w:val="00005CDF"/>
    <w:rsid w:val="000162AD"/>
    <w:rsid w:val="00024D69"/>
    <w:rsid w:val="00027A88"/>
    <w:rsid w:val="00033EE1"/>
    <w:rsid w:val="000352AE"/>
    <w:rsid w:val="00045D70"/>
    <w:rsid w:val="0005375D"/>
    <w:rsid w:val="000543A9"/>
    <w:rsid w:val="000644F9"/>
    <w:rsid w:val="0009047D"/>
    <w:rsid w:val="000A15F2"/>
    <w:rsid w:val="000C135A"/>
    <w:rsid w:val="000C4EF6"/>
    <w:rsid w:val="000E1AE2"/>
    <w:rsid w:val="00103564"/>
    <w:rsid w:val="00106E9F"/>
    <w:rsid w:val="001158AA"/>
    <w:rsid w:val="00117469"/>
    <w:rsid w:val="00123DA6"/>
    <w:rsid w:val="001270D4"/>
    <w:rsid w:val="001272BF"/>
    <w:rsid w:val="00135971"/>
    <w:rsid w:val="00140580"/>
    <w:rsid w:val="00144206"/>
    <w:rsid w:val="00144381"/>
    <w:rsid w:val="001650DF"/>
    <w:rsid w:val="00176FD3"/>
    <w:rsid w:val="001B1790"/>
    <w:rsid w:val="001B4158"/>
    <w:rsid w:val="001C4CC3"/>
    <w:rsid w:val="001F312D"/>
    <w:rsid w:val="001F5F24"/>
    <w:rsid w:val="002148F6"/>
    <w:rsid w:val="0022546A"/>
    <w:rsid w:val="00227DD9"/>
    <w:rsid w:val="00233386"/>
    <w:rsid w:val="00233553"/>
    <w:rsid w:val="00247EFB"/>
    <w:rsid w:val="0025102A"/>
    <w:rsid w:val="0026594E"/>
    <w:rsid w:val="00270E83"/>
    <w:rsid w:val="00282531"/>
    <w:rsid w:val="00287CCA"/>
    <w:rsid w:val="002928E7"/>
    <w:rsid w:val="00294795"/>
    <w:rsid w:val="002B02E5"/>
    <w:rsid w:val="002B7B0D"/>
    <w:rsid w:val="002C2DBC"/>
    <w:rsid w:val="002E340F"/>
    <w:rsid w:val="002F26E2"/>
    <w:rsid w:val="002F3315"/>
    <w:rsid w:val="002F3380"/>
    <w:rsid w:val="00301685"/>
    <w:rsid w:val="00303D8C"/>
    <w:rsid w:val="003119E5"/>
    <w:rsid w:val="00322D14"/>
    <w:rsid w:val="00325CE0"/>
    <w:rsid w:val="003319B8"/>
    <w:rsid w:val="00352229"/>
    <w:rsid w:val="00352C8F"/>
    <w:rsid w:val="00355234"/>
    <w:rsid w:val="00356F5F"/>
    <w:rsid w:val="00365B71"/>
    <w:rsid w:val="00370134"/>
    <w:rsid w:val="003768D4"/>
    <w:rsid w:val="003968CD"/>
    <w:rsid w:val="00397C47"/>
    <w:rsid w:val="003A0B06"/>
    <w:rsid w:val="003A2CCC"/>
    <w:rsid w:val="003B0793"/>
    <w:rsid w:val="003C4DDB"/>
    <w:rsid w:val="003E0AE8"/>
    <w:rsid w:val="003E28B8"/>
    <w:rsid w:val="003E3278"/>
    <w:rsid w:val="003F19FB"/>
    <w:rsid w:val="0040249D"/>
    <w:rsid w:val="00407C9F"/>
    <w:rsid w:val="00422942"/>
    <w:rsid w:val="00426705"/>
    <w:rsid w:val="00426BE3"/>
    <w:rsid w:val="00445F6F"/>
    <w:rsid w:val="004469A9"/>
    <w:rsid w:val="00464F85"/>
    <w:rsid w:val="004715CD"/>
    <w:rsid w:val="004854A5"/>
    <w:rsid w:val="004B0B8F"/>
    <w:rsid w:val="004B55A7"/>
    <w:rsid w:val="004D45F8"/>
    <w:rsid w:val="004D537D"/>
    <w:rsid w:val="004E07EC"/>
    <w:rsid w:val="004E28F2"/>
    <w:rsid w:val="004E500E"/>
    <w:rsid w:val="004E5CD9"/>
    <w:rsid w:val="004E5F4E"/>
    <w:rsid w:val="004F13C2"/>
    <w:rsid w:val="004F1CC5"/>
    <w:rsid w:val="004F6AFD"/>
    <w:rsid w:val="0051053F"/>
    <w:rsid w:val="00516BBE"/>
    <w:rsid w:val="0053538E"/>
    <w:rsid w:val="00551374"/>
    <w:rsid w:val="005565AD"/>
    <w:rsid w:val="00584C4A"/>
    <w:rsid w:val="00590DF8"/>
    <w:rsid w:val="00593DD8"/>
    <w:rsid w:val="005A275B"/>
    <w:rsid w:val="005A3D66"/>
    <w:rsid w:val="005B0725"/>
    <w:rsid w:val="005C6C74"/>
    <w:rsid w:val="005D33D5"/>
    <w:rsid w:val="005F2177"/>
    <w:rsid w:val="005F7C09"/>
    <w:rsid w:val="00606249"/>
    <w:rsid w:val="00611423"/>
    <w:rsid w:val="006177EB"/>
    <w:rsid w:val="00617DDA"/>
    <w:rsid w:val="006212C6"/>
    <w:rsid w:val="00631962"/>
    <w:rsid w:val="00631B6F"/>
    <w:rsid w:val="00634BDC"/>
    <w:rsid w:val="00646D47"/>
    <w:rsid w:val="00667576"/>
    <w:rsid w:val="00673F66"/>
    <w:rsid w:val="00674656"/>
    <w:rsid w:val="00674BF7"/>
    <w:rsid w:val="006857BB"/>
    <w:rsid w:val="00691509"/>
    <w:rsid w:val="006A3BB5"/>
    <w:rsid w:val="006C1A39"/>
    <w:rsid w:val="006C3EAA"/>
    <w:rsid w:val="006F1CB2"/>
    <w:rsid w:val="006F2CA4"/>
    <w:rsid w:val="006F7573"/>
    <w:rsid w:val="00701D49"/>
    <w:rsid w:val="00704A5F"/>
    <w:rsid w:val="00711F7D"/>
    <w:rsid w:val="00716A46"/>
    <w:rsid w:val="00730717"/>
    <w:rsid w:val="00737E83"/>
    <w:rsid w:val="00746954"/>
    <w:rsid w:val="00747485"/>
    <w:rsid w:val="00767A63"/>
    <w:rsid w:val="00771CDD"/>
    <w:rsid w:val="0077697F"/>
    <w:rsid w:val="0079238F"/>
    <w:rsid w:val="007B026E"/>
    <w:rsid w:val="007B100C"/>
    <w:rsid w:val="007B51D4"/>
    <w:rsid w:val="007E02F4"/>
    <w:rsid w:val="007F0958"/>
    <w:rsid w:val="007F1941"/>
    <w:rsid w:val="007F559D"/>
    <w:rsid w:val="007F7DA6"/>
    <w:rsid w:val="00800154"/>
    <w:rsid w:val="00801D79"/>
    <w:rsid w:val="0081254E"/>
    <w:rsid w:val="00817A57"/>
    <w:rsid w:val="00820D9D"/>
    <w:rsid w:val="00827D98"/>
    <w:rsid w:val="00840670"/>
    <w:rsid w:val="008639F0"/>
    <w:rsid w:val="008669C7"/>
    <w:rsid w:val="00872053"/>
    <w:rsid w:val="008827A3"/>
    <w:rsid w:val="00882B12"/>
    <w:rsid w:val="008960AA"/>
    <w:rsid w:val="008963C9"/>
    <w:rsid w:val="008A1CD9"/>
    <w:rsid w:val="008B116A"/>
    <w:rsid w:val="008B4DA2"/>
    <w:rsid w:val="008D32F0"/>
    <w:rsid w:val="008F1B7C"/>
    <w:rsid w:val="008F4230"/>
    <w:rsid w:val="008F4CE5"/>
    <w:rsid w:val="00903C4A"/>
    <w:rsid w:val="00905095"/>
    <w:rsid w:val="0091424E"/>
    <w:rsid w:val="009154D7"/>
    <w:rsid w:val="00921BC8"/>
    <w:rsid w:val="0093010C"/>
    <w:rsid w:val="00931050"/>
    <w:rsid w:val="009551E2"/>
    <w:rsid w:val="0097550A"/>
    <w:rsid w:val="009838F2"/>
    <w:rsid w:val="00985864"/>
    <w:rsid w:val="009876F9"/>
    <w:rsid w:val="009879FC"/>
    <w:rsid w:val="00994947"/>
    <w:rsid w:val="00995483"/>
    <w:rsid w:val="009B276C"/>
    <w:rsid w:val="009B3D51"/>
    <w:rsid w:val="009B6F32"/>
    <w:rsid w:val="009B7132"/>
    <w:rsid w:val="009C6FDC"/>
    <w:rsid w:val="009D04B2"/>
    <w:rsid w:val="009E6A36"/>
    <w:rsid w:val="009F5ADC"/>
    <w:rsid w:val="00A07F77"/>
    <w:rsid w:val="00A13D7F"/>
    <w:rsid w:val="00A15BAA"/>
    <w:rsid w:val="00A20B2C"/>
    <w:rsid w:val="00A45424"/>
    <w:rsid w:val="00A45823"/>
    <w:rsid w:val="00A51347"/>
    <w:rsid w:val="00A61747"/>
    <w:rsid w:val="00A663B0"/>
    <w:rsid w:val="00A76DD1"/>
    <w:rsid w:val="00A916AD"/>
    <w:rsid w:val="00A93DB7"/>
    <w:rsid w:val="00A95C51"/>
    <w:rsid w:val="00AA2891"/>
    <w:rsid w:val="00AC6BDB"/>
    <w:rsid w:val="00AE63F4"/>
    <w:rsid w:val="00AF4A85"/>
    <w:rsid w:val="00B15698"/>
    <w:rsid w:val="00B2259D"/>
    <w:rsid w:val="00B26838"/>
    <w:rsid w:val="00B32087"/>
    <w:rsid w:val="00B5148D"/>
    <w:rsid w:val="00B541C8"/>
    <w:rsid w:val="00B862C6"/>
    <w:rsid w:val="00B90F30"/>
    <w:rsid w:val="00BB072F"/>
    <w:rsid w:val="00BC7B9E"/>
    <w:rsid w:val="00BF2492"/>
    <w:rsid w:val="00BF50ED"/>
    <w:rsid w:val="00C0502D"/>
    <w:rsid w:val="00C17712"/>
    <w:rsid w:val="00C17759"/>
    <w:rsid w:val="00C20F23"/>
    <w:rsid w:val="00C3704A"/>
    <w:rsid w:val="00C42104"/>
    <w:rsid w:val="00C51077"/>
    <w:rsid w:val="00C52491"/>
    <w:rsid w:val="00C53156"/>
    <w:rsid w:val="00C639B0"/>
    <w:rsid w:val="00C6505D"/>
    <w:rsid w:val="00C724B6"/>
    <w:rsid w:val="00C74178"/>
    <w:rsid w:val="00C8140E"/>
    <w:rsid w:val="00C90342"/>
    <w:rsid w:val="00C93064"/>
    <w:rsid w:val="00CA38DE"/>
    <w:rsid w:val="00CB3F5E"/>
    <w:rsid w:val="00CB5522"/>
    <w:rsid w:val="00CF20BA"/>
    <w:rsid w:val="00CF3E08"/>
    <w:rsid w:val="00D04EF9"/>
    <w:rsid w:val="00D11EA1"/>
    <w:rsid w:val="00D127B3"/>
    <w:rsid w:val="00D12EE9"/>
    <w:rsid w:val="00D3209E"/>
    <w:rsid w:val="00D32C9C"/>
    <w:rsid w:val="00D51168"/>
    <w:rsid w:val="00D60E34"/>
    <w:rsid w:val="00D619C8"/>
    <w:rsid w:val="00D61C17"/>
    <w:rsid w:val="00D6548F"/>
    <w:rsid w:val="00D7202C"/>
    <w:rsid w:val="00D73C29"/>
    <w:rsid w:val="00D920FA"/>
    <w:rsid w:val="00D95446"/>
    <w:rsid w:val="00DA2557"/>
    <w:rsid w:val="00DA3E8E"/>
    <w:rsid w:val="00DA5716"/>
    <w:rsid w:val="00DC470D"/>
    <w:rsid w:val="00DC686E"/>
    <w:rsid w:val="00DD355F"/>
    <w:rsid w:val="00DD3569"/>
    <w:rsid w:val="00DF47C6"/>
    <w:rsid w:val="00E0149A"/>
    <w:rsid w:val="00E06A87"/>
    <w:rsid w:val="00E322DB"/>
    <w:rsid w:val="00E32DFC"/>
    <w:rsid w:val="00E43DB0"/>
    <w:rsid w:val="00E46FCE"/>
    <w:rsid w:val="00E50A69"/>
    <w:rsid w:val="00E577F9"/>
    <w:rsid w:val="00E714A2"/>
    <w:rsid w:val="00E718C9"/>
    <w:rsid w:val="00E75B94"/>
    <w:rsid w:val="00E76B56"/>
    <w:rsid w:val="00E92001"/>
    <w:rsid w:val="00EA5C56"/>
    <w:rsid w:val="00EB44AF"/>
    <w:rsid w:val="00EB4C02"/>
    <w:rsid w:val="00EC0FC6"/>
    <w:rsid w:val="00ED3B1E"/>
    <w:rsid w:val="00F041F1"/>
    <w:rsid w:val="00F17A3C"/>
    <w:rsid w:val="00F27BDE"/>
    <w:rsid w:val="00F27FE5"/>
    <w:rsid w:val="00F53BFC"/>
    <w:rsid w:val="00F53E54"/>
    <w:rsid w:val="00F6067F"/>
    <w:rsid w:val="00F60DFD"/>
    <w:rsid w:val="00F9363C"/>
    <w:rsid w:val="00FB3D42"/>
    <w:rsid w:val="00FB6E5C"/>
    <w:rsid w:val="00FD5F9F"/>
    <w:rsid w:val="00FE5D39"/>
    <w:rsid w:val="00FE5FAD"/>
    <w:rsid w:val="00FF1243"/>
    <w:rsid w:val="00FF2121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93009"/>
  <w15:docId w15:val="{D3C096FA-53A5-4625-8718-C31A33B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5864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8586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85864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5A275B"/>
    <w:rPr>
      <w:rFonts w:ascii="Cambria" w:hAnsi="Cambria" w:cs="Times New Roman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5A275B"/>
    <w:rPr>
      <w:rFonts w:ascii="Cambria" w:hAnsi="Cambria" w:cs="Times New Roman"/>
      <w:b/>
      <w:i/>
      <w:sz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C0502D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275B"/>
    <w:rPr>
      <w:rFonts w:cs="Times New Roman"/>
      <w:sz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  <w:rPr>
      <w:sz w:val="20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5A275B"/>
    <w:rPr>
      <w:rFonts w:cs="Times New Roman"/>
      <w:sz w:val="20"/>
      <w:lang w:eastAsia="en-US"/>
    </w:rPr>
  </w:style>
  <w:style w:type="paragraph" w:customStyle="1" w:styleId="Char1CharChar">
    <w:name w:val="Char1 Char Char"/>
    <w:basedOn w:val="prastasis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spausdinimomainl">
    <w:name w:val="HTML Typewriter"/>
    <w:uiPriority w:val="99"/>
    <w:rsid w:val="00E32DFC"/>
    <w:rPr>
      <w:rFonts w:ascii="Courier New" w:hAnsi="Courier New" w:cs="Times New Roman"/>
      <w:sz w:val="20"/>
    </w:rPr>
  </w:style>
  <w:style w:type="character" w:styleId="Hipersaitas">
    <w:name w:val="Hyperlink"/>
    <w:uiPriority w:val="99"/>
    <w:rsid w:val="003C4DD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9B7132"/>
    <w:rPr>
      <w:rFonts w:ascii="Consolas" w:hAnsi="Consolas"/>
      <w:sz w:val="20"/>
      <w:lang w:val="en-GB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9B7132"/>
    <w:rPr>
      <w:rFonts w:ascii="Consolas" w:hAnsi="Consolas" w:cs="Times New Roman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rsid w:val="009B7132"/>
    <w:pPr>
      <w:overflowPunct/>
      <w:autoSpaceDE/>
      <w:autoSpaceDN/>
      <w:adjustRightInd/>
      <w:jc w:val="center"/>
      <w:textAlignment w:val="auto"/>
    </w:pPr>
    <w:rPr>
      <w:rFonts w:ascii="Calibri" w:hAnsi="Calibri"/>
      <w:sz w:val="20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9B7132"/>
    <w:rPr>
      <w:rFonts w:ascii="Calibri" w:hAnsi="Calibri" w:cs="Times New Roman"/>
      <w:lang w:eastAsia="en-US"/>
    </w:rPr>
  </w:style>
  <w:style w:type="character" w:styleId="Puslapioinaosnuoroda">
    <w:name w:val="footnote reference"/>
    <w:uiPriority w:val="99"/>
    <w:rsid w:val="009B7132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rsid w:val="007E02F4"/>
    <w:pPr>
      <w:tabs>
        <w:tab w:val="center" w:pos="4320"/>
        <w:tab w:val="right" w:pos="8640"/>
      </w:tabs>
      <w:suppressAutoHyphens/>
      <w:overflowPunct/>
      <w:autoSpaceDE/>
      <w:autoSpaceDN/>
      <w:adjustRightInd/>
      <w:textAlignment w:val="auto"/>
    </w:pPr>
    <w:rPr>
      <w:sz w:val="20"/>
      <w:lang w:val="en-US" w:eastAsia="ar-SA"/>
    </w:rPr>
  </w:style>
  <w:style w:type="character" w:customStyle="1" w:styleId="AntratsDiagrama">
    <w:name w:val="Antraštės Diagrama"/>
    <w:link w:val="Antrats"/>
    <w:uiPriority w:val="99"/>
    <w:locked/>
    <w:rsid w:val="007E02F4"/>
    <w:rPr>
      <w:rFonts w:cs="Times New Roman"/>
      <w:lang w:val="en-US" w:eastAsia="ar-SA" w:bidi="ar-SA"/>
    </w:rPr>
  </w:style>
  <w:style w:type="paragraph" w:styleId="Debesliotekstas">
    <w:name w:val="Balloon Text"/>
    <w:basedOn w:val="prastasis"/>
    <w:link w:val="DebesliotekstasDiagrama"/>
    <w:uiPriority w:val="99"/>
    <w:rsid w:val="00EC0FC6"/>
    <w:rPr>
      <w:rFonts w:ascii="Segoe UI" w:hAnsi="Segoe UI"/>
      <w:sz w:val="18"/>
      <w:lang w:eastAsia="lt-LT"/>
    </w:rPr>
  </w:style>
  <w:style w:type="character" w:customStyle="1" w:styleId="DebesliotekstasDiagrama">
    <w:name w:val="Debesėlio tekstas Diagrama"/>
    <w:link w:val="Debesliotekstas"/>
    <w:uiPriority w:val="99"/>
    <w:locked/>
    <w:rsid w:val="00EC0FC6"/>
    <w:rPr>
      <w:rFonts w:ascii="Segoe UI" w:hAnsi="Segoe UI" w:cs="Times New Roman"/>
      <w:sz w:val="18"/>
      <w:lang w:val="lt-LT"/>
    </w:rPr>
  </w:style>
  <w:style w:type="table" w:styleId="Lentelstinklelis">
    <w:name w:val="Table Grid"/>
    <w:basedOn w:val="prastojilentel"/>
    <w:uiPriority w:val="99"/>
    <w:rsid w:val="003A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locked/>
    <w:rsid w:val="00F27FE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F27FE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402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ARCHYVU DEPARTAMENTAS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PC</cp:lastModifiedBy>
  <cp:revision>47</cp:revision>
  <cp:lastPrinted>2022-05-27T10:32:00Z</cp:lastPrinted>
  <dcterms:created xsi:type="dcterms:W3CDTF">2021-12-01T14:23:00Z</dcterms:created>
  <dcterms:modified xsi:type="dcterms:W3CDTF">2022-05-27T12:24:00Z</dcterms:modified>
</cp:coreProperties>
</file>