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931A6" w14:paraId="284BD405" w14:textId="77777777">
        <w:trPr>
          <w:trHeight w:hRule="exact" w:val="1055"/>
        </w:trPr>
        <w:tc>
          <w:tcPr>
            <w:tcW w:w="9639" w:type="dxa"/>
          </w:tcPr>
          <w:p w14:paraId="4C1D173F" w14:textId="73670035" w:rsidR="001931A6" w:rsidRPr="006B05FE" w:rsidRDefault="001931A6" w:rsidP="00884E26">
            <w:pPr>
              <w:tabs>
                <w:tab w:val="center" w:pos="4711"/>
                <w:tab w:val="left" w:pos="7155"/>
                <w:tab w:val="left" w:pos="8340"/>
              </w:tabs>
              <w:rPr>
                <w:i/>
                <w:szCs w:val="24"/>
              </w:rPr>
            </w:pPr>
            <w:r>
              <w:rPr>
                <w:sz w:val="28"/>
              </w:rPr>
              <w:tab/>
            </w:r>
            <w:r w:rsidR="002A50E7">
              <w:rPr>
                <w:sz w:val="28"/>
              </w:rPr>
              <w:pict w14:anchorId="0B5E69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5" o:title=""/>
                </v:shape>
              </w:pict>
            </w:r>
            <w:r>
              <w:rPr>
                <w:sz w:val="28"/>
              </w:rPr>
              <w:tab/>
            </w:r>
          </w:p>
          <w:p w14:paraId="1311ADF9" w14:textId="77777777" w:rsidR="001931A6" w:rsidRDefault="001931A6" w:rsidP="000352AE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1931A6" w:rsidRPr="005D5F3B" w14:paraId="15CB10DE" w14:textId="77777777" w:rsidTr="00862BAF">
        <w:trPr>
          <w:trHeight w:hRule="exact" w:val="2056"/>
        </w:trPr>
        <w:tc>
          <w:tcPr>
            <w:tcW w:w="9639" w:type="dxa"/>
          </w:tcPr>
          <w:p w14:paraId="00117DE4" w14:textId="77777777" w:rsidR="001931A6" w:rsidRPr="00955EC2" w:rsidRDefault="001931A6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</w:rPr>
            </w:pPr>
            <w:r w:rsidRPr="00955EC2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4"/>
              </w:rPr>
              <w:t xml:space="preserve">Pagėgių savivaldybės taryba </w:t>
            </w:r>
          </w:p>
          <w:p w14:paraId="3A173E8A" w14:textId="77777777" w:rsidR="001931A6" w:rsidRPr="005D5F3B" w:rsidRDefault="001931A6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</w:p>
          <w:p w14:paraId="28C6FC24" w14:textId="77777777" w:rsidR="001931A6" w:rsidRPr="005D5F3B" w:rsidRDefault="001931A6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r w:rsidRPr="005D5F3B">
              <w:rPr>
                <w:b/>
                <w:bCs/>
                <w:caps/>
                <w:color w:val="000000"/>
                <w:szCs w:val="24"/>
              </w:rPr>
              <w:t>sprendimas</w:t>
            </w:r>
          </w:p>
          <w:p w14:paraId="74C3C78B" w14:textId="77777777" w:rsidR="001931A6" w:rsidRPr="005D5F3B" w:rsidRDefault="001931A6" w:rsidP="006B05FE">
            <w:pPr>
              <w:spacing w:before="120"/>
              <w:jc w:val="center"/>
              <w:rPr>
                <w:b/>
                <w:bCs/>
                <w:caps/>
                <w:color w:val="000000"/>
                <w:szCs w:val="24"/>
              </w:rPr>
            </w:pPr>
            <w:bookmarkStart w:id="0" w:name="_Hlk94774816"/>
            <w:r w:rsidRPr="005D5F3B">
              <w:rPr>
                <w:b/>
                <w:bCs/>
                <w:color w:val="000000"/>
                <w:szCs w:val="24"/>
              </w:rPr>
              <w:t xml:space="preserve">DĖL  </w:t>
            </w:r>
            <w:r>
              <w:rPr>
                <w:b/>
                <w:bCs/>
                <w:color w:val="000000"/>
                <w:szCs w:val="24"/>
              </w:rPr>
              <w:t xml:space="preserve">SUTIKIMO REORGANIZUOTI PAGĖGIŲ SAV. STONIŠKIŲ PAGRINDINĘ MOKYKLĄ </w:t>
            </w:r>
            <w:bookmarkEnd w:id="0"/>
          </w:p>
        </w:tc>
      </w:tr>
      <w:tr w:rsidR="001931A6" w14:paraId="59B213D7" w14:textId="77777777">
        <w:trPr>
          <w:trHeight w:hRule="exact" w:val="703"/>
        </w:trPr>
        <w:tc>
          <w:tcPr>
            <w:tcW w:w="9639" w:type="dxa"/>
          </w:tcPr>
          <w:p w14:paraId="2A52C162" w14:textId="5C819CBE" w:rsidR="001931A6" w:rsidRPr="00955EC2" w:rsidRDefault="001931A6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 w:rsidRPr="00955EC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2022 m</w:t>
            </w:r>
            <w:r w:rsidRPr="00955EC2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. vasario 1</w:t>
            </w:r>
            <w:r w:rsidR="002A50E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0"/>
              </w:rPr>
              <w:t>4</w:t>
            </w:r>
            <w:r w:rsidRPr="00955EC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 d. Nr. T-</w:t>
            </w:r>
            <w:r w:rsidR="002A50E7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37</w:t>
            </w:r>
          </w:p>
          <w:p w14:paraId="43D190F0" w14:textId="77777777" w:rsidR="001931A6" w:rsidRDefault="001931A6">
            <w:pPr>
              <w:jc w:val="center"/>
            </w:pPr>
            <w:r>
              <w:t>Pagėgiai</w:t>
            </w:r>
          </w:p>
        </w:tc>
      </w:tr>
      <w:tr w:rsidR="001931A6" w14:paraId="08C3350E" w14:textId="77777777" w:rsidTr="00862BAF">
        <w:trPr>
          <w:trHeight w:hRule="exact" w:val="153"/>
        </w:trPr>
        <w:tc>
          <w:tcPr>
            <w:tcW w:w="9639" w:type="dxa"/>
          </w:tcPr>
          <w:p w14:paraId="1FAFF1FA" w14:textId="77777777" w:rsidR="001931A6" w:rsidRPr="00955EC2" w:rsidRDefault="001931A6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</w:p>
          <w:p w14:paraId="3BE2D99D" w14:textId="77777777" w:rsidR="001931A6" w:rsidRPr="00862BAF" w:rsidRDefault="001931A6" w:rsidP="00862BAF"/>
        </w:tc>
      </w:tr>
      <w:tr w:rsidR="001931A6" w14:paraId="2AF9ACF4" w14:textId="77777777" w:rsidTr="00621568">
        <w:trPr>
          <w:trHeight w:hRule="exact" w:val="66"/>
        </w:trPr>
        <w:tc>
          <w:tcPr>
            <w:tcW w:w="9639" w:type="dxa"/>
          </w:tcPr>
          <w:p w14:paraId="43D70578" w14:textId="77777777" w:rsidR="001931A6" w:rsidRPr="00955EC2" w:rsidRDefault="001931A6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</w:p>
        </w:tc>
      </w:tr>
    </w:tbl>
    <w:p w14:paraId="476CD6BF" w14:textId="77777777" w:rsidR="001931A6" w:rsidRDefault="001931A6">
      <w:pPr>
        <w:jc w:val="both"/>
      </w:pPr>
    </w:p>
    <w:p w14:paraId="35772984" w14:textId="77777777" w:rsidR="001931A6" w:rsidRPr="000366B7" w:rsidRDefault="001931A6" w:rsidP="000366B7">
      <w:pPr>
        <w:tabs>
          <w:tab w:val="left" w:pos="1296"/>
          <w:tab w:val="center" w:pos="4153"/>
          <w:tab w:val="right" w:pos="8306"/>
        </w:tabs>
        <w:ind w:firstLine="851"/>
        <w:jc w:val="both"/>
        <w:rPr>
          <w:color w:val="000000"/>
          <w:szCs w:val="24"/>
          <w:lang w:eastAsia="lt-LT"/>
        </w:rPr>
      </w:pPr>
      <w:r w:rsidRPr="00862BAF">
        <w:rPr>
          <w:color w:val="000000"/>
          <w:szCs w:val="24"/>
          <w:lang w:eastAsia="lt-LT"/>
        </w:rPr>
        <w:t xml:space="preserve">Vadovaudamasi Lietuvos Respublikos vietos savivaldos </w:t>
      </w:r>
      <w:r w:rsidRPr="001E0AB4">
        <w:rPr>
          <w:color w:val="000000"/>
          <w:szCs w:val="24"/>
          <w:lang w:eastAsia="lt-LT"/>
        </w:rPr>
        <w:t>įstatymo 16 straipsnio 2 dalies 21</w:t>
      </w:r>
      <w:r w:rsidRPr="009E4786">
        <w:rPr>
          <w:color w:val="FF0000"/>
          <w:szCs w:val="24"/>
          <w:lang w:eastAsia="lt-LT"/>
        </w:rPr>
        <w:t xml:space="preserve"> </w:t>
      </w:r>
      <w:r w:rsidRPr="001E0AB4">
        <w:rPr>
          <w:szCs w:val="24"/>
          <w:lang w:eastAsia="lt-LT"/>
        </w:rPr>
        <w:t>punktu,</w:t>
      </w:r>
      <w:r w:rsidRPr="00862BAF">
        <w:rPr>
          <w:color w:val="000000"/>
          <w:szCs w:val="24"/>
          <w:lang w:eastAsia="lt-LT"/>
        </w:rPr>
        <w:t xml:space="preserve"> Lietuvos Respublikos civilinio kodekso </w:t>
      </w:r>
      <w:r>
        <w:rPr>
          <w:color w:val="000000"/>
          <w:szCs w:val="24"/>
          <w:lang w:eastAsia="lt-LT"/>
        </w:rPr>
        <w:t xml:space="preserve">2.95 straipsnio 2 dalimi, </w:t>
      </w:r>
      <w:r w:rsidRPr="00862BAF">
        <w:rPr>
          <w:color w:val="000000"/>
          <w:szCs w:val="24"/>
          <w:lang w:eastAsia="lt-LT"/>
        </w:rPr>
        <w:t>2.97 straipsnio 3 dalimi, 2.99 straipsnio 1 ir 2 dalimis</w:t>
      </w:r>
      <w:r>
        <w:rPr>
          <w:color w:val="000000"/>
          <w:szCs w:val="24"/>
          <w:lang w:eastAsia="lt-LT"/>
        </w:rPr>
        <w:t xml:space="preserve"> ir 2.101 straipsniu</w:t>
      </w:r>
      <w:r w:rsidRPr="00862BAF">
        <w:rPr>
          <w:color w:val="000000"/>
          <w:szCs w:val="24"/>
          <w:lang w:eastAsia="lt-LT"/>
        </w:rPr>
        <w:t xml:space="preserve">, </w:t>
      </w:r>
      <w:r w:rsidRPr="00635F42">
        <w:rPr>
          <w:szCs w:val="24"/>
          <w:lang w:eastAsia="lt-LT"/>
        </w:rPr>
        <w:t xml:space="preserve">Lietuvos Respublikos biudžetinių įstaigų įstatymo </w:t>
      </w:r>
      <w:r>
        <w:rPr>
          <w:szCs w:val="24"/>
          <w:lang w:eastAsia="lt-LT"/>
        </w:rPr>
        <w:t xml:space="preserve">4 straipsnio 3 dalies 4 ir 7 punktu, </w:t>
      </w:r>
      <w:r w:rsidRPr="00635F42">
        <w:rPr>
          <w:szCs w:val="24"/>
          <w:lang w:eastAsia="lt-LT"/>
        </w:rPr>
        <w:t>14 straipsni</w:t>
      </w:r>
      <w:r>
        <w:rPr>
          <w:szCs w:val="24"/>
          <w:lang w:eastAsia="lt-LT"/>
        </w:rPr>
        <w:t>o 4 ir 5 dalimis</w:t>
      </w:r>
      <w:r w:rsidRPr="002D7411">
        <w:rPr>
          <w:szCs w:val="24"/>
          <w:lang w:eastAsia="lt-LT"/>
        </w:rPr>
        <w:t>, Lietuvos Respublikos švietimo įstatymo 44 straipsni</w:t>
      </w:r>
      <w:r>
        <w:rPr>
          <w:szCs w:val="24"/>
          <w:lang w:eastAsia="lt-LT"/>
        </w:rPr>
        <w:t xml:space="preserve">o 2 </w:t>
      </w:r>
      <w:r w:rsidRPr="002D7411">
        <w:rPr>
          <w:szCs w:val="24"/>
          <w:lang w:eastAsia="lt-LT"/>
        </w:rPr>
        <w:t>ir 6 dalimis, Pagėgių savivaldybės tarybos 202</w:t>
      </w:r>
      <w:r>
        <w:rPr>
          <w:szCs w:val="24"/>
          <w:lang w:eastAsia="lt-LT"/>
        </w:rPr>
        <w:t>0</w:t>
      </w:r>
      <w:r w:rsidRPr="002D7411">
        <w:rPr>
          <w:szCs w:val="24"/>
          <w:lang w:eastAsia="lt-LT"/>
        </w:rPr>
        <w:t xml:space="preserve"> m</w:t>
      </w:r>
      <w:r>
        <w:rPr>
          <w:szCs w:val="24"/>
          <w:lang w:eastAsia="lt-LT"/>
        </w:rPr>
        <w:t xml:space="preserve">. gruodžio 21 d. </w:t>
      </w:r>
      <w:r w:rsidRPr="00862BAF">
        <w:rPr>
          <w:color w:val="000000"/>
          <w:szCs w:val="24"/>
          <w:lang w:eastAsia="lt-LT"/>
        </w:rPr>
        <w:t xml:space="preserve"> sprendimu </w:t>
      </w:r>
      <w:r w:rsidRPr="00304DB6">
        <w:rPr>
          <w:szCs w:val="24"/>
          <w:lang w:eastAsia="lt-LT"/>
        </w:rPr>
        <w:t>Nr. T-</w:t>
      </w:r>
      <w:r>
        <w:rPr>
          <w:color w:val="000000"/>
          <w:szCs w:val="24"/>
          <w:lang w:eastAsia="lt-LT"/>
        </w:rPr>
        <w:t>261</w:t>
      </w:r>
      <w:r w:rsidRPr="00862BAF">
        <w:rPr>
          <w:color w:val="000000"/>
          <w:szCs w:val="24"/>
          <w:lang w:eastAsia="lt-LT"/>
        </w:rPr>
        <w:t xml:space="preserve"> </w:t>
      </w:r>
      <w:r w:rsidRPr="00BC40C3">
        <w:rPr>
          <w:lang w:eastAsia="lt-LT"/>
        </w:rPr>
        <w:t xml:space="preserve">„Dėl </w:t>
      </w:r>
      <w:r w:rsidRPr="00BC40C3">
        <w:t>Pagėgių savivaldybės bendrojo ugdymo mokyklų tinklo pertvarkos 20</w:t>
      </w:r>
      <w:r>
        <w:t>21</w:t>
      </w:r>
      <w:r w:rsidRPr="00BC40C3">
        <w:t>–202</w:t>
      </w:r>
      <w:r>
        <w:t>5</w:t>
      </w:r>
      <w:r w:rsidRPr="00BC40C3">
        <w:t xml:space="preserve"> metų bendrojo plano patvirtinimo</w:t>
      </w:r>
      <w:r w:rsidRPr="00BC40C3">
        <w:rPr>
          <w:spacing w:val="-2"/>
          <w:lang w:eastAsia="lt-LT"/>
        </w:rPr>
        <w:t>“</w:t>
      </w:r>
      <w:r>
        <w:rPr>
          <w:spacing w:val="-2"/>
          <w:lang w:eastAsia="lt-LT"/>
        </w:rPr>
        <w:t>,</w:t>
      </w:r>
      <w:r>
        <w:rPr>
          <w:color w:val="000000"/>
          <w:szCs w:val="24"/>
          <w:lang w:eastAsia="lt-LT"/>
        </w:rPr>
        <w:t xml:space="preserve"> </w:t>
      </w:r>
      <w:r w:rsidRPr="00374B71">
        <w:rPr>
          <w:spacing w:val="-2"/>
          <w:szCs w:val="24"/>
          <w:lang w:eastAsia="lt-LT"/>
        </w:rPr>
        <w:t>Pagėgių savivaldybės taryba n u s p r e n d ž</w:t>
      </w:r>
      <w:r w:rsidRPr="00374B71">
        <w:rPr>
          <w:szCs w:val="24"/>
          <w:lang w:eastAsia="lt-LT"/>
        </w:rPr>
        <w:t xml:space="preserve"> i a:</w:t>
      </w:r>
    </w:p>
    <w:p w14:paraId="37807569" w14:textId="77777777" w:rsidR="001931A6" w:rsidRPr="00BF169D" w:rsidRDefault="001931A6" w:rsidP="00E242D4">
      <w:pPr>
        <w:numPr>
          <w:ilvl w:val="0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>
        <w:rPr>
          <w:szCs w:val="24"/>
          <w:lang w:eastAsia="lt-LT"/>
        </w:rPr>
        <w:t>Sutikti reorganizuoti Pagėgių sav. Stoniškių</w:t>
      </w:r>
      <w:r w:rsidRPr="00BF169D">
        <w:rPr>
          <w:szCs w:val="24"/>
          <w:lang w:eastAsia="lt-LT"/>
        </w:rPr>
        <w:t xml:space="preserve"> pagrindinę mokyklą (reorganizuojama biudžetinė įstaiga) prijungimo būdu prie Pagėgių Algimanto Mackaus  gimnazijos (reorganiza</w:t>
      </w:r>
      <w:r>
        <w:rPr>
          <w:szCs w:val="24"/>
          <w:lang w:eastAsia="lt-LT"/>
        </w:rPr>
        <w:t>vime</w:t>
      </w:r>
      <w:r w:rsidRPr="00BF169D">
        <w:rPr>
          <w:szCs w:val="24"/>
          <w:lang w:eastAsia="lt-LT"/>
        </w:rPr>
        <w:t xml:space="preserve"> dalyvaujanti biudžetinė įstaiga).</w:t>
      </w:r>
    </w:p>
    <w:p w14:paraId="5625096C" w14:textId="77777777" w:rsidR="001931A6" w:rsidRPr="00BF169D" w:rsidRDefault="001931A6" w:rsidP="00E242D4">
      <w:pPr>
        <w:numPr>
          <w:ilvl w:val="0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BF169D">
        <w:rPr>
          <w:szCs w:val="24"/>
          <w:lang w:eastAsia="lt-LT"/>
        </w:rPr>
        <w:t>Nustatyti, kad:</w:t>
      </w:r>
    </w:p>
    <w:p w14:paraId="65E74AA0" w14:textId="77777777" w:rsidR="001931A6" w:rsidRPr="002D7411" w:rsidRDefault="001931A6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2D7411">
        <w:rPr>
          <w:szCs w:val="24"/>
          <w:lang w:eastAsia="lt-LT"/>
        </w:rPr>
        <w:t xml:space="preserve">reorganizavimo tikslas – </w:t>
      </w:r>
      <w:r>
        <w:rPr>
          <w:szCs w:val="24"/>
          <w:lang w:eastAsia="lt-LT"/>
        </w:rPr>
        <w:t xml:space="preserve">optimizuoti biudžetinių švietimo įstaigų tinklą, jų valdymą ir veiklą, racionaliau naudoti materialinius, finansinius ir intelektinius išteklius pavestiems uždaviniams įgyvendinti; </w:t>
      </w:r>
    </w:p>
    <w:p w14:paraId="7526C685" w14:textId="77777777" w:rsidR="001931A6" w:rsidRPr="002D7411" w:rsidRDefault="001931A6" w:rsidP="00B8646F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1843" w:hanging="992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2D7411">
        <w:rPr>
          <w:szCs w:val="24"/>
          <w:lang w:eastAsia="lt-LT"/>
        </w:rPr>
        <w:t>reorganizavimo būdas – prijungimas;   </w:t>
      </w:r>
    </w:p>
    <w:p w14:paraId="6B9AD9D2" w14:textId="77777777" w:rsidR="001931A6" w:rsidRPr="00D36F85" w:rsidRDefault="001931A6" w:rsidP="00304DB6">
      <w:pPr>
        <w:numPr>
          <w:ilvl w:val="1"/>
          <w:numId w:val="17"/>
        </w:numPr>
        <w:tabs>
          <w:tab w:val="left" w:pos="180"/>
        </w:tabs>
        <w:overflowPunct/>
        <w:autoSpaceDE/>
        <w:autoSpaceDN/>
        <w:adjustRightInd/>
        <w:ind w:left="142" w:firstLine="709"/>
        <w:jc w:val="both"/>
        <w:textAlignment w:val="auto"/>
      </w:pPr>
      <w:r w:rsidRPr="00D36F85">
        <w:rPr>
          <w:szCs w:val="24"/>
          <w:lang w:eastAsia="lt-LT"/>
        </w:rPr>
        <w:t>reorganizuojama biudžetinė įstaiga </w:t>
      </w:r>
      <w:bookmarkStart w:id="1" w:name="_Hlk32219358"/>
      <w:r w:rsidRPr="00D36F85">
        <w:rPr>
          <w:szCs w:val="24"/>
          <w:lang w:eastAsia="lt-LT"/>
        </w:rPr>
        <w:t>–</w:t>
      </w:r>
      <w:bookmarkEnd w:id="1"/>
      <w:r w:rsidRPr="00D36F85">
        <w:rPr>
          <w:szCs w:val="24"/>
          <w:lang w:eastAsia="lt-LT"/>
        </w:rPr>
        <w:t> </w:t>
      </w:r>
      <w:bookmarkStart w:id="2" w:name="_Hlk29468354"/>
      <w:r w:rsidRPr="00D36F85">
        <w:rPr>
          <w:szCs w:val="24"/>
          <w:lang w:eastAsia="lt-LT"/>
        </w:rPr>
        <w:t xml:space="preserve">Pagėgių sav. Stoniškių pagrindinė mokykla (juridinio asmens </w:t>
      </w:r>
      <w:r w:rsidRPr="00D36F85">
        <w:t>kodas 190697354</w:t>
      </w:r>
      <w:r w:rsidRPr="00D36F85">
        <w:rPr>
          <w:szCs w:val="24"/>
          <w:lang w:eastAsia="lt-LT"/>
        </w:rPr>
        <w:t>, </w:t>
      </w:r>
      <w:bookmarkStart w:id="3" w:name="_Hlk30404634"/>
      <w:bookmarkEnd w:id="2"/>
      <w:r w:rsidRPr="00D36F85">
        <w:rPr>
          <w:szCs w:val="24"/>
          <w:lang w:eastAsia="lt-LT"/>
        </w:rPr>
        <w:t xml:space="preserve">adresas: </w:t>
      </w:r>
      <w:r w:rsidRPr="00D36F85">
        <w:t xml:space="preserve">Klaipėdos g. 17, Rukų </w:t>
      </w:r>
      <w:r>
        <w:t>kaimas, Stoniškių seniūnija, LT</w:t>
      </w:r>
      <w:r w:rsidR="00D3616C">
        <w:t>-</w:t>
      </w:r>
      <w:r w:rsidRPr="00D36F85">
        <w:t>99304, Pagėgių savivaldybė, duomenys apie biudžetinę įstaigą  kaupiami ir saugomi Juridinių asmenų registre</w:t>
      </w:r>
      <w:r w:rsidRPr="00D36F85">
        <w:rPr>
          <w:szCs w:val="24"/>
          <w:lang w:eastAsia="lt-LT"/>
        </w:rPr>
        <w:t>);</w:t>
      </w:r>
      <w:bookmarkEnd w:id="3"/>
    </w:p>
    <w:p w14:paraId="2EA330B8" w14:textId="77777777" w:rsidR="001931A6" w:rsidRPr="00D36F85" w:rsidRDefault="001931A6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D36F85">
        <w:rPr>
          <w:szCs w:val="24"/>
          <w:lang w:eastAsia="lt-LT"/>
        </w:rPr>
        <w:t xml:space="preserve">reorganizavime dalyvaujanti biudžetinė įstaiga – Pagėgių Algimanto Mackaus gimnazija (juridinio asmens kodas – 190695912, adresas: Vilniaus g. 3, </w:t>
      </w:r>
      <w:r w:rsidR="00D3616C">
        <w:rPr>
          <w:szCs w:val="24"/>
          <w:lang w:eastAsia="lt-LT"/>
        </w:rPr>
        <w:t>LT-</w:t>
      </w:r>
      <w:r w:rsidRPr="00D36F85">
        <w:rPr>
          <w:szCs w:val="24"/>
          <w:lang w:eastAsia="lt-LT"/>
        </w:rPr>
        <w:t xml:space="preserve">99292 Pagėgiai, </w:t>
      </w:r>
      <w:r w:rsidRPr="00D36F85">
        <w:t>duomenys apie biudžetinę įstaigą  kaupiami ir saugomi Juridinių asmenų registre</w:t>
      </w:r>
      <w:r w:rsidRPr="00D36F85">
        <w:rPr>
          <w:szCs w:val="24"/>
          <w:lang w:eastAsia="lt-LT"/>
        </w:rPr>
        <w:t>);</w:t>
      </w:r>
    </w:p>
    <w:p w14:paraId="4590DE2E" w14:textId="77777777" w:rsidR="001931A6" w:rsidRPr="00D36F85" w:rsidRDefault="001931A6" w:rsidP="00E242D4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 xml:space="preserve">po reorganizavimo veiksianti biudžetinė įstaiga – Pagėgių Algimanto Mackaus gimnazija; </w:t>
      </w:r>
    </w:p>
    <w:p w14:paraId="61A874A8" w14:textId="77777777" w:rsidR="001931A6" w:rsidRPr="00D36F85" w:rsidRDefault="001931A6" w:rsidP="00C063EA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 xml:space="preserve"> po reorganizavimo veiksianti biudžetinė įstaiga Pagėgių Algimanto Mackaus gimnazija vykdys šias funkcijas: </w:t>
      </w:r>
    </w:p>
    <w:p w14:paraId="16904B18" w14:textId="77777777" w:rsidR="001931A6" w:rsidRPr="00D36F85" w:rsidRDefault="001931A6" w:rsidP="00063C75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 xml:space="preserve">vykdys ikimokyklinio, priešmokyklinio, pradinio, pagrindinio, vidurinio ugdymo ir neformaliojo švietimo programas; Stoniškių skyriuje </w:t>
      </w:r>
      <w:r>
        <w:rPr>
          <w:szCs w:val="24"/>
          <w:lang w:eastAsia="lt-LT"/>
        </w:rPr>
        <w:t>−</w:t>
      </w:r>
      <w:r w:rsidRPr="00D36F85">
        <w:rPr>
          <w:szCs w:val="24"/>
          <w:lang w:eastAsia="lt-LT"/>
        </w:rPr>
        <w:t xml:space="preserve"> ikimokyklinio, priešmokyklinio, pradinio ir neformaliojo švietimo programas;  </w:t>
      </w:r>
    </w:p>
    <w:p w14:paraId="389D8713" w14:textId="77777777" w:rsidR="001931A6" w:rsidRPr="00D36F85" w:rsidRDefault="001931A6" w:rsidP="00063C75">
      <w:pPr>
        <w:numPr>
          <w:ilvl w:val="2"/>
          <w:numId w:val="17"/>
        </w:numPr>
        <w:shd w:val="clear" w:color="auto" w:fill="FFFFFF"/>
        <w:tabs>
          <w:tab w:val="left" w:pos="851"/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 xml:space="preserve">formuos ir įgyvendins ugdymo turinį pagal Lietuvos Respublikos švietimo, mokslo ir sporto ministerijos patvirtintą Bendrąjį ugdymo planą ir bendrąsias programas; </w:t>
      </w:r>
    </w:p>
    <w:p w14:paraId="0E53B5F4" w14:textId="77777777" w:rsidR="001931A6" w:rsidRPr="00D36F85" w:rsidRDefault="001931A6" w:rsidP="00063C75">
      <w:pPr>
        <w:numPr>
          <w:ilvl w:val="2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1418" w:hanging="567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>teiks kitas įstaigos nuostatuose nustatytas funkcijas</w:t>
      </w:r>
      <w:r>
        <w:rPr>
          <w:szCs w:val="24"/>
          <w:lang w:eastAsia="lt-LT"/>
        </w:rPr>
        <w:t>;</w:t>
      </w:r>
    </w:p>
    <w:p w14:paraId="3C780125" w14:textId="77777777" w:rsidR="001931A6" w:rsidRPr="00D36F85" w:rsidRDefault="001931A6" w:rsidP="00063C75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>po reorganizavimo veiksiančios biudžetinės įstaigos savininko teises ir pareigas įgyvendinanti institucija – Pagėgių savivaldybės taryba.</w:t>
      </w:r>
    </w:p>
    <w:p w14:paraId="62D0C86C" w14:textId="77777777" w:rsidR="001931A6" w:rsidRPr="00D36F85" w:rsidRDefault="001931A6" w:rsidP="00063C75">
      <w:pPr>
        <w:numPr>
          <w:ilvl w:val="0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0" w:firstLine="851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D36F85">
        <w:rPr>
          <w:szCs w:val="24"/>
          <w:lang w:eastAsia="lt-LT"/>
        </w:rPr>
        <w:t>Įpareigoti:</w:t>
      </w:r>
    </w:p>
    <w:p w14:paraId="7EA5CB38" w14:textId="77777777" w:rsidR="001931A6" w:rsidRPr="00D36F85" w:rsidRDefault="001931A6" w:rsidP="00F33F06">
      <w:pPr>
        <w:numPr>
          <w:ilvl w:val="1"/>
          <w:numId w:val="17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line="280" w:lineRule="atLeast"/>
        <w:ind w:left="142" w:firstLine="709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D36F85">
        <w:rPr>
          <w:szCs w:val="24"/>
          <w:lang w:eastAsia="lt-LT"/>
        </w:rPr>
        <w:t xml:space="preserve">Jolitą </w:t>
      </w:r>
      <w:proofErr w:type="spellStart"/>
      <w:r w:rsidRPr="00D36F85">
        <w:rPr>
          <w:szCs w:val="24"/>
          <w:lang w:eastAsia="lt-LT"/>
        </w:rPr>
        <w:t>Šeputienę</w:t>
      </w:r>
      <w:proofErr w:type="spellEnd"/>
      <w:r w:rsidRPr="00D36F85">
        <w:rPr>
          <w:szCs w:val="24"/>
          <w:lang w:eastAsia="lt-LT"/>
        </w:rPr>
        <w:t xml:space="preserve">, Stoniškių pagrindinės mokyklos direktoriaus pavaduotoją ugdymui, laikinai atliekančią direktoriaus funkcijas, o jai dėl ligos, komandiruotės, atostogų ar kitų </w:t>
      </w:r>
      <w:r w:rsidRPr="00D36F85">
        <w:rPr>
          <w:szCs w:val="24"/>
          <w:lang w:eastAsia="lt-LT"/>
        </w:rPr>
        <w:lastRenderedPageBreak/>
        <w:t>objektyvių priežasčių nesant, Vaclovą Navicką, Pagėgių Algimanto Mackaus gimnazijos direktorių, Lietuvos Respublikos civilinio kodekso nustatyta tvarka:</w:t>
      </w:r>
    </w:p>
    <w:p w14:paraId="39722A71" w14:textId="77777777" w:rsidR="001931A6" w:rsidRPr="00D36F85" w:rsidRDefault="001931A6" w:rsidP="005B5FDD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142" w:firstLine="568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D36F85">
        <w:rPr>
          <w:szCs w:val="24"/>
          <w:lang w:eastAsia="lt-LT"/>
        </w:rPr>
        <w:t xml:space="preserve">iki 2022 m.  </w:t>
      </w:r>
      <w:r w:rsidRPr="00523798">
        <w:rPr>
          <w:szCs w:val="24"/>
          <w:lang w:eastAsia="lt-LT"/>
        </w:rPr>
        <w:t>vasario 24 d</w:t>
      </w:r>
      <w:r w:rsidRPr="00D36F85">
        <w:rPr>
          <w:szCs w:val="24"/>
          <w:lang w:eastAsia="lt-LT"/>
        </w:rPr>
        <w:t>. parengti Pagėgių sav. Stoniškių pagrindinės mokyklos reorganizavimo sąlygų aprašą;</w:t>
      </w:r>
    </w:p>
    <w:p w14:paraId="6BD2F7B5" w14:textId="77777777" w:rsidR="001931A6" w:rsidRPr="00D36F85" w:rsidRDefault="001931A6" w:rsidP="005B5FDD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142" w:firstLine="568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D36F85">
        <w:rPr>
          <w:szCs w:val="24"/>
          <w:lang w:eastAsia="lt-LT"/>
        </w:rPr>
        <w:t xml:space="preserve">iki 2022 m. </w:t>
      </w:r>
      <w:r>
        <w:rPr>
          <w:szCs w:val="24"/>
          <w:lang w:eastAsia="lt-LT"/>
        </w:rPr>
        <w:t>vasario</w:t>
      </w:r>
      <w:r w:rsidRPr="00D36F85">
        <w:rPr>
          <w:szCs w:val="24"/>
          <w:lang w:eastAsia="lt-LT"/>
        </w:rPr>
        <w:t xml:space="preserve"> 28 d. reorganizavimo sąlygų aprašą paskelbti viešai;</w:t>
      </w:r>
    </w:p>
    <w:p w14:paraId="1775BF9C" w14:textId="77777777" w:rsidR="001931A6" w:rsidRPr="00D36F85" w:rsidRDefault="001931A6" w:rsidP="005B5FDD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142" w:firstLine="568"/>
        <w:jc w:val="both"/>
        <w:textAlignment w:val="auto"/>
        <w:rPr>
          <w:szCs w:val="24"/>
          <w:lang w:eastAsia="lt-LT"/>
        </w:rPr>
      </w:pPr>
      <w:r w:rsidRPr="00D36F85">
        <w:rPr>
          <w:szCs w:val="24"/>
          <w:lang w:eastAsia="lt-LT"/>
        </w:rPr>
        <w:t>ne vėliau kaip pirmą reorganizavimo sąlygų aprašo viešo paskelbimo dieną pateikti reorganizavimo sąlygų aprašą Valstybės įmonei Registrų centro Tauragės filialui;</w:t>
      </w:r>
    </w:p>
    <w:p w14:paraId="1B448A08" w14:textId="77777777" w:rsidR="001931A6" w:rsidRPr="00D36F85" w:rsidRDefault="001931A6" w:rsidP="005B5FDD">
      <w:pPr>
        <w:numPr>
          <w:ilvl w:val="2"/>
          <w:numId w:val="17"/>
        </w:numPr>
        <w:shd w:val="clear" w:color="auto" w:fill="FFFFFF"/>
        <w:tabs>
          <w:tab w:val="left" w:pos="1134"/>
          <w:tab w:val="left" w:pos="1418"/>
        </w:tabs>
        <w:overflowPunct/>
        <w:autoSpaceDE/>
        <w:autoSpaceDN/>
        <w:adjustRightInd/>
        <w:spacing w:line="280" w:lineRule="atLeast"/>
        <w:ind w:left="142" w:firstLine="568"/>
        <w:jc w:val="both"/>
        <w:textAlignment w:val="auto"/>
        <w:rPr>
          <w:rFonts w:ascii="Calibri" w:hAnsi="Calibri"/>
          <w:sz w:val="22"/>
          <w:szCs w:val="22"/>
          <w:lang w:eastAsia="lt-LT"/>
        </w:rPr>
      </w:pPr>
      <w:r w:rsidRPr="00D36F85">
        <w:rPr>
          <w:szCs w:val="24"/>
          <w:lang w:eastAsia="lt-LT"/>
        </w:rPr>
        <w:t xml:space="preserve">iki 2022 m. </w:t>
      </w:r>
      <w:r>
        <w:rPr>
          <w:szCs w:val="24"/>
          <w:lang w:eastAsia="lt-LT"/>
        </w:rPr>
        <w:t>vasario</w:t>
      </w:r>
      <w:r w:rsidRPr="00D36F85">
        <w:rPr>
          <w:szCs w:val="24"/>
          <w:lang w:eastAsia="lt-LT"/>
        </w:rPr>
        <w:t xml:space="preserve"> 28 d</w:t>
      </w:r>
      <w:r>
        <w:rPr>
          <w:szCs w:val="24"/>
          <w:lang w:eastAsia="lt-LT"/>
        </w:rPr>
        <w:t>.</w:t>
      </w:r>
      <w:r w:rsidRPr="00D36F85">
        <w:rPr>
          <w:szCs w:val="24"/>
          <w:lang w:eastAsia="lt-LT"/>
        </w:rPr>
        <w:t xml:space="preserve"> raštu pranešti visiems įstaigos kreditoriams apie reorganizavimo sąlygų aprašo sudarymą;</w:t>
      </w:r>
    </w:p>
    <w:p w14:paraId="2F701DE3" w14:textId="77777777" w:rsidR="001931A6" w:rsidRDefault="001931A6" w:rsidP="00B01BE8">
      <w:pPr>
        <w:numPr>
          <w:ilvl w:val="1"/>
          <w:numId w:val="17"/>
        </w:numPr>
        <w:tabs>
          <w:tab w:val="left" w:pos="1134"/>
        </w:tabs>
        <w:spacing w:line="276" w:lineRule="auto"/>
        <w:ind w:left="0" w:firstLine="851"/>
        <w:jc w:val="both"/>
        <w:rPr>
          <w:szCs w:val="24"/>
        </w:rPr>
      </w:pPr>
      <w:r w:rsidRPr="00D36F85">
        <w:rPr>
          <w:szCs w:val="24"/>
          <w:lang w:eastAsia="lt-LT"/>
        </w:rPr>
        <w:t xml:space="preserve">Pagėgių Algimanto Mackaus gimnazijos </w:t>
      </w:r>
      <w:r w:rsidRPr="00D36F85">
        <w:rPr>
          <w:szCs w:val="24"/>
        </w:rPr>
        <w:t xml:space="preserve">direktorių teisės aktų nustatyta tvarka parengti Pagėgių Algimanto Mackaus gimnazijos nuostatų projektą iki 2022 m. </w:t>
      </w:r>
      <w:r>
        <w:rPr>
          <w:szCs w:val="24"/>
        </w:rPr>
        <w:t>vasario</w:t>
      </w:r>
      <w:r w:rsidRPr="00D36F85">
        <w:rPr>
          <w:szCs w:val="24"/>
        </w:rPr>
        <w:t xml:space="preserve"> 28 d.  ir pateikti jį tvirtinti Pagėgių savivaldybės tarybai. </w:t>
      </w:r>
    </w:p>
    <w:p w14:paraId="7B376427" w14:textId="77777777" w:rsidR="001931A6" w:rsidRPr="00BC4266" w:rsidRDefault="001931A6" w:rsidP="00E1637A">
      <w:pPr>
        <w:numPr>
          <w:ilvl w:val="0"/>
          <w:numId w:val="17"/>
        </w:numPr>
        <w:tabs>
          <w:tab w:val="left" w:pos="1134"/>
        </w:tabs>
        <w:spacing w:line="276" w:lineRule="auto"/>
        <w:ind w:left="0" w:firstLine="851"/>
        <w:jc w:val="both"/>
        <w:rPr>
          <w:szCs w:val="24"/>
        </w:rPr>
      </w:pPr>
      <w:r w:rsidRPr="00BC4266">
        <w:rPr>
          <w:szCs w:val="24"/>
          <w:lang w:eastAsia="lt-LT"/>
        </w:rPr>
        <w:t xml:space="preserve">Šis sprendimas įsigalioja 2022 m. vasario 21 d. </w:t>
      </w:r>
    </w:p>
    <w:p w14:paraId="170A3271" w14:textId="77777777" w:rsidR="001931A6" w:rsidRPr="00F33F06" w:rsidRDefault="001931A6" w:rsidP="00523798">
      <w:pPr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F33F06">
        <w:rPr>
          <w:szCs w:val="24"/>
        </w:rPr>
        <w:t xml:space="preserve">Sprendimą paskelbti </w:t>
      </w:r>
      <w:r>
        <w:rPr>
          <w:szCs w:val="24"/>
        </w:rPr>
        <w:t xml:space="preserve">Teisės aktų registre ir </w:t>
      </w:r>
      <w:r w:rsidRPr="00F33F06">
        <w:rPr>
          <w:szCs w:val="24"/>
        </w:rPr>
        <w:t>Pagėgių savivaldybės interneto svetainėje</w:t>
      </w:r>
      <w:r>
        <w:rPr>
          <w:szCs w:val="24"/>
        </w:rPr>
        <w:t xml:space="preserve"> </w:t>
      </w:r>
      <w:hyperlink r:id="rId6" w:history="1">
        <w:r w:rsidRPr="00F33F06">
          <w:rPr>
            <w:rStyle w:val="Hipersaitas"/>
            <w:color w:val="auto"/>
            <w:szCs w:val="24"/>
            <w:u w:val="none"/>
          </w:rPr>
          <w:t>www.pagegiai.lt</w:t>
        </w:r>
      </w:hyperlink>
      <w:r w:rsidRPr="00F33F06">
        <w:rPr>
          <w:szCs w:val="24"/>
        </w:rPr>
        <w:t>.</w:t>
      </w:r>
    </w:p>
    <w:p w14:paraId="7D3DDFB4" w14:textId="77777777" w:rsidR="001931A6" w:rsidRDefault="001931A6" w:rsidP="00B2603F">
      <w:pPr>
        <w:ind w:firstLine="851"/>
        <w:jc w:val="both"/>
      </w:pPr>
    </w:p>
    <w:p w14:paraId="49BC079B" w14:textId="77777777" w:rsidR="001931A6" w:rsidRDefault="001931A6" w:rsidP="00B2603F">
      <w:pPr>
        <w:ind w:firstLine="851"/>
        <w:jc w:val="both"/>
      </w:pPr>
    </w:p>
    <w:p w14:paraId="4D7CB207" w14:textId="77777777" w:rsidR="001931A6" w:rsidRPr="009A5086" w:rsidRDefault="001931A6" w:rsidP="00B2603F">
      <w:pPr>
        <w:ind w:firstLine="851"/>
        <w:jc w:val="both"/>
      </w:pPr>
    </w:p>
    <w:p w14:paraId="4E9F6874" w14:textId="33668626" w:rsidR="001931A6" w:rsidRPr="002A50E7" w:rsidRDefault="002A50E7" w:rsidP="00EA3A0B">
      <w:pPr>
        <w:spacing w:line="276" w:lineRule="auto"/>
        <w:jc w:val="both"/>
        <w:rPr>
          <w:b/>
          <w:bCs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Vaidas </w:t>
      </w:r>
      <w:r w:rsidRPr="002A50E7">
        <w:t>Bendaravičius</w:t>
      </w:r>
    </w:p>
    <w:p w14:paraId="5476F9DD" w14:textId="77777777" w:rsidR="001931A6" w:rsidRDefault="001931A6" w:rsidP="00EA3A0B">
      <w:pPr>
        <w:spacing w:line="276" w:lineRule="auto"/>
        <w:jc w:val="both"/>
      </w:pPr>
    </w:p>
    <w:p w14:paraId="735C7750" w14:textId="77777777" w:rsidR="001931A6" w:rsidRDefault="001931A6" w:rsidP="00EA3A0B">
      <w:pPr>
        <w:spacing w:line="276" w:lineRule="auto"/>
        <w:jc w:val="both"/>
      </w:pPr>
    </w:p>
    <w:p w14:paraId="3D5A24B6" w14:textId="77777777" w:rsidR="001931A6" w:rsidRDefault="001931A6" w:rsidP="00EA3A0B">
      <w:pPr>
        <w:spacing w:line="276" w:lineRule="auto"/>
        <w:jc w:val="both"/>
      </w:pPr>
    </w:p>
    <w:p w14:paraId="463F1C47" w14:textId="77777777" w:rsidR="001931A6" w:rsidRDefault="001931A6" w:rsidP="00EA3A0B">
      <w:pPr>
        <w:spacing w:line="276" w:lineRule="auto"/>
        <w:jc w:val="both"/>
      </w:pPr>
    </w:p>
    <w:p w14:paraId="7E2CB88A" w14:textId="77777777" w:rsidR="001931A6" w:rsidRDefault="001931A6" w:rsidP="00EA3A0B">
      <w:pPr>
        <w:spacing w:line="276" w:lineRule="auto"/>
        <w:jc w:val="both"/>
      </w:pPr>
    </w:p>
    <w:p w14:paraId="14B083CA" w14:textId="77777777" w:rsidR="001931A6" w:rsidRDefault="001931A6" w:rsidP="00EA3A0B">
      <w:pPr>
        <w:spacing w:line="276" w:lineRule="auto"/>
        <w:jc w:val="both"/>
      </w:pPr>
    </w:p>
    <w:p w14:paraId="52BCA763" w14:textId="77777777" w:rsidR="001931A6" w:rsidRDefault="001931A6" w:rsidP="00EA3A0B">
      <w:pPr>
        <w:spacing w:line="276" w:lineRule="auto"/>
        <w:jc w:val="both"/>
      </w:pPr>
    </w:p>
    <w:p w14:paraId="2A6E53FD" w14:textId="77777777" w:rsidR="001931A6" w:rsidRDefault="001931A6" w:rsidP="00EA3A0B">
      <w:pPr>
        <w:spacing w:line="276" w:lineRule="auto"/>
        <w:jc w:val="both"/>
      </w:pPr>
    </w:p>
    <w:p w14:paraId="6598CE46" w14:textId="77777777" w:rsidR="001931A6" w:rsidRDefault="001931A6" w:rsidP="00EA3A0B">
      <w:pPr>
        <w:spacing w:line="276" w:lineRule="auto"/>
        <w:jc w:val="both"/>
      </w:pPr>
    </w:p>
    <w:p w14:paraId="322E4A91" w14:textId="77777777" w:rsidR="001931A6" w:rsidRPr="00EA3A0B" w:rsidRDefault="001931A6" w:rsidP="00EA3A0B">
      <w:pPr>
        <w:spacing w:line="276" w:lineRule="auto"/>
        <w:jc w:val="both"/>
      </w:pPr>
    </w:p>
    <w:p w14:paraId="34EF6F2C" w14:textId="77777777" w:rsidR="001931A6" w:rsidRDefault="001931A6" w:rsidP="001A4121">
      <w:pPr>
        <w:ind w:left="5102"/>
        <w:jc w:val="both"/>
        <w:rPr>
          <w:szCs w:val="24"/>
          <w:lang w:val="pt-BR"/>
        </w:rPr>
      </w:pPr>
    </w:p>
    <w:p w14:paraId="6088C44C" w14:textId="77777777" w:rsidR="001931A6" w:rsidRDefault="001931A6" w:rsidP="001A4121">
      <w:pPr>
        <w:ind w:left="5102"/>
        <w:jc w:val="both"/>
        <w:rPr>
          <w:szCs w:val="24"/>
          <w:lang w:val="pt-BR"/>
        </w:rPr>
      </w:pPr>
    </w:p>
    <w:p w14:paraId="79DF853A" w14:textId="73A39F92" w:rsidR="001931A6" w:rsidRDefault="001931A6" w:rsidP="001A4121">
      <w:pPr>
        <w:ind w:left="5102"/>
        <w:jc w:val="both"/>
        <w:rPr>
          <w:szCs w:val="24"/>
          <w:lang w:val="pt-BR"/>
        </w:rPr>
      </w:pPr>
    </w:p>
    <w:p w14:paraId="672DA98F" w14:textId="5DCEC729" w:rsidR="00F63ED6" w:rsidRDefault="00F63ED6" w:rsidP="001A4121">
      <w:pPr>
        <w:ind w:left="5102"/>
        <w:jc w:val="both"/>
        <w:rPr>
          <w:szCs w:val="24"/>
          <w:lang w:val="pt-BR"/>
        </w:rPr>
      </w:pPr>
    </w:p>
    <w:p w14:paraId="60BB6588" w14:textId="77777777" w:rsidR="00F63ED6" w:rsidRDefault="00F63ED6" w:rsidP="001A4121">
      <w:pPr>
        <w:ind w:left="5102"/>
        <w:jc w:val="both"/>
        <w:rPr>
          <w:szCs w:val="24"/>
          <w:lang w:val="pt-BR"/>
        </w:rPr>
      </w:pPr>
    </w:p>
    <w:p w14:paraId="095E7CA0" w14:textId="77777777" w:rsidR="001931A6" w:rsidRDefault="001931A6" w:rsidP="001A4121">
      <w:pPr>
        <w:tabs>
          <w:tab w:val="left" w:pos="0"/>
        </w:tabs>
        <w:spacing w:line="360" w:lineRule="auto"/>
        <w:ind w:left="-142" w:firstLine="142"/>
        <w:jc w:val="both"/>
      </w:pPr>
      <w:r>
        <w:tab/>
      </w:r>
      <w:r>
        <w:tab/>
      </w:r>
    </w:p>
    <w:p w14:paraId="19E89C41" w14:textId="0BBF3B97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425DB864" w14:textId="2077B86F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2BEB4794" w14:textId="7C25B6A7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4DDD2638" w14:textId="38100E6E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5B0674DD" w14:textId="21BE3980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19B0969B" w14:textId="268E6724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401797B6" w14:textId="6423ED78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6CA0B785" w14:textId="6CAD49AC" w:rsidR="00F63ED6" w:rsidRDefault="00F63ED6" w:rsidP="002A50E7">
      <w:pPr>
        <w:tabs>
          <w:tab w:val="left" w:pos="0"/>
        </w:tabs>
        <w:spacing w:line="360" w:lineRule="auto"/>
        <w:jc w:val="both"/>
      </w:pPr>
    </w:p>
    <w:p w14:paraId="4EF03C1A" w14:textId="713E8B95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077DC0AE" w14:textId="7E5575E6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p w14:paraId="2F98FC94" w14:textId="3FE6EAC9" w:rsidR="00F63ED6" w:rsidRDefault="00F63ED6" w:rsidP="00BB620E">
      <w:pPr>
        <w:tabs>
          <w:tab w:val="left" w:pos="0"/>
        </w:tabs>
        <w:spacing w:line="360" w:lineRule="auto"/>
        <w:ind w:left="-142" w:firstLine="142"/>
        <w:jc w:val="both"/>
      </w:pPr>
    </w:p>
    <w:sectPr w:rsidR="00F63ED6" w:rsidSect="00031860">
      <w:pgSz w:w="11907" w:h="16840"/>
      <w:pgMar w:top="993" w:right="567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192"/>
    <w:multiLevelType w:val="hybridMultilevel"/>
    <w:tmpl w:val="238893B2"/>
    <w:lvl w:ilvl="0" w:tplc="0427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02A23CDD"/>
    <w:multiLevelType w:val="hybridMultilevel"/>
    <w:tmpl w:val="64848366"/>
    <w:lvl w:ilvl="0" w:tplc="3F680E4A">
      <w:start w:val="1"/>
      <w:numFmt w:val="decimal"/>
      <w:lvlText w:val="%1."/>
      <w:lvlJc w:val="left"/>
      <w:pPr>
        <w:ind w:left="2696" w:hanging="1125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0722E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37771C9"/>
    <w:multiLevelType w:val="hybridMultilevel"/>
    <w:tmpl w:val="17E02CEE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6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7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0A7F15"/>
    <w:multiLevelType w:val="hybridMultilevel"/>
    <w:tmpl w:val="469A0D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11F7B"/>
    <w:multiLevelType w:val="hybridMultilevel"/>
    <w:tmpl w:val="ECB69F10"/>
    <w:lvl w:ilvl="0" w:tplc="4A62264A">
      <w:start w:val="1"/>
      <w:numFmt w:val="decimal"/>
      <w:lvlText w:val="%1."/>
      <w:lvlJc w:val="left"/>
      <w:pPr>
        <w:ind w:left="2445" w:hanging="1005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4C67956"/>
    <w:multiLevelType w:val="hybridMultilevel"/>
    <w:tmpl w:val="54CEE964"/>
    <w:lvl w:ilvl="0" w:tplc="4A62264A">
      <w:start w:val="1"/>
      <w:numFmt w:val="decimal"/>
      <w:lvlText w:val="%1."/>
      <w:lvlJc w:val="left"/>
      <w:pPr>
        <w:ind w:left="2445" w:hanging="1005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28370366"/>
    <w:multiLevelType w:val="multilevel"/>
    <w:tmpl w:val="B686CFAC"/>
    <w:lvl w:ilvl="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 w15:restartNumberingAfterBreak="0">
    <w:nsid w:val="29420B72"/>
    <w:multiLevelType w:val="multilevel"/>
    <w:tmpl w:val="71D20B7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3" w15:restartNumberingAfterBreak="0">
    <w:nsid w:val="41565110"/>
    <w:multiLevelType w:val="hybridMultilevel"/>
    <w:tmpl w:val="4E0C8F5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4D219D"/>
    <w:multiLevelType w:val="hybridMultilevel"/>
    <w:tmpl w:val="981039F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4A58CE"/>
    <w:multiLevelType w:val="multilevel"/>
    <w:tmpl w:val="E6C4AAFE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4F582F6C"/>
    <w:multiLevelType w:val="multilevel"/>
    <w:tmpl w:val="83364752"/>
    <w:lvl w:ilvl="0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2768" w:hanging="135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060" w:hanging="135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01" w:hanging="135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4"/>
      </w:rPr>
    </w:lvl>
  </w:abstractNum>
  <w:abstractNum w:abstractNumId="17" w15:restartNumberingAfterBreak="0">
    <w:nsid w:val="51E45EB5"/>
    <w:multiLevelType w:val="hybridMultilevel"/>
    <w:tmpl w:val="42E24A9A"/>
    <w:lvl w:ilvl="0" w:tplc="3F680E4A">
      <w:start w:val="1"/>
      <w:numFmt w:val="decimal"/>
      <w:lvlText w:val="%1."/>
      <w:lvlJc w:val="left"/>
      <w:pPr>
        <w:ind w:left="2827" w:hanging="1125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58772734"/>
    <w:multiLevelType w:val="hybridMultilevel"/>
    <w:tmpl w:val="84505C2C"/>
    <w:lvl w:ilvl="0" w:tplc="4A62264A">
      <w:start w:val="1"/>
      <w:numFmt w:val="decimal"/>
      <w:lvlText w:val="%1."/>
      <w:lvlJc w:val="left"/>
      <w:pPr>
        <w:ind w:left="2445" w:hanging="1005"/>
      </w:pPr>
      <w:rPr>
        <w:rFonts w:cs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0055B88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2A338DC"/>
    <w:multiLevelType w:val="multilevel"/>
    <w:tmpl w:val="6C9E524A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62C58FE"/>
    <w:multiLevelType w:val="multilevel"/>
    <w:tmpl w:val="B686CFAC"/>
    <w:lvl w:ilvl="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9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9"/>
  </w:num>
  <w:num w:numId="13">
    <w:abstractNumId w:val="18"/>
  </w:num>
  <w:num w:numId="14">
    <w:abstractNumId w:val="10"/>
  </w:num>
  <w:num w:numId="15">
    <w:abstractNumId w:val="11"/>
  </w:num>
  <w:num w:numId="16">
    <w:abstractNumId w:val="0"/>
  </w:num>
  <w:num w:numId="17">
    <w:abstractNumId w:val="16"/>
  </w:num>
  <w:num w:numId="18">
    <w:abstractNumId w:val="17"/>
  </w:num>
  <w:num w:numId="19">
    <w:abstractNumId w:val="1"/>
  </w:num>
  <w:num w:numId="20">
    <w:abstractNumId w:val="15"/>
  </w:num>
  <w:num w:numId="21">
    <w:abstractNumId w:val="1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795"/>
    <w:rsid w:val="0001169D"/>
    <w:rsid w:val="000116EF"/>
    <w:rsid w:val="00014791"/>
    <w:rsid w:val="00021368"/>
    <w:rsid w:val="00027A88"/>
    <w:rsid w:val="00031860"/>
    <w:rsid w:val="00033EE1"/>
    <w:rsid w:val="000352AE"/>
    <w:rsid w:val="000366B7"/>
    <w:rsid w:val="000543A9"/>
    <w:rsid w:val="000545BF"/>
    <w:rsid w:val="00063C75"/>
    <w:rsid w:val="000644F9"/>
    <w:rsid w:val="0007310A"/>
    <w:rsid w:val="00074562"/>
    <w:rsid w:val="00086F5C"/>
    <w:rsid w:val="000B58B1"/>
    <w:rsid w:val="000B6300"/>
    <w:rsid w:val="000C4522"/>
    <w:rsid w:val="000E721A"/>
    <w:rsid w:val="000F6910"/>
    <w:rsid w:val="00101E17"/>
    <w:rsid w:val="00106E9F"/>
    <w:rsid w:val="00110C30"/>
    <w:rsid w:val="00113428"/>
    <w:rsid w:val="001158AA"/>
    <w:rsid w:val="00120D7D"/>
    <w:rsid w:val="00121000"/>
    <w:rsid w:val="00122D00"/>
    <w:rsid w:val="001231CC"/>
    <w:rsid w:val="00123DA6"/>
    <w:rsid w:val="001272BF"/>
    <w:rsid w:val="00132558"/>
    <w:rsid w:val="00135971"/>
    <w:rsid w:val="00137279"/>
    <w:rsid w:val="00142E2F"/>
    <w:rsid w:val="001650DF"/>
    <w:rsid w:val="00165C63"/>
    <w:rsid w:val="00171A91"/>
    <w:rsid w:val="0017262C"/>
    <w:rsid w:val="00172B26"/>
    <w:rsid w:val="001877AD"/>
    <w:rsid w:val="001931A6"/>
    <w:rsid w:val="001A1DA1"/>
    <w:rsid w:val="001A4121"/>
    <w:rsid w:val="001A6C51"/>
    <w:rsid w:val="001B42DF"/>
    <w:rsid w:val="001C4CC3"/>
    <w:rsid w:val="001D209A"/>
    <w:rsid w:val="001E0AB4"/>
    <w:rsid w:val="001E5EAB"/>
    <w:rsid w:val="001E704C"/>
    <w:rsid w:val="001F312D"/>
    <w:rsid w:val="001F4DD1"/>
    <w:rsid w:val="001F5317"/>
    <w:rsid w:val="00236778"/>
    <w:rsid w:val="0025102A"/>
    <w:rsid w:val="002529E4"/>
    <w:rsid w:val="00252FF0"/>
    <w:rsid w:val="00255D37"/>
    <w:rsid w:val="002563E6"/>
    <w:rsid w:val="00272E2D"/>
    <w:rsid w:val="00280EAB"/>
    <w:rsid w:val="00281973"/>
    <w:rsid w:val="00294795"/>
    <w:rsid w:val="002A4BD1"/>
    <w:rsid w:val="002A50E7"/>
    <w:rsid w:val="002A5504"/>
    <w:rsid w:val="002B2E7F"/>
    <w:rsid w:val="002B494F"/>
    <w:rsid w:val="002B4D07"/>
    <w:rsid w:val="002B7B0D"/>
    <w:rsid w:val="002C2DBC"/>
    <w:rsid w:val="002D0A4E"/>
    <w:rsid w:val="002D3B9C"/>
    <w:rsid w:val="002D63DA"/>
    <w:rsid w:val="002D7411"/>
    <w:rsid w:val="002E3569"/>
    <w:rsid w:val="002F0B89"/>
    <w:rsid w:val="002F26E2"/>
    <w:rsid w:val="00302CB6"/>
    <w:rsid w:val="00304DB6"/>
    <w:rsid w:val="00305AEF"/>
    <w:rsid w:val="003075B7"/>
    <w:rsid w:val="00317798"/>
    <w:rsid w:val="0032204C"/>
    <w:rsid w:val="00322D14"/>
    <w:rsid w:val="00323D7C"/>
    <w:rsid w:val="00333C10"/>
    <w:rsid w:val="00346991"/>
    <w:rsid w:val="00355234"/>
    <w:rsid w:val="00356F5F"/>
    <w:rsid w:val="00365538"/>
    <w:rsid w:val="00365B71"/>
    <w:rsid w:val="00370134"/>
    <w:rsid w:val="00374B46"/>
    <w:rsid w:val="00374B71"/>
    <w:rsid w:val="00377D93"/>
    <w:rsid w:val="003851AF"/>
    <w:rsid w:val="00397C47"/>
    <w:rsid w:val="003A44F4"/>
    <w:rsid w:val="003B3EC6"/>
    <w:rsid w:val="003D6DCE"/>
    <w:rsid w:val="003D71B3"/>
    <w:rsid w:val="003E3278"/>
    <w:rsid w:val="003E42DD"/>
    <w:rsid w:val="003E4E6C"/>
    <w:rsid w:val="003F7681"/>
    <w:rsid w:val="00400F53"/>
    <w:rsid w:val="00421C3F"/>
    <w:rsid w:val="00422942"/>
    <w:rsid w:val="00426BE3"/>
    <w:rsid w:val="00440C22"/>
    <w:rsid w:val="004422A5"/>
    <w:rsid w:val="0044761A"/>
    <w:rsid w:val="00464F85"/>
    <w:rsid w:val="00482560"/>
    <w:rsid w:val="004854A5"/>
    <w:rsid w:val="00485A5A"/>
    <w:rsid w:val="00492EC3"/>
    <w:rsid w:val="00493365"/>
    <w:rsid w:val="004B0B8F"/>
    <w:rsid w:val="004B617F"/>
    <w:rsid w:val="004B6205"/>
    <w:rsid w:val="004C3D66"/>
    <w:rsid w:val="004C4275"/>
    <w:rsid w:val="004C5D73"/>
    <w:rsid w:val="004C7C12"/>
    <w:rsid w:val="004D19BF"/>
    <w:rsid w:val="004E07EC"/>
    <w:rsid w:val="004E0E9B"/>
    <w:rsid w:val="004E1B21"/>
    <w:rsid w:val="004E31AD"/>
    <w:rsid w:val="004E5F4E"/>
    <w:rsid w:val="0050123A"/>
    <w:rsid w:val="00505E68"/>
    <w:rsid w:val="00506C2F"/>
    <w:rsid w:val="00513F8F"/>
    <w:rsid w:val="00523798"/>
    <w:rsid w:val="005248F7"/>
    <w:rsid w:val="0054017A"/>
    <w:rsid w:val="00540D06"/>
    <w:rsid w:val="00540F8D"/>
    <w:rsid w:val="005501A0"/>
    <w:rsid w:val="00550FF2"/>
    <w:rsid w:val="0056427D"/>
    <w:rsid w:val="00572844"/>
    <w:rsid w:val="0057775A"/>
    <w:rsid w:val="00590DF8"/>
    <w:rsid w:val="00593DD8"/>
    <w:rsid w:val="00596E98"/>
    <w:rsid w:val="005A3D66"/>
    <w:rsid w:val="005B1E8E"/>
    <w:rsid w:val="005B5FDD"/>
    <w:rsid w:val="005C1172"/>
    <w:rsid w:val="005C5507"/>
    <w:rsid w:val="005C5530"/>
    <w:rsid w:val="005C6C74"/>
    <w:rsid w:val="005C7768"/>
    <w:rsid w:val="005D0B3E"/>
    <w:rsid w:val="005D5F3B"/>
    <w:rsid w:val="005E0277"/>
    <w:rsid w:val="005E5B75"/>
    <w:rsid w:val="005E6762"/>
    <w:rsid w:val="005E6A09"/>
    <w:rsid w:val="005E7E43"/>
    <w:rsid w:val="005F310B"/>
    <w:rsid w:val="005F7C09"/>
    <w:rsid w:val="00601D64"/>
    <w:rsid w:val="00606249"/>
    <w:rsid w:val="0060631B"/>
    <w:rsid w:val="006127EA"/>
    <w:rsid w:val="006177EB"/>
    <w:rsid w:val="006212C1"/>
    <w:rsid w:val="0062147F"/>
    <w:rsid w:val="00621568"/>
    <w:rsid w:val="00621C26"/>
    <w:rsid w:val="0063245E"/>
    <w:rsid w:val="00634BDC"/>
    <w:rsid w:val="00635F42"/>
    <w:rsid w:val="0064249A"/>
    <w:rsid w:val="00643FDD"/>
    <w:rsid w:val="00663B57"/>
    <w:rsid w:val="00663D80"/>
    <w:rsid w:val="00667FFD"/>
    <w:rsid w:val="00671E2E"/>
    <w:rsid w:val="006745AC"/>
    <w:rsid w:val="00675314"/>
    <w:rsid w:val="006857BB"/>
    <w:rsid w:val="006B05FE"/>
    <w:rsid w:val="006B30BD"/>
    <w:rsid w:val="006C3364"/>
    <w:rsid w:val="006C4386"/>
    <w:rsid w:val="006C5611"/>
    <w:rsid w:val="006D02BD"/>
    <w:rsid w:val="006D47B5"/>
    <w:rsid w:val="006E1962"/>
    <w:rsid w:val="006E4145"/>
    <w:rsid w:val="006F1CB2"/>
    <w:rsid w:val="00701D49"/>
    <w:rsid w:val="007030FF"/>
    <w:rsid w:val="00706B5B"/>
    <w:rsid w:val="00714D19"/>
    <w:rsid w:val="00716A46"/>
    <w:rsid w:val="00720455"/>
    <w:rsid w:val="00720E28"/>
    <w:rsid w:val="007238D8"/>
    <w:rsid w:val="00730717"/>
    <w:rsid w:val="00733988"/>
    <w:rsid w:val="0073596A"/>
    <w:rsid w:val="007410D4"/>
    <w:rsid w:val="00743A17"/>
    <w:rsid w:val="00745052"/>
    <w:rsid w:val="00747485"/>
    <w:rsid w:val="00751735"/>
    <w:rsid w:val="00757860"/>
    <w:rsid w:val="007629F4"/>
    <w:rsid w:val="00766FFC"/>
    <w:rsid w:val="00767A63"/>
    <w:rsid w:val="00770FE1"/>
    <w:rsid w:val="00773700"/>
    <w:rsid w:val="00776DFA"/>
    <w:rsid w:val="0078162F"/>
    <w:rsid w:val="00781D59"/>
    <w:rsid w:val="00792D51"/>
    <w:rsid w:val="007A4778"/>
    <w:rsid w:val="007B08EF"/>
    <w:rsid w:val="007B31BB"/>
    <w:rsid w:val="007C3C7F"/>
    <w:rsid w:val="007C52ED"/>
    <w:rsid w:val="007D1D5E"/>
    <w:rsid w:val="007D6D77"/>
    <w:rsid w:val="007D7AA7"/>
    <w:rsid w:val="007E00D1"/>
    <w:rsid w:val="007E5FE6"/>
    <w:rsid w:val="007E7F9F"/>
    <w:rsid w:val="007F1941"/>
    <w:rsid w:val="007F3696"/>
    <w:rsid w:val="00802C8C"/>
    <w:rsid w:val="008151FB"/>
    <w:rsid w:val="00817A57"/>
    <w:rsid w:val="00820D9D"/>
    <w:rsid w:val="00827D98"/>
    <w:rsid w:val="0083607C"/>
    <w:rsid w:val="00852C03"/>
    <w:rsid w:val="00862941"/>
    <w:rsid w:val="00862BAF"/>
    <w:rsid w:val="008639F0"/>
    <w:rsid w:val="008669C7"/>
    <w:rsid w:val="00866C90"/>
    <w:rsid w:val="008805F0"/>
    <w:rsid w:val="00880938"/>
    <w:rsid w:val="00884E26"/>
    <w:rsid w:val="0088614D"/>
    <w:rsid w:val="0089424C"/>
    <w:rsid w:val="008960AA"/>
    <w:rsid w:val="008A1CD9"/>
    <w:rsid w:val="008A45E4"/>
    <w:rsid w:val="008A503A"/>
    <w:rsid w:val="008B4DA2"/>
    <w:rsid w:val="008B620C"/>
    <w:rsid w:val="008C2025"/>
    <w:rsid w:val="008D271C"/>
    <w:rsid w:val="008D32F0"/>
    <w:rsid w:val="008D524B"/>
    <w:rsid w:val="008D5B53"/>
    <w:rsid w:val="008E3D3C"/>
    <w:rsid w:val="008F00AE"/>
    <w:rsid w:val="008F2577"/>
    <w:rsid w:val="008F4CE5"/>
    <w:rsid w:val="00903C4A"/>
    <w:rsid w:val="00903D2B"/>
    <w:rsid w:val="00905095"/>
    <w:rsid w:val="0091070D"/>
    <w:rsid w:val="009154D7"/>
    <w:rsid w:val="009168D1"/>
    <w:rsid w:val="00927404"/>
    <w:rsid w:val="0093010C"/>
    <w:rsid w:val="009362CF"/>
    <w:rsid w:val="00941BD0"/>
    <w:rsid w:val="00942287"/>
    <w:rsid w:val="00954224"/>
    <w:rsid w:val="00955EC2"/>
    <w:rsid w:val="00960A42"/>
    <w:rsid w:val="0096269D"/>
    <w:rsid w:val="0097550A"/>
    <w:rsid w:val="009830C6"/>
    <w:rsid w:val="00990F66"/>
    <w:rsid w:val="009955E3"/>
    <w:rsid w:val="009A5086"/>
    <w:rsid w:val="009A65DE"/>
    <w:rsid w:val="009B20D2"/>
    <w:rsid w:val="009C1F2D"/>
    <w:rsid w:val="009C6FDC"/>
    <w:rsid w:val="009D179B"/>
    <w:rsid w:val="009E2AAF"/>
    <w:rsid w:val="009E4786"/>
    <w:rsid w:val="009E59D0"/>
    <w:rsid w:val="009E6A36"/>
    <w:rsid w:val="009F37F9"/>
    <w:rsid w:val="009F5ADC"/>
    <w:rsid w:val="009F718A"/>
    <w:rsid w:val="00A101A0"/>
    <w:rsid w:val="00A11132"/>
    <w:rsid w:val="00A15BAA"/>
    <w:rsid w:val="00A446FE"/>
    <w:rsid w:val="00A45424"/>
    <w:rsid w:val="00A47294"/>
    <w:rsid w:val="00A5268A"/>
    <w:rsid w:val="00A64E1D"/>
    <w:rsid w:val="00A75C6E"/>
    <w:rsid w:val="00A778A0"/>
    <w:rsid w:val="00A916AD"/>
    <w:rsid w:val="00A95E28"/>
    <w:rsid w:val="00A9756F"/>
    <w:rsid w:val="00AA0C42"/>
    <w:rsid w:val="00AA2891"/>
    <w:rsid w:val="00AA29CD"/>
    <w:rsid w:val="00AB26DB"/>
    <w:rsid w:val="00AB2FC1"/>
    <w:rsid w:val="00AB31ED"/>
    <w:rsid w:val="00AB4052"/>
    <w:rsid w:val="00AB4E79"/>
    <w:rsid w:val="00AB712D"/>
    <w:rsid w:val="00AE63F4"/>
    <w:rsid w:val="00AF3767"/>
    <w:rsid w:val="00B01BE8"/>
    <w:rsid w:val="00B25FD9"/>
    <w:rsid w:val="00B2603F"/>
    <w:rsid w:val="00B26838"/>
    <w:rsid w:val="00B3046B"/>
    <w:rsid w:val="00B31E86"/>
    <w:rsid w:val="00B32087"/>
    <w:rsid w:val="00B32D9C"/>
    <w:rsid w:val="00B42084"/>
    <w:rsid w:val="00B438C0"/>
    <w:rsid w:val="00B5148D"/>
    <w:rsid w:val="00B51FE1"/>
    <w:rsid w:val="00B65FC6"/>
    <w:rsid w:val="00B813E5"/>
    <w:rsid w:val="00B8646F"/>
    <w:rsid w:val="00BA49A5"/>
    <w:rsid w:val="00BA5D78"/>
    <w:rsid w:val="00BA7590"/>
    <w:rsid w:val="00BB620E"/>
    <w:rsid w:val="00BB7097"/>
    <w:rsid w:val="00BC40C3"/>
    <w:rsid w:val="00BC4266"/>
    <w:rsid w:val="00BE0BB9"/>
    <w:rsid w:val="00BE7A76"/>
    <w:rsid w:val="00BF0992"/>
    <w:rsid w:val="00BF169D"/>
    <w:rsid w:val="00BF2492"/>
    <w:rsid w:val="00BF2F6D"/>
    <w:rsid w:val="00BF50ED"/>
    <w:rsid w:val="00C0502D"/>
    <w:rsid w:val="00C063EA"/>
    <w:rsid w:val="00C12BCD"/>
    <w:rsid w:val="00C17712"/>
    <w:rsid w:val="00C20F23"/>
    <w:rsid w:val="00C26602"/>
    <w:rsid w:val="00C31B2E"/>
    <w:rsid w:val="00C34916"/>
    <w:rsid w:val="00C3704A"/>
    <w:rsid w:val="00C441D3"/>
    <w:rsid w:val="00C53CD2"/>
    <w:rsid w:val="00C5487B"/>
    <w:rsid w:val="00C600AB"/>
    <w:rsid w:val="00C662D8"/>
    <w:rsid w:val="00C73258"/>
    <w:rsid w:val="00C73F07"/>
    <w:rsid w:val="00C84695"/>
    <w:rsid w:val="00C90995"/>
    <w:rsid w:val="00C94FAA"/>
    <w:rsid w:val="00C96FA8"/>
    <w:rsid w:val="00C97CD7"/>
    <w:rsid w:val="00CA130C"/>
    <w:rsid w:val="00CA55B9"/>
    <w:rsid w:val="00CA6265"/>
    <w:rsid w:val="00CB1EBD"/>
    <w:rsid w:val="00CB5522"/>
    <w:rsid w:val="00CB571C"/>
    <w:rsid w:val="00CC3A81"/>
    <w:rsid w:val="00CC4397"/>
    <w:rsid w:val="00CC77FF"/>
    <w:rsid w:val="00CC7D1F"/>
    <w:rsid w:val="00CD6048"/>
    <w:rsid w:val="00CF20BA"/>
    <w:rsid w:val="00D010ED"/>
    <w:rsid w:val="00D04EF9"/>
    <w:rsid w:val="00D05C5A"/>
    <w:rsid w:val="00D3209E"/>
    <w:rsid w:val="00D3616C"/>
    <w:rsid w:val="00D36EA5"/>
    <w:rsid w:val="00D36F85"/>
    <w:rsid w:val="00D51168"/>
    <w:rsid w:val="00D631C0"/>
    <w:rsid w:val="00D86EE0"/>
    <w:rsid w:val="00DA06F8"/>
    <w:rsid w:val="00DA2557"/>
    <w:rsid w:val="00DA372F"/>
    <w:rsid w:val="00DB441B"/>
    <w:rsid w:val="00DD355F"/>
    <w:rsid w:val="00DD3569"/>
    <w:rsid w:val="00DD4320"/>
    <w:rsid w:val="00DD6509"/>
    <w:rsid w:val="00DE34BE"/>
    <w:rsid w:val="00E00C9F"/>
    <w:rsid w:val="00E126CE"/>
    <w:rsid w:val="00E1637A"/>
    <w:rsid w:val="00E16897"/>
    <w:rsid w:val="00E207E4"/>
    <w:rsid w:val="00E242D4"/>
    <w:rsid w:val="00E26343"/>
    <w:rsid w:val="00E31617"/>
    <w:rsid w:val="00E322DB"/>
    <w:rsid w:val="00E32DFC"/>
    <w:rsid w:val="00E34E16"/>
    <w:rsid w:val="00E4113B"/>
    <w:rsid w:val="00E43DB0"/>
    <w:rsid w:val="00E5018A"/>
    <w:rsid w:val="00E51232"/>
    <w:rsid w:val="00E61EF7"/>
    <w:rsid w:val="00E63B2E"/>
    <w:rsid w:val="00E718C9"/>
    <w:rsid w:val="00E75B94"/>
    <w:rsid w:val="00E77061"/>
    <w:rsid w:val="00E773AD"/>
    <w:rsid w:val="00E92001"/>
    <w:rsid w:val="00E92CB9"/>
    <w:rsid w:val="00E94687"/>
    <w:rsid w:val="00EA143A"/>
    <w:rsid w:val="00EA3A0B"/>
    <w:rsid w:val="00EA3F4F"/>
    <w:rsid w:val="00EB44AF"/>
    <w:rsid w:val="00EC5002"/>
    <w:rsid w:val="00EE1FF3"/>
    <w:rsid w:val="00EE3B95"/>
    <w:rsid w:val="00EF6AC1"/>
    <w:rsid w:val="00F041F1"/>
    <w:rsid w:val="00F0725F"/>
    <w:rsid w:val="00F10A12"/>
    <w:rsid w:val="00F12046"/>
    <w:rsid w:val="00F13893"/>
    <w:rsid w:val="00F147DF"/>
    <w:rsid w:val="00F220F0"/>
    <w:rsid w:val="00F30E33"/>
    <w:rsid w:val="00F33F06"/>
    <w:rsid w:val="00F35D69"/>
    <w:rsid w:val="00F53BFC"/>
    <w:rsid w:val="00F60DFD"/>
    <w:rsid w:val="00F61E88"/>
    <w:rsid w:val="00F63ED6"/>
    <w:rsid w:val="00F65F25"/>
    <w:rsid w:val="00F71B0C"/>
    <w:rsid w:val="00F7209B"/>
    <w:rsid w:val="00F822F3"/>
    <w:rsid w:val="00F836C8"/>
    <w:rsid w:val="00F83D00"/>
    <w:rsid w:val="00F91014"/>
    <w:rsid w:val="00F9108A"/>
    <w:rsid w:val="00F9363C"/>
    <w:rsid w:val="00FB44FD"/>
    <w:rsid w:val="00FB5F44"/>
    <w:rsid w:val="00FC721E"/>
    <w:rsid w:val="00FD06FF"/>
    <w:rsid w:val="00FD11CD"/>
    <w:rsid w:val="00FD270A"/>
    <w:rsid w:val="00FD5F9F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D694"/>
  <w15:docId w15:val="{E4751801-A109-4DBE-BB89-A5D917C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614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614D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8614D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1A1DA1"/>
    <w:rPr>
      <w:rFonts w:ascii="Cambria" w:hAnsi="Cambria" w:cs="Times New Roman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1A1DA1"/>
    <w:rPr>
      <w:rFonts w:ascii="Cambria" w:hAnsi="Cambria" w:cs="Times New Roman"/>
      <w:b/>
      <w:i/>
      <w:sz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1A1DA1"/>
    <w:rPr>
      <w:rFonts w:cs="Times New Roman"/>
      <w:sz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1A1DA1"/>
    <w:rPr>
      <w:rFonts w:cs="Times New Roman"/>
      <w:sz w:val="24"/>
      <w:lang w:eastAsia="en-US"/>
    </w:rPr>
  </w:style>
  <w:style w:type="paragraph" w:customStyle="1" w:styleId="Char1CharChar">
    <w:name w:val="Char1 Char Char"/>
    <w:basedOn w:val="prastasis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uiPriority w:val="99"/>
    <w:rsid w:val="00E32DFC"/>
    <w:rPr>
      <w:rFonts w:ascii="Courier New" w:hAnsi="Courier New" w:cs="Times New Roman"/>
      <w:sz w:val="20"/>
    </w:rPr>
  </w:style>
  <w:style w:type="character" w:styleId="Hipersaitas">
    <w:name w:val="Hyperlink"/>
    <w:uiPriority w:val="99"/>
    <w:rsid w:val="003D6DC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E5FE6"/>
  </w:style>
  <w:style w:type="paragraph" w:customStyle="1" w:styleId="csd270a203">
    <w:name w:val="csd270a203"/>
    <w:basedOn w:val="prastasis"/>
    <w:uiPriority w:val="99"/>
    <w:rsid w:val="00E16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character" w:customStyle="1" w:styleId="cs63eb74b2">
    <w:name w:val="cs63eb74b2"/>
    <w:uiPriority w:val="99"/>
    <w:rsid w:val="00E1689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65D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A65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1451</TotalTime>
  <Pages>1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157</cp:revision>
  <cp:lastPrinted>2022-02-02T11:14:00Z</cp:lastPrinted>
  <dcterms:created xsi:type="dcterms:W3CDTF">2019-11-11T12:16:00Z</dcterms:created>
  <dcterms:modified xsi:type="dcterms:W3CDTF">2022-02-14T08:06:00Z</dcterms:modified>
</cp:coreProperties>
</file>