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8D4938" w14:paraId="135BA766" w14:textId="77777777" w:rsidTr="00D74354">
        <w:trPr>
          <w:trHeight w:val="1055"/>
        </w:trPr>
        <w:tc>
          <w:tcPr>
            <w:tcW w:w="9639" w:type="dxa"/>
          </w:tcPr>
          <w:p w14:paraId="113402CA" w14:textId="77777777" w:rsidR="008D4938" w:rsidRDefault="00BD5D6F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color w:val="000000"/>
                <w:lang w:val="lt-LT"/>
              </w:rPr>
            </w:pPr>
            <w:r>
              <w:rPr>
                <w:noProof/>
                <w:sz w:val="28"/>
                <w:lang w:val="lt-LT" w:eastAsia="lt-LT"/>
              </w:rPr>
              <w:pict w14:anchorId="19A9A5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25pt;visibility:visible">
                  <v:imagedata r:id="rId7" o:title=""/>
                </v:shape>
              </w:pict>
            </w:r>
          </w:p>
        </w:tc>
      </w:tr>
      <w:tr w:rsidR="008D4938" w14:paraId="49041DFE" w14:textId="77777777" w:rsidTr="00D74354">
        <w:trPr>
          <w:trHeight w:val="1820"/>
        </w:trPr>
        <w:tc>
          <w:tcPr>
            <w:tcW w:w="9639" w:type="dxa"/>
          </w:tcPr>
          <w:p w14:paraId="3E31A762" w14:textId="77777777" w:rsidR="008D4938" w:rsidRDefault="008D4938">
            <w:pPr>
              <w:pStyle w:val="Antrat2"/>
            </w:pPr>
            <w:r>
              <w:t>Pagėgių savivaldybės taryba</w:t>
            </w:r>
          </w:p>
          <w:p w14:paraId="11EF1E57" w14:textId="77777777" w:rsidR="008D4938" w:rsidRDefault="008D4938">
            <w:pPr>
              <w:rPr>
                <w:lang w:val="lt-LT"/>
              </w:rPr>
            </w:pPr>
          </w:p>
          <w:p w14:paraId="1D6BAAE0" w14:textId="77777777" w:rsidR="008D4938" w:rsidRDefault="008D493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14:paraId="468720DA" w14:textId="77777777" w:rsidR="008D4938" w:rsidRDefault="008D4938" w:rsidP="006B3475">
            <w:pPr>
              <w:tabs>
                <w:tab w:val="left" w:pos="792"/>
                <w:tab w:val="left" w:pos="1062"/>
              </w:tabs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316245">
              <w:rPr>
                <w:b/>
                <w:bCs/>
                <w:caps/>
                <w:color w:val="000000"/>
                <w:lang w:val="lt-LT"/>
              </w:rPr>
              <w:t xml:space="preserve">   </w:t>
            </w:r>
            <w:r w:rsidRPr="00316245">
              <w:rPr>
                <w:b/>
                <w:szCs w:val="18"/>
                <w:lang w:val="lt-LT"/>
              </w:rPr>
              <w:t xml:space="preserve">DĖL PAGĖGIŲ SAVIVALDYBĖS </w:t>
            </w:r>
            <w:r w:rsidRPr="00316245">
              <w:rPr>
                <w:b/>
                <w:lang w:val="lt-LT"/>
              </w:rPr>
              <w:t>ŠEIMOS GEROVĖS CENTRO</w:t>
            </w:r>
            <w:r>
              <w:rPr>
                <w:b/>
                <w:lang w:val="lt-LT"/>
              </w:rPr>
              <w:t xml:space="preserve"> </w:t>
            </w:r>
            <w:r w:rsidRPr="00316245">
              <w:rPr>
                <w:b/>
                <w:szCs w:val="18"/>
                <w:lang w:val="lt-LT"/>
              </w:rPr>
              <w:t>BENDRUOMENINIUOSE VAIKŲ GLOBOS NAMUOSE TEIKIAMOS SOCIALINĖS GLOBOS PASLAUGOS KAINOS PATVIRTINIMO</w:t>
            </w:r>
          </w:p>
        </w:tc>
      </w:tr>
      <w:tr w:rsidR="008D4938" w14:paraId="3C9689B7" w14:textId="77777777" w:rsidTr="00D74354">
        <w:trPr>
          <w:trHeight w:val="703"/>
        </w:trPr>
        <w:tc>
          <w:tcPr>
            <w:tcW w:w="9639" w:type="dxa"/>
          </w:tcPr>
          <w:p w14:paraId="3DFF6819" w14:textId="418979CA" w:rsidR="008D4938" w:rsidRPr="00CD5C6C" w:rsidRDefault="008D4938" w:rsidP="000218D8">
            <w:pPr>
              <w:pStyle w:val="Antrat2"/>
              <w:rPr>
                <w:b w:val="0"/>
                <w:bCs w:val="0"/>
                <w:caps w:val="0"/>
              </w:rPr>
            </w:pPr>
            <w:r w:rsidRPr="00CD5C6C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>2</w:t>
            </w:r>
            <w:r w:rsidRPr="00CD5C6C">
              <w:rPr>
                <w:b w:val="0"/>
                <w:bCs w:val="0"/>
                <w:caps w:val="0"/>
              </w:rPr>
              <w:t xml:space="preserve">1 m. </w:t>
            </w:r>
            <w:r>
              <w:rPr>
                <w:b w:val="0"/>
                <w:bCs w:val="0"/>
                <w:caps w:val="0"/>
              </w:rPr>
              <w:t>gruodžio</w:t>
            </w:r>
            <w:r w:rsidRPr="00CD5C6C">
              <w:rPr>
                <w:b w:val="0"/>
                <w:bCs w:val="0"/>
                <w:caps w:val="0"/>
              </w:rPr>
              <w:t xml:space="preserve"> </w:t>
            </w:r>
            <w:r w:rsidR="00BD5D6F">
              <w:rPr>
                <w:b w:val="0"/>
                <w:bCs w:val="0"/>
                <w:caps w:val="0"/>
              </w:rPr>
              <w:t>22</w:t>
            </w:r>
            <w:r w:rsidRPr="00CD5C6C">
              <w:rPr>
                <w:b w:val="0"/>
                <w:bCs w:val="0"/>
                <w:caps w:val="0"/>
              </w:rPr>
              <w:t xml:space="preserve"> d. Nr. T-</w:t>
            </w:r>
            <w:r w:rsidR="00B34ADF">
              <w:rPr>
                <w:b w:val="0"/>
                <w:bCs w:val="0"/>
                <w:caps w:val="0"/>
              </w:rPr>
              <w:t>2</w:t>
            </w:r>
            <w:r w:rsidR="00BD5D6F">
              <w:rPr>
                <w:b w:val="0"/>
                <w:bCs w:val="0"/>
                <w:caps w:val="0"/>
              </w:rPr>
              <w:t>12</w:t>
            </w:r>
          </w:p>
          <w:p w14:paraId="0A496439" w14:textId="77777777" w:rsidR="008D4938" w:rsidRDefault="008D4938" w:rsidP="000218D8">
            <w:pPr>
              <w:jc w:val="center"/>
              <w:rPr>
                <w:lang w:val="lt-LT"/>
              </w:rPr>
            </w:pPr>
            <w:proofErr w:type="spellStart"/>
            <w:r w:rsidRPr="00143763">
              <w:t>Pagėgiai</w:t>
            </w:r>
            <w:proofErr w:type="spellEnd"/>
          </w:p>
        </w:tc>
      </w:tr>
    </w:tbl>
    <w:p w14:paraId="762E155B" w14:textId="77777777" w:rsidR="008D4938" w:rsidRDefault="008D4938" w:rsidP="00395F05">
      <w:pPr>
        <w:ind w:firstLine="1296"/>
        <w:jc w:val="both"/>
        <w:rPr>
          <w:lang w:val="lt-LT"/>
        </w:rPr>
      </w:pPr>
    </w:p>
    <w:p w14:paraId="60F64921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 xml:space="preserve">Vadovaudamasi Lietuvos Respublikos vietos savivaldos įstatymo 16 straipsnio 2 dalies 37 punktu, Lietuvos Respublikos socialinių paslaugų įstatymu, </w:t>
      </w:r>
      <w:r>
        <w:rPr>
          <w:color w:val="000000"/>
          <w:lang w:val="lt-LT"/>
        </w:rPr>
        <w:t>Socialinių paslaugų finansavimo ir lėšų apskaičiavimo metodikos, patvirtintos Lietuvos Respublikos Vyriausybės 2006 m. spalio 10 d. nutarimu Nr. 978 „</w:t>
      </w:r>
      <w:r w:rsidRPr="000962D8">
        <w:rPr>
          <w:lang w:val="lt-LT"/>
        </w:rPr>
        <w:t>Dėl Socialinių paslaugų finansavimo ir lėšų apskaičiavimo metodikos patvirtinimo”</w:t>
      </w:r>
      <w:r>
        <w:rPr>
          <w:color w:val="000000"/>
          <w:lang w:val="lt-LT"/>
        </w:rPr>
        <w:t>, 21−29</w:t>
      </w:r>
      <w:r>
        <w:rPr>
          <w:lang w:val="lt-LT"/>
        </w:rPr>
        <w:t xml:space="preserve"> punktais ir atsižvelgdama į Pagėgių savivaldybės šeimos gerovės centro direktorės 2021 m. gruodžio 2 d. raštą Nr. S-129 „Dėl socialinės globos paslaugų kainos bendruomeniniuose vaikų globos namuose patvirtinimo“, Pagėgių savivaldybės taryba </w:t>
      </w:r>
    </w:p>
    <w:p w14:paraId="6360679B" w14:textId="77777777" w:rsidR="008D4938" w:rsidRDefault="008D4938" w:rsidP="000962D8">
      <w:pPr>
        <w:jc w:val="both"/>
        <w:rPr>
          <w:lang w:val="lt-LT"/>
        </w:rPr>
      </w:pPr>
      <w:r>
        <w:rPr>
          <w:lang w:val="lt-LT"/>
        </w:rPr>
        <w:t>n u s p r e n d ž i a:</w:t>
      </w:r>
    </w:p>
    <w:p w14:paraId="04737F60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>1. Patvirtinti Pagėgių savivaldybės šeimos gerovės centro bendruomeniniuose vaikų globos namuose teikiamos socialinės globos paslaugos kainą vienam asmeniui per mėnesį – 1619,00 (vienas tūkstantis šeši šimtai devyniolika) eurų.</w:t>
      </w:r>
    </w:p>
    <w:p w14:paraId="5DEA4616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>2. Pripažinti netekusiu galios Pagėgių savivaldybės tarybos 2016 m. gruodžio 22 d. sprendimą Nr. T-237 ,,Dėl Pagėgių vaikų globos namų teikiamos socialinės globos paslaugų kainos patvirtinimo“.</w:t>
      </w:r>
    </w:p>
    <w:p w14:paraId="7F8FAD61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>3. Nustatyti, kad šis sprendimas įsigalioja</w:t>
      </w:r>
      <w:r>
        <w:rPr>
          <w:color w:val="FF0000"/>
          <w:lang w:val="lt-LT"/>
        </w:rPr>
        <w:t xml:space="preserve"> </w:t>
      </w:r>
      <w:r>
        <w:rPr>
          <w:color w:val="000000"/>
          <w:lang w:val="lt-LT"/>
        </w:rPr>
        <w:t>nuo</w:t>
      </w:r>
      <w:r>
        <w:rPr>
          <w:lang w:val="lt-LT"/>
        </w:rPr>
        <w:t xml:space="preserve"> 2022 m. sausio 1 d.</w:t>
      </w:r>
    </w:p>
    <w:p w14:paraId="45FB57F3" w14:textId="77777777" w:rsidR="008D4938" w:rsidRPr="00EE3A4D" w:rsidRDefault="008D4938" w:rsidP="00E20916">
      <w:pPr>
        <w:overflowPunct w:val="0"/>
        <w:autoSpaceDE w:val="0"/>
        <w:autoSpaceDN w:val="0"/>
        <w:adjustRightInd w:val="0"/>
        <w:jc w:val="both"/>
      </w:pPr>
      <w:r>
        <w:rPr>
          <w:lang w:val="lt-LT"/>
        </w:rPr>
        <w:t xml:space="preserve">                     4. </w:t>
      </w:r>
      <w:proofErr w:type="spellStart"/>
      <w:r w:rsidRPr="00EE3A4D">
        <w:rPr>
          <w:color w:val="000000"/>
        </w:rPr>
        <w:t>Sprendimą</w:t>
      </w:r>
      <w:proofErr w:type="spellEnd"/>
      <w:r w:rsidRPr="00EE3A4D">
        <w:rPr>
          <w:color w:val="000000"/>
        </w:rPr>
        <w:t xml:space="preserve"> </w:t>
      </w:r>
      <w:proofErr w:type="spellStart"/>
      <w:r w:rsidRPr="00EE3A4D">
        <w:rPr>
          <w:color w:val="000000"/>
        </w:rPr>
        <w:t>paskelbti</w:t>
      </w:r>
      <w:proofErr w:type="spellEnd"/>
      <w:r w:rsidRPr="00EE3A4D">
        <w:rPr>
          <w:color w:val="000000"/>
        </w:rPr>
        <w:t xml:space="preserve"> </w:t>
      </w:r>
      <w:proofErr w:type="spellStart"/>
      <w:r w:rsidRPr="00EE3A4D">
        <w:t>Teisės</w:t>
      </w:r>
      <w:proofErr w:type="spellEnd"/>
      <w:r w:rsidRPr="00EE3A4D">
        <w:t xml:space="preserve"> </w:t>
      </w:r>
      <w:proofErr w:type="spellStart"/>
      <w:r w:rsidRPr="00EE3A4D">
        <w:t>aktų</w:t>
      </w:r>
      <w:proofErr w:type="spellEnd"/>
      <w:r w:rsidRPr="00EE3A4D">
        <w:t xml:space="preserve"> </w:t>
      </w:r>
      <w:proofErr w:type="spellStart"/>
      <w:r w:rsidRPr="00EE3A4D">
        <w:t>registre</w:t>
      </w:r>
      <w:proofErr w:type="spellEnd"/>
      <w:r w:rsidRPr="00EE3A4D">
        <w:t xml:space="preserve"> </w:t>
      </w:r>
      <w:proofErr w:type="spellStart"/>
      <w:r w:rsidRPr="00EE3A4D">
        <w:t>ir</w:t>
      </w:r>
      <w:proofErr w:type="spellEnd"/>
      <w:r w:rsidRPr="00EE3A4D">
        <w:t xml:space="preserve"> </w:t>
      </w:r>
      <w:proofErr w:type="spellStart"/>
      <w:r w:rsidRPr="00EE3A4D">
        <w:t>Pagėgių</w:t>
      </w:r>
      <w:proofErr w:type="spellEnd"/>
      <w:r w:rsidRPr="00EE3A4D">
        <w:t xml:space="preserve"> </w:t>
      </w:r>
      <w:proofErr w:type="spellStart"/>
      <w:r w:rsidRPr="00EE3A4D">
        <w:t>savivaldybės</w:t>
      </w:r>
      <w:proofErr w:type="spellEnd"/>
      <w:r w:rsidRPr="00EE3A4D">
        <w:t xml:space="preserve"> </w:t>
      </w:r>
      <w:proofErr w:type="spellStart"/>
      <w:r w:rsidRPr="00EE3A4D">
        <w:t>interneto</w:t>
      </w:r>
      <w:proofErr w:type="spellEnd"/>
      <w:r w:rsidRPr="00EE3A4D">
        <w:t xml:space="preserve"> </w:t>
      </w:r>
      <w:proofErr w:type="spellStart"/>
      <w:r w:rsidRPr="00EE3A4D">
        <w:t>svetainėje</w:t>
      </w:r>
      <w:proofErr w:type="spellEnd"/>
      <w:r w:rsidRPr="00EE3A4D">
        <w:t xml:space="preserve"> </w:t>
      </w:r>
      <w:hyperlink r:id="rId8" w:history="1">
        <w:r w:rsidRPr="000962D8">
          <w:rPr>
            <w:rStyle w:val="Hipersaitas"/>
            <w:color w:val="auto"/>
            <w:u w:val="none"/>
          </w:rPr>
          <w:t>www.pagegiai.lt</w:t>
        </w:r>
      </w:hyperlink>
      <w:r w:rsidRPr="000962D8">
        <w:t>.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8D4938" w14:paraId="28ABFD50" w14:textId="77777777" w:rsidTr="007167B5">
        <w:trPr>
          <w:trHeight w:val="1055"/>
        </w:trPr>
        <w:tc>
          <w:tcPr>
            <w:tcW w:w="9639" w:type="dxa"/>
          </w:tcPr>
          <w:p w14:paraId="5669ECE7" w14:textId="77777777" w:rsidR="008D4938" w:rsidRDefault="008D4938" w:rsidP="007167B5">
            <w:pPr>
              <w:spacing w:before="100" w:beforeAutospacing="1" w:after="100" w:afterAutospacing="1" w:line="276" w:lineRule="auto"/>
              <w:ind w:firstLine="1077"/>
              <w:jc w:val="both"/>
            </w:pPr>
            <w:r>
              <w:t xml:space="preserve">  </w:t>
            </w:r>
          </w:p>
          <w:p w14:paraId="38B23BC6" w14:textId="77777777" w:rsidR="008D4938" w:rsidRDefault="008D4938" w:rsidP="007167B5">
            <w:pPr>
              <w:spacing w:before="100" w:beforeAutospacing="1" w:after="100" w:afterAutospacing="1" w:line="276" w:lineRule="auto"/>
              <w:ind w:firstLine="1077"/>
              <w:jc w:val="both"/>
              <w:rPr>
                <w:color w:val="000000"/>
              </w:rPr>
            </w:pPr>
          </w:p>
        </w:tc>
      </w:tr>
    </w:tbl>
    <w:p w14:paraId="6402BC64" w14:textId="600DD1CF" w:rsidR="00BD5D6F" w:rsidRDefault="00BD5D6F" w:rsidP="00BD5D6F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Vaidas Bendaravičius  </w:t>
      </w:r>
    </w:p>
    <w:p w14:paraId="7D6561B3" w14:textId="77777777" w:rsidR="00B34ADF" w:rsidRDefault="00B34ADF" w:rsidP="0036438D">
      <w:pPr>
        <w:rPr>
          <w:color w:val="000000"/>
        </w:rPr>
      </w:pPr>
    </w:p>
    <w:p w14:paraId="0BFBF14B" w14:textId="77777777" w:rsidR="00B34ADF" w:rsidRDefault="00B34ADF" w:rsidP="0036438D">
      <w:pPr>
        <w:rPr>
          <w:color w:val="000000"/>
        </w:rPr>
      </w:pPr>
    </w:p>
    <w:p w14:paraId="39A80ED6" w14:textId="77777777" w:rsidR="00B34ADF" w:rsidRDefault="00B34ADF" w:rsidP="0036438D">
      <w:pPr>
        <w:rPr>
          <w:color w:val="000000"/>
        </w:rPr>
      </w:pPr>
    </w:p>
    <w:p w14:paraId="6D77701E" w14:textId="0F4ED2FB" w:rsidR="00B34ADF" w:rsidRDefault="00B34ADF" w:rsidP="0036438D">
      <w:pPr>
        <w:rPr>
          <w:color w:val="000000"/>
        </w:rPr>
      </w:pPr>
    </w:p>
    <w:p w14:paraId="3A0D4692" w14:textId="77777777" w:rsidR="00B34ADF" w:rsidRDefault="00B34ADF" w:rsidP="0036438D">
      <w:pPr>
        <w:rPr>
          <w:color w:val="000000"/>
        </w:rPr>
      </w:pPr>
    </w:p>
    <w:p w14:paraId="3A70A6AD" w14:textId="77777777" w:rsidR="00B34ADF" w:rsidRDefault="00B34ADF" w:rsidP="0036438D">
      <w:pPr>
        <w:rPr>
          <w:color w:val="000000"/>
        </w:rPr>
      </w:pPr>
    </w:p>
    <w:p w14:paraId="210BD0D4" w14:textId="77777777" w:rsidR="00B34ADF" w:rsidRPr="004B5924" w:rsidRDefault="00B34ADF" w:rsidP="00B34ADF">
      <w:pPr>
        <w:jc w:val="center"/>
        <w:rPr>
          <w:b/>
          <w:lang w:val="lt-LT"/>
        </w:rPr>
      </w:pPr>
    </w:p>
    <w:p w14:paraId="4B3DB731" w14:textId="5E00AF6A" w:rsidR="008D4938" w:rsidRPr="00922838" w:rsidRDefault="008D4938" w:rsidP="0036438D">
      <w:r w:rsidRPr="000038AB">
        <w:rPr>
          <w:color w:val="000000"/>
        </w:rPr>
        <w:t xml:space="preserve"> </w:t>
      </w:r>
    </w:p>
    <w:sectPr w:rsidR="008D4938" w:rsidRPr="00922838" w:rsidSect="000248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77E9" w14:textId="77777777" w:rsidR="002C272F" w:rsidRDefault="002C272F" w:rsidP="00E20916">
      <w:r>
        <w:separator/>
      </w:r>
    </w:p>
  </w:endnote>
  <w:endnote w:type="continuationSeparator" w:id="0">
    <w:p w14:paraId="3D215FA6" w14:textId="77777777" w:rsidR="002C272F" w:rsidRDefault="002C272F" w:rsidP="00E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70E3" w14:textId="77777777" w:rsidR="002C272F" w:rsidRDefault="002C272F" w:rsidP="00E20916">
      <w:r>
        <w:separator/>
      </w:r>
    </w:p>
  </w:footnote>
  <w:footnote w:type="continuationSeparator" w:id="0">
    <w:p w14:paraId="72A165A9" w14:textId="77777777" w:rsidR="002C272F" w:rsidRDefault="002C272F" w:rsidP="00E2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1" w15:restartNumberingAfterBreak="0">
    <w:nsid w:val="5D20517B"/>
    <w:multiLevelType w:val="hybridMultilevel"/>
    <w:tmpl w:val="937696CC"/>
    <w:lvl w:ilvl="0" w:tplc="3ED0003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354"/>
    <w:rsid w:val="000038AB"/>
    <w:rsid w:val="000218D8"/>
    <w:rsid w:val="0002483C"/>
    <w:rsid w:val="00052249"/>
    <w:rsid w:val="00066D26"/>
    <w:rsid w:val="00083123"/>
    <w:rsid w:val="000962D8"/>
    <w:rsid w:val="001105E5"/>
    <w:rsid w:val="001247A3"/>
    <w:rsid w:val="00143763"/>
    <w:rsid w:val="0021767C"/>
    <w:rsid w:val="002208EE"/>
    <w:rsid w:val="00250E73"/>
    <w:rsid w:val="002C272F"/>
    <w:rsid w:val="002F018F"/>
    <w:rsid w:val="002F108F"/>
    <w:rsid w:val="00306124"/>
    <w:rsid w:val="00316245"/>
    <w:rsid w:val="00330CEF"/>
    <w:rsid w:val="0036438D"/>
    <w:rsid w:val="00395F05"/>
    <w:rsid w:val="0048261E"/>
    <w:rsid w:val="00532253"/>
    <w:rsid w:val="005952B4"/>
    <w:rsid w:val="005D25D1"/>
    <w:rsid w:val="005E6F79"/>
    <w:rsid w:val="006850A0"/>
    <w:rsid w:val="006B3475"/>
    <w:rsid w:val="006E4CE9"/>
    <w:rsid w:val="007167B5"/>
    <w:rsid w:val="00731877"/>
    <w:rsid w:val="007440C2"/>
    <w:rsid w:val="00814EB2"/>
    <w:rsid w:val="00833BED"/>
    <w:rsid w:val="008656D4"/>
    <w:rsid w:val="00894259"/>
    <w:rsid w:val="00894C47"/>
    <w:rsid w:val="008D4938"/>
    <w:rsid w:val="00900460"/>
    <w:rsid w:val="00922838"/>
    <w:rsid w:val="00935CA2"/>
    <w:rsid w:val="009A148B"/>
    <w:rsid w:val="00A1492E"/>
    <w:rsid w:val="00A15491"/>
    <w:rsid w:val="00A15A1D"/>
    <w:rsid w:val="00A54EE4"/>
    <w:rsid w:val="00B24480"/>
    <w:rsid w:val="00B34ADF"/>
    <w:rsid w:val="00B53A90"/>
    <w:rsid w:val="00B90D80"/>
    <w:rsid w:val="00BA7BB0"/>
    <w:rsid w:val="00BC5231"/>
    <w:rsid w:val="00BD5D6F"/>
    <w:rsid w:val="00BE356E"/>
    <w:rsid w:val="00BF645E"/>
    <w:rsid w:val="00C05970"/>
    <w:rsid w:val="00C52988"/>
    <w:rsid w:val="00C53680"/>
    <w:rsid w:val="00CD5C6C"/>
    <w:rsid w:val="00CE78BC"/>
    <w:rsid w:val="00D44E74"/>
    <w:rsid w:val="00D74354"/>
    <w:rsid w:val="00D84B92"/>
    <w:rsid w:val="00DC7BCF"/>
    <w:rsid w:val="00E07812"/>
    <w:rsid w:val="00E15CB6"/>
    <w:rsid w:val="00E20916"/>
    <w:rsid w:val="00EE3A4D"/>
    <w:rsid w:val="00FA6D89"/>
    <w:rsid w:val="00FB47A6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964B3"/>
  <w15:docId w15:val="{A16A5354-E7AD-40B0-9171-EA2CDF0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435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74354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D74354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character" w:styleId="Hipersaitas">
    <w:name w:val="Hyperlink"/>
    <w:uiPriority w:val="99"/>
    <w:semiHidden/>
    <w:rsid w:val="00D74354"/>
    <w:rPr>
      <w:rFonts w:ascii="Times New Roman" w:hAnsi="Times New Roman"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D743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74354"/>
    <w:rPr>
      <w:rFonts w:ascii="Tahoma" w:hAnsi="Tahoma" w:cs="Tahoma"/>
      <w:sz w:val="16"/>
      <w:szCs w:val="16"/>
      <w:lang w:val="en-GB"/>
    </w:rPr>
  </w:style>
  <w:style w:type="paragraph" w:customStyle="1" w:styleId="prastasis1">
    <w:name w:val="Įprastasis1"/>
    <w:uiPriority w:val="99"/>
    <w:rsid w:val="00395F05"/>
    <w:pPr>
      <w:spacing w:after="200" w:line="276" w:lineRule="auto"/>
    </w:pPr>
    <w:rPr>
      <w:rFonts w:cs="Calibri"/>
      <w:sz w:val="22"/>
      <w:szCs w:val="22"/>
    </w:rPr>
  </w:style>
  <w:style w:type="character" w:styleId="HTMLspausdinimomainl">
    <w:name w:val="HTML Typewriter"/>
    <w:uiPriority w:val="99"/>
    <w:semiHidden/>
    <w:rsid w:val="006850A0"/>
    <w:rPr>
      <w:rFonts w:ascii="Courier New" w:hAnsi="Courier New" w:cs="Times New Roman"/>
      <w:sz w:val="20"/>
    </w:rPr>
  </w:style>
  <w:style w:type="paragraph" w:styleId="Betarp">
    <w:name w:val="No Spacing"/>
    <w:uiPriority w:val="99"/>
    <w:qFormat/>
    <w:rsid w:val="002F018F"/>
    <w:rPr>
      <w:rFonts w:eastAsia="Times New Roman"/>
      <w:sz w:val="22"/>
      <w:szCs w:val="22"/>
    </w:rPr>
  </w:style>
  <w:style w:type="paragraph" w:styleId="Antrats">
    <w:name w:val="header"/>
    <w:basedOn w:val="prastasis"/>
    <w:link w:val="AntratsDiagrama"/>
    <w:uiPriority w:val="99"/>
    <w:semiHidden/>
    <w:rsid w:val="00E209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E20916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rsid w:val="00E209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E20916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35</cp:revision>
  <dcterms:created xsi:type="dcterms:W3CDTF">2021-12-14T11:21:00Z</dcterms:created>
  <dcterms:modified xsi:type="dcterms:W3CDTF">2021-12-17T12:37:00Z</dcterms:modified>
</cp:coreProperties>
</file>