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7D7AE1" w:rsidRPr="00E20335" w14:paraId="6F47CA82" w14:textId="77777777" w:rsidTr="005F5F02">
        <w:trPr>
          <w:trHeight w:hRule="exact" w:val="1055"/>
        </w:trPr>
        <w:tc>
          <w:tcPr>
            <w:tcW w:w="9639" w:type="dxa"/>
          </w:tcPr>
          <w:p w14:paraId="69D666AA" w14:textId="77777777" w:rsidR="007D7AE1" w:rsidRPr="00E20335" w:rsidRDefault="007D7AE1" w:rsidP="005F5F02">
            <w:pPr>
              <w:tabs>
                <w:tab w:val="center" w:pos="4711"/>
                <w:tab w:val="left" w:pos="7560"/>
              </w:tabs>
              <w:rPr>
                <w:i/>
              </w:rPr>
            </w:pPr>
            <w:r w:rsidRPr="00E20335">
              <w:tab/>
            </w:r>
            <w:r w:rsidRPr="00E20335">
              <w:rPr>
                <w:noProof/>
                <w:sz w:val="28"/>
              </w:rPr>
              <w:drawing>
                <wp:inline distT="0" distB="0" distL="0" distR="0" wp14:anchorId="245A0D1F" wp14:editId="2DB626DE">
                  <wp:extent cx="466725" cy="6572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E20335">
              <w:tab/>
            </w:r>
          </w:p>
          <w:p w14:paraId="612D7261" w14:textId="77777777" w:rsidR="007D7AE1" w:rsidRPr="00E20335" w:rsidRDefault="007D7AE1" w:rsidP="005F5F02">
            <w:pPr>
              <w:tabs>
                <w:tab w:val="center" w:pos="4711"/>
                <w:tab w:val="left" w:pos="7560"/>
              </w:tabs>
              <w:rPr>
                <w:b/>
              </w:rPr>
            </w:pPr>
          </w:p>
          <w:p w14:paraId="2789DF49" w14:textId="77777777" w:rsidR="007D7AE1" w:rsidRPr="00E20335" w:rsidRDefault="007D7AE1" w:rsidP="005F5F02">
            <w:pPr>
              <w:tabs>
                <w:tab w:val="center" w:pos="4711"/>
                <w:tab w:val="left" w:pos="7515"/>
              </w:tabs>
              <w:spacing w:line="240" w:lineRule="atLeast"/>
              <w:rPr>
                <w:color w:val="000000"/>
              </w:rPr>
            </w:pPr>
          </w:p>
        </w:tc>
      </w:tr>
      <w:tr w:rsidR="007D7AE1" w:rsidRPr="00E20335" w14:paraId="68DFBEDF" w14:textId="77777777" w:rsidTr="005F5F02">
        <w:trPr>
          <w:trHeight w:hRule="exact" w:val="2339"/>
        </w:trPr>
        <w:tc>
          <w:tcPr>
            <w:tcW w:w="9639" w:type="dxa"/>
          </w:tcPr>
          <w:p w14:paraId="3030D902" w14:textId="77777777" w:rsidR="007D7AE1" w:rsidRPr="00E20335" w:rsidRDefault="007D7AE1" w:rsidP="005F5F02">
            <w:pPr>
              <w:pStyle w:val="Antrat2"/>
            </w:pPr>
            <w:r w:rsidRPr="00E20335">
              <w:t>Pagėgių savivaldybės taryba</w:t>
            </w:r>
          </w:p>
          <w:p w14:paraId="5D01FE43" w14:textId="77777777" w:rsidR="007D7AE1" w:rsidRPr="00E20335" w:rsidRDefault="007D7AE1" w:rsidP="005F5F02">
            <w:pPr>
              <w:spacing w:before="120"/>
              <w:jc w:val="center"/>
              <w:rPr>
                <w:b/>
                <w:bCs/>
                <w:caps/>
                <w:color w:val="000000"/>
              </w:rPr>
            </w:pPr>
          </w:p>
          <w:p w14:paraId="308436B1" w14:textId="77777777" w:rsidR="007D7AE1" w:rsidRPr="00E20335" w:rsidRDefault="007D7AE1" w:rsidP="005F5F02">
            <w:pPr>
              <w:spacing w:before="120"/>
              <w:jc w:val="center"/>
              <w:rPr>
                <w:b/>
                <w:bCs/>
                <w:caps/>
                <w:color w:val="000000"/>
              </w:rPr>
            </w:pPr>
            <w:r w:rsidRPr="00E20335">
              <w:rPr>
                <w:b/>
                <w:bCs/>
                <w:caps/>
                <w:color w:val="000000"/>
              </w:rPr>
              <w:t>sprendimas</w:t>
            </w:r>
          </w:p>
          <w:p w14:paraId="5B3302C9" w14:textId="77777777" w:rsidR="007D7AE1" w:rsidRPr="00E20335" w:rsidRDefault="007D7AE1" w:rsidP="005F5F02">
            <w:pPr>
              <w:widowControl w:val="0"/>
              <w:suppressAutoHyphens/>
              <w:jc w:val="center"/>
            </w:pPr>
            <w:r w:rsidRPr="00E20335">
              <w:rPr>
                <w:b/>
                <w:bCs/>
                <w:caps/>
                <w:color w:val="000000"/>
                <w:szCs w:val="24"/>
              </w:rPr>
              <w:t xml:space="preserve">DĖL PAGĖGIŲ SAVIVALDYBĖS TARYBOS 2013 M. VASARIO 28 D. SPRENDIMO NR. T-43 „DĖL </w:t>
            </w:r>
            <w:r w:rsidRPr="00E20335">
              <w:rPr>
                <w:b/>
              </w:rPr>
              <w:t>PAGĖGIŲ SAVIVALDYBĖS BENDROJO UGDYMO MOKYKLŲ</w:t>
            </w:r>
            <w:r w:rsidRPr="00E20335">
              <w:rPr>
                <w:b/>
                <w:bCs/>
                <w:caps/>
                <w:color w:val="000000"/>
                <w:szCs w:val="24"/>
              </w:rPr>
              <w:t xml:space="preserve"> PAILGINTOS DIENOS GRUPĖS </w:t>
            </w:r>
            <w:r w:rsidRPr="00E20335">
              <w:rPr>
                <w:b/>
              </w:rPr>
              <w:t>VEIKLOS TVARKOS APRAŠO PATVIRTINIMO“ PAKEITIMO</w:t>
            </w:r>
          </w:p>
          <w:p w14:paraId="4EFEB4BB" w14:textId="77777777" w:rsidR="007D7AE1" w:rsidRPr="00E20335" w:rsidRDefault="007D7AE1" w:rsidP="005F5F02">
            <w:pPr>
              <w:pStyle w:val="Antrats"/>
              <w:jc w:val="center"/>
              <w:rPr>
                <w:b/>
                <w:bCs/>
                <w:sz w:val="24"/>
                <w:lang w:val="lt-LT"/>
              </w:rPr>
            </w:pPr>
          </w:p>
          <w:p w14:paraId="1C68505D" w14:textId="77777777" w:rsidR="007D7AE1" w:rsidRPr="00E20335" w:rsidRDefault="007D7AE1" w:rsidP="005F5F02">
            <w:pPr>
              <w:spacing w:before="120"/>
              <w:jc w:val="center"/>
              <w:rPr>
                <w:b/>
                <w:bCs/>
                <w:caps/>
                <w:color w:val="000000"/>
              </w:rPr>
            </w:pPr>
          </w:p>
        </w:tc>
      </w:tr>
      <w:tr w:rsidR="007D7AE1" w:rsidRPr="00E20335" w14:paraId="0A05A357" w14:textId="77777777" w:rsidTr="005F5F02">
        <w:trPr>
          <w:trHeight w:hRule="exact" w:val="703"/>
        </w:trPr>
        <w:tc>
          <w:tcPr>
            <w:tcW w:w="9639" w:type="dxa"/>
          </w:tcPr>
          <w:p w14:paraId="6AAA6EF7" w14:textId="77777777" w:rsidR="007D7AE1" w:rsidRPr="00E20335" w:rsidRDefault="007D7AE1" w:rsidP="005F5F02">
            <w:pPr>
              <w:pStyle w:val="Antrat2"/>
              <w:rPr>
                <w:b w:val="0"/>
                <w:bCs w:val="0"/>
                <w:caps w:val="0"/>
              </w:rPr>
            </w:pPr>
            <w:r w:rsidRPr="00E20335">
              <w:rPr>
                <w:b w:val="0"/>
                <w:bCs w:val="0"/>
                <w:caps w:val="0"/>
              </w:rPr>
              <w:t>2021 m. lapkričio 30 d. Nr. T-200</w:t>
            </w:r>
          </w:p>
          <w:p w14:paraId="276FE089" w14:textId="77777777" w:rsidR="007D7AE1" w:rsidRPr="00E20335" w:rsidRDefault="007D7AE1" w:rsidP="005F5F02">
            <w:pPr>
              <w:jc w:val="center"/>
            </w:pPr>
            <w:r w:rsidRPr="00E20335">
              <w:t>Pagėgiai</w:t>
            </w:r>
          </w:p>
        </w:tc>
      </w:tr>
      <w:tr w:rsidR="007D7AE1" w:rsidRPr="00E20335" w14:paraId="6C8EA087" w14:textId="77777777" w:rsidTr="005F5F02">
        <w:trPr>
          <w:trHeight w:hRule="exact" w:val="129"/>
        </w:trPr>
        <w:tc>
          <w:tcPr>
            <w:tcW w:w="9639" w:type="dxa"/>
          </w:tcPr>
          <w:p w14:paraId="15580398" w14:textId="77777777" w:rsidR="007D7AE1" w:rsidRPr="00E20335" w:rsidRDefault="007D7AE1" w:rsidP="005F5F02">
            <w:pPr>
              <w:pStyle w:val="Antrat2"/>
              <w:rPr>
                <w:b w:val="0"/>
                <w:bCs w:val="0"/>
                <w:caps w:val="0"/>
              </w:rPr>
            </w:pPr>
          </w:p>
        </w:tc>
      </w:tr>
    </w:tbl>
    <w:p w14:paraId="36B151BB" w14:textId="77777777" w:rsidR="007D7AE1" w:rsidRPr="00E20335" w:rsidRDefault="007D7AE1" w:rsidP="007D7AE1">
      <w:pPr>
        <w:jc w:val="both"/>
      </w:pPr>
    </w:p>
    <w:p w14:paraId="4B9941FC" w14:textId="77777777" w:rsidR="007D7AE1" w:rsidRPr="00E20335" w:rsidRDefault="007D7AE1" w:rsidP="007D7AE1">
      <w:pPr>
        <w:spacing w:line="360" w:lineRule="auto"/>
        <w:ind w:firstLine="993"/>
        <w:jc w:val="both"/>
      </w:pPr>
      <w:r w:rsidRPr="00E20335">
        <w:rPr>
          <w:szCs w:val="24"/>
          <w:lang w:eastAsia="lt-LT"/>
        </w:rPr>
        <w:t xml:space="preserve">Vadovaudamasi Lietuvos Respublikos vietos savivaldos įstatymo 18 straipsnio 1 dalimi, </w:t>
      </w:r>
      <w:r w:rsidRPr="00E20335">
        <w:t>Pagėgių savivaldybės taryba n u s p r e n d ž i a:</w:t>
      </w:r>
    </w:p>
    <w:p w14:paraId="51852C39" w14:textId="77777777" w:rsidR="007D7AE1" w:rsidRPr="00E20335" w:rsidRDefault="007D7AE1" w:rsidP="007D7AE1">
      <w:pPr>
        <w:numPr>
          <w:ilvl w:val="0"/>
          <w:numId w:val="8"/>
        </w:numPr>
        <w:spacing w:line="360" w:lineRule="auto"/>
        <w:ind w:left="0" w:firstLine="993"/>
        <w:jc w:val="both"/>
        <w:rPr>
          <w:bCs/>
        </w:rPr>
      </w:pPr>
      <w:r w:rsidRPr="00E20335">
        <w:rPr>
          <w:bCs/>
        </w:rPr>
        <w:t>Pakeisti Pagėgių savivaldybės tarybos 2013 m. vasario 28 d. sprendimą Nr. T-43 „Dėl Pagėgių savivaldybės bendrojo ugdymo mokyklų pailgintos dienos grupės veiklos tvarkos aprašo patvirtinimo“ ir jį išdėstyti nauja redakcija (pridedama).</w:t>
      </w:r>
    </w:p>
    <w:p w14:paraId="7CFE7213" w14:textId="77777777" w:rsidR="007D7AE1" w:rsidRPr="00E20335" w:rsidRDefault="007D7AE1" w:rsidP="007D7AE1">
      <w:pPr>
        <w:numPr>
          <w:ilvl w:val="0"/>
          <w:numId w:val="8"/>
        </w:numPr>
        <w:spacing w:line="360" w:lineRule="auto"/>
        <w:ind w:left="0" w:firstLine="993"/>
        <w:jc w:val="both"/>
        <w:rPr>
          <w:bCs/>
        </w:rPr>
      </w:pPr>
      <w:r w:rsidRPr="00E20335">
        <w:t xml:space="preserve">Leisti </w:t>
      </w:r>
      <w:r w:rsidRPr="00E20335">
        <w:rPr>
          <w:color w:val="000000"/>
        </w:rPr>
        <w:t>Pagėgių</w:t>
      </w:r>
      <w:r w:rsidRPr="00E20335">
        <w:t xml:space="preserve"> savivaldybės </w:t>
      </w:r>
      <w:r w:rsidRPr="00E20335">
        <w:rPr>
          <w:color w:val="000000"/>
        </w:rPr>
        <w:t xml:space="preserve">bendrojo ugdymo mokyklų </w:t>
      </w:r>
      <w:r w:rsidRPr="00E20335">
        <w:t>vadov</w:t>
      </w:r>
      <w:r w:rsidRPr="00E20335">
        <w:rPr>
          <w:color w:val="000000"/>
        </w:rPr>
        <w:t>ams</w:t>
      </w:r>
      <w:r w:rsidRPr="00E20335">
        <w:rPr>
          <w:color w:val="FF0000"/>
        </w:rPr>
        <w:t xml:space="preserve"> </w:t>
      </w:r>
      <w:r w:rsidRPr="00E20335">
        <w:t xml:space="preserve">pagal poreikį savo vadovaujamose bendrojo ugdymo mokyklose steigti pailgintos dienos </w:t>
      </w:r>
      <w:r w:rsidRPr="00E20335">
        <w:rPr>
          <w:color w:val="000000"/>
        </w:rPr>
        <w:t>grupes.</w:t>
      </w:r>
    </w:p>
    <w:p w14:paraId="486B4E45" w14:textId="77777777" w:rsidR="007D7AE1" w:rsidRPr="00E20335" w:rsidRDefault="007D7AE1" w:rsidP="007D7AE1">
      <w:pPr>
        <w:spacing w:line="360" w:lineRule="auto"/>
        <w:ind w:left="993"/>
        <w:jc w:val="both"/>
        <w:rPr>
          <w:bCs/>
        </w:rPr>
      </w:pPr>
      <w:r w:rsidRPr="00E20335">
        <w:rPr>
          <w:bCs/>
        </w:rPr>
        <w:t>3. Šis sprendimas įsigalioja nuo 2022 m. sausio 1 d.</w:t>
      </w:r>
    </w:p>
    <w:p w14:paraId="57A68136" w14:textId="77777777" w:rsidR="007D7AE1" w:rsidRPr="00E20335" w:rsidRDefault="007D7AE1" w:rsidP="007D7AE1">
      <w:pPr>
        <w:spacing w:line="360" w:lineRule="auto"/>
        <w:ind w:firstLine="993"/>
        <w:jc w:val="both"/>
        <w:rPr>
          <w:szCs w:val="24"/>
        </w:rPr>
      </w:pPr>
      <w:r w:rsidRPr="00E20335">
        <w:rPr>
          <w:szCs w:val="24"/>
        </w:rPr>
        <w:t xml:space="preserve">4. Pripažinti netekusiu galios Pagėgių savivaldybės tarybos 2018 m. rugsėjo 20 d. sprendimą Nr. T-139 „Dėl mokesčio dydžio už pailgintos dienos grupės lankymą nustatymo“. </w:t>
      </w:r>
    </w:p>
    <w:p w14:paraId="29B7CDC9" w14:textId="77777777" w:rsidR="007D7AE1" w:rsidRPr="00E20335" w:rsidRDefault="007D7AE1" w:rsidP="007D7AE1">
      <w:pPr>
        <w:spacing w:line="360" w:lineRule="auto"/>
        <w:ind w:firstLine="960"/>
        <w:jc w:val="both"/>
      </w:pPr>
      <w:r w:rsidRPr="00E20335">
        <w:rPr>
          <w:szCs w:val="24"/>
        </w:rPr>
        <w:t>5. Sprendimą paskelbti Teisės aktų registre ir Pagėgių savivaldybės interneto svetainėje www.pagegiai.lt.</w:t>
      </w:r>
    </w:p>
    <w:p w14:paraId="0B5E5158" w14:textId="77777777" w:rsidR="007D7AE1" w:rsidRPr="00E20335" w:rsidRDefault="007D7AE1" w:rsidP="007D7AE1">
      <w:pPr>
        <w:spacing w:line="360" w:lineRule="auto"/>
        <w:ind w:firstLine="992"/>
        <w:jc w:val="both"/>
      </w:pPr>
      <w:r w:rsidRPr="00E20335">
        <w:t xml:space="preserve">Šis sprendimas </w:t>
      </w:r>
      <w:r w:rsidRPr="00E20335">
        <w:rPr>
          <w:color w:val="000000"/>
          <w:szCs w:val="24"/>
          <w:lang w:eastAsia="lt-LT"/>
        </w:rPr>
        <w:t>gali būti skundžiamas Regionų apygardos administracinio teismo Klaipėdos rūmams (Galinio Pylimo g. 9, LT-91230 Klaipėda) Lietuvos Respublikos administracinių bylų teisenos įstatymo nustatyta tvarka per 1 (vieną) mėnesį nuo sprendimo paskelbimo ar įteikimo suinteresuotiems asmenims dienos</w:t>
      </w:r>
      <w:r w:rsidRPr="00E20335">
        <w:t>.</w:t>
      </w:r>
    </w:p>
    <w:p w14:paraId="3C634EB9" w14:textId="77777777" w:rsidR="007D7AE1" w:rsidRPr="00E20335" w:rsidRDefault="007D7AE1" w:rsidP="007D7AE1">
      <w:pPr>
        <w:spacing w:line="360" w:lineRule="auto"/>
        <w:jc w:val="both"/>
      </w:pPr>
    </w:p>
    <w:p w14:paraId="48CFDA0F" w14:textId="77777777" w:rsidR="007D7AE1" w:rsidRPr="00E20335" w:rsidRDefault="007D7AE1" w:rsidP="007D7AE1">
      <w:pPr>
        <w:spacing w:line="360" w:lineRule="auto"/>
        <w:jc w:val="both"/>
      </w:pPr>
    </w:p>
    <w:p w14:paraId="68ED5CE5" w14:textId="77777777" w:rsidR="007D7AE1" w:rsidRPr="00E20335" w:rsidRDefault="007D7AE1" w:rsidP="007D7AE1">
      <w:pPr>
        <w:spacing w:line="360" w:lineRule="auto"/>
        <w:jc w:val="both"/>
      </w:pPr>
    </w:p>
    <w:p w14:paraId="7511A929" w14:textId="77777777" w:rsidR="007D7AE1" w:rsidRPr="00E20335" w:rsidRDefault="007D7AE1" w:rsidP="007D7AE1">
      <w:pPr>
        <w:spacing w:line="360" w:lineRule="auto"/>
        <w:jc w:val="both"/>
      </w:pPr>
      <w:r w:rsidRPr="00E20335">
        <w:t>Savivaldybės meras</w:t>
      </w:r>
      <w:r w:rsidRPr="00E20335">
        <w:tab/>
      </w:r>
      <w:r w:rsidRPr="00E20335">
        <w:tab/>
      </w:r>
      <w:r w:rsidRPr="00E20335">
        <w:tab/>
      </w:r>
      <w:r w:rsidRPr="00E20335">
        <w:tab/>
        <w:t xml:space="preserve">         Vaidas Bendaravičius</w:t>
      </w:r>
    </w:p>
    <w:p w14:paraId="41938048" w14:textId="77777777" w:rsidR="007D7AE1" w:rsidRPr="00E20335" w:rsidRDefault="007D7AE1" w:rsidP="007D7AE1">
      <w:pPr>
        <w:pStyle w:val="HTMLiankstoformatuotas"/>
        <w:jc w:val="center"/>
        <w:rPr>
          <w:rFonts w:ascii="Times New Roman" w:hAnsi="Times New Roman"/>
          <w:sz w:val="24"/>
          <w:szCs w:val="24"/>
          <w:lang w:val="lt-LT"/>
        </w:rPr>
      </w:pPr>
    </w:p>
    <w:p w14:paraId="52AD23B2" w14:textId="77777777" w:rsidR="007D7AE1" w:rsidRPr="00E20335" w:rsidRDefault="007D7AE1" w:rsidP="007D7AE1">
      <w:pPr>
        <w:pStyle w:val="HTMLiankstoformatuotas"/>
        <w:jc w:val="center"/>
        <w:rPr>
          <w:rFonts w:ascii="Times New Roman" w:hAnsi="Times New Roman"/>
          <w:sz w:val="24"/>
          <w:szCs w:val="24"/>
          <w:lang w:val="lt-LT"/>
        </w:rPr>
      </w:pPr>
    </w:p>
    <w:p w14:paraId="573F3FD3" w14:textId="77777777" w:rsidR="007D7AE1" w:rsidRPr="00E20335" w:rsidRDefault="007D7AE1" w:rsidP="007D7AE1">
      <w:pPr>
        <w:pStyle w:val="HTMLiankstoformatuotas"/>
        <w:jc w:val="center"/>
        <w:rPr>
          <w:rFonts w:ascii="Times New Roman" w:hAnsi="Times New Roman"/>
          <w:sz w:val="24"/>
          <w:szCs w:val="24"/>
          <w:lang w:val="lt-LT"/>
        </w:rPr>
      </w:pPr>
    </w:p>
    <w:p w14:paraId="30806B87" w14:textId="77777777" w:rsidR="007D7AE1" w:rsidRPr="00E20335" w:rsidRDefault="007D7AE1" w:rsidP="007D7AE1">
      <w:pPr>
        <w:pStyle w:val="HTMLiankstoformatuotas"/>
        <w:jc w:val="center"/>
        <w:rPr>
          <w:rFonts w:ascii="Times New Roman" w:hAnsi="Times New Roman"/>
          <w:sz w:val="24"/>
          <w:szCs w:val="24"/>
          <w:lang w:val="lt-LT"/>
        </w:rPr>
      </w:pPr>
    </w:p>
    <w:p w14:paraId="49A9E6C5" w14:textId="77777777" w:rsidR="007D7AE1" w:rsidRPr="00E20335" w:rsidRDefault="007D7AE1" w:rsidP="007D7AE1">
      <w:pPr>
        <w:pStyle w:val="HTMLiankstoformatuotas"/>
        <w:jc w:val="center"/>
        <w:rPr>
          <w:rFonts w:ascii="Times New Roman" w:hAnsi="Times New Roman"/>
          <w:sz w:val="24"/>
          <w:szCs w:val="24"/>
          <w:lang w:val="lt-LT"/>
        </w:rPr>
      </w:pPr>
    </w:p>
    <w:p w14:paraId="1606ED69" w14:textId="77777777" w:rsidR="007D7AE1" w:rsidRPr="00E20335" w:rsidRDefault="007D7AE1" w:rsidP="007D7AE1">
      <w:pPr>
        <w:pStyle w:val="HTMLiankstoformatuotas"/>
        <w:jc w:val="center"/>
        <w:rPr>
          <w:rFonts w:ascii="Times New Roman" w:hAnsi="Times New Roman"/>
          <w:sz w:val="24"/>
          <w:szCs w:val="24"/>
          <w:lang w:val="lt-LT"/>
        </w:rPr>
      </w:pPr>
    </w:p>
    <w:p w14:paraId="22CE8075" w14:textId="77777777" w:rsidR="007D7AE1" w:rsidRPr="00E20335" w:rsidRDefault="007D7AE1" w:rsidP="007D7AE1">
      <w:pPr>
        <w:pStyle w:val="HTMLiankstoformatuotas"/>
        <w:jc w:val="center"/>
        <w:rPr>
          <w:rFonts w:ascii="Times New Roman" w:hAnsi="Times New Roman"/>
          <w:sz w:val="24"/>
          <w:szCs w:val="24"/>
          <w:lang w:val="lt-LT"/>
        </w:rPr>
      </w:pPr>
    </w:p>
    <w:p w14:paraId="6722BB87" w14:textId="77777777" w:rsidR="007D7AE1" w:rsidRPr="00E20335" w:rsidRDefault="007D7AE1" w:rsidP="007D7AE1">
      <w:pPr>
        <w:pStyle w:val="HTMLiankstoformatuotas"/>
        <w:jc w:val="center"/>
        <w:rPr>
          <w:rFonts w:ascii="Times New Roman" w:hAnsi="Times New Roman"/>
          <w:sz w:val="24"/>
          <w:szCs w:val="24"/>
          <w:lang w:val="lt-LT"/>
        </w:rPr>
      </w:pPr>
    </w:p>
    <w:p w14:paraId="3A811EA2" w14:textId="77777777" w:rsidR="007D7AE1" w:rsidRPr="00E20335" w:rsidRDefault="007D7AE1" w:rsidP="007D7AE1">
      <w:pPr>
        <w:pStyle w:val="HTMLiankstoformatuotas"/>
        <w:jc w:val="center"/>
        <w:rPr>
          <w:rFonts w:ascii="Times New Roman" w:hAnsi="Times New Roman"/>
          <w:sz w:val="24"/>
          <w:szCs w:val="24"/>
          <w:lang w:val="lt-LT"/>
        </w:rPr>
      </w:pPr>
    </w:p>
    <w:p w14:paraId="0680F89C"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lastRenderedPageBreak/>
        <w:tab/>
      </w:r>
      <w:r w:rsidRPr="00E20335">
        <w:rPr>
          <w:rFonts w:ascii="Times New Roman" w:hAnsi="Times New Roman"/>
          <w:sz w:val="24"/>
          <w:szCs w:val="24"/>
          <w:lang w:val="lt-LT"/>
        </w:rPr>
        <w:tab/>
      </w:r>
      <w:r w:rsidRPr="00E20335">
        <w:rPr>
          <w:rFonts w:ascii="Times New Roman" w:hAnsi="Times New Roman"/>
          <w:sz w:val="24"/>
          <w:szCs w:val="24"/>
          <w:lang w:val="lt-LT"/>
        </w:rPr>
        <w:tab/>
        <w:t xml:space="preserve">           PATVIRTINTA</w:t>
      </w:r>
    </w:p>
    <w:p w14:paraId="1CCE1E4A"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t xml:space="preserve">                                                                                                  Pagėgių savivaldybės tarybos </w:t>
      </w:r>
    </w:p>
    <w:p w14:paraId="2A6CB767"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t xml:space="preserve">                                                                                        2021 m. lapkričio 30 d. </w:t>
      </w:r>
    </w:p>
    <w:p w14:paraId="27C4BEF0"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t xml:space="preserve">                                                                                     sprendimu Nr. T-200     </w:t>
      </w:r>
    </w:p>
    <w:p w14:paraId="41DDD2D5" w14:textId="77777777" w:rsidR="007D7AE1" w:rsidRPr="00E20335" w:rsidRDefault="007D7AE1" w:rsidP="007D7AE1">
      <w:pPr>
        <w:pStyle w:val="HTMLiankstoformatuotas"/>
        <w:jc w:val="center"/>
        <w:rPr>
          <w:lang w:val="lt-LT"/>
        </w:rPr>
      </w:pPr>
    </w:p>
    <w:p w14:paraId="75EE0074" w14:textId="77777777" w:rsidR="007D7AE1" w:rsidRPr="00E20335" w:rsidRDefault="007D7AE1" w:rsidP="007D7AE1">
      <w:pPr>
        <w:pStyle w:val="HTMLiankstoformatuotas"/>
        <w:jc w:val="center"/>
        <w:rPr>
          <w:rFonts w:ascii="Times New Roman" w:hAnsi="Times New Roman"/>
          <w:sz w:val="24"/>
          <w:szCs w:val="24"/>
          <w:lang w:val="lt-LT"/>
        </w:rPr>
      </w:pPr>
      <w:r w:rsidRPr="00E20335">
        <w:rPr>
          <w:lang w:val="lt-LT"/>
        </w:rPr>
        <w:t xml:space="preserve">                                                                               </w:t>
      </w:r>
    </w:p>
    <w:p w14:paraId="4694627E" w14:textId="77777777" w:rsidR="007D7AE1" w:rsidRPr="00E20335" w:rsidRDefault="007D7AE1" w:rsidP="007D7AE1">
      <w:pPr>
        <w:pStyle w:val="Pagrindinistekstas"/>
        <w:jc w:val="center"/>
        <w:rPr>
          <w:b/>
          <w:bCs/>
          <w:sz w:val="26"/>
          <w:szCs w:val="26"/>
        </w:rPr>
      </w:pPr>
      <w:r w:rsidRPr="00E20335">
        <w:rPr>
          <w:b/>
          <w:bCs/>
          <w:sz w:val="26"/>
          <w:szCs w:val="26"/>
        </w:rPr>
        <w:t>PAGĖGIŲ SAVIVALDYBĖS BENDROJO UGDYMO MOKYKLŲ PAILGINTOS DIENOS GRUPĖS VEIKLOS TVARKOS APRAŠAS</w:t>
      </w:r>
    </w:p>
    <w:p w14:paraId="45935B75" w14:textId="77777777" w:rsidR="007D7AE1" w:rsidRPr="00E20335" w:rsidRDefault="007D7AE1" w:rsidP="007D7AE1">
      <w:pPr>
        <w:jc w:val="both"/>
        <w:rPr>
          <w:sz w:val="22"/>
        </w:rPr>
      </w:pPr>
    </w:p>
    <w:p w14:paraId="41286F9F" w14:textId="77777777" w:rsidR="007D7AE1" w:rsidRPr="00E20335" w:rsidRDefault="007D7AE1" w:rsidP="007D7AE1">
      <w:pPr>
        <w:jc w:val="center"/>
        <w:outlineLvl w:val="0"/>
        <w:rPr>
          <w:b/>
          <w:bCs/>
        </w:rPr>
      </w:pPr>
      <w:r w:rsidRPr="00E20335">
        <w:rPr>
          <w:b/>
          <w:bCs/>
        </w:rPr>
        <w:t>I. BENDROSIOS NUOSTATOS</w:t>
      </w:r>
    </w:p>
    <w:p w14:paraId="474EF19D" w14:textId="77777777" w:rsidR="007D7AE1" w:rsidRPr="00E20335" w:rsidRDefault="007D7AE1" w:rsidP="007D7AE1">
      <w:pPr>
        <w:spacing w:line="360" w:lineRule="auto"/>
        <w:rPr>
          <w:sz w:val="20"/>
        </w:rPr>
      </w:pPr>
    </w:p>
    <w:p w14:paraId="3A97FF7C" w14:textId="77777777" w:rsidR="007D7AE1" w:rsidRPr="00E20335" w:rsidRDefault="007D7AE1" w:rsidP="007D7AE1">
      <w:pPr>
        <w:numPr>
          <w:ilvl w:val="0"/>
          <w:numId w:val="11"/>
        </w:numPr>
        <w:tabs>
          <w:tab w:val="left" w:pos="709"/>
        </w:tabs>
        <w:spacing w:line="360" w:lineRule="auto"/>
        <w:ind w:left="0" w:firstLine="360"/>
        <w:jc w:val="both"/>
        <w:rPr>
          <w:strike/>
        </w:rPr>
      </w:pPr>
      <w:r w:rsidRPr="00E20335">
        <w:t>Pailgintos dienos grupės (toliau – Grupė) veiklos  tvarkos aprašas (toliau – Aprašas) nustato Pagėgių savivaldybės bendrojo ugdymo mokyklose veikiančios Grupės  paskirtį, vaikų</w:t>
      </w:r>
      <w:r w:rsidRPr="00E20335">
        <w:rPr>
          <w:b/>
        </w:rPr>
        <w:t xml:space="preserve"> / </w:t>
      </w:r>
      <w:r w:rsidRPr="00E20335">
        <w:t>mokinių priėmimo bei veiklos organizavimo joje tvarką.</w:t>
      </w:r>
    </w:p>
    <w:p w14:paraId="7430FDA7" w14:textId="77777777" w:rsidR="007D7AE1" w:rsidRPr="00E20335" w:rsidRDefault="007D7AE1" w:rsidP="007D7AE1">
      <w:pPr>
        <w:numPr>
          <w:ilvl w:val="0"/>
          <w:numId w:val="11"/>
        </w:numPr>
        <w:tabs>
          <w:tab w:val="left" w:pos="709"/>
        </w:tabs>
        <w:spacing w:line="360" w:lineRule="auto"/>
        <w:ind w:left="0" w:firstLine="360"/>
        <w:jc w:val="both"/>
      </w:pPr>
      <w:r w:rsidRPr="00E20335">
        <w:t>Grupės paskirtis – teikti bendrojo ugdymo mokyklos mokinių tėvų (globėjų, rūpintojų) pageidavimu papildomą nemokamą neformalaus švietimo  paslaugą, po ugdomosios veiklos / pamokų</w:t>
      </w:r>
      <w:r w:rsidRPr="00E20335">
        <w:rPr>
          <w:b/>
        </w:rPr>
        <w:t xml:space="preserve"> </w:t>
      </w:r>
      <w:r w:rsidRPr="00E20335">
        <w:t>organizuojant vaikų</w:t>
      </w:r>
      <w:r w:rsidRPr="00E20335">
        <w:rPr>
          <w:b/>
        </w:rPr>
        <w:t>/</w:t>
      </w:r>
      <w:r w:rsidRPr="00E20335">
        <w:t>mokinių priežiūrą, užimtumą, teikti pagalbą mokiniams atliekant namų užduotis, sudaryti sąlygas mokinių laisvalaikiui  organizuoti.</w:t>
      </w:r>
    </w:p>
    <w:p w14:paraId="167FE60F" w14:textId="77777777" w:rsidR="007D7AE1" w:rsidRPr="00E20335" w:rsidRDefault="007D7AE1" w:rsidP="007D7AE1">
      <w:pPr>
        <w:numPr>
          <w:ilvl w:val="0"/>
          <w:numId w:val="11"/>
        </w:numPr>
        <w:tabs>
          <w:tab w:val="left" w:pos="709"/>
          <w:tab w:val="left" w:pos="1276"/>
        </w:tabs>
        <w:spacing w:line="360" w:lineRule="auto"/>
        <w:ind w:left="0" w:firstLine="360"/>
        <w:jc w:val="both"/>
      </w:pPr>
      <w:r w:rsidRPr="00E20335">
        <w:t xml:space="preserve">Grupės auklėtojo / mokytojo pareigybės etatas yra finansuojamas iš Pagėgių savivaldybės biudžeto lėšų. </w:t>
      </w:r>
    </w:p>
    <w:p w14:paraId="43A980A0" w14:textId="77777777" w:rsidR="007D7AE1" w:rsidRPr="00E20335" w:rsidRDefault="007D7AE1" w:rsidP="007D7AE1">
      <w:pPr>
        <w:numPr>
          <w:ilvl w:val="0"/>
          <w:numId w:val="11"/>
        </w:numPr>
        <w:tabs>
          <w:tab w:val="left" w:pos="709"/>
        </w:tabs>
        <w:spacing w:line="360" w:lineRule="auto"/>
        <w:ind w:left="0" w:firstLine="360"/>
        <w:jc w:val="both"/>
      </w:pPr>
      <w:r w:rsidRPr="00E20335">
        <w:t>Pagėgių savivaldybės bendrojo ugdymo mokyklos, steigdamos Grupes ir organizuodamos darbą jose, vadovaujasi Lietuvos Respublikos Konstitucija, Jungtinių Tautų Vaiko teisių konvencija, Lietuvos Respublikos švietimo įstatymu, Lietuvos Respublikos Vyriausybės nutarimais, Švietimo, mokslo ir sporto ministerijos norminiais aktais, mokyklos veiklos nuostatais, Pagėgių savivaldybės tarybos sprendimais,  kitais teisės aktais bei šiuo Aprašu.</w:t>
      </w:r>
    </w:p>
    <w:p w14:paraId="58B85649" w14:textId="77777777" w:rsidR="007D7AE1" w:rsidRPr="00E20335" w:rsidRDefault="007D7AE1" w:rsidP="007D7AE1">
      <w:pPr>
        <w:tabs>
          <w:tab w:val="left" w:pos="709"/>
        </w:tabs>
        <w:spacing w:line="360" w:lineRule="auto"/>
        <w:ind w:firstLine="360"/>
        <w:rPr>
          <w:sz w:val="20"/>
        </w:rPr>
      </w:pPr>
    </w:p>
    <w:p w14:paraId="32D31865" w14:textId="77777777" w:rsidR="007D7AE1" w:rsidRPr="00E20335" w:rsidRDefault="007D7AE1" w:rsidP="007D7AE1">
      <w:pPr>
        <w:tabs>
          <w:tab w:val="left" w:pos="709"/>
        </w:tabs>
        <w:spacing w:line="360" w:lineRule="auto"/>
        <w:ind w:left="1980"/>
        <w:outlineLvl w:val="0"/>
        <w:rPr>
          <w:b/>
        </w:rPr>
      </w:pPr>
      <w:r w:rsidRPr="00E20335">
        <w:rPr>
          <w:b/>
        </w:rPr>
        <w:t xml:space="preserve">II. MOKINIŲ PRIĖMIMAS IR GRUPIŲ FORMAVIMAS </w:t>
      </w:r>
    </w:p>
    <w:p w14:paraId="675BA76A" w14:textId="77777777" w:rsidR="007D7AE1" w:rsidRPr="00E20335" w:rsidRDefault="007D7AE1" w:rsidP="007D7AE1">
      <w:pPr>
        <w:numPr>
          <w:ilvl w:val="0"/>
          <w:numId w:val="11"/>
        </w:numPr>
        <w:tabs>
          <w:tab w:val="left" w:pos="709"/>
        </w:tabs>
        <w:spacing w:line="360" w:lineRule="auto"/>
        <w:ind w:left="0" w:firstLine="360"/>
        <w:jc w:val="both"/>
      </w:pPr>
      <w:r w:rsidRPr="00E20335">
        <w:t>Grupė (-ės) steigiama (-</w:t>
      </w:r>
      <w:proofErr w:type="spellStart"/>
      <w:r w:rsidRPr="00E20335">
        <w:t>os</w:t>
      </w:r>
      <w:proofErr w:type="spellEnd"/>
      <w:r w:rsidRPr="00E20335">
        <w:t>) atsižvelgiant į poreikį bei finansines bendrojo ugdymo mokyklos galimybes.</w:t>
      </w:r>
    </w:p>
    <w:p w14:paraId="42328DB6" w14:textId="77777777" w:rsidR="007D7AE1" w:rsidRPr="00E20335" w:rsidRDefault="007D7AE1" w:rsidP="007D7AE1">
      <w:pPr>
        <w:numPr>
          <w:ilvl w:val="0"/>
          <w:numId w:val="11"/>
        </w:numPr>
        <w:tabs>
          <w:tab w:val="left" w:pos="709"/>
        </w:tabs>
        <w:spacing w:line="360" w:lineRule="auto"/>
        <w:ind w:left="0" w:firstLine="360"/>
        <w:jc w:val="both"/>
        <w:rPr>
          <w:sz w:val="20"/>
        </w:rPr>
      </w:pPr>
      <w:r w:rsidRPr="00E20335">
        <w:t>Mokyklos direktorius iki einamųjų metų rugsėjo 15 d. suderina su  Pagėgių savivaldybės administracijos Švietimo, kultūros, sporto ir civilinės metrikacijos skyriumi Grupės (-</w:t>
      </w:r>
      <w:proofErr w:type="spellStart"/>
      <w:r w:rsidRPr="00E20335">
        <w:t>ių</w:t>
      </w:r>
      <w:proofErr w:type="spellEnd"/>
      <w:r w:rsidRPr="00E20335">
        <w:t xml:space="preserve">) formavimą ir mokinių skaičių.  </w:t>
      </w:r>
    </w:p>
    <w:p w14:paraId="287350CA" w14:textId="77777777" w:rsidR="007D7AE1" w:rsidRPr="00E20335" w:rsidRDefault="007D7AE1" w:rsidP="007D7AE1">
      <w:pPr>
        <w:numPr>
          <w:ilvl w:val="0"/>
          <w:numId w:val="11"/>
        </w:numPr>
        <w:tabs>
          <w:tab w:val="left" w:pos="709"/>
        </w:tabs>
        <w:spacing w:line="360" w:lineRule="auto"/>
        <w:ind w:left="0" w:firstLine="360"/>
        <w:jc w:val="both"/>
      </w:pPr>
      <w:r w:rsidRPr="00E20335">
        <w:t xml:space="preserve">Vaikai / mokiniai į Grupę priimami tėvams (globėjams, rūpintojams) pateikus rašytinį prašymą mokyklos direktoriui. </w:t>
      </w:r>
    </w:p>
    <w:p w14:paraId="6AEF2EC5" w14:textId="77777777" w:rsidR="007D7AE1" w:rsidRPr="00E20335" w:rsidRDefault="007D7AE1" w:rsidP="007D7AE1">
      <w:pPr>
        <w:numPr>
          <w:ilvl w:val="0"/>
          <w:numId w:val="11"/>
        </w:numPr>
        <w:tabs>
          <w:tab w:val="left" w:pos="709"/>
        </w:tabs>
        <w:spacing w:line="360" w:lineRule="auto"/>
        <w:ind w:left="0" w:firstLine="360"/>
        <w:jc w:val="both"/>
      </w:pPr>
      <w:r w:rsidRPr="00E20335">
        <w:t>Išskirtinais atvejais (ypatingai žemi mokinio mokymosi pasiekimai, nepakankami socialiniai įgūdžiai, dėl nepalankios aplinkos veiksnių patiriami mokymosi sunkumai ir pan.) Grupės paslauga mokiniui gali būti siūloma įstaigos Vaiko gerovės komisijos sprendimu.</w:t>
      </w:r>
    </w:p>
    <w:p w14:paraId="74E23027" w14:textId="77777777" w:rsidR="007D7AE1" w:rsidRPr="00E20335" w:rsidRDefault="007D7AE1" w:rsidP="007D7AE1">
      <w:pPr>
        <w:numPr>
          <w:ilvl w:val="0"/>
          <w:numId w:val="11"/>
        </w:numPr>
        <w:tabs>
          <w:tab w:val="left" w:pos="709"/>
        </w:tabs>
        <w:spacing w:line="360" w:lineRule="auto"/>
        <w:ind w:left="0" w:firstLine="360"/>
        <w:jc w:val="both"/>
      </w:pPr>
      <w:r w:rsidRPr="00E20335">
        <w:t>Grupė komplektuojama einamiems mokslo metams iš vaikų / mokinių, ugdomų pagal priešmokyklinio, pradinio ugdymo programas.</w:t>
      </w:r>
    </w:p>
    <w:p w14:paraId="245E3A49" w14:textId="77777777" w:rsidR="007D7AE1" w:rsidRPr="00E20335" w:rsidRDefault="007D7AE1" w:rsidP="007D7AE1">
      <w:pPr>
        <w:numPr>
          <w:ilvl w:val="0"/>
          <w:numId w:val="11"/>
        </w:numPr>
        <w:tabs>
          <w:tab w:val="left" w:pos="709"/>
        </w:tabs>
        <w:spacing w:line="360" w:lineRule="auto"/>
        <w:ind w:left="0" w:firstLine="360"/>
        <w:jc w:val="both"/>
      </w:pPr>
      <w:r w:rsidRPr="00E20335">
        <w:t xml:space="preserve">Vaikų / mokinių priėmimas į Grupę mokslo metams įforminamas mokyklos direktoriaus įsakymu. </w:t>
      </w:r>
    </w:p>
    <w:p w14:paraId="4DEECE92" w14:textId="77777777" w:rsidR="007D7AE1" w:rsidRPr="00E20335" w:rsidRDefault="007D7AE1" w:rsidP="007D7AE1">
      <w:pPr>
        <w:numPr>
          <w:ilvl w:val="0"/>
          <w:numId w:val="11"/>
        </w:numPr>
        <w:tabs>
          <w:tab w:val="left" w:pos="709"/>
        </w:tabs>
        <w:spacing w:line="360" w:lineRule="auto"/>
        <w:ind w:left="0" w:firstLine="360"/>
        <w:jc w:val="both"/>
      </w:pPr>
      <w:r w:rsidRPr="00E20335">
        <w:lastRenderedPageBreak/>
        <w:t>Tėvų (globėjų, rūpintojų)  pageidavimu Grupės veiklos trukmė per dieną − 2-4 val.</w:t>
      </w:r>
    </w:p>
    <w:p w14:paraId="5D779EE3" w14:textId="77777777" w:rsidR="007D7AE1" w:rsidRPr="00E20335" w:rsidRDefault="007D7AE1" w:rsidP="007D7AE1">
      <w:pPr>
        <w:numPr>
          <w:ilvl w:val="0"/>
          <w:numId w:val="11"/>
        </w:numPr>
        <w:tabs>
          <w:tab w:val="left" w:pos="709"/>
        </w:tabs>
        <w:spacing w:line="360" w:lineRule="auto"/>
        <w:ind w:left="0" w:firstLine="360"/>
        <w:jc w:val="both"/>
      </w:pPr>
      <w:r w:rsidRPr="00E20335">
        <w:t xml:space="preserve">Minimalus Grupės vaikų/mokinių skaičius − 10, maksimalus − 25. </w:t>
      </w:r>
    </w:p>
    <w:p w14:paraId="5117613A" w14:textId="77777777" w:rsidR="007D7AE1" w:rsidRPr="00E20335" w:rsidRDefault="007D7AE1" w:rsidP="007D7AE1">
      <w:pPr>
        <w:tabs>
          <w:tab w:val="left" w:pos="709"/>
        </w:tabs>
        <w:spacing w:line="360" w:lineRule="auto"/>
        <w:ind w:firstLine="360"/>
        <w:rPr>
          <w:b/>
          <w:bCs/>
        </w:rPr>
      </w:pPr>
    </w:p>
    <w:p w14:paraId="08F9C417" w14:textId="77777777" w:rsidR="007D7AE1" w:rsidRPr="00E20335" w:rsidRDefault="007D7AE1" w:rsidP="007D7AE1">
      <w:pPr>
        <w:tabs>
          <w:tab w:val="left" w:pos="709"/>
        </w:tabs>
        <w:spacing w:line="360" w:lineRule="auto"/>
        <w:ind w:firstLine="360"/>
        <w:jc w:val="center"/>
        <w:outlineLvl w:val="0"/>
        <w:rPr>
          <w:b/>
          <w:bCs/>
        </w:rPr>
      </w:pPr>
      <w:r w:rsidRPr="00E20335">
        <w:rPr>
          <w:b/>
          <w:bCs/>
        </w:rPr>
        <w:t>III. VEIKLOS ORGANIZAVIMAS PAILGINTOS DIENOS GRUPĖJE</w:t>
      </w:r>
    </w:p>
    <w:p w14:paraId="70E46DE9" w14:textId="77777777" w:rsidR="007D7AE1" w:rsidRPr="00E20335" w:rsidRDefault="007D7AE1" w:rsidP="007D7AE1">
      <w:pPr>
        <w:numPr>
          <w:ilvl w:val="0"/>
          <w:numId w:val="11"/>
        </w:numPr>
        <w:tabs>
          <w:tab w:val="left" w:pos="709"/>
        </w:tabs>
        <w:spacing w:line="360" w:lineRule="auto"/>
        <w:ind w:left="0" w:firstLine="360"/>
        <w:jc w:val="both"/>
        <w:rPr>
          <w:bCs/>
        </w:rPr>
      </w:pPr>
      <w:r w:rsidRPr="00E20335">
        <w:rPr>
          <w:bCs/>
        </w:rPr>
        <w:t>Bendrojo ugdymo mokyklos direktorius užtikrina, kad Grupėje vaikams/mokiniams būtų sudarytos saugios ir sveikos ugdymo(</w:t>
      </w:r>
      <w:proofErr w:type="spellStart"/>
      <w:r w:rsidRPr="00E20335">
        <w:rPr>
          <w:bCs/>
        </w:rPr>
        <w:t>si</w:t>
      </w:r>
      <w:proofErr w:type="spellEnd"/>
      <w:r w:rsidRPr="00E20335">
        <w:rPr>
          <w:bCs/>
        </w:rPr>
        <w:t>) sąlygos teisės aktų nustatyta tvarka.</w:t>
      </w:r>
    </w:p>
    <w:p w14:paraId="06596F65" w14:textId="77777777" w:rsidR="007D7AE1" w:rsidRPr="00E20335" w:rsidRDefault="007D7AE1" w:rsidP="007D7AE1">
      <w:pPr>
        <w:numPr>
          <w:ilvl w:val="0"/>
          <w:numId w:val="11"/>
        </w:numPr>
        <w:tabs>
          <w:tab w:val="left" w:pos="709"/>
        </w:tabs>
        <w:spacing w:line="360" w:lineRule="auto"/>
        <w:ind w:left="0" w:firstLine="360"/>
        <w:jc w:val="both"/>
        <w:rPr>
          <w:strike/>
        </w:rPr>
      </w:pPr>
      <w:r w:rsidRPr="00E20335">
        <w:t>Grupėje dirba pedagogo kvalif</w:t>
      </w:r>
      <w:r>
        <w:t>i</w:t>
      </w:r>
      <w:r w:rsidRPr="00E20335">
        <w:t xml:space="preserve">kaciją turintis asmuo. </w:t>
      </w:r>
    </w:p>
    <w:p w14:paraId="301330F6" w14:textId="77777777" w:rsidR="007D7AE1" w:rsidRPr="00E20335" w:rsidRDefault="007D7AE1" w:rsidP="007D7AE1">
      <w:pPr>
        <w:numPr>
          <w:ilvl w:val="0"/>
          <w:numId w:val="11"/>
        </w:numPr>
        <w:tabs>
          <w:tab w:val="left" w:pos="709"/>
        </w:tabs>
        <w:spacing w:line="360" w:lineRule="auto"/>
        <w:ind w:left="0" w:firstLine="360"/>
        <w:jc w:val="both"/>
      </w:pPr>
      <w:r w:rsidRPr="00E20335">
        <w:t>Grupės darbas org</w:t>
      </w:r>
      <w:r>
        <w:t>a</w:t>
      </w:r>
      <w:r w:rsidRPr="00E20335">
        <w:t>nizuojamas pagal mokyklos direktoriaus patvirtintą Grupės metinį veiklos planą (programą) ir dienotvarkę, kuri derinama su priešmokyklinės grupės vaikų ugdomosios veiklos ir pradin</w:t>
      </w:r>
      <w:r>
        <w:t>i</w:t>
      </w:r>
      <w:r w:rsidRPr="00E20335">
        <w:t xml:space="preserve">ų klasių pamokų tvarkaraščiu. Grupės veiklos planas (programa) turi atitikti bendrojo ugdymo mokyklos keliamus tikslus, uždavinius ir turi  būti grindžiamas mokytojų, mokinių ir jų tėvų bendradarbiavimu. </w:t>
      </w:r>
    </w:p>
    <w:p w14:paraId="6B4A1AD7" w14:textId="77777777" w:rsidR="007D7AE1" w:rsidRPr="00E20335" w:rsidRDefault="007D7AE1" w:rsidP="007D7AE1">
      <w:pPr>
        <w:numPr>
          <w:ilvl w:val="0"/>
          <w:numId w:val="11"/>
        </w:numPr>
        <w:tabs>
          <w:tab w:val="left" w:pos="709"/>
        </w:tabs>
        <w:spacing w:line="360" w:lineRule="auto"/>
        <w:ind w:left="0" w:firstLine="360"/>
        <w:jc w:val="both"/>
      </w:pPr>
      <w:r w:rsidRPr="00E20335">
        <w:t>Grupės mokinių veiklą organizuoja grupės auklėtojas/mokytojas, pasitelkdamas bendrojo ugdymo mokyklos pedagogus, pagalbos mokiniui specialistus, neformaliojo švietimo mokytojus, visuomenės sveikatos priežiūros specialistus, socialinius partnerius, vietos bendruomenės narius bei kitus, Lietuvos Respublikos švietimo įstatyme ir kituose teisės aktuose numatytus specialistus ir paslaugų teikėjus.</w:t>
      </w:r>
    </w:p>
    <w:p w14:paraId="14F4A344" w14:textId="77777777" w:rsidR="007D7AE1" w:rsidRPr="00E20335" w:rsidRDefault="007D7AE1" w:rsidP="007D7AE1">
      <w:pPr>
        <w:numPr>
          <w:ilvl w:val="0"/>
          <w:numId w:val="11"/>
        </w:numPr>
        <w:tabs>
          <w:tab w:val="left" w:pos="709"/>
        </w:tabs>
        <w:spacing w:line="360" w:lineRule="auto"/>
        <w:ind w:left="0" w:firstLine="360"/>
        <w:jc w:val="both"/>
        <w:rPr>
          <w:strike/>
        </w:rPr>
      </w:pPr>
      <w:r w:rsidRPr="00E20335">
        <w:t xml:space="preserve">Grupės auklėtojas/mokytojas: </w:t>
      </w:r>
    </w:p>
    <w:p w14:paraId="0828369B" w14:textId="77777777" w:rsidR="007D7AE1" w:rsidRPr="00E20335" w:rsidRDefault="007D7AE1" w:rsidP="007D7AE1">
      <w:pPr>
        <w:tabs>
          <w:tab w:val="left" w:pos="993"/>
        </w:tabs>
        <w:spacing w:line="360" w:lineRule="auto"/>
        <w:ind w:firstLine="710"/>
        <w:jc w:val="both"/>
        <w:rPr>
          <w:strike/>
        </w:rPr>
      </w:pPr>
      <w:r w:rsidRPr="00E20335">
        <w:rPr>
          <w:rFonts w:ascii="Palemonas" w:eastAsia="SimSun" w:hAnsi="Palemonas"/>
          <w:szCs w:val="24"/>
          <w:lang w:eastAsia="zh-CN"/>
        </w:rPr>
        <w:t xml:space="preserve">17.1. </w:t>
      </w:r>
      <w:r w:rsidRPr="00E20335">
        <w:rPr>
          <w:szCs w:val="24"/>
          <w:lang w:eastAsia="lt-LT"/>
        </w:rPr>
        <w:t xml:space="preserve">organizuoja mokinių užimtumą, teikia pagalbą jiems atliekant namų darbų užduotis, vykdo kryptingą pažintinę, meninę, sportinę, komunikacinę ir kt. veiklą; </w:t>
      </w:r>
    </w:p>
    <w:p w14:paraId="09C3960E" w14:textId="77777777" w:rsidR="007D7AE1" w:rsidRPr="00E20335" w:rsidRDefault="007D7AE1" w:rsidP="007D7AE1">
      <w:pPr>
        <w:tabs>
          <w:tab w:val="left" w:pos="993"/>
        </w:tabs>
        <w:spacing w:line="360" w:lineRule="auto"/>
        <w:ind w:firstLine="710"/>
        <w:jc w:val="both"/>
        <w:rPr>
          <w:strike/>
        </w:rPr>
      </w:pPr>
      <w:r w:rsidRPr="00E20335">
        <w:rPr>
          <w:szCs w:val="24"/>
          <w:lang w:eastAsia="lt-LT"/>
        </w:rPr>
        <w:t>17.2. užtikrina mokinių dalyvavimą mokykloje organizuojamoje neformaliojo švietimo veikloje, individualios švietimo pagalbos užsiėmimuose laiku;</w:t>
      </w:r>
    </w:p>
    <w:p w14:paraId="2F603DFA" w14:textId="77777777" w:rsidR="007D7AE1" w:rsidRPr="00E20335" w:rsidRDefault="007D7AE1" w:rsidP="007D7AE1">
      <w:pPr>
        <w:tabs>
          <w:tab w:val="left" w:pos="993"/>
        </w:tabs>
        <w:spacing w:line="360" w:lineRule="auto"/>
        <w:ind w:firstLine="710"/>
        <w:jc w:val="both"/>
        <w:rPr>
          <w:strike/>
        </w:rPr>
      </w:pPr>
      <w:r w:rsidRPr="00E20335">
        <w:rPr>
          <w:szCs w:val="24"/>
          <w:lang w:eastAsia="lt-LT"/>
        </w:rPr>
        <w:t>17.3. prireikus informuoja tėvus apie Grupės mokinių savijautą, sveikatą, elgesį, veiklą Grupėje ir kt.</w:t>
      </w:r>
    </w:p>
    <w:p w14:paraId="1A365DB7" w14:textId="77777777" w:rsidR="007D7AE1" w:rsidRPr="00E20335" w:rsidRDefault="007D7AE1" w:rsidP="007D7AE1">
      <w:pPr>
        <w:numPr>
          <w:ilvl w:val="0"/>
          <w:numId w:val="11"/>
        </w:numPr>
        <w:tabs>
          <w:tab w:val="left" w:pos="0"/>
          <w:tab w:val="left" w:pos="709"/>
          <w:tab w:val="left" w:pos="1560"/>
        </w:tabs>
        <w:spacing w:line="360" w:lineRule="auto"/>
        <w:ind w:left="0" w:firstLine="360"/>
        <w:jc w:val="both"/>
        <w:rPr>
          <w:rFonts w:ascii="Palemonas" w:eastAsia="SimSun" w:hAnsi="Palemonas" w:hint="eastAsia"/>
          <w:szCs w:val="24"/>
          <w:lang w:eastAsia="zh-CN"/>
        </w:rPr>
      </w:pPr>
      <w:r w:rsidRPr="00E20335">
        <w:rPr>
          <w:rFonts w:ascii="Palemonas" w:eastAsia="SimSun" w:hAnsi="Palemonas"/>
          <w:szCs w:val="24"/>
          <w:lang w:eastAsia="zh-CN"/>
        </w:rPr>
        <w:t>Organizuojant Grupės darbą užtikrinama neformaliojo ugdymo veiklų įvairovė. Grupės mokinių veiklos gali būti organizuojamos ne tik mokyklos patalpose ar jos teritorijoje, bet ir kitose ugdymui, edukacijai, kultūrai, poilsiui, pramogoms vykdyti pritaikytose erdvėse – parkuose, muziejuose, bibliotekose, įmonėse ir pan.</w:t>
      </w:r>
    </w:p>
    <w:p w14:paraId="32B5EA4E" w14:textId="77777777" w:rsidR="007D7AE1" w:rsidRPr="00E20335" w:rsidRDefault="007D7AE1" w:rsidP="007D7AE1">
      <w:pPr>
        <w:spacing w:line="360" w:lineRule="auto"/>
        <w:ind w:firstLine="360"/>
        <w:jc w:val="center"/>
        <w:outlineLvl w:val="0"/>
        <w:rPr>
          <w:b/>
          <w:bCs/>
        </w:rPr>
      </w:pPr>
      <w:r w:rsidRPr="00E20335">
        <w:rPr>
          <w:b/>
          <w:bCs/>
        </w:rPr>
        <w:t xml:space="preserve">  IV. BAIGIAMOSIOS NUOSTATOS</w:t>
      </w:r>
    </w:p>
    <w:p w14:paraId="07EA8E5A" w14:textId="77777777" w:rsidR="007D7AE1" w:rsidRPr="00E20335" w:rsidRDefault="007D7AE1" w:rsidP="007D7AE1">
      <w:pPr>
        <w:numPr>
          <w:ilvl w:val="0"/>
          <w:numId w:val="11"/>
        </w:numPr>
        <w:tabs>
          <w:tab w:val="left" w:pos="0"/>
          <w:tab w:val="left" w:pos="709"/>
          <w:tab w:val="left" w:pos="1080"/>
        </w:tabs>
        <w:spacing w:line="360" w:lineRule="auto"/>
        <w:ind w:left="0" w:firstLine="360"/>
        <w:jc w:val="both"/>
        <w:rPr>
          <w:rFonts w:eastAsia="SimSun"/>
          <w:szCs w:val="24"/>
          <w:lang w:eastAsia="zh-CN"/>
        </w:rPr>
      </w:pPr>
      <w:r w:rsidRPr="00E20335">
        <w:rPr>
          <w:rFonts w:ascii="Palemonas" w:eastAsia="SimSun" w:hAnsi="Palemonas"/>
          <w:szCs w:val="22"/>
          <w:lang w:eastAsia="zh-CN"/>
        </w:rPr>
        <w:t>G</w:t>
      </w:r>
      <w:r w:rsidRPr="00E20335">
        <w:rPr>
          <w:rFonts w:ascii="Palemonas" w:eastAsia="SimSun" w:hAnsi="Palemonas"/>
          <w:szCs w:val="24"/>
          <w:lang w:eastAsia="zh-CN"/>
        </w:rPr>
        <w:t xml:space="preserve">rupės veiklos priežiūrą vykdo bendrojo ugdymo mokyklos  direktorius ar jo įgaliotas asmuo. </w:t>
      </w:r>
    </w:p>
    <w:p w14:paraId="4C63C845" w14:textId="77777777" w:rsidR="007D7AE1" w:rsidRPr="00E20335" w:rsidRDefault="007D7AE1" w:rsidP="007D7AE1">
      <w:pPr>
        <w:numPr>
          <w:ilvl w:val="0"/>
          <w:numId w:val="11"/>
        </w:numPr>
        <w:tabs>
          <w:tab w:val="left" w:pos="0"/>
          <w:tab w:val="left" w:pos="709"/>
          <w:tab w:val="left" w:pos="1080"/>
        </w:tabs>
        <w:spacing w:line="360" w:lineRule="auto"/>
        <w:ind w:left="0" w:firstLine="360"/>
        <w:jc w:val="both"/>
        <w:rPr>
          <w:rFonts w:eastAsia="SimSun"/>
          <w:szCs w:val="24"/>
          <w:lang w:eastAsia="zh-CN"/>
        </w:rPr>
      </w:pPr>
      <w:r w:rsidRPr="00E20335">
        <w:rPr>
          <w:rFonts w:ascii="Palemonas" w:eastAsia="SimSun" w:hAnsi="Palemonas"/>
          <w:szCs w:val="24"/>
          <w:lang w:eastAsia="zh-CN"/>
        </w:rPr>
        <w:t xml:space="preserve">Aprašas gali būti keičiamas, naikinamas Pagėgių savivaldybės tarybos sprendimu. </w:t>
      </w:r>
    </w:p>
    <w:p w14:paraId="2B06D409" w14:textId="77777777" w:rsidR="007D7AE1" w:rsidRPr="00E20335" w:rsidRDefault="007D7AE1" w:rsidP="007D7AE1">
      <w:pPr>
        <w:numPr>
          <w:ilvl w:val="0"/>
          <w:numId w:val="11"/>
        </w:numPr>
        <w:tabs>
          <w:tab w:val="left" w:pos="0"/>
          <w:tab w:val="left" w:pos="709"/>
          <w:tab w:val="left" w:pos="1276"/>
        </w:tabs>
        <w:spacing w:line="360" w:lineRule="auto"/>
        <w:ind w:left="0" w:firstLine="360"/>
        <w:jc w:val="both"/>
        <w:rPr>
          <w:rFonts w:ascii="Palemonas" w:eastAsia="SimSun" w:hAnsi="Palemonas" w:hint="eastAsia"/>
          <w:szCs w:val="24"/>
          <w:lang w:eastAsia="zh-CN"/>
        </w:rPr>
      </w:pPr>
      <w:r w:rsidRPr="00E20335">
        <w:rPr>
          <w:rFonts w:ascii="Palemonas" w:eastAsia="SimSun" w:hAnsi="Palemonas"/>
          <w:szCs w:val="24"/>
          <w:lang w:eastAsia="zh-CN"/>
        </w:rPr>
        <w:t>Šis Aprašas skelbiamas Pagėgių savivaldybės interneto svetainėje www.pagegiai.lt ir Pagėgių savivaldybės bendrojo ugdymo mokyklų interneto svetainėse.</w:t>
      </w:r>
    </w:p>
    <w:p w14:paraId="4001365C" w14:textId="77777777" w:rsidR="007D7AE1" w:rsidRPr="00E20335" w:rsidRDefault="007D7AE1" w:rsidP="007D7AE1">
      <w:pPr>
        <w:tabs>
          <w:tab w:val="left" w:pos="0"/>
          <w:tab w:val="left" w:pos="1080"/>
          <w:tab w:val="left" w:pos="1276"/>
        </w:tabs>
        <w:spacing w:line="360" w:lineRule="auto"/>
        <w:ind w:firstLine="851"/>
        <w:jc w:val="center"/>
        <w:rPr>
          <w:rFonts w:ascii="Palemonas" w:eastAsia="SimSun" w:hAnsi="Palemonas" w:hint="eastAsia"/>
          <w:szCs w:val="24"/>
          <w:lang w:eastAsia="zh-CN"/>
        </w:rPr>
      </w:pPr>
      <w:r w:rsidRPr="00E20335">
        <w:rPr>
          <w:rFonts w:ascii="Palemonas" w:eastAsia="SimSun" w:hAnsi="Palemonas"/>
          <w:szCs w:val="24"/>
          <w:lang w:eastAsia="zh-CN"/>
        </w:rPr>
        <w:t>____________________________</w:t>
      </w:r>
    </w:p>
    <w:p w14:paraId="098F4024" w14:textId="77777777" w:rsidR="007D7AE1" w:rsidRPr="00E20335" w:rsidRDefault="007D7AE1" w:rsidP="007D7AE1">
      <w:pPr>
        <w:ind w:left="5102"/>
        <w:jc w:val="both"/>
        <w:rPr>
          <w:color w:val="000000"/>
          <w:szCs w:val="24"/>
        </w:rPr>
      </w:pPr>
      <w:r w:rsidRPr="00E20335">
        <w:rPr>
          <w:color w:val="000000"/>
          <w:szCs w:val="24"/>
        </w:rPr>
        <w:t xml:space="preserve"> </w:t>
      </w:r>
    </w:p>
    <w:p w14:paraId="579C5AF3" w14:textId="77777777" w:rsidR="007D7AE1" w:rsidRPr="00E20335" w:rsidRDefault="007D7AE1" w:rsidP="007D7AE1">
      <w:pPr>
        <w:ind w:left="5102"/>
        <w:jc w:val="both"/>
        <w:rPr>
          <w:color w:val="000000"/>
          <w:szCs w:val="24"/>
        </w:rPr>
      </w:pPr>
    </w:p>
    <w:p w14:paraId="75516310" w14:textId="77777777" w:rsidR="00F87007" w:rsidRPr="007D7AE1" w:rsidRDefault="00F87007" w:rsidP="007D7AE1"/>
    <w:sectPr w:rsidR="00F87007" w:rsidRPr="007D7AE1" w:rsidSect="00A43EEF">
      <w:pgSz w:w="11907" w:h="16840"/>
      <w:pgMar w:top="993" w:right="425" w:bottom="426"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7BA" w14:textId="77777777" w:rsidR="00573F65" w:rsidRDefault="00573F65" w:rsidP="009B7132">
      <w:r>
        <w:separator/>
      </w:r>
    </w:p>
  </w:endnote>
  <w:endnote w:type="continuationSeparator" w:id="0">
    <w:p w14:paraId="564278F7" w14:textId="77777777" w:rsidR="00573F65" w:rsidRDefault="00573F65"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Palemonas">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6B4A" w14:textId="77777777" w:rsidR="00573F65" w:rsidRDefault="00573F65" w:rsidP="009B7132">
      <w:r>
        <w:separator/>
      </w:r>
    </w:p>
  </w:footnote>
  <w:footnote w:type="continuationSeparator" w:id="0">
    <w:p w14:paraId="655785F4" w14:textId="77777777" w:rsidR="00573F65" w:rsidRDefault="00573F65"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4" w15:restartNumberingAfterBreak="0">
    <w:nsid w:val="20EF2E00"/>
    <w:multiLevelType w:val="hybridMultilevel"/>
    <w:tmpl w:val="B95A6218"/>
    <w:lvl w:ilvl="0" w:tplc="1DD2704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6471D86"/>
    <w:multiLevelType w:val="hybridMultilevel"/>
    <w:tmpl w:val="B6E607AA"/>
    <w:lvl w:ilvl="0" w:tplc="20641F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465903D4"/>
    <w:multiLevelType w:val="hybridMultilevel"/>
    <w:tmpl w:val="091820E6"/>
    <w:lvl w:ilvl="0" w:tplc="77928A0C">
      <w:start w:val="1"/>
      <w:numFmt w:val="decimal"/>
      <w:lvlText w:val="%1."/>
      <w:lvlJc w:val="left"/>
      <w:pPr>
        <w:ind w:left="1070" w:hanging="360"/>
      </w:pPr>
      <w:rPr>
        <w:rFonts w:hint="default"/>
        <w:strike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F0127"/>
    <w:multiLevelType w:val="hybridMultilevel"/>
    <w:tmpl w:val="E2CA02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8BA6D58"/>
    <w:multiLevelType w:val="hybridMultilevel"/>
    <w:tmpl w:val="194614D2"/>
    <w:lvl w:ilvl="0" w:tplc="0427000F">
      <w:start w:val="1"/>
      <w:numFmt w:val="decimal"/>
      <w:lvlText w:val="%1."/>
      <w:lvlJc w:val="left"/>
      <w:pPr>
        <w:ind w:left="1710" w:hanging="360"/>
      </w:p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0" w15:restartNumberingAfterBreak="0">
    <w:nsid w:val="71A6430A"/>
    <w:multiLevelType w:val="hybridMultilevel"/>
    <w:tmpl w:val="1BDC0D7E"/>
    <w:lvl w:ilvl="0" w:tplc="1DD2704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334CD"/>
    <w:multiLevelType w:val="hybridMultilevel"/>
    <w:tmpl w:val="99B6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D24A1"/>
    <w:multiLevelType w:val="hybridMultilevel"/>
    <w:tmpl w:val="C4EE8618"/>
    <w:lvl w:ilvl="0" w:tplc="1DD2704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E5892"/>
    <w:multiLevelType w:val="hybridMultilevel"/>
    <w:tmpl w:val="37D8ACF4"/>
    <w:lvl w:ilvl="0" w:tplc="1DD2704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EB3678"/>
    <w:multiLevelType w:val="hybridMultilevel"/>
    <w:tmpl w:val="C30E8B6E"/>
    <w:lvl w:ilvl="0" w:tplc="1DD2704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0"/>
  </w:num>
  <w:num w:numId="8">
    <w:abstractNumId w:val="6"/>
  </w:num>
  <w:num w:numId="9">
    <w:abstractNumId w:val="11"/>
  </w:num>
  <w:num w:numId="10">
    <w:abstractNumId w:val="4"/>
  </w:num>
  <w:num w:numId="11">
    <w:abstractNumId w:val="7"/>
  </w:num>
  <w:num w:numId="12">
    <w:abstractNumId w:val="1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95"/>
    <w:rsid w:val="00002FF4"/>
    <w:rsid w:val="00027A88"/>
    <w:rsid w:val="00033EE1"/>
    <w:rsid w:val="000352AE"/>
    <w:rsid w:val="00045D70"/>
    <w:rsid w:val="000543A9"/>
    <w:rsid w:val="000644F9"/>
    <w:rsid w:val="000A15F2"/>
    <w:rsid w:val="000C4EF6"/>
    <w:rsid w:val="00103564"/>
    <w:rsid w:val="00106E9F"/>
    <w:rsid w:val="001158AA"/>
    <w:rsid w:val="00117469"/>
    <w:rsid w:val="00123DA6"/>
    <w:rsid w:val="001270D4"/>
    <w:rsid w:val="001272BF"/>
    <w:rsid w:val="00135971"/>
    <w:rsid w:val="00140580"/>
    <w:rsid w:val="00144381"/>
    <w:rsid w:val="00145075"/>
    <w:rsid w:val="001650DF"/>
    <w:rsid w:val="00173142"/>
    <w:rsid w:val="001A5755"/>
    <w:rsid w:val="001A7745"/>
    <w:rsid w:val="001B1790"/>
    <w:rsid w:val="001B4158"/>
    <w:rsid w:val="001C4CC3"/>
    <w:rsid w:val="001D49A4"/>
    <w:rsid w:val="001E4421"/>
    <w:rsid w:val="001E7946"/>
    <w:rsid w:val="001F312D"/>
    <w:rsid w:val="00205212"/>
    <w:rsid w:val="002148F6"/>
    <w:rsid w:val="002241D6"/>
    <w:rsid w:val="00227DD9"/>
    <w:rsid w:val="00233386"/>
    <w:rsid w:val="00233553"/>
    <w:rsid w:val="00247EFB"/>
    <w:rsid w:val="0025102A"/>
    <w:rsid w:val="002535CB"/>
    <w:rsid w:val="00270E83"/>
    <w:rsid w:val="00282531"/>
    <w:rsid w:val="002928E7"/>
    <w:rsid w:val="00294795"/>
    <w:rsid w:val="002B02E5"/>
    <w:rsid w:val="002B7B0D"/>
    <w:rsid w:val="002C2DBC"/>
    <w:rsid w:val="002E1F5D"/>
    <w:rsid w:val="002F26E2"/>
    <w:rsid w:val="002F3315"/>
    <w:rsid w:val="00301685"/>
    <w:rsid w:val="00303D8C"/>
    <w:rsid w:val="00311F31"/>
    <w:rsid w:val="0031499D"/>
    <w:rsid w:val="00322D14"/>
    <w:rsid w:val="003319B8"/>
    <w:rsid w:val="00352229"/>
    <w:rsid w:val="00355234"/>
    <w:rsid w:val="00356F5F"/>
    <w:rsid w:val="00365B71"/>
    <w:rsid w:val="00370134"/>
    <w:rsid w:val="00381F4D"/>
    <w:rsid w:val="00397C47"/>
    <w:rsid w:val="003A0B06"/>
    <w:rsid w:val="003C4DDB"/>
    <w:rsid w:val="003E28B8"/>
    <w:rsid w:val="003E3278"/>
    <w:rsid w:val="003F19FB"/>
    <w:rsid w:val="0040249D"/>
    <w:rsid w:val="00407C9F"/>
    <w:rsid w:val="00422942"/>
    <w:rsid w:val="00426705"/>
    <w:rsid w:val="00426BE3"/>
    <w:rsid w:val="00437061"/>
    <w:rsid w:val="004469A9"/>
    <w:rsid w:val="00455B79"/>
    <w:rsid w:val="00464F85"/>
    <w:rsid w:val="004854A5"/>
    <w:rsid w:val="004B0B8F"/>
    <w:rsid w:val="004D45F8"/>
    <w:rsid w:val="004E07EC"/>
    <w:rsid w:val="004E5F4E"/>
    <w:rsid w:val="004F13C2"/>
    <w:rsid w:val="004F6AFD"/>
    <w:rsid w:val="00516BBE"/>
    <w:rsid w:val="0053538E"/>
    <w:rsid w:val="0056259C"/>
    <w:rsid w:val="00573F65"/>
    <w:rsid w:val="00584C4A"/>
    <w:rsid w:val="00590DF8"/>
    <w:rsid w:val="00593DD8"/>
    <w:rsid w:val="005A3D66"/>
    <w:rsid w:val="005C6C74"/>
    <w:rsid w:val="005E759B"/>
    <w:rsid w:val="005F1B20"/>
    <w:rsid w:val="005F7C09"/>
    <w:rsid w:val="00600CEF"/>
    <w:rsid w:val="00602D00"/>
    <w:rsid w:val="00606249"/>
    <w:rsid w:val="00611423"/>
    <w:rsid w:val="006177EB"/>
    <w:rsid w:val="00631962"/>
    <w:rsid w:val="00634BDC"/>
    <w:rsid w:val="00674656"/>
    <w:rsid w:val="00674BF7"/>
    <w:rsid w:val="006857BB"/>
    <w:rsid w:val="00686DA2"/>
    <w:rsid w:val="00687469"/>
    <w:rsid w:val="006A3BB5"/>
    <w:rsid w:val="006C3EAA"/>
    <w:rsid w:val="006F1CB2"/>
    <w:rsid w:val="006F2CA4"/>
    <w:rsid w:val="006F7573"/>
    <w:rsid w:val="00701D49"/>
    <w:rsid w:val="00704A5F"/>
    <w:rsid w:val="00730717"/>
    <w:rsid w:val="00737E83"/>
    <w:rsid w:val="00767A63"/>
    <w:rsid w:val="0079238F"/>
    <w:rsid w:val="007A3CAC"/>
    <w:rsid w:val="007B026E"/>
    <w:rsid w:val="007B100C"/>
    <w:rsid w:val="007B2F48"/>
    <w:rsid w:val="007B51D4"/>
    <w:rsid w:val="007D7AE1"/>
    <w:rsid w:val="007E02F4"/>
    <w:rsid w:val="007F0958"/>
    <w:rsid w:val="007F1941"/>
    <w:rsid w:val="007F3966"/>
    <w:rsid w:val="007F559D"/>
    <w:rsid w:val="00801D79"/>
    <w:rsid w:val="0081254E"/>
    <w:rsid w:val="00817A57"/>
    <w:rsid w:val="00820D9D"/>
    <w:rsid w:val="00824ADA"/>
    <w:rsid w:val="00827D98"/>
    <w:rsid w:val="00840670"/>
    <w:rsid w:val="008639F0"/>
    <w:rsid w:val="008669C7"/>
    <w:rsid w:val="00872053"/>
    <w:rsid w:val="008827A3"/>
    <w:rsid w:val="00884C56"/>
    <w:rsid w:val="008960AA"/>
    <w:rsid w:val="00896E71"/>
    <w:rsid w:val="008A1CD9"/>
    <w:rsid w:val="008B116A"/>
    <w:rsid w:val="008B4DA2"/>
    <w:rsid w:val="008B4E69"/>
    <w:rsid w:val="008D32F0"/>
    <w:rsid w:val="008F1B7C"/>
    <w:rsid w:val="008F4230"/>
    <w:rsid w:val="008F4CE5"/>
    <w:rsid w:val="00903169"/>
    <w:rsid w:val="00903C4A"/>
    <w:rsid w:val="00905095"/>
    <w:rsid w:val="009112A2"/>
    <w:rsid w:val="0091424E"/>
    <w:rsid w:val="009154D7"/>
    <w:rsid w:val="00924363"/>
    <w:rsid w:val="0093010C"/>
    <w:rsid w:val="009433A7"/>
    <w:rsid w:val="0097550A"/>
    <w:rsid w:val="009879FC"/>
    <w:rsid w:val="00995483"/>
    <w:rsid w:val="009A5C80"/>
    <w:rsid w:val="009B3B4F"/>
    <w:rsid w:val="009B7132"/>
    <w:rsid w:val="009C6FDC"/>
    <w:rsid w:val="009E6A36"/>
    <w:rsid w:val="009F5ADC"/>
    <w:rsid w:val="00A13D7F"/>
    <w:rsid w:val="00A15BAA"/>
    <w:rsid w:val="00A43EEF"/>
    <w:rsid w:val="00A444B8"/>
    <w:rsid w:val="00A45424"/>
    <w:rsid w:val="00A45823"/>
    <w:rsid w:val="00A61747"/>
    <w:rsid w:val="00A663B0"/>
    <w:rsid w:val="00A916AD"/>
    <w:rsid w:val="00A93DB7"/>
    <w:rsid w:val="00AA2891"/>
    <w:rsid w:val="00AD7CCB"/>
    <w:rsid w:val="00AE63F4"/>
    <w:rsid w:val="00B03E8C"/>
    <w:rsid w:val="00B15698"/>
    <w:rsid w:val="00B2259D"/>
    <w:rsid w:val="00B26838"/>
    <w:rsid w:val="00B32087"/>
    <w:rsid w:val="00B5148D"/>
    <w:rsid w:val="00B82BF5"/>
    <w:rsid w:val="00B94115"/>
    <w:rsid w:val="00BF2492"/>
    <w:rsid w:val="00BF50ED"/>
    <w:rsid w:val="00C0502D"/>
    <w:rsid w:val="00C17712"/>
    <w:rsid w:val="00C20F23"/>
    <w:rsid w:val="00C3704A"/>
    <w:rsid w:val="00C53156"/>
    <w:rsid w:val="00C6505D"/>
    <w:rsid w:val="00C724B6"/>
    <w:rsid w:val="00C90342"/>
    <w:rsid w:val="00C93064"/>
    <w:rsid w:val="00CA38DE"/>
    <w:rsid w:val="00CB3F5E"/>
    <w:rsid w:val="00CB5522"/>
    <w:rsid w:val="00CF20BA"/>
    <w:rsid w:val="00CF40D5"/>
    <w:rsid w:val="00D04EF9"/>
    <w:rsid w:val="00D05B2D"/>
    <w:rsid w:val="00D11EA1"/>
    <w:rsid w:val="00D3209E"/>
    <w:rsid w:val="00D32C9C"/>
    <w:rsid w:val="00D51168"/>
    <w:rsid w:val="00D60E34"/>
    <w:rsid w:val="00D619C8"/>
    <w:rsid w:val="00D61C17"/>
    <w:rsid w:val="00D6414F"/>
    <w:rsid w:val="00D73C29"/>
    <w:rsid w:val="00D779F0"/>
    <w:rsid w:val="00D842F0"/>
    <w:rsid w:val="00D920FA"/>
    <w:rsid w:val="00D95446"/>
    <w:rsid w:val="00DA2557"/>
    <w:rsid w:val="00DA5716"/>
    <w:rsid w:val="00DC374D"/>
    <w:rsid w:val="00DC470D"/>
    <w:rsid w:val="00DD355F"/>
    <w:rsid w:val="00DD3569"/>
    <w:rsid w:val="00DF47C6"/>
    <w:rsid w:val="00E20335"/>
    <w:rsid w:val="00E322DB"/>
    <w:rsid w:val="00E32DFC"/>
    <w:rsid w:val="00E43DB0"/>
    <w:rsid w:val="00E46FCE"/>
    <w:rsid w:val="00E50A69"/>
    <w:rsid w:val="00E577F9"/>
    <w:rsid w:val="00E718C9"/>
    <w:rsid w:val="00E75B94"/>
    <w:rsid w:val="00E76B56"/>
    <w:rsid w:val="00E92001"/>
    <w:rsid w:val="00E9442C"/>
    <w:rsid w:val="00EB44AF"/>
    <w:rsid w:val="00EC0FC6"/>
    <w:rsid w:val="00ED3B1E"/>
    <w:rsid w:val="00F041F1"/>
    <w:rsid w:val="00F17A3C"/>
    <w:rsid w:val="00F3511E"/>
    <w:rsid w:val="00F53BFC"/>
    <w:rsid w:val="00F53E54"/>
    <w:rsid w:val="00F56966"/>
    <w:rsid w:val="00F60DFD"/>
    <w:rsid w:val="00F61819"/>
    <w:rsid w:val="00F82553"/>
    <w:rsid w:val="00F8296A"/>
    <w:rsid w:val="00F87007"/>
    <w:rsid w:val="00F9363C"/>
    <w:rsid w:val="00FB2F4C"/>
    <w:rsid w:val="00FB3D42"/>
    <w:rsid w:val="00FB6E5C"/>
    <w:rsid w:val="00FC17AE"/>
    <w:rsid w:val="00FD5F9F"/>
    <w:rsid w:val="00FF1243"/>
    <w:rsid w:val="00FF2121"/>
    <w:rsid w:val="00FF74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59F1"/>
  <w15:chartTrackingRefBased/>
  <w15:docId w15:val="{3369CF5E-ED44-4700-AB33-DEDC7D15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sz w:val="24"/>
      <w:lang w:eastAsia="en-US"/>
    </w:rPr>
  </w:style>
  <w:style w:type="paragraph" w:styleId="Antrat1">
    <w:name w:val="heading 1"/>
    <w:basedOn w:val="prastasis"/>
    <w:next w:val="prastasis"/>
    <w:qFormat/>
    <w:pPr>
      <w:keepNext/>
      <w:outlineLvl w:val="0"/>
    </w:pPr>
    <w:rPr>
      <w:b/>
      <w:color w:val="000000"/>
    </w:rPr>
  </w:style>
  <w:style w:type="paragraph" w:styleId="Antrat2">
    <w:name w:val="heading 2"/>
    <w:basedOn w:val="prastasis"/>
    <w:next w:val="prastasis"/>
    <w:qFormat/>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0502D"/>
    <w:pPr>
      <w:overflowPunct/>
      <w:autoSpaceDE/>
      <w:autoSpaceDN/>
      <w:adjustRightInd/>
      <w:jc w:val="both"/>
      <w:textAlignment w:val="auto"/>
    </w:pPr>
  </w:style>
  <w:style w:type="paragraph" w:styleId="Pagrindiniotekstotrauka">
    <w:name w:val="Body Text Indent"/>
    <w:basedOn w:val="prastasis"/>
    <w:rsid w:val="00C0502D"/>
    <w:pPr>
      <w:overflowPunct/>
      <w:autoSpaceDE/>
      <w:autoSpaceDN/>
      <w:adjustRightInd/>
      <w:ind w:firstLine="720"/>
      <w:jc w:val="both"/>
      <w:textAlignment w:val="auto"/>
    </w:pPr>
    <w:rPr>
      <w:szCs w:val="24"/>
    </w:rPr>
  </w:style>
  <w:style w:type="paragraph" w:customStyle="1" w:styleId="Char1CharChar">
    <w:name w:val="Char1 Char Char"/>
    <w:basedOn w:val="prastasis"/>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nhideWhenUsed/>
    <w:rsid w:val="00E32DFC"/>
    <w:rPr>
      <w:rFonts w:ascii="Courier New" w:eastAsia="Times New Roman" w:hAnsi="Courier New" w:cs="Courier New" w:hint="default"/>
      <w:sz w:val="20"/>
      <w:szCs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rsid w:val="009B7132"/>
    <w:rPr>
      <w:rFonts w:ascii="Consolas" w:hAnsi="Consolas"/>
      <w:sz w:val="20"/>
      <w:lang w:val="en-GB"/>
    </w:rPr>
  </w:style>
  <w:style w:type="character" w:customStyle="1" w:styleId="HTMLiankstoformatuotasDiagrama">
    <w:name w:val="HTML iš anksto formatuotas Diagrama"/>
    <w:link w:val="HTMLiankstoformatuotas"/>
    <w:rsid w:val="009B7132"/>
    <w:rPr>
      <w:rFonts w:ascii="Consolas" w:hAnsi="Consolas"/>
      <w:lang w:val="en-GB" w:eastAsia="en-US"/>
    </w:rPr>
  </w:style>
  <w:style w:type="paragraph" w:styleId="Puslapioinaostekstas">
    <w:name w:val="footnote text"/>
    <w:basedOn w:val="prastasis"/>
    <w:link w:val="PuslapioinaostekstasDiagrama"/>
    <w:uiPriority w:val="99"/>
    <w:unhideWhenUsed/>
    <w:rsid w:val="009B7132"/>
    <w:pPr>
      <w:overflowPunct/>
      <w:autoSpaceDE/>
      <w:autoSpaceDN/>
      <w:adjustRightInd/>
      <w:jc w:val="center"/>
      <w:textAlignment w:val="auto"/>
    </w:pPr>
    <w:rPr>
      <w:rFonts w:ascii="Calibri" w:eastAsia="Calibri" w:hAnsi="Calibri"/>
      <w:sz w:val="20"/>
    </w:rPr>
  </w:style>
  <w:style w:type="character" w:customStyle="1" w:styleId="PuslapioinaostekstasDiagrama">
    <w:name w:val="Puslapio išnašos tekstas Diagrama"/>
    <w:link w:val="Puslapioinaostekstas"/>
    <w:uiPriority w:val="99"/>
    <w:rsid w:val="009B7132"/>
    <w:rPr>
      <w:rFonts w:ascii="Calibri" w:eastAsia="Calibri" w:hAnsi="Calibri" w:cs="Times New Roman"/>
      <w:lang w:eastAsia="en-US"/>
    </w:rPr>
  </w:style>
  <w:style w:type="character" w:styleId="Puslapioinaosnuoroda">
    <w:name w:val="footnote reference"/>
    <w:uiPriority w:val="99"/>
    <w:unhideWhenUsed/>
    <w:rsid w:val="009B7132"/>
    <w:rPr>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rsid w:val="007E02F4"/>
    <w:rPr>
      <w:lang w:val="en-US" w:eastAsia="ar-SA"/>
    </w:rPr>
  </w:style>
  <w:style w:type="paragraph" w:styleId="Debesliotekstas">
    <w:name w:val="Balloon Text"/>
    <w:basedOn w:val="prastasis"/>
    <w:link w:val="DebesliotekstasDiagrama"/>
    <w:rsid w:val="00EC0FC6"/>
    <w:rPr>
      <w:rFonts w:ascii="Segoe UI" w:hAnsi="Segoe UI" w:cs="Segoe UI"/>
      <w:sz w:val="18"/>
      <w:szCs w:val="18"/>
    </w:rPr>
  </w:style>
  <w:style w:type="character" w:customStyle="1" w:styleId="DebesliotekstasDiagrama">
    <w:name w:val="Debesėlio tekstas Diagrama"/>
    <w:link w:val="Debesliotekstas"/>
    <w:rsid w:val="00EC0FC6"/>
    <w:rPr>
      <w:rFonts w:ascii="Segoe UI" w:hAnsi="Segoe UI" w:cs="Segoe UI"/>
      <w:sz w:val="18"/>
      <w:szCs w:val="18"/>
      <w:lang w:val="lt-LT"/>
    </w:rPr>
  </w:style>
  <w:style w:type="table" w:styleId="Lentelstinklelis">
    <w:name w:val="Table Grid"/>
    <w:basedOn w:val="prastojilentel"/>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CF40D5"/>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4989">
      <w:bodyDiv w:val="1"/>
      <w:marLeft w:val="0"/>
      <w:marRight w:val="0"/>
      <w:marTop w:val="0"/>
      <w:marBottom w:val="0"/>
      <w:divBdr>
        <w:top w:val="none" w:sz="0" w:space="0" w:color="auto"/>
        <w:left w:val="none" w:sz="0" w:space="0" w:color="auto"/>
        <w:bottom w:val="none" w:sz="0" w:space="0" w:color="auto"/>
        <w:right w:val="none" w:sz="0" w:space="0" w:color="auto"/>
      </w:divBdr>
    </w:div>
    <w:div w:id="19258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 tarybos</Template>
  <TotalTime>1</TotalTime>
  <Pages>1</Pages>
  <Words>4148</Words>
  <Characters>2365</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ARCHYVU DEPARTAMENTAS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4</cp:revision>
  <cp:lastPrinted>2021-09-08T08:27:00Z</cp:lastPrinted>
  <dcterms:created xsi:type="dcterms:W3CDTF">2021-11-24T14:42:00Z</dcterms:created>
  <dcterms:modified xsi:type="dcterms:W3CDTF">2021-11-30T08:02:00Z</dcterms:modified>
</cp:coreProperties>
</file>