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F6" w:rsidRDefault="00F832F6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D0259" w:rsidRPr="00864357" w:rsidTr="00D319FE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9D0259" w:rsidRPr="00864357" w:rsidRDefault="009D0259" w:rsidP="00D319FE">
            <w:pPr>
              <w:spacing w:line="240" w:lineRule="atLeast"/>
              <w:jc w:val="center"/>
              <w:rPr>
                <w:lang w:val="lt-LT"/>
              </w:rPr>
            </w:pPr>
            <w:r w:rsidRPr="00864357">
              <w:rPr>
                <w:noProof/>
                <w:sz w:val="20"/>
                <w:lang w:val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8.65pt;margin-top:-17.65pt;width:120pt;height:24pt;z-index:251660288" filled="f" stroked="f">
                  <v:textbox style="mso-next-textbox:#_x0000_s1027">
                    <w:txbxContent>
                      <w:p w:rsidR="009D0259" w:rsidRDefault="009D0259" w:rsidP="009D0259">
                        <w:proofErr w:type="spellStart"/>
                        <w:r>
                          <w:rPr>
                            <w:b/>
                            <w:bCs/>
                          </w:rPr>
                          <w:t>Projektas</w:t>
                        </w:r>
                        <w:proofErr w:type="spellEnd"/>
                      </w:p>
                    </w:txbxContent>
                  </v:textbox>
                </v:shape>
              </w:pict>
            </w:r>
            <w:bookmarkStart w:id="0" w:name="_MON_1042462851"/>
            <w:bookmarkStart w:id="1" w:name="_MON_1042462864"/>
            <w:bookmarkEnd w:id="0"/>
            <w:bookmarkEnd w:id="1"/>
            <w:r w:rsidRPr="00864357">
              <w:rPr>
                <w:lang w:val="lt-LT"/>
              </w:rPr>
              <w:object w:dxaOrig="100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.35pt;height:48pt" o:ole="" fillcolor="window">
                  <v:imagedata r:id="rId5" o:title=""/>
                </v:shape>
                <o:OLEObject Type="Embed" ProgID="Word.Picture.8" ShapeID="_x0000_i1031" DrawAspect="Content" ObjectID="_1488630120" r:id="rId6"/>
              </w:object>
            </w:r>
          </w:p>
        </w:tc>
      </w:tr>
      <w:tr w:rsidR="009D0259" w:rsidRPr="00864357" w:rsidTr="00D319FE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9639" w:type="dxa"/>
          </w:tcPr>
          <w:p w:rsidR="009D0259" w:rsidRPr="00864357" w:rsidRDefault="009D0259" w:rsidP="00D319FE">
            <w:pPr>
              <w:pStyle w:val="Heading2"/>
              <w:rPr>
                <w:color w:val="auto"/>
              </w:rPr>
            </w:pPr>
            <w:r w:rsidRPr="00864357">
              <w:rPr>
                <w:color w:val="auto"/>
              </w:rPr>
              <w:t>Pagėgių savivaldybės taryba</w:t>
            </w:r>
          </w:p>
          <w:p w:rsidR="009D0259" w:rsidRPr="00864357" w:rsidRDefault="009D0259" w:rsidP="00D319FE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</w:p>
          <w:p w:rsidR="009D0259" w:rsidRPr="00864357" w:rsidRDefault="009D0259" w:rsidP="00D319FE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864357">
              <w:rPr>
                <w:b/>
                <w:bCs/>
                <w:caps/>
                <w:lang w:val="lt-LT"/>
              </w:rPr>
              <w:t>sprendimas</w:t>
            </w:r>
          </w:p>
          <w:p w:rsidR="009D0259" w:rsidRPr="00864357" w:rsidRDefault="009D0259" w:rsidP="00D319FE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864357">
              <w:rPr>
                <w:b/>
                <w:bCs/>
                <w:caps/>
                <w:lang w:val="lt-LT"/>
              </w:rPr>
              <w:t>dėl PAGĖGIŲ SAVIVALDYBĖS TARYBOS VEIKLOS REGLAMENTO patvirtinimo</w:t>
            </w:r>
          </w:p>
        </w:tc>
      </w:tr>
      <w:tr w:rsidR="009D0259" w:rsidRPr="00864357" w:rsidTr="00D319FE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9D0259" w:rsidRPr="00864357" w:rsidRDefault="009D0259" w:rsidP="00D319FE">
            <w:pPr>
              <w:pStyle w:val="Heading2"/>
              <w:rPr>
                <w:b w:val="0"/>
                <w:bCs w:val="0"/>
                <w:caps w:val="0"/>
                <w:color w:val="auto"/>
              </w:rPr>
            </w:pPr>
            <w:r w:rsidRPr="00864357">
              <w:rPr>
                <w:b w:val="0"/>
                <w:bCs w:val="0"/>
                <w:caps w:val="0"/>
                <w:color w:val="auto"/>
              </w:rPr>
              <w:t>2015 m. kovo 19 d. Nr.</w:t>
            </w:r>
          </w:p>
          <w:p w:rsidR="009D0259" w:rsidRPr="00864357" w:rsidRDefault="009D0259" w:rsidP="00D319FE">
            <w:pPr>
              <w:jc w:val="center"/>
              <w:rPr>
                <w:lang w:val="lt-LT"/>
              </w:rPr>
            </w:pPr>
            <w:r w:rsidRPr="00864357">
              <w:rPr>
                <w:lang w:val="lt-LT"/>
              </w:rPr>
              <w:t>Pagėgiai</w:t>
            </w:r>
          </w:p>
        </w:tc>
      </w:tr>
    </w:tbl>
    <w:p w:rsidR="009D0259" w:rsidRPr="00864357" w:rsidRDefault="009D0259" w:rsidP="009D0259">
      <w:pPr>
        <w:jc w:val="both"/>
        <w:rPr>
          <w:lang w:val="lt-LT"/>
        </w:rPr>
      </w:pPr>
    </w:p>
    <w:p w:rsidR="009D0259" w:rsidRPr="00864357" w:rsidRDefault="009D0259" w:rsidP="009D0259">
      <w:pPr>
        <w:spacing w:line="360" w:lineRule="auto"/>
        <w:ind w:firstLine="720"/>
        <w:jc w:val="both"/>
        <w:rPr>
          <w:lang w:val="lt-LT"/>
        </w:rPr>
      </w:pPr>
      <w:r w:rsidRPr="00864357">
        <w:rPr>
          <w:lang w:val="lt-LT"/>
        </w:rPr>
        <w:t>Vadovaudamasi Lietuvos Respublikos vietos savivaldos įstatymo 16 straipsnio 2 dalies 1 punktu, 18 straipsnio 1 dalimi, atsižvelgdama į Pagėgių savivaldybės mero 2014 m. gegužės 5 d. potvarkiu Nr. M1-16 sudarytos komisijos 2015 m. kovo 18 d. protokolą, Pagėgių savivaldybės taryba  n u s p r e n d ž i a:</w:t>
      </w:r>
    </w:p>
    <w:p w:rsidR="009D0259" w:rsidRPr="00864357" w:rsidRDefault="009D0259" w:rsidP="009D0259">
      <w:pPr>
        <w:numPr>
          <w:ilvl w:val="0"/>
          <w:numId w:val="5"/>
        </w:numPr>
        <w:tabs>
          <w:tab w:val="clear" w:pos="1785"/>
          <w:tab w:val="num" w:pos="1080"/>
        </w:tabs>
        <w:spacing w:line="360" w:lineRule="auto"/>
        <w:ind w:left="0" w:firstLine="720"/>
        <w:jc w:val="both"/>
        <w:rPr>
          <w:lang w:val="lt-LT"/>
        </w:rPr>
      </w:pPr>
      <w:bookmarkStart w:id="2" w:name="_Ref420362724"/>
      <w:r w:rsidRPr="00864357">
        <w:rPr>
          <w:lang w:val="lt-LT"/>
        </w:rPr>
        <w:t>Patvirtinti Pagėgių savivaldybės tarybos veiklos reglamentą (pridedama).</w:t>
      </w:r>
      <w:bookmarkEnd w:id="2"/>
    </w:p>
    <w:p w:rsidR="009D0259" w:rsidRPr="00864357" w:rsidRDefault="009D0259" w:rsidP="009D0259">
      <w:pPr>
        <w:numPr>
          <w:ilvl w:val="0"/>
          <w:numId w:val="5"/>
        </w:numPr>
        <w:tabs>
          <w:tab w:val="clear" w:pos="1785"/>
          <w:tab w:val="num" w:pos="1080"/>
        </w:tabs>
        <w:spacing w:line="360" w:lineRule="auto"/>
        <w:ind w:left="0" w:firstLine="720"/>
        <w:jc w:val="both"/>
        <w:rPr>
          <w:lang w:val="lt-LT"/>
        </w:rPr>
      </w:pPr>
      <w:r w:rsidRPr="00864357">
        <w:rPr>
          <w:lang w:val="lt-LT"/>
        </w:rPr>
        <w:t xml:space="preserve">Pripažinti netekus galios Pagėgių savivaldybės tarybos </w:t>
      </w:r>
      <w:r w:rsidRPr="00864357">
        <w:rPr>
          <w:bCs/>
          <w:lang w:val="lt-LT"/>
        </w:rPr>
        <w:t>2011 m. birželio 27 d. sprendimą Nr. T-68 „Dėl Pagėgių savivaldybės tarybos veiklos reglamento patvirtinimo“ su vėlesniais pakeitimais ir papildymais.</w:t>
      </w:r>
    </w:p>
    <w:p w:rsidR="009D0259" w:rsidRPr="00864357" w:rsidRDefault="009D0259" w:rsidP="009D0259">
      <w:pPr>
        <w:numPr>
          <w:ilvl w:val="0"/>
          <w:numId w:val="5"/>
        </w:numPr>
        <w:tabs>
          <w:tab w:val="clear" w:pos="1785"/>
          <w:tab w:val="num" w:pos="1080"/>
        </w:tabs>
        <w:spacing w:line="360" w:lineRule="auto"/>
        <w:ind w:left="0" w:firstLine="720"/>
        <w:jc w:val="both"/>
        <w:rPr>
          <w:lang w:val="lt-LT"/>
        </w:rPr>
      </w:pPr>
      <w:r w:rsidRPr="00864357">
        <w:rPr>
          <w:bCs/>
          <w:lang w:val="lt-LT"/>
        </w:rPr>
        <w:t>Šis sprendimas įsigalioja, kai 2015 metais naujai išrinkta Pagėgių savivaldybės taryba susirinka į pirmąjį posėdį.</w:t>
      </w:r>
    </w:p>
    <w:p w:rsidR="009D0259" w:rsidRPr="00864357" w:rsidRDefault="009D0259" w:rsidP="009D0259">
      <w:pPr>
        <w:numPr>
          <w:ilvl w:val="0"/>
          <w:numId w:val="5"/>
        </w:numPr>
        <w:tabs>
          <w:tab w:val="clear" w:pos="1785"/>
          <w:tab w:val="num" w:pos="1080"/>
        </w:tabs>
        <w:spacing w:line="360" w:lineRule="auto"/>
        <w:ind w:left="0" w:firstLine="720"/>
        <w:jc w:val="both"/>
        <w:rPr>
          <w:lang w:val="lt-LT"/>
        </w:rPr>
      </w:pPr>
      <w:r w:rsidRPr="00864357">
        <w:rPr>
          <w:lang w:val="lt-LT"/>
        </w:rPr>
        <w:t>Apie sprendimo priėmimą paskelbti laikraštyje „</w:t>
      </w:r>
      <w:proofErr w:type="spellStart"/>
      <w:r w:rsidRPr="00864357">
        <w:rPr>
          <w:lang w:val="lt-LT"/>
        </w:rPr>
        <w:t>Šilokarčema</w:t>
      </w:r>
      <w:proofErr w:type="spellEnd"/>
      <w:r w:rsidRPr="00864357">
        <w:rPr>
          <w:lang w:val="lt-LT"/>
        </w:rPr>
        <w:t>“, o visą sprendimą − Te</w:t>
      </w:r>
      <w:r w:rsidRPr="00864357">
        <w:rPr>
          <w:lang w:val="lt-LT"/>
        </w:rPr>
        <w:t>i</w:t>
      </w:r>
      <w:r w:rsidRPr="00864357">
        <w:rPr>
          <w:lang w:val="lt-LT"/>
        </w:rPr>
        <w:t>sės aktų registre ir Pagėgių savivaldybės interneto svetainėje  www.pagegiai.lt.</w:t>
      </w:r>
    </w:p>
    <w:p w:rsidR="009D0259" w:rsidRPr="00864357" w:rsidRDefault="009D0259" w:rsidP="009D0259">
      <w:pPr>
        <w:pStyle w:val="BodyText"/>
        <w:spacing w:line="360" w:lineRule="auto"/>
        <w:ind w:firstLine="720"/>
      </w:pPr>
      <w:r w:rsidRPr="00864357">
        <w:t>Šis sprendimas gali būti skundžiamas Lietuvos Respublikos administracinių bylų teisenos įstatymo nustatyta tvarka</w:t>
      </w:r>
    </w:p>
    <w:p w:rsidR="009D0259" w:rsidRPr="00864357" w:rsidRDefault="009D0259" w:rsidP="009D0259">
      <w:pPr>
        <w:rPr>
          <w:lang w:val="lt-LT"/>
        </w:rPr>
      </w:pPr>
    </w:p>
    <w:p w:rsidR="009D0259" w:rsidRPr="00864357" w:rsidRDefault="009D0259" w:rsidP="009D0259">
      <w:pPr>
        <w:rPr>
          <w:lang w:val="lt-LT"/>
        </w:rPr>
      </w:pPr>
      <w:r w:rsidRPr="00864357">
        <w:rPr>
          <w:lang w:val="lt-LT"/>
        </w:rPr>
        <w:t xml:space="preserve">SUDERINTA: </w:t>
      </w:r>
    </w:p>
    <w:p w:rsidR="009D0259" w:rsidRPr="00864357" w:rsidRDefault="009D0259" w:rsidP="009D0259">
      <w:pPr>
        <w:rPr>
          <w:lang w:val="lt-LT"/>
        </w:rPr>
      </w:pPr>
    </w:p>
    <w:p w:rsidR="009D0259" w:rsidRPr="00864357" w:rsidRDefault="009D0259" w:rsidP="009D0259">
      <w:pPr>
        <w:rPr>
          <w:lang w:val="lt-LT"/>
        </w:rPr>
      </w:pPr>
    </w:p>
    <w:p w:rsidR="009D0259" w:rsidRPr="00864357" w:rsidRDefault="009D0259" w:rsidP="009D0259">
      <w:pPr>
        <w:spacing w:line="360" w:lineRule="auto"/>
        <w:jc w:val="both"/>
        <w:rPr>
          <w:lang w:val="lt-LT"/>
        </w:rPr>
      </w:pPr>
      <w:r w:rsidRPr="00864357">
        <w:rPr>
          <w:lang w:val="lt-LT"/>
        </w:rPr>
        <w:t xml:space="preserve">Administracijos direktorė                                     </w:t>
      </w:r>
      <w:r w:rsidRPr="00864357">
        <w:rPr>
          <w:lang w:val="lt-LT"/>
        </w:rPr>
        <w:tab/>
        <w:t xml:space="preserve">                    Dainora Butvydienė</w:t>
      </w:r>
    </w:p>
    <w:p w:rsidR="009D0259" w:rsidRPr="00864357" w:rsidRDefault="009D0259" w:rsidP="009D0259">
      <w:pPr>
        <w:spacing w:line="360" w:lineRule="auto"/>
        <w:jc w:val="both"/>
        <w:rPr>
          <w:lang w:val="lt-LT"/>
        </w:rPr>
      </w:pPr>
    </w:p>
    <w:p w:rsidR="009D0259" w:rsidRPr="00864357" w:rsidRDefault="009D0259" w:rsidP="009D0259">
      <w:pPr>
        <w:spacing w:line="360" w:lineRule="auto"/>
        <w:jc w:val="both"/>
        <w:rPr>
          <w:lang w:val="lt-LT"/>
        </w:rPr>
      </w:pPr>
      <w:r w:rsidRPr="00864357">
        <w:rPr>
          <w:lang w:val="lt-LT"/>
        </w:rPr>
        <w:t xml:space="preserve">Kalbos ir archyvo tvarkytoja                                                            Laimutė Mickevičienė </w:t>
      </w:r>
    </w:p>
    <w:p w:rsidR="009D0259" w:rsidRPr="00864357" w:rsidRDefault="009D0259" w:rsidP="009D0259">
      <w:pPr>
        <w:pStyle w:val="HTMLPreformatted"/>
        <w:rPr>
          <w:rFonts w:ascii="Times New Roman" w:hAnsi="Times New Roman"/>
          <w:sz w:val="24"/>
          <w:lang w:val="lt-LT"/>
        </w:rPr>
      </w:pPr>
    </w:p>
    <w:p w:rsidR="009D0259" w:rsidRPr="00864357" w:rsidRDefault="009D0259" w:rsidP="009D0259">
      <w:pPr>
        <w:pStyle w:val="HTMLPreformatted"/>
        <w:rPr>
          <w:rFonts w:ascii="Times New Roman" w:hAnsi="Times New Roman"/>
          <w:sz w:val="24"/>
          <w:lang w:val="lt-LT"/>
        </w:rPr>
      </w:pPr>
      <w:r w:rsidRPr="00864357">
        <w:rPr>
          <w:rFonts w:ascii="Times New Roman" w:hAnsi="Times New Roman"/>
          <w:sz w:val="24"/>
          <w:lang w:val="lt-LT"/>
        </w:rPr>
        <w:t xml:space="preserve">Ruošė Viktorija Vilemienė, </w:t>
      </w:r>
    </w:p>
    <w:p w:rsidR="009D0259" w:rsidRPr="00864357" w:rsidRDefault="009D0259" w:rsidP="009D0259">
      <w:pPr>
        <w:rPr>
          <w:lang w:val="lt-LT"/>
        </w:rPr>
      </w:pPr>
      <w:r w:rsidRPr="00864357">
        <w:rPr>
          <w:lang w:val="lt-LT"/>
        </w:rPr>
        <w:t>Bendrojo ir juridinio skyriaus</w:t>
      </w:r>
    </w:p>
    <w:p w:rsidR="009D0259" w:rsidRDefault="009D0259">
      <w:r w:rsidRPr="00864357">
        <w:rPr>
          <w:lang w:val="lt-LT"/>
        </w:rPr>
        <w:t>vedėjo pavaduotoja</w:t>
      </w:r>
    </w:p>
    <w:sectPr w:rsidR="009D0259" w:rsidSect="00F832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723"/>
    <w:multiLevelType w:val="multilevel"/>
    <w:tmpl w:val="0124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41688E"/>
    <w:multiLevelType w:val="hybridMultilevel"/>
    <w:tmpl w:val="F5962B08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4CDE"/>
    <w:multiLevelType w:val="multilevel"/>
    <w:tmpl w:val="F4EE0D24"/>
    <w:lvl w:ilvl="0">
      <w:start w:val="1"/>
      <w:numFmt w:val="decimal"/>
      <w:lvlText w:val="%1."/>
      <w:lvlJc w:val="left"/>
      <w:pPr>
        <w:ind w:left="1701" w:hanging="1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4" w:hanging="68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71" w:hanging="1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13" w:hanging="180"/>
      </w:pPr>
      <w:rPr>
        <w:rFonts w:hint="default"/>
      </w:rPr>
    </w:lvl>
  </w:abstractNum>
  <w:abstractNum w:abstractNumId="3">
    <w:nsid w:val="54DC426E"/>
    <w:multiLevelType w:val="multilevel"/>
    <w:tmpl w:val="2C7E48A0"/>
    <w:styleLink w:val="Stiliukas"/>
    <w:lvl w:ilvl="0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520" w:hanging="360"/>
      </w:pPr>
      <w:rPr>
        <w:rFonts w:hint="default"/>
      </w:rPr>
    </w:lvl>
    <w:lvl w:ilvl="2">
      <w:start w:val="1"/>
      <w:numFmt w:val="none"/>
      <w:lvlText w:val="1.1.1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>
    <w:nsid w:val="5F1E5AD1"/>
    <w:multiLevelType w:val="multilevel"/>
    <w:tmpl w:val="144AC1AA"/>
    <w:styleLink w:val="Styli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1296"/>
  <w:hyphenationZone w:val="396"/>
  <w:characterSpacingControl w:val="doNotCompress"/>
  <w:compat/>
  <w:rsids>
    <w:rsidRoot w:val="009D0259"/>
    <w:rsid w:val="00083797"/>
    <w:rsid w:val="00593FB1"/>
    <w:rsid w:val="005C2130"/>
    <w:rsid w:val="005D3843"/>
    <w:rsid w:val="006E34E1"/>
    <w:rsid w:val="009D0259"/>
    <w:rsid w:val="00E13ED1"/>
    <w:rsid w:val="00F8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9D0259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eastAsia="Times New Roman"/>
      <w:b/>
      <w:bCs/>
      <w:caps/>
      <w:color w:val="00000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iukas">
    <w:name w:val="Stiliukas"/>
    <w:rsid w:val="005C2130"/>
    <w:pPr>
      <w:numPr>
        <w:numId w:val="2"/>
      </w:numPr>
    </w:pPr>
  </w:style>
  <w:style w:type="numbering" w:customStyle="1" w:styleId="Stylis">
    <w:name w:val="Stylis"/>
    <w:uiPriority w:val="99"/>
    <w:rsid w:val="00083797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rsid w:val="009D0259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lt-LT"/>
    </w:rPr>
  </w:style>
  <w:style w:type="paragraph" w:styleId="BodyText">
    <w:name w:val="Body Text"/>
    <w:basedOn w:val="Normal"/>
    <w:link w:val="BodyTextChar"/>
    <w:rsid w:val="009D0259"/>
    <w:pPr>
      <w:jc w:val="both"/>
    </w:pPr>
    <w:rPr>
      <w:rFonts w:eastAsia="Times New Roman"/>
      <w:szCs w:val="20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9D025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9D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D0259"/>
    <w:rPr>
      <w:rFonts w:ascii="Arial Unicode MS" w:eastAsia="Arial Unicode MS" w:hAnsi="Arial Unicode MS" w:cs="Arial Unicode M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Company>.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2015-03-23T13:35:00Z</dcterms:created>
  <dcterms:modified xsi:type="dcterms:W3CDTF">2015-03-23T13:36:00Z</dcterms:modified>
</cp:coreProperties>
</file>