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071C9">
        <w:trPr>
          <w:trHeight w:val="1055"/>
        </w:trPr>
        <w:tc>
          <w:tcPr>
            <w:tcW w:w="9639" w:type="dxa"/>
          </w:tcPr>
          <w:p w:rsidR="00C071C9" w:rsidRDefault="00C071C9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0A4805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C071C9" w:rsidRDefault="00C071C9"/>
                    </w:txbxContent>
                  </v:textbox>
                  <w10:wrap anchorx="page"/>
                </v:shape>
              </w:pict>
            </w:r>
            <w:r>
              <w:tab/>
              <w:t>Projektas</w:t>
            </w:r>
          </w:p>
        </w:tc>
      </w:tr>
      <w:tr w:rsidR="00C071C9" w:rsidRPr="00147B51">
        <w:trPr>
          <w:trHeight w:val="1825"/>
        </w:trPr>
        <w:tc>
          <w:tcPr>
            <w:tcW w:w="9639" w:type="dxa"/>
          </w:tcPr>
          <w:p w:rsidR="00C071C9" w:rsidRDefault="00C071C9">
            <w:pPr>
              <w:pStyle w:val="Heading2"/>
            </w:pPr>
            <w:r>
              <w:t>Pagėgių savivaldybės taryba</w:t>
            </w:r>
          </w:p>
          <w:p w:rsidR="00C071C9" w:rsidRDefault="00C071C9">
            <w:pPr>
              <w:rPr>
                <w:lang w:val="lt-LT"/>
              </w:rPr>
            </w:pPr>
          </w:p>
          <w:p w:rsidR="00C071C9" w:rsidRDefault="00C071C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C071C9" w:rsidRPr="009E5DCC" w:rsidRDefault="00C071C9" w:rsidP="00C47DEC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pritarimo PARAIŠKOS </w:t>
            </w:r>
            <w:r w:rsidRPr="00C47DEC">
              <w:rPr>
                <w:b/>
                <w:bCs/>
                <w:color w:val="000000"/>
                <w:lang w:val="lt-LT"/>
              </w:rPr>
              <w:t>„</w:t>
            </w:r>
            <w:r w:rsidRPr="00C47DEC">
              <w:rPr>
                <w:b/>
                <w:bCs/>
                <w:lang w:val="lt-LT"/>
              </w:rPr>
              <w:t>BENDRADARBIAVIMO SKATINIMAS TARP PAGĖGIŲ IR PUNSKO</w:t>
            </w:r>
            <w:r>
              <w:rPr>
                <w:b/>
                <w:bCs/>
                <w:lang w:val="lt-LT"/>
              </w:rPr>
              <w:t xml:space="preserve"> SAVIVALDYBIŲ</w:t>
            </w:r>
            <w:r w:rsidRPr="00C47DEC">
              <w:rPr>
                <w:b/>
                <w:bCs/>
                <w:lang w:val="lt-LT"/>
              </w:rPr>
              <w:t>, PROPAGUOJANT IR PLĖTOJANT MUZIEJUS, KAIP GAMTINĮ KULTŪRINĮ PAVELDĄ, DIDINANT REGIONO PATRAUKLUMĄ“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C071C9" w:rsidRPr="00581BEA">
        <w:trPr>
          <w:trHeight w:val="703"/>
        </w:trPr>
        <w:tc>
          <w:tcPr>
            <w:tcW w:w="9639" w:type="dxa"/>
          </w:tcPr>
          <w:p w:rsidR="00C071C9" w:rsidRDefault="00C071C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10 d. Nr. T1-91</w:t>
            </w:r>
          </w:p>
          <w:p w:rsidR="00C071C9" w:rsidRDefault="00C071C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C071C9" w:rsidRDefault="00C071C9">
      <w:pPr>
        <w:jc w:val="both"/>
        <w:rPr>
          <w:lang w:val="lt-LT"/>
        </w:rPr>
      </w:pPr>
    </w:p>
    <w:p w:rsidR="00C071C9" w:rsidRPr="00F277BE" w:rsidRDefault="00C071C9" w:rsidP="00472BC3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A1C">
        <w:rPr>
          <w:rFonts w:ascii="Times New Roman" w:hAnsi="Times New Roman" w:cs="Times New Roman"/>
          <w:sz w:val="24"/>
          <w:szCs w:val="24"/>
        </w:rPr>
        <w:t>Vadovaudamasi Lietuvos Respublikos viet</w:t>
      </w:r>
      <w:r>
        <w:rPr>
          <w:rFonts w:ascii="Times New Roman" w:hAnsi="Times New Roman" w:cs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 w:cs="Times New Roman"/>
          <w:sz w:val="24"/>
          <w:szCs w:val="24"/>
        </w:rPr>
        <w:t xml:space="preserve">16 straipsnio 2 dalies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5A1C">
        <w:rPr>
          <w:rFonts w:ascii="Times New Roman" w:hAnsi="Times New Roman" w:cs="Times New Roman"/>
          <w:sz w:val="24"/>
          <w:szCs w:val="24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DB5">
        <w:rPr>
          <w:rFonts w:ascii="Times New Roman" w:hAnsi="Times New Roman" w:cs="Times New Roman"/>
          <w:sz w:val="24"/>
          <w:szCs w:val="24"/>
        </w:rPr>
        <w:t xml:space="preserve">atsižvelgdama į 2014–2020 metų </w:t>
      </w:r>
      <w:r>
        <w:rPr>
          <w:rFonts w:ascii="Times New Roman" w:hAnsi="Times New Roman" w:cs="Times New Roman"/>
          <w:sz w:val="24"/>
          <w:szCs w:val="24"/>
        </w:rPr>
        <w:t xml:space="preserve">Interreg VA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− Lenkija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bendradarbiavimo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program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os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2018 m.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balandžio 3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d. paskelbtą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3-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ąjį kvietimą teikti paraiškas,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C071C9" w:rsidRPr="00BC335A" w:rsidRDefault="00C071C9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6E6D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Bendradarbiavimo skatinimas tarp Pagėgių ir Punsko, propaguojant ir plėtojant muziejus, kaip gamtinį kultūrinį paveldą, didinant regiono patrauklumą“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rengimui ir projekto veiklų vykdymui,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>2020 m. Interr</w:t>
      </w:r>
      <w:r>
        <w:rPr>
          <w:rFonts w:ascii="Times New Roman" w:hAnsi="Times New Roman" w:cs="Times New Roman"/>
          <w:sz w:val="24"/>
          <w:szCs w:val="24"/>
        </w:rPr>
        <w:t xml:space="preserve">eg V-A Lietuvos − </w:t>
      </w:r>
      <w:r w:rsidRPr="00015C99">
        <w:rPr>
          <w:rFonts w:ascii="Times New Roman" w:hAnsi="Times New Roman" w:cs="Times New Roman"/>
          <w:sz w:val="24"/>
          <w:szCs w:val="24"/>
        </w:rPr>
        <w:t>Lenkijos ben</w:t>
      </w:r>
      <w:r>
        <w:rPr>
          <w:rFonts w:ascii="Times New Roman" w:hAnsi="Times New Roman" w:cs="Times New Roman"/>
          <w:sz w:val="24"/>
          <w:szCs w:val="24"/>
        </w:rPr>
        <w:t>dradarbiavimo programos I prioritetinę kryptį „Aplinkos išlaikymas ir apsauga ir išteklių naudojimo veiksmingumo skatinimas“.</w:t>
      </w:r>
    </w:p>
    <w:p w:rsidR="00C071C9" w:rsidRDefault="00C071C9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2019–2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>e 15 procentų piniginių lėšų projekto vykdymui nuo projekto vertės dalies tenkančios Pagėgių savivaldybei.</w:t>
      </w:r>
    </w:p>
    <w:p w:rsidR="00C071C9" w:rsidRDefault="00C071C9" w:rsidP="00463D07">
      <w:pPr>
        <w:pStyle w:val="BodyTex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 xml:space="preserve">Įgalioti Savivaldybės administracijos direktorių pasirašyti projekto dokumentus, partnerystės ir </w:t>
      </w:r>
      <w:r w:rsidRPr="00AA118E">
        <w:t>paramos</w:t>
      </w:r>
      <w:r>
        <w:t xml:space="preserve"> sutartis.</w:t>
      </w:r>
    </w:p>
    <w:p w:rsidR="00C071C9" w:rsidRDefault="00C071C9" w:rsidP="00082BF3">
      <w:pPr>
        <w:pStyle w:val="ListParagraph"/>
        <w:spacing w:line="360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C071C9" w:rsidRDefault="00C071C9" w:rsidP="00096F35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</w:rPr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505A35">
            <w:t>Klaipėda</w:t>
          </w:r>
        </w:smartTag>
      </w:smartTag>
      <w:r w:rsidRPr="00505A35">
        <w:t xml:space="preserve">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C071C9" w:rsidRPr="00096F35" w:rsidRDefault="00C071C9" w:rsidP="00096F35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35">
        <w:rPr>
          <w:rFonts w:ascii="Times New Roman" w:hAnsi="Times New Roman" w:cs="Times New Roman"/>
          <w:sz w:val="24"/>
          <w:szCs w:val="24"/>
        </w:rPr>
        <w:t>SUDERINTA:</w:t>
      </w:r>
    </w:p>
    <w:p w:rsidR="00C071C9" w:rsidRDefault="00C071C9" w:rsidP="006E6DB5">
      <w:pPr>
        <w:spacing w:line="360" w:lineRule="auto"/>
        <w:jc w:val="both"/>
      </w:pPr>
      <w:r>
        <w:t xml:space="preserve">Administracijos direktorė                                     </w:t>
      </w:r>
      <w:r>
        <w:tab/>
        <w:t xml:space="preserve">                      Dainora Butvydienė</w:t>
      </w:r>
    </w:p>
    <w:p w:rsidR="00C071C9" w:rsidRDefault="00C071C9" w:rsidP="006E6DB5">
      <w:pPr>
        <w:pStyle w:val="BodyText"/>
        <w:tabs>
          <w:tab w:val="left" w:pos="6810"/>
        </w:tabs>
        <w:spacing w:line="360" w:lineRule="auto"/>
      </w:pPr>
      <w:r>
        <w:t xml:space="preserve">Bendrojo ir juridinio skyriaus vyriausiasis specialistas                   Valdas Vytuvis    </w:t>
      </w:r>
    </w:p>
    <w:p w:rsidR="00C071C9" w:rsidRDefault="00C071C9" w:rsidP="00581BEA">
      <w:pPr>
        <w:pStyle w:val="BodyText"/>
        <w:tabs>
          <w:tab w:val="left" w:pos="6810"/>
        </w:tabs>
        <w:spacing w:line="360" w:lineRule="auto"/>
      </w:pPr>
      <w:r>
        <w:t>Finansų skyriaus vedėja                                                                    Rūta Fridrikienė</w:t>
      </w:r>
      <w:r>
        <w:tab/>
      </w:r>
    </w:p>
    <w:p w:rsidR="00C071C9" w:rsidRDefault="00C071C9" w:rsidP="006E6DB5">
      <w:pPr>
        <w:jc w:val="both"/>
      </w:pPr>
      <w:r>
        <w:t xml:space="preserve">Kalbos ir archyvo tvarkytoja                                                            Laimutė Mickevičienė </w:t>
      </w:r>
    </w:p>
    <w:p w:rsidR="00C071C9" w:rsidRDefault="00C071C9" w:rsidP="006E6DB5">
      <w:pPr>
        <w:jc w:val="both"/>
      </w:pPr>
    </w:p>
    <w:p w:rsidR="00C071C9" w:rsidRDefault="00C071C9" w:rsidP="00096F35">
      <w:pPr>
        <w:jc w:val="both"/>
      </w:pPr>
      <w:r>
        <w:t>Parengė Loreta Razutienė,</w:t>
      </w:r>
    </w:p>
    <w:p w:rsidR="00C071C9" w:rsidRDefault="00C071C9" w:rsidP="00096F35">
      <w:pPr>
        <w:jc w:val="both"/>
      </w:pPr>
      <w:r>
        <w:t>Strateginio planavimo skyriaus vedėjo pavaduotoja</w:t>
      </w:r>
      <w:r>
        <w:tab/>
        <w:t xml:space="preserve"> </w:t>
      </w:r>
    </w:p>
    <w:p w:rsidR="00C071C9" w:rsidRPr="00181924" w:rsidRDefault="00C071C9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C071C9" w:rsidRPr="00181924" w:rsidRDefault="00C071C9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C071C9" w:rsidRPr="00181924" w:rsidRDefault="00C071C9" w:rsidP="002E53E7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C071C9" w:rsidRPr="00181924" w:rsidRDefault="00C071C9" w:rsidP="002E53E7">
      <w:pPr>
        <w:ind w:firstLine="720"/>
        <w:jc w:val="both"/>
        <w:rPr>
          <w:color w:val="000000"/>
          <w:lang w:val="lt-LT"/>
        </w:rPr>
      </w:pPr>
      <w:r w:rsidRPr="006D004A">
        <w:rPr>
          <w:b/>
          <w:bCs/>
          <w:caps/>
          <w:color w:val="000000"/>
          <w:lang w:val="lt-LT"/>
        </w:rPr>
        <w:t xml:space="preserve">dėl  </w:t>
      </w:r>
      <w:r>
        <w:rPr>
          <w:b/>
          <w:bCs/>
          <w:caps/>
          <w:color w:val="000000"/>
          <w:lang w:val="lt-LT"/>
        </w:rPr>
        <w:t xml:space="preserve">pritarimo PARAIŠKOS </w:t>
      </w:r>
      <w:r w:rsidRPr="00C47DEC">
        <w:rPr>
          <w:b/>
          <w:bCs/>
          <w:color w:val="000000"/>
          <w:lang w:val="lt-LT"/>
        </w:rPr>
        <w:t>„</w:t>
      </w:r>
      <w:r w:rsidRPr="00C47DEC">
        <w:rPr>
          <w:b/>
          <w:bCs/>
          <w:lang w:val="lt-LT"/>
        </w:rPr>
        <w:t>BENDRADARBIAVIMO SKATINIMAS TARP PAGĖGIŲ IR PUNSKO, PROPAGUOJANT IR PLĖTOJANT MUZIEJUS, KAIP GAMTINĮ KULTŪRINĮ PAVELDĄ, DIDINANT REGIONO PATRAUKLUMĄ“</w:t>
      </w:r>
      <w:r>
        <w:rPr>
          <w:b/>
          <w:bCs/>
          <w:caps/>
          <w:color w:val="000000"/>
          <w:lang w:val="lt-LT"/>
        </w:rPr>
        <w:t xml:space="preserve"> </w:t>
      </w:r>
      <w:r w:rsidRPr="009E5DCC">
        <w:rPr>
          <w:b/>
          <w:bCs/>
          <w:lang w:val="lt-LT"/>
        </w:rPr>
        <w:t>RENGIMUI, PROJEKTŲ VEIKLŲ VYKDYMUI IR LĖŠŲ SKYRIMUI</w:t>
      </w:r>
    </w:p>
    <w:p w:rsidR="00C071C9" w:rsidRDefault="00C071C9" w:rsidP="002E53E7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(Tarybos sprendimo projekto pavadinimas)</w:t>
      </w:r>
    </w:p>
    <w:p w:rsidR="00C071C9" w:rsidRPr="00181924" w:rsidRDefault="00C071C9" w:rsidP="002E53E7">
      <w:pPr>
        <w:ind w:firstLine="720"/>
        <w:jc w:val="center"/>
        <w:rPr>
          <w:color w:val="000000"/>
          <w:lang w:val="lt-LT"/>
        </w:rPr>
      </w:pPr>
    </w:p>
    <w:p w:rsidR="00C071C9" w:rsidRPr="00181924" w:rsidRDefault="00C071C9" w:rsidP="002E53E7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C071C9" w:rsidRPr="008E12AD" w:rsidRDefault="00C071C9" w:rsidP="002E53E7">
      <w:pPr>
        <w:ind w:firstLine="720"/>
        <w:jc w:val="center"/>
        <w:rPr>
          <w:b/>
          <w:bCs/>
          <w:color w:val="000000"/>
          <w:u w:val="single"/>
          <w:lang w:val="lt-LT"/>
        </w:rPr>
      </w:pPr>
      <w:r w:rsidRPr="008E12AD">
        <w:rPr>
          <w:b/>
          <w:bCs/>
          <w:color w:val="000000"/>
          <w:u w:val="single"/>
          <w:lang w:val="lt-LT"/>
        </w:rPr>
        <w:t>201</w:t>
      </w:r>
      <w:r>
        <w:rPr>
          <w:b/>
          <w:bCs/>
          <w:color w:val="000000"/>
          <w:u w:val="single"/>
          <w:lang w:val="lt-LT"/>
        </w:rPr>
        <w:t>8</w:t>
      </w:r>
      <w:r w:rsidRPr="008E12AD">
        <w:rPr>
          <w:b/>
          <w:bCs/>
          <w:color w:val="000000"/>
          <w:u w:val="single"/>
          <w:lang w:val="lt-LT"/>
        </w:rPr>
        <w:t>-0</w:t>
      </w:r>
      <w:r>
        <w:rPr>
          <w:b/>
          <w:bCs/>
          <w:color w:val="000000"/>
          <w:u w:val="single"/>
          <w:lang w:val="lt-LT"/>
        </w:rPr>
        <w:t>5-09</w:t>
      </w:r>
    </w:p>
    <w:p w:rsidR="00C071C9" w:rsidRPr="00181924" w:rsidRDefault="00C071C9" w:rsidP="002E53E7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(Data)</w:t>
      </w:r>
    </w:p>
    <w:p w:rsidR="00C071C9" w:rsidRPr="00181924" w:rsidRDefault="00C071C9" w:rsidP="002E53E7">
      <w:pPr>
        <w:ind w:firstLine="720"/>
        <w:jc w:val="center"/>
        <w:rPr>
          <w:color w:val="000000"/>
          <w:lang w:val="lt-LT"/>
        </w:rPr>
      </w:pPr>
    </w:p>
    <w:p w:rsidR="00C071C9" w:rsidRPr="00181924" w:rsidRDefault="00C071C9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C071C9" w:rsidRDefault="00C071C9" w:rsidP="006B21E7">
      <w:pPr>
        <w:jc w:val="both"/>
        <w:rPr>
          <w:lang w:val="lt-LT"/>
        </w:rPr>
      </w:pPr>
      <w:r>
        <w:rPr>
          <w:color w:val="000000"/>
          <w:lang w:val="lt-LT"/>
        </w:rPr>
        <w:t>Sprendimo tikslas – pritarti</w:t>
      </w:r>
      <w:r w:rsidRPr="00054E7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r</w:t>
      </w:r>
      <w:r w:rsidRPr="001C5EF0">
        <w:rPr>
          <w:color w:val="000000"/>
          <w:lang w:val="lt-LT"/>
        </w:rPr>
        <w:t>engiamo projekto</w:t>
      </w:r>
      <w:r>
        <w:rPr>
          <w:color w:val="000000"/>
          <w:lang w:val="lt-LT"/>
        </w:rPr>
        <w:t xml:space="preserve"> </w:t>
      </w:r>
      <w:r w:rsidRPr="00096F35">
        <w:rPr>
          <w:lang w:val="lt-LT"/>
        </w:rPr>
        <w:t>„Bendradarbiavimo skatinimas tarp Pagėgių ir Punsko, propaguojant ir plėtojant muziejus, kaip gamtinį kultūrinį paveldą, didinant regiono patrauklumą“</w:t>
      </w:r>
      <w:r w:rsidRPr="00096F35">
        <w:rPr>
          <w:b/>
          <w:bCs/>
          <w:color w:val="000000"/>
          <w:lang w:val="lt-LT"/>
        </w:rPr>
        <w:t xml:space="preserve"> </w:t>
      </w:r>
      <w:r w:rsidRPr="00096F35">
        <w:rPr>
          <w:lang w:val="lt-LT"/>
        </w:rPr>
        <w:t>rengimui ir projekto veiklų vykdymui, pagal 2014−2020 m. Interreg V-A Lietuvos - Lenkijos bendradarbiavimo programos I prioritetinę kryptį „Aplinkos išlaikymas ir apsauga ir išteklių naudojimo veiksmingumo skatinimas“</w:t>
      </w:r>
      <w:r w:rsidRPr="00054E7B">
        <w:rPr>
          <w:lang w:val="lt-LT"/>
        </w:rPr>
        <w:t>.</w:t>
      </w:r>
      <w:r>
        <w:rPr>
          <w:lang w:val="lt-LT"/>
        </w:rPr>
        <w:t xml:space="preserve"> Projektas rengiamas, siekiant gauti finansinę paramą iš 2014-2020 m.  </w:t>
      </w:r>
      <w:r w:rsidRPr="0003390E">
        <w:rPr>
          <w:lang w:val="lt-LT"/>
        </w:rPr>
        <w:t>Interreg V-A Lietuva – Lenkija bendradarbiavimo  programos.</w:t>
      </w:r>
    </w:p>
    <w:p w:rsidR="00C071C9" w:rsidRDefault="00C071C9" w:rsidP="006B21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Rengiamo projekto tikslas </w:t>
      </w:r>
      <w:r w:rsidRPr="001C5EF0">
        <w:rPr>
          <w:color w:val="000000"/>
          <w:lang w:val="lt-LT"/>
        </w:rPr>
        <w:t>–</w:t>
      </w:r>
      <w:r>
        <w:rPr>
          <w:color w:val="000000"/>
          <w:lang w:val="lt-LT"/>
        </w:rPr>
        <w:t xml:space="preserve"> </w:t>
      </w:r>
      <w:r w:rsidRPr="001C5EF0">
        <w:rPr>
          <w:color w:val="000000"/>
          <w:lang w:val="lt-LT"/>
        </w:rPr>
        <w:t>skatinti tarptau</w:t>
      </w:r>
      <w:r>
        <w:rPr>
          <w:color w:val="000000"/>
          <w:lang w:val="lt-LT"/>
        </w:rPr>
        <w:t>t</w:t>
      </w:r>
      <w:r w:rsidRPr="001C5EF0">
        <w:rPr>
          <w:color w:val="000000"/>
          <w:lang w:val="lt-LT"/>
        </w:rPr>
        <w:t xml:space="preserve">inį bendradarbiavimą, </w:t>
      </w:r>
      <w:r>
        <w:rPr>
          <w:color w:val="000000"/>
          <w:lang w:val="lt-LT"/>
        </w:rPr>
        <w:t xml:space="preserve">pritaikant Pagėgių savivaldybės M.Jankaus muziejų, kaip gamtos ir kultūros paveldo objektą turistų lankymui, edukacinėms programoms. </w:t>
      </w:r>
      <w:r w:rsidRPr="001C5EF0">
        <w:rPr>
          <w:color w:val="000000"/>
          <w:lang w:val="lt-LT"/>
        </w:rPr>
        <w:t xml:space="preserve">Uždavinys – </w:t>
      </w:r>
      <w:r>
        <w:rPr>
          <w:color w:val="000000"/>
          <w:lang w:val="lt-LT"/>
        </w:rPr>
        <w:t>sutvarkyti Pagėgių savivaldybės M. Jankaus muziejaus teritoriją pritaikant ją turistams ir edukacinėms programoms, pasidalinti patirtimi su kaimyninės Lenkijos Punsko valsčiaus muziejumi.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C071C9" w:rsidRPr="008655E7" w:rsidRDefault="00C071C9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Sprendimo projekto rengimą įtakoja  </w:t>
      </w:r>
      <w:r w:rsidRPr="008655E7">
        <w:rPr>
          <w:lang w:val="lt-LT"/>
        </w:rPr>
        <w:t xml:space="preserve">Lietuvos Respublikos vietos savivaldos įstatymo 16 straipsnio 2 dalies 40 punktas, </w:t>
      </w:r>
      <w:r>
        <w:t xml:space="preserve">bei </w:t>
      </w:r>
      <w:r w:rsidRPr="00015C99">
        <w:t>2014</w:t>
      </w:r>
      <w:r>
        <w:t>−</w:t>
      </w:r>
      <w:r w:rsidRPr="00015C99">
        <w:t>2020 m. Interreg V-A Lietuv</w:t>
      </w:r>
      <w:r>
        <w:t>a</w:t>
      </w:r>
      <w:r w:rsidRPr="00015C99">
        <w:t xml:space="preserve"> </w:t>
      </w:r>
      <w:r>
        <w:t>- Lenkija</w:t>
      </w:r>
      <w:r w:rsidRPr="00015C99">
        <w:t xml:space="preserve"> ben</w:t>
      </w:r>
      <w:r>
        <w:t>dradarbiavimo programa.</w:t>
      </w:r>
    </w:p>
    <w:p w:rsidR="00C071C9" w:rsidRPr="001C5EF0" w:rsidRDefault="00C071C9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Projektas planuojamas ir rengiamas kartu su partneriais iš Lenkijos. </w:t>
      </w:r>
      <w:r w:rsidRPr="001C5EF0">
        <w:rPr>
          <w:color w:val="000000"/>
          <w:lang w:val="lt-LT"/>
        </w:rPr>
        <w:t>Šiuo metu yra bendraujama su partneriais</w:t>
      </w:r>
      <w:r>
        <w:rPr>
          <w:color w:val="000000"/>
          <w:lang w:val="lt-LT"/>
        </w:rPr>
        <w:t>, a</w:t>
      </w:r>
      <w:r w:rsidRPr="001C5EF0">
        <w:rPr>
          <w:color w:val="000000"/>
          <w:lang w:val="lt-LT"/>
        </w:rPr>
        <w:t>ptariamos galimos veiklos, resursai ir valdymas.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C071C9" w:rsidRDefault="00C071C9" w:rsidP="002E53E7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Įgyvendinus projektą, tikimasi</w:t>
      </w:r>
      <w:r>
        <w:rPr>
          <w:color w:val="000000"/>
          <w:lang w:val="lt-LT"/>
        </w:rPr>
        <w:t xml:space="preserve">: sutvarkytos teritorijos: išgrįsta aikštelė, takai pritaikyti neįgaliesiems, sutvarkytos bendro naudojimo patalpos, įrengta poilsio aikštelė, estrada edukacinei veiklai. </w:t>
      </w:r>
    </w:p>
    <w:p w:rsidR="00C071C9" w:rsidRPr="00181924" w:rsidRDefault="00C071C9" w:rsidP="002E53E7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 </w:t>
      </w: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C071C9" w:rsidRPr="005F2A62" w:rsidRDefault="00C071C9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5F2A62">
        <w:rPr>
          <w:color w:val="000000"/>
          <w:lang w:val="lt-LT"/>
        </w:rPr>
        <w:t>Neigiamų projekto pasekmių nenumatoma.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C071C9" w:rsidRPr="005F2A62" w:rsidRDefault="00C071C9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Nenumatoma.</w:t>
      </w:r>
      <w:r w:rsidRPr="005F2A62">
        <w:rPr>
          <w:color w:val="000000"/>
          <w:lang w:val="lt-LT"/>
        </w:rPr>
        <w:t xml:space="preserve"> 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C071C9" w:rsidRPr="00181924" w:rsidRDefault="00C071C9" w:rsidP="002E53E7">
      <w:pPr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Prireikus pakeitimų juos rengtų savivaldybės administracija.  </w:t>
      </w:r>
    </w:p>
    <w:p w:rsidR="00C071C9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C071C9" w:rsidRPr="00EF11BB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F11BB">
        <w:rPr>
          <w:color w:val="000000"/>
          <w:lang w:val="lt-LT"/>
        </w:rPr>
        <w:t>Taip.</w:t>
      </w:r>
    </w:p>
    <w:p w:rsidR="00C071C9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C071C9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04CAD">
        <w:rPr>
          <w:color w:val="000000"/>
          <w:lang w:val="lt-LT"/>
        </w:rPr>
        <w:t xml:space="preserve">Projekto </w:t>
      </w:r>
      <w:r>
        <w:rPr>
          <w:color w:val="000000"/>
          <w:lang w:val="lt-LT"/>
        </w:rPr>
        <w:t>vykdytojai - Pagėgių savivaldybės administracijos Strateginio planavimo ir investicijų ir Buhalterinės apskaitos  skyriai.</w:t>
      </w:r>
    </w:p>
    <w:p w:rsidR="00C071C9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Planuojama projekto vertė tenkanti Pagėgių savivaldybei apie 350 000,00 Eurų. Planuojamas reikalingas indėlis prisidėjimui prie projekto apie 52.500,00 Eurų iš kurių 7,5 procento galima susigrąžinti iš VRM bendrojo finansavimo lėšų.</w:t>
      </w:r>
    </w:p>
    <w:p w:rsidR="00C071C9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071C9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071C9" w:rsidRPr="00E04CAD" w:rsidRDefault="00C071C9" w:rsidP="002E53E7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C071C9" w:rsidRPr="00181924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C071C9" w:rsidRPr="00E4316E" w:rsidRDefault="00C071C9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Projektui įgyvendinti reikalingos veiklos planuojamos, o l</w:t>
      </w:r>
      <w:r>
        <w:rPr>
          <w:color w:val="000000"/>
          <w:lang w:val="lt-LT"/>
        </w:rPr>
        <w:t>ė</w:t>
      </w:r>
      <w:r w:rsidRPr="00E4316E">
        <w:rPr>
          <w:color w:val="000000"/>
          <w:lang w:val="lt-LT"/>
        </w:rPr>
        <w:t xml:space="preserve">šos skaičiuojamos.  </w:t>
      </w:r>
      <w:r>
        <w:rPr>
          <w:color w:val="000000"/>
          <w:lang w:val="lt-LT"/>
        </w:rPr>
        <w:t>Finansavimo Šaltiniai – ES parama -85 proc., savivaldybės biudžeto lėšos – 15 proc., iš kurių susigrąžinamos 7,5 proc. bendrojo finansavimo (VRM) lėšos.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C071C9" w:rsidRPr="00E4316E" w:rsidRDefault="00C071C9" w:rsidP="002E53E7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>kto rengėja – Strateginio planavimo ir investicijų skyriaus vedėjo pavaduotoja Loreta Razutienė</w:t>
      </w:r>
      <w:r>
        <w:rPr>
          <w:color w:val="000000"/>
          <w:lang w:val="lt-LT"/>
        </w:rPr>
        <w:t>.</w:t>
      </w:r>
    </w:p>
    <w:p w:rsidR="00C071C9" w:rsidRPr="00181924" w:rsidRDefault="00C071C9" w:rsidP="002E53E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C071C9" w:rsidRDefault="00C071C9" w:rsidP="002E53E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C071C9" w:rsidRDefault="00C071C9" w:rsidP="002E53E7">
      <w:pPr>
        <w:ind w:left="1080"/>
        <w:jc w:val="both"/>
        <w:rPr>
          <w:color w:val="000000"/>
          <w:lang w:val="lt-LT"/>
        </w:rPr>
      </w:pPr>
    </w:p>
    <w:p w:rsidR="00C071C9" w:rsidRDefault="00C071C9" w:rsidP="002E53E7">
      <w:pPr>
        <w:ind w:left="1080"/>
        <w:jc w:val="both"/>
        <w:rPr>
          <w:color w:val="000000"/>
          <w:lang w:val="lt-LT"/>
        </w:rPr>
      </w:pPr>
    </w:p>
    <w:p w:rsidR="00C071C9" w:rsidRPr="00181924" w:rsidRDefault="00C071C9" w:rsidP="002E53E7">
      <w:pPr>
        <w:ind w:left="1080"/>
        <w:jc w:val="both"/>
        <w:rPr>
          <w:color w:val="000000"/>
          <w:lang w:val="lt-LT"/>
        </w:rPr>
      </w:pPr>
    </w:p>
    <w:p w:rsidR="00C071C9" w:rsidRDefault="00C071C9" w:rsidP="002E53E7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Strateginio planavimo ir investicijų</w:t>
      </w:r>
    </w:p>
    <w:p w:rsidR="00C071C9" w:rsidRPr="00181924" w:rsidRDefault="00C071C9" w:rsidP="002E53E7">
      <w:pPr>
        <w:jc w:val="both"/>
        <w:rPr>
          <w:color w:val="000000"/>
          <w:lang w:val="lt-LT"/>
        </w:rPr>
      </w:pPr>
      <w:r w:rsidRPr="00E4316E">
        <w:rPr>
          <w:color w:val="000000"/>
          <w:u w:val="single"/>
          <w:lang w:val="lt-LT"/>
        </w:rPr>
        <w:t>skyriaus vedėjo pavaduotoja</w:t>
      </w:r>
      <w:r>
        <w:rPr>
          <w:color w:val="000000"/>
          <w:lang w:val="lt-LT"/>
        </w:rPr>
        <w:t xml:space="preserve">        </w:t>
      </w:r>
      <w:r w:rsidRPr="00E4316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181924">
        <w:rPr>
          <w:color w:val="000000"/>
          <w:lang w:val="lt-LT"/>
        </w:rPr>
        <w:t>_______________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E4316E">
        <w:rPr>
          <w:color w:val="000000"/>
          <w:u w:val="single"/>
          <w:lang w:val="lt-LT"/>
        </w:rPr>
        <w:t xml:space="preserve"> Loreta Razutienė</w:t>
      </w:r>
      <w:r w:rsidRPr="00181924">
        <w:rPr>
          <w:color w:val="000000"/>
          <w:lang w:val="lt-LT"/>
        </w:rPr>
        <w:t>_</w:t>
      </w:r>
    </w:p>
    <w:p w:rsidR="00C071C9" w:rsidRPr="00181924" w:rsidRDefault="00C071C9" w:rsidP="002E53E7">
      <w:pPr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           </w:t>
      </w:r>
      <w:r w:rsidRPr="00181924">
        <w:rPr>
          <w:color w:val="000000"/>
          <w:lang w:val="lt-LT"/>
        </w:rPr>
        <w:t>(Parašas)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</w:t>
      </w:r>
      <w:r w:rsidRPr="00181924">
        <w:rPr>
          <w:color w:val="000000"/>
          <w:lang w:val="lt-LT"/>
        </w:rPr>
        <w:t>(Rengėjo varas, pavardė)</w:t>
      </w:r>
    </w:p>
    <w:p w:rsidR="00C071C9" w:rsidRDefault="00C071C9" w:rsidP="002E53E7"/>
    <w:p w:rsidR="00C071C9" w:rsidRPr="00B20B3A" w:rsidRDefault="00C071C9" w:rsidP="002E53E7"/>
    <w:p w:rsidR="00C071C9" w:rsidRDefault="00C071C9" w:rsidP="00CB7CC9"/>
    <w:p w:rsidR="00C071C9" w:rsidRDefault="00C071C9" w:rsidP="00CB7CC9"/>
    <w:p w:rsidR="00C071C9" w:rsidRPr="00B20B3A" w:rsidRDefault="00C071C9" w:rsidP="00CB7CC9"/>
    <w:sectPr w:rsidR="00C071C9" w:rsidRPr="00B20B3A" w:rsidSect="00D4462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20BA4"/>
    <w:rsid w:val="0003390E"/>
    <w:rsid w:val="00035939"/>
    <w:rsid w:val="00050D08"/>
    <w:rsid w:val="00054E7B"/>
    <w:rsid w:val="00057219"/>
    <w:rsid w:val="00063F61"/>
    <w:rsid w:val="00082BF3"/>
    <w:rsid w:val="0009027A"/>
    <w:rsid w:val="00096F35"/>
    <w:rsid w:val="000A4805"/>
    <w:rsid w:val="000B17F2"/>
    <w:rsid w:val="000B1E46"/>
    <w:rsid w:val="000B51E5"/>
    <w:rsid w:val="000C1BB6"/>
    <w:rsid w:val="000F0B49"/>
    <w:rsid w:val="000F6431"/>
    <w:rsid w:val="00107825"/>
    <w:rsid w:val="00113866"/>
    <w:rsid w:val="0012024A"/>
    <w:rsid w:val="00147B51"/>
    <w:rsid w:val="0015536F"/>
    <w:rsid w:val="00170803"/>
    <w:rsid w:val="00175235"/>
    <w:rsid w:val="00181924"/>
    <w:rsid w:val="001C568A"/>
    <w:rsid w:val="001C5EF0"/>
    <w:rsid w:val="001D57BA"/>
    <w:rsid w:val="001F0B23"/>
    <w:rsid w:val="001F4036"/>
    <w:rsid w:val="00214DBD"/>
    <w:rsid w:val="00216226"/>
    <w:rsid w:val="00227C2C"/>
    <w:rsid w:val="00230463"/>
    <w:rsid w:val="0023066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2E53E7"/>
    <w:rsid w:val="00304DED"/>
    <w:rsid w:val="00313628"/>
    <w:rsid w:val="00324FEA"/>
    <w:rsid w:val="003261D8"/>
    <w:rsid w:val="00331D13"/>
    <w:rsid w:val="00335BD4"/>
    <w:rsid w:val="00374CEC"/>
    <w:rsid w:val="003A16A0"/>
    <w:rsid w:val="003B4320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A3FDB"/>
    <w:rsid w:val="004B673C"/>
    <w:rsid w:val="004D11D7"/>
    <w:rsid w:val="004D72E6"/>
    <w:rsid w:val="004E6CDD"/>
    <w:rsid w:val="004F00EE"/>
    <w:rsid w:val="00503D45"/>
    <w:rsid w:val="00505A35"/>
    <w:rsid w:val="0051165F"/>
    <w:rsid w:val="0054399F"/>
    <w:rsid w:val="00565CD8"/>
    <w:rsid w:val="00581BEA"/>
    <w:rsid w:val="00596E67"/>
    <w:rsid w:val="005A138D"/>
    <w:rsid w:val="005B51D6"/>
    <w:rsid w:val="005C3BB7"/>
    <w:rsid w:val="005C4071"/>
    <w:rsid w:val="005F2A62"/>
    <w:rsid w:val="005F7FDA"/>
    <w:rsid w:val="0060771E"/>
    <w:rsid w:val="006101CF"/>
    <w:rsid w:val="00617D7F"/>
    <w:rsid w:val="00634EFE"/>
    <w:rsid w:val="00636E32"/>
    <w:rsid w:val="00641101"/>
    <w:rsid w:val="00661333"/>
    <w:rsid w:val="006630A4"/>
    <w:rsid w:val="0069034E"/>
    <w:rsid w:val="00695B55"/>
    <w:rsid w:val="00697446"/>
    <w:rsid w:val="006A0FFD"/>
    <w:rsid w:val="006B21E7"/>
    <w:rsid w:val="006C7E40"/>
    <w:rsid w:val="006D004A"/>
    <w:rsid w:val="006D1264"/>
    <w:rsid w:val="006D74F7"/>
    <w:rsid w:val="006E1033"/>
    <w:rsid w:val="006E3762"/>
    <w:rsid w:val="006E6DB5"/>
    <w:rsid w:val="006F199A"/>
    <w:rsid w:val="006F33F8"/>
    <w:rsid w:val="006F418F"/>
    <w:rsid w:val="00703830"/>
    <w:rsid w:val="00710679"/>
    <w:rsid w:val="0071389B"/>
    <w:rsid w:val="007269A6"/>
    <w:rsid w:val="007366E9"/>
    <w:rsid w:val="0073743E"/>
    <w:rsid w:val="0075124C"/>
    <w:rsid w:val="007520F3"/>
    <w:rsid w:val="00756798"/>
    <w:rsid w:val="007670CB"/>
    <w:rsid w:val="007F0A2E"/>
    <w:rsid w:val="007F4EED"/>
    <w:rsid w:val="007F66F1"/>
    <w:rsid w:val="0080247A"/>
    <w:rsid w:val="00803226"/>
    <w:rsid w:val="00831B6C"/>
    <w:rsid w:val="00841831"/>
    <w:rsid w:val="00843A1B"/>
    <w:rsid w:val="00851C2F"/>
    <w:rsid w:val="00852012"/>
    <w:rsid w:val="00854231"/>
    <w:rsid w:val="00854F32"/>
    <w:rsid w:val="008643AF"/>
    <w:rsid w:val="008655E7"/>
    <w:rsid w:val="0086569A"/>
    <w:rsid w:val="00870293"/>
    <w:rsid w:val="00870872"/>
    <w:rsid w:val="00893F16"/>
    <w:rsid w:val="008A2DC7"/>
    <w:rsid w:val="008A796A"/>
    <w:rsid w:val="008B05B7"/>
    <w:rsid w:val="008B2148"/>
    <w:rsid w:val="008C08B9"/>
    <w:rsid w:val="008C0DDB"/>
    <w:rsid w:val="008C5108"/>
    <w:rsid w:val="008D0018"/>
    <w:rsid w:val="008E075C"/>
    <w:rsid w:val="008E12AD"/>
    <w:rsid w:val="008F3B37"/>
    <w:rsid w:val="00902DA4"/>
    <w:rsid w:val="00922CCA"/>
    <w:rsid w:val="0095084E"/>
    <w:rsid w:val="00973566"/>
    <w:rsid w:val="009973EF"/>
    <w:rsid w:val="009C2CAD"/>
    <w:rsid w:val="009D7C41"/>
    <w:rsid w:val="009E5DCC"/>
    <w:rsid w:val="00A06C05"/>
    <w:rsid w:val="00A26600"/>
    <w:rsid w:val="00A525E6"/>
    <w:rsid w:val="00A602CF"/>
    <w:rsid w:val="00A8513B"/>
    <w:rsid w:val="00AA118E"/>
    <w:rsid w:val="00AA3C38"/>
    <w:rsid w:val="00AB17BB"/>
    <w:rsid w:val="00AD79D2"/>
    <w:rsid w:val="00AF6610"/>
    <w:rsid w:val="00B076FB"/>
    <w:rsid w:val="00B20B3A"/>
    <w:rsid w:val="00B4231C"/>
    <w:rsid w:val="00B65BC4"/>
    <w:rsid w:val="00B8072D"/>
    <w:rsid w:val="00B809FD"/>
    <w:rsid w:val="00BA0301"/>
    <w:rsid w:val="00BC335A"/>
    <w:rsid w:val="00BC3971"/>
    <w:rsid w:val="00BD22BE"/>
    <w:rsid w:val="00C071C9"/>
    <w:rsid w:val="00C071D6"/>
    <w:rsid w:val="00C1406D"/>
    <w:rsid w:val="00C15F68"/>
    <w:rsid w:val="00C368C4"/>
    <w:rsid w:val="00C47DEC"/>
    <w:rsid w:val="00C9750B"/>
    <w:rsid w:val="00CB7CC9"/>
    <w:rsid w:val="00CD0A74"/>
    <w:rsid w:val="00CE1184"/>
    <w:rsid w:val="00CE3605"/>
    <w:rsid w:val="00CE7806"/>
    <w:rsid w:val="00D10BCE"/>
    <w:rsid w:val="00D12FEB"/>
    <w:rsid w:val="00D21F77"/>
    <w:rsid w:val="00D320A3"/>
    <w:rsid w:val="00D33AEC"/>
    <w:rsid w:val="00D44626"/>
    <w:rsid w:val="00D9132E"/>
    <w:rsid w:val="00D95EC1"/>
    <w:rsid w:val="00DC1D42"/>
    <w:rsid w:val="00DC4EEC"/>
    <w:rsid w:val="00DC6177"/>
    <w:rsid w:val="00DD535D"/>
    <w:rsid w:val="00DE4853"/>
    <w:rsid w:val="00DF10B6"/>
    <w:rsid w:val="00E04CAD"/>
    <w:rsid w:val="00E11A18"/>
    <w:rsid w:val="00E4316E"/>
    <w:rsid w:val="00E74F3C"/>
    <w:rsid w:val="00E81E32"/>
    <w:rsid w:val="00EB20D1"/>
    <w:rsid w:val="00EC5C6A"/>
    <w:rsid w:val="00ED18A1"/>
    <w:rsid w:val="00ED3F88"/>
    <w:rsid w:val="00EE6B9E"/>
    <w:rsid w:val="00EF11BB"/>
    <w:rsid w:val="00F15828"/>
    <w:rsid w:val="00F23FF4"/>
    <w:rsid w:val="00F277BE"/>
    <w:rsid w:val="00F345EC"/>
    <w:rsid w:val="00F53EF1"/>
    <w:rsid w:val="00F7512A"/>
    <w:rsid w:val="00F9571F"/>
    <w:rsid w:val="00FA2376"/>
    <w:rsid w:val="00FB6B0A"/>
    <w:rsid w:val="00FC57C4"/>
    <w:rsid w:val="00FE7C21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D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CD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D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6E6DB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096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3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3</Pages>
  <Words>3905</Words>
  <Characters>2227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34</cp:revision>
  <cp:lastPrinted>2017-05-08T08:51:00Z</cp:lastPrinted>
  <dcterms:created xsi:type="dcterms:W3CDTF">2017-05-05T05:46:00Z</dcterms:created>
  <dcterms:modified xsi:type="dcterms:W3CDTF">2018-05-10T12:44:00Z</dcterms:modified>
</cp:coreProperties>
</file>