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7512A">
        <w:trPr>
          <w:trHeight w:val="1055"/>
        </w:trPr>
        <w:tc>
          <w:tcPr>
            <w:tcW w:w="9639" w:type="dxa"/>
          </w:tcPr>
          <w:p w:rsidR="00F7512A" w:rsidRDefault="00F7512A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8B2148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F7512A" w:rsidRDefault="00F7512A"/>
                    </w:txbxContent>
                  </v:textbox>
                  <w10:wrap anchorx="page"/>
                </v:shape>
              </w:pict>
            </w:r>
            <w:r>
              <w:tab/>
              <w:t>Projektas</w:t>
            </w:r>
          </w:p>
        </w:tc>
      </w:tr>
      <w:tr w:rsidR="00F7512A" w:rsidRPr="009D7C41">
        <w:trPr>
          <w:trHeight w:val="1825"/>
        </w:trPr>
        <w:tc>
          <w:tcPr>
            <w:tcW w:w="9639" w:type="dxa"/>
          </w:tcPr>
          <w:p w:rsidR="00F7512A" w:rsidRDefault="00F7512A">
            <w:pPr>
              <w:pStyle w:val="Heading2"/>
            </w:pPr>
            <w:r>
              <w:t>Pagėgių savivaldybės taryba</w:t>
            </w:r>
          </w:p>
          <w:p w:rsidR="00F7512A" w:rsidRDefault="00F7512A">
            <w:pPr>
              <w:rPr>
                <w:lang w:val="lt-LT"/>
              </w:rPr>
            </w:pPr>
          </w:p>
          <w:p w:rsidR="00F7512A" w:rsidRDefault="00F7512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F7512A" w:rsidRPr="009E5DCC" w:rsidRDefault="00F7512A" w:rsidP="009E5DCC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</w:t>
            </w:r>
            <w:r w:rsidRPr="009E5DCC">
              <w:rPr>
                <w:b/>
                <w:bCs/>
                <w:lang w:val="lt-LT"/>
              </w:rPr>
              <w:t>BENDRADARBIAVIMO STIPRINIMAS TVARAUS GAMTOS IŠTEKLIŲ VALDYMO SRITYJE</w:t>
            </w:r>
            <w:r>
              <w:rPr>
                <w:b/>
                <w:bCs/>
                <w:lang w:val="lt-LT"/>
              </w:rPr>
              <w:t>“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F7512A">
        <w:trPr>
          <w:trHeight w:val="703"/>
        </w:trPr>
        <w:tc>
          <w:tcPr>
            <w:tcW w:w="9639" w:type="dxa"/>
          </w:tcPr>
          <w:p w:rsidR="00F7512A" w:rsidRDefault="00F7512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gegužės 8 d. Nr. T1-91</w:t>
            </w:r>
          </w:p>
          <w:p w:rsidR="00F7512A" w:rsidRDefault="00F7512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F7512A" w:rsidRDefault="00F7512A">
      <w:pPr>
        <w:jc w:val="both"/>
        <w:rPr>
          <w:lang w:val="lt-LT"/>
        </w:rPr>
      </w:pPr>
    </w:p>
    <w:p w:rsidR="00F7512A" w:rsidRPr="00F277BE" w:rsidRDefault="00F7512A" w:rsidP="00472BC3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A1C">
        <w:rPr>
          <w:rFonts w:ascii="Times New Roman" w:hAnsi="Times New Roman" w:cs="Times New Roman"/>
          <w:sz w:val="24"/>
          <w:szCs w:val="24"/>
        </w:rPr>
        <w:t>Vadovaudamasi Lietuvos Respublikos viet</w:t>
      </w:r>
      <w:r>
        <w:rPr>
          <w:rFonts w:ascii="Times New Roman" w:hAnsi="Times New Roman" w:cs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 w:cs="Times New Roman"/>
          <w:sz w:val="24"/>
          <w:szCs w:val="24"/>
        </w:rPr>
        <w:t xml:space="preserve">16 straipsnio 2 dalies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5A1C">
        <w:rPr>
          <w:rFonts w:ascii="Times New Roman" w:hAnsi="Times New Roman" w:cs="Times New Roman"/>
          <w:sz w:val="24"/>
          <w:szCs w:val="24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atsižvelgdama</w:t>
      </w:r>
      <w:r w:rsidRPr="00D21F77">
        <w:rPr>
          <w:rFonts w:ascii="Times New Roman" w:hAnsi="Times New Roman" w:cs="Times New Roman"/>
          <w:sz w:val="24"/>
          <w:szCs w:val="24"/>
        </w:rPr>
        <w:t xml:space="preserve"> į Pagėgių savivaldybės 201</w:t>
      </w:r>
      <w:r>
        <w:rPr>
          <w:rFonts w:ascii="Times New Roman" w:hAnsi="Times New Roman" w:cs="Times New Roman"/>
          <w:sz w:val="24"/>
          <w:szCs w:val="24"/>
        </w:rPr>
        <w:t>6−</w:t>
      </w:r>
      <w:r w:rsidRPr="00D21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21F77">
        <w:rPr>
          <w:rFonts w:ascii="Times New Roman" w:hAnsi="Times New Roman" w:cs="Times New Roman"/>
          <w:sz w:val="24"/>
          <w:szCs w:val="24"/>
        </w:rPr>
        <w:t xml:space="preserve"> metų strategin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D21F77">
        <w:rPr>
          <w:rFonts w:ascii="Times New Roman" w:hAnsi="Times New Roman" w:cs="Times New Roman"/>
          <w:sz w:val="24"/>
          <w:szCs w:val="24"/>
        </w:rPr>
        <w:t xml:space="preserve"> veiklos plan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21F77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21F77">
        <w:rPr>
          <w:rFonts w:ascii="Times New Roman" w:hAnsi="Times New Roman" w:cs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 w:cs="Times New Roman"/>
          <w:sz w:val="24"/>
          <w:szCs w:val="24"/>
        </w:rPr>
        <w:t>6 m. vasario 18 d. sprendimu Nr. T-4</w:t>
      </w:r>
      <w:r w:rsidRPr="00D21F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A1C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F7512A" w:rsidRPr="00BC335A" w:rsidRDefault="00F7512A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Pritarti paraiškos „</w:t>
      </w:r>
      <w:r w:rsidRPr="009E5DCC">
        <w:rPr>
          <w:rFonts w:ascii="Times New Roman" w:hAnsi="Times New Roman" w:cs="Times New Roman"/>
          <w:sz w:val="24"/>
          <w:szCs w:val="24"/>
        </w:rPr>
        <w:t>Bendradarbiavimo stiprinimas tvaraus gamtos išteklių valdymo srityje</w:t>
      </w:r>
      <w:r>
        <w:rPr>
          <w:rFonts w:ascii="Times New Roman" w:hAnsi="Times New Roman" w:cs="Times New Roman"/>
          <w:sz w:val="24"/>
          <w:szCs w:val="24"/>
        </w:rPr>
        <w:t xml:space="preserve">“ rengimui ir projekto veiklų vykdymui,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>2020 m. Interreg V-A Lietuvos ir Lenkijos ben</w:t>
      </w:r>
      <w:r>
        <w:rPr>
          <w:rFonts w:ascii="Times New Roman" w:hAnsi="Times New Roman" w:cs="Times New Roman"/>
          <w:sz w:val="24"/>
          <w:szCs w:val="24"/>
        </w:rPr>
        <w:t>dradarbiavimo per sieną programą.</w:t>
      </w:r>
    </w:p>
    <w:p w:rsidR="00F7512A" w:rsidRDefault="00F7512A" w:rsidP="00463D07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2018–2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biudžeto 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15 procentų piniginių lėšų projekto vykdymui nuo bendros projekto vertės.</w:t>
      </w:r>
    </w:p>
    <w:p w:rsidR="00F7512A" w:rsidRDefault="00F7512A" w:rsidP="00463D07">
      <w:pPr>
        <w:pStyle w:val="BodyTex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 xml:space="preserve">Įgalioti Savivaldybės administracijos direktorių pasirašyti rengiamo projekto dokumentus, partnerystės ir </w:t>
      </w:r>
      <w:r w:rsidRPr="00AA118E">
        <w:t>paramos</w:t>
      </w:r>
      <w:r>
        <w:t xml:space="preserve"> sutartis.</w:t>
      </w:r>
    </w:p>
    <w:p w:rsidR="00F7512A" w:rsidRDefault="00F7512A" w:rsidP="00082BF3">
      <w:pPr>
        <w:pStyle w:val="ListParagraph"/>
        <w:spacing w:line="360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F7512A" w:rsidRPr="003F5A1C" w:rsidRDefault="00F7512A" w:rsidP="00463D07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F7512A" w:rsidRDefault="00F7512A" w:rsidP="00B20B3A">
      <w:pPr>
        <w:spacing w:line="360" w:lineRule="auto"/>
        <w:jc w:val="both"/>
      </w:pPr>
      <w:r>
        <w:t>SUDERINTA:</w:t>
      </w:r>
    </w:p>
    <w:p w:rsidR="00F7512A" w:rsidRDefault="00F7512A" w:rsidP="00B20B3A">
      <w:pPr>
        <w:spacing w:line="360" w:lineRule="auto"/>
        <w:jc w:val="both"/>
      </w:pPr>
      <w:r>
        <w:t xml:space="preserve">Administracijos direktorė                                     </w:t>
      </w:r>
      <w:r>
        <w:tab/>
        <w:t xml:space="preserve">                       Dainora Butvydienė</w:t>
      </w:r>
    </w:p>
    <w:p w:rsidR="00F7512A" w:rsidRDefault="00F7512A" w:rsidP="00B20B3A">
      <w:pPr>
        <w:spacing w:line="360" w:lineRule="auto"/>
        <w:jc w:val="both"/>
      </w:pPr>
    </w:p>
    <w:p w:rsidR="00F7512A" w:rsidRDefault="00F7512A" w:rsidP="004D72E6">
      <w:pPr>
        <w:pStyle w:val="BodyText"/>
        <w:tabs>
          <w:tab w:val="left" w:pos="6810"/>
        </w:tabs>
        <w:spacing w:line="360" w:lineRule="auto"/>
      </w:pPr>
      <w:r>
        <w:t xml:space="preserve">Bendrojo ir juridinio skyriaus vyriausiasis specialistas                    Valdas Vytuvis    </w:t>
      </w:r>
    </w:p>
    <w:p w:rsidR="00F7512A" w:rsidRDefault="00F7512A" w:rsidP="00B20B3A">
      <w:pPr>
        <w:pStyle w:val="BodyText"/>
        <w:tabs>
          <w:tab w:val="left" w:pos="6810"/>
        </w:tabs>
        <w:spacing w:line="360" w:lineRule="auto"/>
      </w:pPr>
      <w:r>
        <w:t xml:space="preserve">                     </w:t>
      </w:r>
    </w:p>
    <w:p w:rsidR="00F7512A" w:rsidRDefault="00F7512A" w:rsidP="00B20B3A">
      <w:pPr>
        <w:pStyle w:val="BodyText"/>
        <w:tabs>
          <w:tab w:val="left" w:pos="6379"/>
        </w:tabs>
        <w:spacing w:line="360" w:lineRule="auto"/>
      </w:pPr>
      <w:r>
        <w:t>Finansų skyriaus vedėja</w:t>
      </w:r>
      <w:r>
        <w:tab/>
        <w:t>Rūta Fridrikienė</w:t>
      </w:r>
      <w:r>
        <w:tab/>
      </w:r>
    </w:p>
    <w:p w:rsidR="00F7512A" w:rsidRDefault="00F7512A" w:rsidP="00B20B3A">
      <w:pPr>
        <w:pStyle w:val="BodyText"/>
        <w:tabs>
          <w:tab w:val="left" w:pos="6810"/>
        </w:tabs>
        <w:spacing w:line="360" w:lineRule="auto"/>
      </w:pPr>
    </w:p>
    <w:p w:rsidR="00F7512A" w:rsidRDefault="00F7512A" w:rsidP="00B20B3A">
      <w:pPr>
        <w:jc w:val="both"/>
      </w:pPr>
      <w:r>
        <w:t xml:space="preserve">Kalbos ir archyvo tvarkytoja                                                             Laimutė Mickevičienė </w:t>
      </w:r>
    </w:p>
    <w:p w:rsidR="00F7512A" w:rsidRDefault="00F7512A" w:rsidP="00B20B3A">
      <w:pPr>
        <w:jc w:val="both"/>
      </w:pPr>
    </w:p>
    <w:p w:rsidR="00F7512A" w:rsidRDefault="00F7512A" w:rsidP="00B20B3A">
      <w:pPr>
        <w:spacing w:line="360" w:lineRule="auto"/>
        <w:jc w:val="both"/>
      </w:pPr>
      <w:r>
        <w:t>Parengė Loreta Razutienė,</w:t>
      </w:r>
    </w:p>
    <w:p w:rsidR="00F7512A" w:rsidRDefault="00F7512A" w:rsidP="00B20B3A">
      <w:pPr>
        <w:spacing w:line="360" w:lineRule="auto"/>
        <w:jc w:val="both"/>
      </w:pPr>
      <w:r>
        <w:t>Strateginio planavimo skyriaus vedėjo pavaduotoja</w:t>
      </w:r>
      <w:r>
        <w:tab/>
        <w:t xml:space="preserve"> </w:t>
      </w:r>
    </w:p>
    <w:p w:rsidR="00F7512A" w:rsidRPr="00B20B3A" w:rsidRDefault="00F7512A" w:rsidP="00CB7CC9"/>
    <w:p w:rsidR="00F7512A" w:rsidRPr="00181924" w:rsidRDefault="00F7512A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F7512A" w:rsidRPr="00181924" w:rsidRDefault="00F7512A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F7512A" w:rsidRPr="00181924" w:rsidRDefault="00F7512A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F7512A" w:rsidRPr="00181924" w:rsidRDefault="00F7512A" w:rsidP="00B20B3A">
      <w:pPr>
        <w:ind w:firstLine="720"/>
        <w:jc w:val="both"/>
        <w:rPr>
          <w:color w:val="000000"/>
          <w:lang w:val="lt-LT"/>
        </w:rPr>
      </w:pPr>
    </w:p>
    <w:p w:rsidR="00F7512A" w:rsidRPr="00181924" w:rsidRDefault="00F7512A" w:rsidP="00DC6177">
      <w:pPr>
        <w:ind w:firstLine="720"/>
        <w:jc w:val="center"/>
        <w:rPr>
          <w:color w:val="000000"/>
          <w:lang w:val="lt-LT"/>
        </w:rPr>
      </w:pPr>
      <w:r w:rsidRPr="006D004A">
        <w:rPr>
          <w:b/>
          <w:bCs/>
          <w:caps/>
          <w:color w:val="000000"/>
          <w:lang w:val="lt-LT"/>
        </w:rPr>
        <w:t xml:space="preserve">dėl  </w:t>
      </w:r>
      <w:r>
        <w:rPr>
          <w:b/>
          <w:bCs/>
          <w:caps/>
          <w:color w:val="000000"/>
          <w:lang w:val="lt-LT"/>
        </w:rPr>
        <w:t xml:space="preserve">pritarimo PARAIŠKOS </w:t>
      </w:r>
      <w:r w:rsidRPr="009E5DCC">
        <w:rPr>
          <w:b/>
          <w:bCs/>
          <w:lang w:val="lt-LT"/>
        </w:rPr>
        <w:t>"BENDRADARBIAVIMO STIPRINIMAS TVARAUS GAMTOS IŠTEKLIŲ VALDYMO SRITYJE"</w:t>
      </w:r>
      <w:r>
        <w:rPr>
          <w:b/>
          <w:bCs/>
          <w:caps/>
          <w:color w:val="000000"/>
          <w:lang w:val="lt-LT"/>
        </w:rPr>
        <w:t xml:space="preserve"> </w:t>
      </w:r>
      <w:r w:rsidRPr="009E5DCC">
        <w:rPr>
          <w:b/>
          <w:bCs/>
          <w:lang w:val="lt-LT"/>
        </w:rPr>
        <w:t xml:space="preserve">RENGIMUI, PROJEKTŲ </w:t>
      </w:r>
      <w:r w:rsidRPr="00DC6177">
        <w:rPr>
          <w:b/>
          <w:bCs/>
          <w:u w:val="single"/>
          <w:lang w:val="lt-LT"/>
        </w:rPr>
        <w:t>VEIKLŲ VYKDYMUI IR LĖŠŲ SKYRIMUI</w:t>
      </w:r>
    </w:p>
    <w:p w:rsidR="00F7512A" w:rsidRPr="00181924" w:rsidRDefault="00F7512A" w:rsidP="00B20B3A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(Tarybos sprendimo projekto pavadinimas)</w:t>
      </w:r>
    </w:p>
    <w:p w:rsidR="00F7512A" w:rsidRDefault="00F7512A" w:rsidP="00B20B3A">
      <w:pPr>
        <w:ind w:firstLine="720"/>
        <w:jc w:val="center"/>
        <w:rPr>
          <w:b/>
          <w:bCs/>
          <w:color w:val="000000"/>
          <w:lang w:val="lt-LT"/>
        </w:rPr>
      </w:pPr>
    </w:p>
    <w:p w:rsidR="00F7512A" w:rsidRPr="00181924" w:rsidRDefault="00F7512A" w:rsidP="00B20B3A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F7512A" w:rsidRPr="008E12AD" w:rsidRDefault="00F7512A" w:rsidP="00B20B3A">
      <w:pPr>
        <w:ind w:firstLine="720"/>
        <w:jc w:val="center"/>
        <w:rPr>
          <w:b/>
          <w:bCs/>
          <w:color w:val="000000"/>
          <w:u w:val="single"/>
          <w:lang w:val="lt-LT"/>
        </w:rPr>
      </w:pPr>
      <w:r w:rsidRPr="008E12AD">
        <w:rPr>
          <w:b/>
          <w:bCs/>
          <w:color w:val="000000"/>
          <w:u w:val="single"/>
          <w:lang w:val="lt-LT"/>
        </w:rPr>
        <w:t>2017-05-08</w:t>
      </w:r>
    </w:p>
    <w:p w:rsidR="00F7512A" w:rsidRPr="00181924" w:rsidRDefault="00F7512A" w:rsidP="00B20B3A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(Data)</w:t>
      </w:r>
    </w:p>
    <w:p w:rsidR="00F7512A" w:rsidRPr="00181924" w:rsidRDefault="00F7512A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F7512A" w:rsidRDefault="00F7512A" w:rsidP="00B809FD">
      <w:pPr>
        <w:ind w:left="720"/>
        <w:jc w:val="both"/>
        <w:rPr>
          <w:lang w:val="lt-LT"/>
        </w:rPr>
      </w:pPr>
      <w:r>
        <w:rPr>
          <w:color w:val="000000"/>
          <w:lang w:val="lt-LT"/>
        </w:rPr>
        <w:t>Sprendimo tikslas – Pritarti</w:t>
      </w:r>
      <w:r w:rsidRPr="00054E7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r</w:t>
      </w:r>
      <w:r w:rsidRPr="001C5EF0">
        <w:rPr>
          <w:color w:val="000000"/>
          <w:lang w:val="lt-LT"/>
        </w:rPr>
        <w:t>engiamo projekto</w:t>
      </w:r>
      <w:r>
        <w:rPr>
          <w:color w:val="000000"/>
          <w:lang w:val="lt-LT"/>
        </w:rPr>
        <w:t xml:space="preserve"> </w:t>
      </w:r>
      <w:r w:rsidRPr="00054E7B">
        <w:rPr>
          <w:lang w:val="lt-LT"/>
        </w:rPr>
        <w:t>"Bendradarbiavimo stiprinimas tvaraus gamtos išteklių valdymo srityje" rengimui ir projekto veiklų vykdymui.</w:t>
      </w:r>
      <w:r>
        <w:rPr>
          <w:lang w:val="lt-LT"/>
        </w:rPr>
        <w:t xml:space="preserve"> Projektas rengiamas, siekiant gauti finansinę paramą iš 2014-2020 m.  </w:t>
      </w:r>
      <w:r w:rsidRPr="00015C99">
        <w:t>Interreg V-A Lietuvos ir Lenkijos ben</w:t>
      </w:r>
      <w:r>
        <w:t>dradarbiavimo per sieną programos.</w:t>
      </w:r>
    </w:p>
    <w:p w:rsidR="00F7512A" w:rsidRPr="001C5EF0" w:rsidRDefault="00F7512A" w:rsidP="00B809FD">
      <w:pPr>
        <w:ind w:left="720"/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Rengiamo projekto tikslas –skatinti tarptau</w:t>
      </w:r>
      <w:r>
        <w:rPr>
          <w:color w:val="000000"/>
          <w:lang w:val="lt-LT"/>
        </w:rPr>
        <w:t>t</w:t>
      </w:r>
      <w:r w:rsidRPr="001C5EF0">
        <w:rPr>
          <w:color w:val="000000"/>
          <w:lang w:val="lt-LT"/>
        </w:rPr>
        <w:t xml:space="preserve">inį bendradarbiavimą, gilinti savivaldybės darbuotojų ir bendruomenės narių, kurie organizuoja įvairius renginius, žinias aplinkosaugos srityje.  Uždavinys – sustiprinti savivaldybės darbuotojų ir bendruomenės narių, kurie organizuoja įvairius renginius kompetencijas </w:t>
      </w:r>
      <w:r w:rsidRPr="001C5EF0">
        <w:rPr>
          <w:lang w:val="lt-LT"/>
        </w:rPr>
        <w:t>stiprinimas tvaraus gamtos išteklių valdymo srityje.</w:t>
      </w:r>
      <w:r>
        <w:rPr>
          <w:lang w:val="lt-LT"/>
        </w:rPr>
        <w:t xml:space="preserve"> Planuojama, kad uždavinys bus įgyvendinamas parengiant metodiką </w:t>
      </w:r>
      <w:r w:rsidRPr="001C5EF0">
        <w:rPr>
          <w:lang w:val="lt-LT"/>
        </w:rPr>
        <w:t>tvaraus gamtos išteklių valdymo srityje</w:t>
      </w:r>
      <w:r>
        <w:rPr>
          <w:lang w:val="lt-LT"/>
        </w:rPr>
        <w:t>, jos pagalba atliekant savivaldybių renginių vertinimą, organizuojant abiejų šalių mainų jaunimo kūrybines dirbtuves gamtosaugos tematika, organizuojant jų darbų parodas.</w:t>
      </w:r>
    </w:p>
    <w:p w:rsidR="00F7512A" w:rsidRPr="00181924" w:rsidRDefault="00F7512A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F7512A" w:rsidRPr="008655E7" w:rsidRDefault="00F7512A" w:rsidP="00B809FD">
      <w:pPr>
        <w:ind w:left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Sprendimo projekto rengimą įtakoja  </w:t>
      </w:r>
      <w:r w:rsidRPr="008655E7">
        <w:rPr>
          <w:lang w:val="lt-LT"/>
        </w:rPr>
        <w:t>Lietuvos Respublikos vietos savivaldos įstatymo 16 straipsnio 2 dalies 40 punktas, Pagėgių savivaldybės 2016−2018 metų strategin</w:t>
      </w:r>
      <w:r>
        <w:rPr>
          <w:lang w:val="lt-LT"/>
        </w:rPr>
        <w:t>io</w:t>
      </w:r>
      <w:r w:rsidRPr="008655E7">
        <w:rPr>
          <w:lang w:val="lt-LT"/>
        </w:rPr>
        <w:t xml:space="preserve"> veiklos plan</w:t>
      </w:r>
      <w:r>
        <w:rPr>
          <w:lang w:val="lt-LT"/>
        </w:rPr>
        <w:t xml:space="preserve">as (4 programa), patvirtintas </w:t>
      </w:r>
      <w:r w:rsidRPr="008655E7">
        <w:rPr>
          <w:lang w:val="lt-LT"/>
        </w:rPr>
        <w:t xml:space="preserve">Pagėgių savivaldybės tarybos 2016 m. vasario 18 d. sprendimu Nr. </w:t>
      </w:r>
      <w:r>
        <w:t>T-4</w:t>
      </w:r>
      <w:r w:rsidRPr="00D21F77">
        <w:t>1</w:t>
      </w:r>
      <w:r>
        <w:t xml:space="preserve">, bei </w:t>
      </w:r>
      <w:r w:rsidRPr="00015C99">
        <w:t>2014</w:t>
      </w:r>
      <w:r>
        <w:t>−</w:t>
      </w:r>
      <w:r w:rsidRPr="00015C99">
        <w:t>2020 m. Interreg V-A Lietuvos ir Lenkijos ben</w:t>
      </w:r>
      <w:r>
        <w:t>dradarbiavimo per sieną programa.</w:t>
      </w:r>
    </w:p>
    <w:p w:rsidR="00F7512A" w:rsidRPr="001C5EF0" w:rsidRDefault="00F7512A" w:rsidP="00B809FD">
      <w:pPr>
        <w:ind w:left="720"/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Šiuo metu yra bendraujama su partneriais iš Punsko savivaldybės (Lenkijos Respublika). Aptariamos galimos veiklos, resursai ir valdymas.</w:t>
      </w:r>
    </w:p>
    <w:p w:rsidR="00F7512A" w:rsidRPr="00181924" w:rsidRDefault="00F7512A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F7512A" w:rsidRDefault="00F7512A" w:rsidP="001C5EF0">
      <w:pPr>
        <w:ind w:left="720"/>
        <w:jc w:val="both"/>
        <w:rPr>
          <w:lang w:val="lt-LT"/>
        </w:rPr>
      </w:pPr>
      <w:r>
        <w:rPr>
          <w:color w:val="000000"/>
          <w:lang w:val="lt-LT"/>
        </w:rPr>
        <w:t xml:space="preserve"> </w:t>
      </w:r>
      <w:r w:rsidRPr="001C5EF0">
        <w:rPr>
          <w:color w:val="000000"/>
          <w:lang w:val="lt-LT"/>
        </w:rPr>
        <w:t>Įgyvendinus projektą, tikimasi</w:t>
      </w:r>
      <w:r>
        <w:rPr>
          <w:color w:val="000000"/>
          <w:lang w:val="lt-LT"/>
        </w:rPr>
        <w:t>: 1-</w:t>
      </w:r>
      <w:r w:rsidRPr="001C5EF0">
        <w:rPr>
          <w:color w:val="000000"/>
          <w:lang w:val="lt-LT"/>
        </w:rPr>
        <w:t xml:space="preserve"> </w:t>
      </w:r>
      <w:r w:rsidRPr="001C5EF0">
        <w:rPr>
          <w:lang w:val="lt-LT"/>
        </w:rPr>
        <w:t>tvaraus gamtos išteklių naudojimo, geresn</w:t>
      </w:r>
      <w:r>
        <w:rPr>
          <w:lang w:val="lt-LT"/>
        </w:rPr>
        <w:t>io</w:t>
      </w:r>
      <w:r w:rsidRPr="001C5EF0">
        <w:rPr>
          <w:lang w:val="lt-LT"/>
        </w:rPr>
        <w:t xml:space="preserve"> gamtos </w:t>
      </w:r>
      <w:r>
        <w:rPr>
          <w:lang w:val="lt-LT"/>
        </w:rPr>
        <w:t xml:space="preserve"> </w:t>
      </w:r>
    </w:p>
    <w:p w:rsidR="00F7512A" w:rsidRDefault="00F7512A" w:rsidP="001C5EF0">
      <w:pPr>
        <w:ind w:left="720"/>
        <w:jc w:val="both"/>
        <w:rPr>
          <w:lang w:val="lt-LT"/>
        </w:rPr>
      </w:pPr>
      <w:r>
        <w:rPr>
          <w:lang w:val="lt-LT"/>
        </w:rPr>
        <w:t xml:space="preserve"> saugojimo; 2 – sustiprėjusio tarptautinio bendradarbiavimo tarp kaimynių valstybių </w:t>
      </w:r>
    </w:p>
    <w:p w:rsidR="00F7512A" w:rsidRPr="001C5EF0" w:rsidRDefault="00F7512A" w:rsidP="001C5EF0">
      <w:pPr>
        <w:ind w:left="720"/>
        <w:jc w:val="both"/>
        <w:rPr>
          <w:color w:val="000000"/>
          <w:lang w:val="lt-LT"/>
        </w:rPr>
      </w:pPr>
      <w:r>
        <w:rPr>
          <w:lang w:val="lt-LT"/>
        </w:rPr>
        <w:t xml:space="preserve"> savivaldybių darbuotojų, bendruomenės narių ir jaunimo.</w:t>
      </w:r>
    </w:p>
    <w:p w:rsidR="00F7512A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Galimos neigiamos priimto projekto pasekmės ir kokių priemonių reikėtų imtis, </w:t>
      </w:r>
    </w:p>
    <w:p w:rsidR="00F7512A" w:rsidRPr="00181924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kad tokių pasekmių būtų išvengta.</w:t>
      </w:r>
    </w:p>
    <w:p w:rsidR="00F7512A" w:rsidRPr="005F2A62" w:rsidRDefault="00F7512A" w:rsidP="00B20B3A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ab/>
      </w:r>
      <w:r w:rsidRPr="005F2A62">
        <w:rPr>
          <w:color w:val="000000"/>
          <w:lang w:val="lt-LT"/>
        </w:rPr>
        <w:t>Neigiamų projekto pasekmių nenumatoma.</w:t>
      </w:r>
    </w:p>
    <w:p w:rsidR="00F7512A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Kokius galiojančius aktus (tarybos, mero, savivaldybės administracijos </w:t>
      </w:r>
    </w:p>
    <w:p w:rsidR="00F7512A" w:rsidRPr="00181924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direktoriaus) reikėtų pakeisti ir panaikinti, priėmus sprendimą pagal teikiamą projektą.</w:t>
      </w:r>
    </w:p>
    <w:p w:rsidR="00F7512A" w:rsidRPr="005F2A62" w:rsidRDefault="00F7512A" w:rsidP="005F2A62">
      <w:pPr>
        <w:tabs>
          <w:tab w:val="left" w:pos="0"/>
        </w:tabs>
        <w:ind w:left="720" w:right="360"/>
        <w:jc w:val="both"/>
        <w:rPr>
          <w:color w:val="000000"/>
          <w:lang w:val="lt-LT"/>
        </w:rPr>
      </w:pPr>
      <w:r w:rsidRPr="005F2A62">
        <w:rPr>
          <w:color w:val="000000"/>
          <w:lang w:val="lt-LT"/>
        </w:rPr>
        <w:t>Projekto metu parengt</w:t>
      </w:r>
      <w:r>
        <w:rPr>
          <w:color w:val="000000"/>
          <w:lang w:val="lt-LT"/>
        </w:rPr>
        <w:t>a</w:t>
      </w:r>
      <w:r w:rsidRPr="005F2A62">
        <w:rPr>
          <w:color w:val="000000"/>
          <w:lang w:val="lt-LT"/>
        </w:rPr>
        <w:t xml:space="preserve"> metodika</w:t>
      </w:r>
      <w:r>
        <w:rPr>
          <w:color w:val="000000"/>
          <w:lang w:val="lt-LT"/>
        </w:rPr>
        <w:t xml:space="preserve"> planuojama patvirtinti direktoriaus įsakymu.</w:t>
      </w:r>
      <w:r w:rsidRPr="005F2A62">
        <w:rPr>
          <w:color w:val="000000"/>
          <w:lang w:val="lt-LT"/>
        </w:rPr>
        <w:t xml:space="preserve"> </w:t>
      </w:r>
    </w:p>
    <w:p w:rsidR="00F7512A" w:rsidRDefault="00F7512A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Jeigu priimtam sprendimui reikės kito tarybos sprendimo, mero potvarkio ar </w:t>
      </w:r>
    </w:p>
    <w:p w:rsidR="00F7512A" w:rsidRPr="00181924" w:rsidRDefault="00F7512A" w:rsidP="00B809F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administracijos direktoriaus įsakymo, kas ir kada juos turėtų parengti.</w:t>
      </w:r>
    </w:p>
    <w:p w:rsidR="00F7512A" w:rsidRDefault="00F7512A" w:rsidP="00E04CAD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</w:t>
      </w:r>
      <w:r w:rsidRPr="005F2A62">
        <w:rPr>
          <w:color w:val="000000"/>
          <w:lang w:val="lt-LT"/>
        </w:rPr>
        <w:t>arengt</w:t>
      </w:r>
      <w:r>
        <w:rPr>
          <w:color w:val="000000"/>
          <w:lang w:val="lt-LT"/>
        </w:rPr>
        <w:t>a</w:t>
      </w:r>
      <w:r w:rsidRPr="005F2A62">
        <w:rPr>
          <w:color w:val="000000"/>
          <w:lang w:val="lt-LT"/>
        </w:rPr>
        <w:t xml:space="preserve"> metodika</w:t>
      </w:r>
      <w:r>
        <w:rPr>
          <w:color w:val="000000"/>
          <w:lang w:val="lt-LT"/>
        </w:rPr>
        <w:t xml:space="preserve">i patvirtinti direktoriaus įsakymą rengtų savivaldybės Architektūros,      </w:t>
      </w:r>
    </w:p>
    <w:p w:rsidR="00F7512A" w:rsidRPr="00181924" w:rsidRDefault="00F7512A" w:rsidP="00E04CAD">
      <w:pPr>
        <w:ind w:firstLine="720"/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gamtosaugos ir paminklosaugos skyriaus, gamtosaugininkas – aplinkosaugininkas. </w:t>
      </w:r>
    </w:p>
    <w:p w:rsidR="00F7512A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F7512A" w:rsidRPr="00B809FD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color w:val="000000"/>
          <w:lang w:val="lt-LT"/>
        </w:rPr>
      </w:pPr>
      <w:r w:rsidRPr="00B809FD">
        <w:rPr>
          <w:color w:val="000000"/>
          <w:lang w:val="lt-LT"/>
        </w:rPr>
        <w:t>Taip.</w:t>
      </w:r>
    </w:p>
    <w:p w:rsidR="00F7512A" w:rsidRPr="00181924" w:rsidRDefault="00F7512A" w:rsidP="00B20B3A">
      <w:pPr>
        <w:pStyle w:val="ListParagraph"/>
        <w:rPr>
          <w:b/>
          <w:bCs/>
          <w:i/>
          <w:iCs/>
          <w:color w:val="000000"/>
          <w:lang w:val="lt-LT"/>
        </w:rPr>
      </w:pPr>
    </w:p>
    <w:p w:rsidR="00F7512A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</w:t>
      </w:r>
      <w:r>
        <w:rPr>
          <w:b/>
          <w:bCs/>
          <w:i/>
          <w:iCs/>
          <w:color w:val="000000"/>
          <w:lang w:val="lt-LT"/>
        </w:rPr>
        <w:t>ai, lėšų, reikalingų sprendimu</w:t>
      </w:r>
    </w:p>
    <w:p w:rsidR="00F7512A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įgyvendinti, poreikis (jeigu tai numatoma – derinti su Finansų skyriumi)</w:t>
      </w:r>
    </w:p>
    <w:p w:rsidR="00F7512A" w:rsidRPr="00E04CAD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E04CAD">
        <w:rPr>
          <w:color w:val="000000"/>
          <w:lang w:val="lt-LT"/>
        </w:rPr>
        <w:t xml:space="preserve">Projekto </w:t>
      </w:r>
      <w:r>
        <w:rPr>
          <w:color w:val="000000"/>
          <w:lang w:val="lt-LT"/>
        </w:rPr>
        <w:t>vykdytojai Pagėgių savivaldybės Strateginio planavimo skyrius ir Punsko savivaldybė. Planuojami įgyvendinimo terminai 2018- m. vasario – 2019 m. vasario mėn. Planuojama projekto vertė 50 000,00 Eurų. Pagėgių savivaldybei planuojama veiklų vertė 30 000,00 Eur. Indėlis reikalingas prisidėjimui prie projekto 4 500,00 Eur.</w:t>
      </w:r>
    </w:p>
    <w:p w:rsidR="00F7512A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</w:t>
      </w:r>
      <w:r>
        <w:rPr>
          <w:b/>
          <w:bCs/>
          <w:i/>
          <w:iCs/>
          <w:color w:val="000000"/>
          <w:lang w:val="lt-LT"/>
        </w:rPr>
        <w:t>tinimai ir išvados, ekonominia</w:t>
      </w:r>
    </w:p>
    <w:p w:rsidR="00F7512A" w:rsidRPr="00181924" w:rsidRDefault="00F7512A" w:rsidP="00B809FD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apskaičiavimai (sąmatos)  ir konkretūs finansavimo šaltiniai</w:t>
      </w:r>
    </w:p>
    <w:p w:rsidR="00F7512A" w:rsidRPr="00E4316E" w:rsidRDefault="00F7512A" w:rsidP="00E4316E">
      <w:pPr>
        <w:tabs>
          <w:tab w:val="left" w:pos="0"/>
        </w:tabs>
        <w:ind w:left="720"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Projektui įgyvendinti reikalingos veiklos planuojamos, o l</w:t>
      </w:r>
      <w:r>
        <w:rPr>
          <w:color w:val="000000"/>
          <w:lang w:val="lt-LT"/>
        </w:rPr>
        <w:t>ė</w:t>
      </w:r>
      <w:r w:rsidRPr="00E4316E">
        <w:rPr>
          <w:color w:val="000000"/>
          <w:lang w:val="lt-LT"/>
        </w:rPr>
        <w:t xml:space="preserve">šos skaičiuojamos.  </w:t>
      </w:r>
      <w:r>
        <w:rPr>
          <w:color w:val="000000"/>
          <w:lang w:val="lt-LT"/>
        </w:rPr>
        <w:t>Finansavimo Šaltiniai – ES parama -85 proc.; savivaldybės biudžeto lėšos – 15 proc.</w:t>
      </w:r>
    </w:p>
    <w:p w:rsidR="00F7512A" w:rsidRPr="00181924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F7512A" w:rsidRPr="00E4316E" w:rsidRDefault="00F7512A" w:rsidP="00B809FD">
      <w:pPr>
        <w:tabs>
          <w:tab w:val="left" w:pos="0"/>
        </w:tabs>
        <w:ind w:left="720"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>kto rengėja – Strateginio planavimo ir investicijų skyriaus vedėjo pavaduotoja Loreta Razutienė</w:t>
      </w:r>
      <w:r>
        <w:rPr>
          <w:color w:val="000000"/>
          <w:lang w:val="lt-LT"/>
        </w:rPr>
        <w:t>.</w:t>
      </w:r>
    </w:p>
    <w:p w:rsidR="00F7512A" w:rsidRPr="00181924" w:rsidRDefault="00F7512A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</w:t>
      </w:r>
      <w:r>
        <w:rPr>
          <w:b/>
          <w:bCs/>
          <w:i/>
          <w:iCs/>
          <w:color w:val="000000"/>
          <w:lang w:val="lt-LT"/>
        </w:rPr>
        <w:t>ingi pagrindimai ir paaiškinimai</w:t>
      </w:r>
    </w:p>
    <w:p w:rsidR="00F7512A" w:rsidRDefault="00F7512A" w:rsidP="00B809FD">
      <w:pPr>
        <w:ind w:left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F7512A" w:rsidRDefault="00F7512A" w:rsidP="00B20B3A">
      <w:pPr>
        <w:ind w:left="1080"/>
        <w:jc w:val="both"/>
        <w:rPr>
          <w:color w:val="000000"/>
          <w:lang w:val="lt-LT"/>
        </w:rPr>
      </w:pPr>
    </w:p>
    <w:p w:rsidR="00F7512A" w:rsidRDefault="00F7512A" w:rsidP="00B20B3A">
      <w:pPr>
        <w:ind w:left="1080"/>
        <w:jc w:val="both"/>
        <w:rPr>
          <w:color w:val="000000"/>
          <w:lang w:val="lt-LT"/>
        </w:rPr>
      </w:pPr>
    </w:p>
    <w:p w:rsidR="00F7512A" w:rsidRPr="00181924" w:rsidRDefault="00F7512A" w:rsidP="00B20B3A">
      <w:pPr>
        <w:ind w:left="1080"/>
        <w:jc w:val="both"/>
        <w:rPr>
          <w:color w:val="000000"/>
          <w:lang w:val="lt-LT"/>
        </w:rPr>
      </w:pPr>
    </w:p>
    <w:p w:rsidR="00F7512A" w:rsidRDefault="00F7512A" w:rsidP="00E4316E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Strateginio planavimo ir investicijų</w:t>
      </w:r>
    </w:p>
    <w:p w:rsidR="00F7512A" w:rsidRPr="00181924" w:rsidRDefault="00F7512A" w:rsidP="00E4316E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 xml:space="preserve"> </w:t>
      </w:r>
      <w:r w:rsidRPr="00E4316E">
        <w:rPr>
          <w:color w:val="000000"/>
          <w:u w:val="single"/>
          <w:lang w:val="lt-LT"/>
        </w:rPr>
        <w:t>skyriaus vedėjo pavaduotoja</w:t>
      </w:r>
      <w:r>
        <w:rPr>
          <w:color w:val="000000"/>
          <w:lang w:val="lt-LT"/>
        </w:rPr>
        <w:t xml:space="preserve">        </w:t>
      </w:r>
      <w:r w:rsidRPr="00E4316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181924">
        <w:rPr>
          <w:color w:val="000000"/>
          <w:lang w:val="lt-LT"/>
        </w:rPr>
        <w:t>_______________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E4316E">
        <w:rPr>
          <w:color w:val="000000"/>
          <w:u w:val="single"/>
          <w:lang w:val="lt-LT"/>
        </w:rPr>
        <w:t xml:space="preserve"> Loreta Razutienė</w:t>
      </w:r>
      <w:r w:rsidRPr="00181924">
        <w:rPr>
          <w:color w:val="000000"/>
          <w:lang w:val="lt-LT"/>
        </w:rPr>
        <w:t>_</w:t>
      </w:r>
    </w:p>
    <w:p w:rsidR="00F7512A" w:rsidRPr="00181924" w:rsidRDefault="00F7512A" w:rsidP="00E4316E">
      <w:pPr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           </w:t>
      </w:r>
      <w:r w:rsidRPr="00181924">
        <w:rPr>
          <w:color w:val="000000"/>
          <w:lang w:val="lt-LT"/>
        </w:rPr>
        <w:t>(Parašas)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</w:t>
      </w:r>
      <w:r w:rsidRPr="00181924">
        <w:rPr>
          <w:color w:val="000000"/>
          <w:lang w:val="lt-LT"/>
        </w:rPr>
        <w:t>(Rengėjo varas, pavardė)</w:t>
      </w:r>
    </w:p>
    <w:p w:rsidR="00F7512A" w:rsidRDefault="00F7512A" w:rsidP="00B20B3A"/>
    <w:p w:rsidR="00F7512A" w:rsidRPr="00B20B3A" w:rsidRDefault="00F7512A" w:rsidP="00CB7CC9"/>
    <w:sectPr w:rsidR="00F7512A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1BB6"/>
    <w:rsid w:val="000F0B49"/>
    <w:rsid w:val="000F6431"/>
    <w:rsid w:val="00107825"/>
    <w:rsid w:val="00113866"/>
    <w:rsid w:val="0012024A"/>
    <w:rsid w:val="0015536F"/>
    <w:rsid w:val="00170803"/>
    <w:rsid w:val="00175235"/>
    <w:rsid w:val="00181924"/>
    <w:rsid w:val="001C568A"/>
    <w:rsid w:val="001C5EF0"/>
    <w:rsid w:val="001D57BA"/>
    <w:rsid w:val="001F4036"/>
    <w:rsid w:val="00214DBD"/>
    <w:rsid w:val="00216226"/>
    <w:rsid w:val="00227C2C"/>
    <w:rsid w:val="00230463"/>
    <w:rsid w:val="0023066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304DED"/>
    <w:rsid w:val="00313628"/>
    <w:rsid w:val="00324FEA"/>
    <w:rsid w:val="003261D8"/>
    <w:rsid w:val="00331D13"/>
    <w:rsid w:val="00335BD4"/>
    <w:rsid w:val="003A16A0"/>
    <w:rsid w:val="003B4320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A3FDB"/>
    <w:rsid w:val="004B673C"/>
    <w:rsid w:val="004D11D7"/>
    <w:rsid w:val="004D72E6"/>
    <w:rsid w:val="00503D45"/>
    <w:rsid w:val="0051165F"/>
    <w:rsid w:val="0054399F"/>
    <w:rsid w:val="00565CD8"/>
    <w:rsid w:val="005B51D6"/>
    <w:rsid w:val="005C4071"/>
    <w:rsid w:val="005F2A62"/>
    <w:rsid w:val="005F7FDA"/>
    <w:rsid w:val="0060771E"/>
    <w:rsid w:val="006101CF"/>
    <w:rsid w:val="00617D7F"/>
    <w:rsid w:val="00634EFE"/>
    <w:rsid w:val="00636E32"/>
    <w:rsid w:val="00641101"/>
    <w:rsid w:val="00661333"/>
    <w:rsid w:val="006630A4"/>
    <w:rsid w:val="0069034E"/>
    <w:rsid w:val="00695B55"/>
    <w:rsid w:val="00697446"/>
    <w:rsid w:val="006D004A"/>
    <w:rsid w:val="006D1264"/>
    <w:rsid w:val="006E3762"/>
    <w:rsid w:val="006F199A"/>
    <w:rsid w:val="006F33F8"/>
    <w:rsid w:val="006F418F"/>
    <w:rsid w:val="00703830"/>
    <w:rsid w:val="00710679"/>
    <w:rsid w:val="0071389B"/>
    <w:rsid w:val="007269A6"/>
    <w:rsid w:val="007366E9"/>
    <w:rsid w:val="0073743E"/>
    <w:rsid w:val="0075124C"/>
    <w:rsid w:val="00756798"/>
    <w:rsid w:val="007670CB"/>
    <w:rsid w:val="007F0A2E"/>
    <w:rsid w:val="00803226"/>
    <w:rsid w:val="00831B6C"/>
    <w:rsid w:val="00841831"/>
    <w:rsid w:val="00843A1B"/>
    <w:rsid w:val="00851C2F"/>
    <w:rsid w:val="00852012"/>
    <w:rsid w:val="00854231"/>
    <w:rsid w:val="00854F32"/>
    <w:rsid w:val="008655E7"/>
    <w:rsid w:val="0086569A"/>
    <w:rsid w:val="00870872"/>
    <w:rsid w:val="008A2DC7"/>
    <w:rsid w:val="008A796A"/>
    <w:rsid w:val="008B05B7"/>
    <w:rsid w:val="008B2148"/>
    <w:rsid w:val="008C08B9"/>
    <w:rsid w:val="008C5108"/>
    <w:rsid w:val="008D0018"/>
    <w:rsid w:val="008E075C"/>
    <w:rsid w:val="008E12AD"/>
    <w:rsid w:val="008F3B37"/>
    <w:rsid w:val="00902DA4"/>
    <w:rsid w:val="00922CCA"/>
    <w:rsid w:val="0095084E"/>
    <w:rsid w:val="00973566"/>
    <w:rsid w:val="009973EF"/>
    <w:rsid w:val="009C2CAD"/>
    <w:rsid w:val="009D7C41"/>
    <w:rsid w:val="009E5DCC"/>
    <w:rsid w:val="00A06C05"/>
    <w:rsid w:val="00A26600"/>
    <w:rsid w:val="00A525E6"/>
    <w:rsid w:val="00A8513B"/>
    <w:rsid w:val="00AA118E"/>
    <w:rsid w:val="00AA3C38"/>
    <w:rsid w:val="00AB17BB"/>
    <w:rsid w:val="00AD79D2"/>
    <w:rsid w:val="00B20B3A"/>
    <w:rsid w:val="00B65BC4"/>
    <w:rsid w:val="00B8072D"/>
    <w:rsid w:val="00B809FD"/>
    <w:rsid w:val="00BC335A"/>
    <w:rsid w:val="00BC3971"/>
    <w:rsid w:val="00BD22BE"/>
    <w:rsid w:val="00C071D6"/>
    <w:rsid w:val="00C1406D"/>
    <w:rsid w:val="00C15F68"/>
    <w:rsid w:val="00C368C4"/>
    <w:rsid w:val="00C9750B"/>
    <w:rsid w:val="00CB7CC9"/>
    <w:rsid w:val="00CD0A74"/>
    <w:rsid w:val="00CE3605"/>
    <w:rsid w:val="00CE7806"/>
    <w:rsid w:val="00D10BCE"/>
    <w:rsid w:val="00D12FEB"/>
    <w:rsid w:val="00D21F77"/>
    <w:rsid w:val="00D33AEC"/>
    <w:rsid w:val="00D9132E"/>
    <w:rsid w:val="00D95EC1"/>
    <w:rsid w:val="00DC1D42"/>
    <w:rsid w:val="00DC6177"/>
    <w:rsid w:val="00DD535D"/>
    <w:rsid w:val="00DE4853"/>
    <w:rsid w:val="00DF10B6"/>
    <w:rsid w:val="00E04CAD"/>
    <w:rsid w:val="00E11A18"/>
    <w:rsid w:val="00E4316E"/>
    <w:rsid w:val="00E81E32"/>
    <w:rsid w:val="00EB20D1"/>
    <w:rsid w:val="00EC5C6A"/>
    <w:rsid w:val="00ED18A1"/>
    <w:rsid w:val="00ED3F88"/>
    <w:rsid w:val="00F15828"/>
    <w:rsid w:val="00F23FF4"/>
    <w:rsid w:val="00F277BE"/>
    <w:rsid w:val="00F345EC"/>
    <w:rsid w:val="00F53EF1"/>
    <w:rsid w:val="00F7512A"/>
    <w:rsid w:val="00F9571F"/>
    <w:rsid w:val="00FA2376"/>
    <w:rsid w:val="00FB6B0A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3722</Words>
  <Characters>2122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22</cp:revision>
  <cp:lastPrinted>2017-05-08T08:51:00Z</cp:lastPrinted>
  <dcterms:created xsi:type="dcterms:W3CDTF">2017-05-05T05:46:00Z</dcterms:created>
  <dcterms:modified xsi:type="dcterms:W3CDTF">2017-05-08T11:09:00Z</dcterms:modified>
</cp:coreProperties>
</file>