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F1865" w:rsidRPr="000018E2">
        <w:trPr>
          <w:trHeight w:val="1055"/>
        </w:trPr>
        <w:tc>
          <w:tcPr>
            <w:tcW w:w="9639" w:type="dxa"/>
          </w:tcPr>
          <w:p w:rsidR="00CF1865" w:rsidRPr="000018E2" w:rsidRDefault="00CF1865" w:rsidP="00107474">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CF1865" w:rsidRDefault="00CF1865" w:rsidP="00107474"/>
                    </w:txbxContent>
                  </v:textbox>
                  <w10:wrap anchorx="page"/>
                </v:shape>
              </w:pict>
            </w:r>
            <w:r w:rsidRPr="000018E2">
              <w:rPr>
                <w:rFonts w:ascii="Times New Roman" w:hAnsi="Times New Roman" w:cs="Times New Roman"/>
                <w:sz w:val="24"/>
                <w:szCs w:val="24"/>
              </w:rPr>
              <w:t xml:space="preserve">                                                             </w:t>
            </w:r>
            <w:r w:rsidRPr="000018E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alt="Pagegiu" style="width:39pt;height:48.75pt;visibility:visible">
                  <v:imagedata r:id="rId5" o:title=""/>
                </v:shape>
              </w:pict>
            </w:r>
            <w:r w:rsidRPr="000018E2">
              <w:rPr>
                <w:rFonts w:ascii="Times New Roman" w:hAnsi="Times New Roman" w:cs="Times New Roman"/>
                <w:sz w:val="24"/>
                <w:szCs w:val="24"/>
              </w:rPr>
              <w:t xml:space="preserve">                                              Projektas</w:t>
            </w:r>
          </w:p>
        </w:tc>
      </w:tr>
      <w:tr w:rsidR="00CF1865" w:rsidRPr="000018E2">
        <w:trPr>
          <w:trHeight w:val="1913"/>
        </w:trPr>
        <w:tc>
          <w:tcPr>
            <w:tcW w:w="9639" w:type="dxa"/>
          </w:tcPr>
          <w:p w:rsidR="00CF1865" w:rsidRPr="000018E2" w:rsidRDefault="00CF1865" w:rsidP="00CA2AF5">
            <w:pPr>
              <w:pStyle w:val="Heading2"/>
              <w:rPr>
                <w:rFonts w:ascii="Times New Roman" w:hAnsi="Times New Roman" w:cs="Times New Roman"/>
              </w:rPr>
            </w:pPr>
            <w:r w:rsidRPr="000018E2">
              <w:rPr>
                <w:rFonts w:ascii="Times New Roman" w:hAnsi="Times New Roman" w:cs="Times New Roman"/>
              </w:rPr>
              <w:t>Pagėgių savivaldybės taryba</w:t>
            </w:r>
          </w:p>
          <w:p w:rsidR="00CF1865" w:rsidRPr="000018E2" w:rsidRDefault="00CF1865"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p>
          <w:p w:rsidR="00CF1865" w:rsidRPr="000018E2" w:rsidRDefault="00CF1865"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r w:rsidRPr="000018E2">
              <w:rPr>
                <w:rFonts w:ascii="Times New Roman" w:hAnsi="Times New Roman" w:cs="Times New Roman"/>
                <w:b/>
                <w:bCs/>
                <w:caps/>
                <w:color w:val="000000"/>
                <w:sz w:val="24"/>
                <w:szCs w:val="24"/>
              </w:rPr>
              <w:t>sprendimas</w:t>
            </w:r>
          </w:p>
          <w:p w:rsidR="00CF1865" w:rsidRPr="000018E2" w:rsidRDefault="00CF1865" w:rsidP="00107474">
            <w:pPr>
              <w:pStyle w:val="Heading2"/>
              <w:rPr>
                <w:rFonts w:ascii="Times New Roman" w:hAnsi="Times New Roman" w:cs="Times New Roman"/>
              </w:rPr>
            </w:pPr>
            <w:r w:rsidRPr="000018E2">
              <w:rPr>
                <w:rFonts w:ascii="Times New Roman" w:hAnsi="Times New Roman" w:cs="Times New Roman"/>
              </w:rPr>
              <w:t>dėl MOKYKLINIO AUTOBUSO PERĖMIMO PAGĖGIŲ SAVIVALDYBĖS NUOSAVYBĖN IR JO PERDAVIMO VALDYTI, NAUDOTI IR DISPONUOTI PATIKĖJIMO TEISE</w:t>
            </w:r>
          </w:p>
        </w:tc>
      </w:tr>
      <w:tr w:rsidR="00CF1865" w:rsidRPr="000018E2">
        <w:trPr>
          <w:trHeight w:val="928"/>
        </w:trPr>
        <w:tc>
          <w:tcPr>
            <w:tcW w:w="9639" w:type="dxa"/>
          </w:tcPr>
          <w:p w:rsidR="00CF1865" w:rsidRPr="000018E2" w:rsidRDefault="00CF1865" w:rsidP="00CA2AF5">
            <w:pPr>
              <w:pStyle w:val="Heading2"/>
              <w:rPr>
                <w:rFonts w:ascii="Times New Roman" w:hAnsi="Times New Roman" w:cs="Times New Roman"/>
                <w:b w:val="0"/>
                <w:bCs w:val="0"/>
                <w:caps w:val="0"/>
              </w:rPr>
            </w:pPr>
            <w:r w:rsidRPr="000018E2">
              <w:rPr>
                <w:rFonts w:ascii="Times New Roman" w:hAnsi="Times New Roman" w:cs="Times New Roman"/>
                <w:b w:val="0"/>
                <w:bCs w:val="0"/>
                <w:caps w:val="0"/>
              </w:rPr>
              <w:t>2017 m. gegužės 8 d. Nr. T</w:t>
            </w:r>
            <w:r>
              <w:rPr>
                <w:rFonts w:ascii="Times New Roman" w:hAnsi="Times New Roman" w:cs="Times New Roman"/>
                <w:b w:val="0"/>
                <w:bCs w:val="0"/>
                <w:caps w:val="0"/>
              </w:rPr>
              <w:t>1</w:t>
            </w:r>
            <w:r w:rsidRPr="000018E2">
              <w:rPr>
                <w:rFonts w:ascii="Times New Roman" w:hAnsi="Times New Roman" w:cs="Times New Roman"/>
                <w:b w:val="0"/>
                <w:bCs w:val="0"/>
                <w:caps w:val="0"/>
              </w:rPr>
              <w:t>-</w:t>
            </w:r>
            <w:r>
              <w:rPr>
                <w:rFonts w:ascii="Times New Roman" w:hAnsi="Times New Roman" w:cs="Times New Roman"/>
                <w:b w:val="0"/>
                <w:bCs w:val="0"/>
                <w:caps w:val="0"/>
              </w:rPr>
              <w:t>89</w:t>
            </w:r>
          </w:p>
          <w:p w:rsidR="00CF1865" w:rsidRPr="000018E2" w:rsidRDefault="00CF1865" w:rsidP="00E805EC">
            <w:pPr>
              <w:overflowPunct w:val="0"/>
              <w:autoSpaceDE w:val="0"/>
              <w:autoSpaceDN w:val="0"/>
              <w:adjustRightInd w:val="0"/>
              <w:jc w:val="center"/>
              <w:rPr>
                <w:rFonts w:ascii="Times New Roman" w:hAnsi="Times New Roman" w:cs="Times New Roman"/>
                <w:sz w:val="24"/>
                <w:szCs w:val="24"/>
              </w:rPr>
            </w:pPr>
            <w:r w:rsidRPr="000018E2">
              <w:rPr>
                <w:rFonts w:ascii="Times New Roman" w:hAnsi="Times New Roman" w:cs="Times New Roman"/>
                <w:sz w:val="24"/>
                <w:szCs w:val="24"/>
              </w:rPr>
              <w:t>Pagėgiai</w:t>
            </w:r>
          </w:p>
        </w:tc>
      </w:tr>
    </w:tbl>
    <w:p w:rsidR="00CF1865" w:rsidRPr="000018E2" w:rsidRDefault="00CF1865"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 xml:space="preserve">Vadovaudamasi Lietuvos Respublikos vietos savivaldos įstatymo 6 straipsnio 6 ir 7 punktais, </w:t>
      </w:r>
      <w:r w:rsidRPr="000018E2">
        <w:rPr>
          <w:rFonts w:ascii="Times New Roman" w:hAnsi="Times New Roman" w:cs="Times New Roman"/>
          <w:sz w:val="24"/>
          <w:szCs w:val="24"/>
          <w:lang w:eastAsia="ar-SA"/>
        </w:rPr>
        <w:t xml:space="preserve">Lietuvos Respublikos valstybės ir savivaldybių turto valdymo, naudojimo ir disponavimo juo įstatymo 6 straipsnio 2 punktu ir 20 straipsnio 1 dalies 4 punktu, </w:t>
      </w:r>
      <w:r w:rsidRPr="000018E2">
        <w:rPr>
          <w:rFonts w:ascii="Times New Roman" w:hAnsi="Times New Roman" w:cs="Times New Roman"/>
          <w:sz w:val="24"/>
          <w:szCs w:val="24"/>
        </w:rPr>
        <w:t>atsižvelgdama į Lietuvos Respublikos švietimo ir mokslo ministerijos 2017 m. gegužės 5 d. raštą Nr. SR-2028 „Dėl mokyklinio autobuso“, Pagėgių savivaldybės taryba n u s p r e n d ž i a:</w:t>
      </w:r>
    </w:p>
    <w:p w:rsidR="00CF1865" w:rsidRPr="000018E2" w:rsidRDefault="00CF1865"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1. Sutikti perimti Pagėgių savivaldybės nuosavybėn savarankiškosioms funkcijoms įgyvendinti valstybei nuosavybės teise priklausantį ir šiuo metu Švietimo ir mokslo ministerijos patikėjimo teise valdomą mokyklinį M2 klasės autobusą IVECO DAILY 50C15, kurio įsigijimo (likutinė) vertė  − 35485,67 eurai.</w:t>
      </w:r>
    </w:p>
    <w:p w:rsidR="00CF1865" w:rsidRPr="000018E2" w:rsidRDefault="00CF1865"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2. Perduoti sprendimo 1 punkte nurodytą turtą, jį perėmus savivaldybės nuosavybėn, Stoniškių pagrindinei mokyklai valdyti patikėjimo teise.</w:t>
      </w:r>
    </w:p>
    <w:p w:rsidR="00CF1865" w:rsidRPr="000018E2" w:rsidRDefault="00CF1865"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3. Įgalioti Pagėgių savivaldybės administracijos direktorių savivaldybės vardu pasirašyti sprendimo 1 punkte nurodyto turto priėmimo ir perdavimo aktą.</w:t>
      </w:r>
    </w:p>
    <w:p w:rsidR="00CF1865" w:rsidRPr="000018E2" w:rsidRDefault="00CF1865" w:rsidP="00E805EC">
      <w:pPr>
        <w:spacing w:after="0"/>
        <w:jc w:val="both"/>
        <w:rPr>
          <w:rFonts w:ascii="Times New Roman" w:hAnsi="Times New Roman" w:cs="Times New Roman"/>
          <w:sz w:val="24"/>
          <w:szCs w:val="24"/>
        </w:rPr>
      </w:pPr>
      <w:r w:rsidRPr="000018E2">
        <w:rPr>
          <w:rFonts w:ascii="Times New Roman" w:hAnsi="Times New Roman" w:cs="Times New Roman"/>
          <w:sz w:val="24"/>
          <w:szCs w:val="24"/>
        </w:rPr>
        <w:tab/>
        <w:t xml:space="preserve">4. Sprendimą paskelbti Teisės aktų registre ir Pagėgių savivaldybės interneto svetainėje </w:t>
      </w:r>
      <w:hyperlink r:id="rId6" w:history="1">
        <w:r w:rsidRPr="000018E2">
          <w:rPr>
            <w:rStyle w:val="Hyperlink"/>
            <w:rFonts w:ascii="Times New Roman" w:hAnsi="Times New Roman" w:cs="Times New Roman"/>
            <w:color w:val="auto"/>
            <w:sz w:val="24"/>
            <w:szCs w:val="24"/>
            <w:u w:val="none"/>
          </w:rPr>
          <w:t>www.pagegiai.lt</w:t>
        </w:r>
      </w:hyperlink>
      <w:r w:rsidRPr="000018E2">
        <w:rPr>
          <w:rFonts w:ascii="Times New Roman" w:hAnsi="Times New Roman" w:cs="Times New Roman"/>
          <w:sz w:val="24"/>
          <w:szCs w:val="24"/>
        </w:rPr>
        <w:t>.</w:t>
      </w:r>
    </w:p>
    <w:p w:rsidR="00CF1865" w:rsidRPr="000018E2" w:rsidRDefault="00CF1865" w:rsidP="00E805EC">
      <w:pPr>
        <w:ind w:firstLine="540"/>
        <w:jc w:val="both"/>
        <w:rPr>
          <w:rFonts w:ascii="Times New Roman" w:hAnsi="Times New Roman" w:cs="Times New Roman"/>
          <w:sz w:val="24"/>
          <w:szCs w:val="24"/>
        </w:rPr>
      </w:pPr>
      <w:r w:rsidRPr="000018E2">
        <w:rPr>
          <w:rFonts w:ascii="Times New Roman" w:hAnsi="Times New Roman" w:cs="Times New Roman"/>
          <w:sz w:val="24"/>
          <w:szCs w:val="24"/>
          <w:lang w:eastAsia="ar-SA"/>
        </w:rPr>
        <w:tab/>
        <w:t>Šis</w:t>
      </w:r>
      <w:r w:rsidRPr="000018E2">
        <w:rPr>
          <w:rFonts w:ascii="Times New Roman" w:hAnsi="Times New Roman" w:cs="Times New Roman"/>
          <w:sz w:val="24"/>
          <w:szCs w:val="24"/>
        </w:rPr>
        <w:t xml:space="preserve"> sprendimas gali būti skundžiamas Lietuvos Respublikos administracinių bylų teisenos įstatymo nustatyta tvarka.</w:t>
      </w:r>
    </w:p>
    <w:p w:rsidR="00CF1865" w:rsidRPr="000018E2" w:rsidRDefault="00CF1865" w:rsidP="00E805EC">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SUDERINTA:</w:t>
      </w:r>
    </w:p>
    <w:p w:rsidR="00CF1865" w:rsidRPr="000018E2" w:rsidRDefault="00CF1865" w:rsidP="00E805EC">
      <w:pPr>
        <w:spacing w:line="360" w:lineRule="auto"/>
        <w:jc w:val="both"/>
        <w:rPr>
          <w:rFonts w:ascii="Times New Roman" w:hAnsi="Times New Roman" w:cs="Times New Roman"/>
          <w:sz w:val="24"/>
          <w:szCs w:val="24"/>
        </w:rPr>
      </w:pPr>
      <w:r w:rsidRPr="000018E2">
        <w:rPr>
          <w:rFonts w:ascii="Times New Roman" w:hAnsi="Times New Roman" w:cs="Times New Roman"/>
          <w:sz w:val="24"/>
          <w:szCs w:val="24"/>
        </w:rPr>
        <w:t>Administracijos direktorė                                                                             Dainora Butvydienė</w:t>
      </w:r>
    </w:p>
    <w:p w:rsidR="00CF1865" w:rsidRPr="000018E2" w:rsidRDefault="00CF1865" w:rsidP="00E805EC">
      <w:pPr>
        <w:spacing w:line="360" w:lineRule="auto"/>
        <w:ind w:left="360" w:hanging="360"/>
        <w:jc w:val="both"/>
        <w:rPr>
          <w:rFonts w:ascii="Times New Roman" w:hAnsi="Times New Roman" w:cs="Times New Roman"/>
          <w:sz w:val="24"/>
          <w:szCs w:val="24"/>
        </w:rPr>
      </w:pPr>
      <w:r w:rsidRPr="000018E2">
        <w:rPr>
          <w:rFonts w:ascii="Times New Roman" w:hAnsi="Times New Roman" w:cs="Times New Roman"/>
          <w:sz w:val="24"/>
          <w:szCs w:val="24"/>
        </w:rPr>
        <w:t>Bendrojo ir juridinio skyriaus vyriausiasis specialistas                               Valdas Vytuvis</w:t>
      </w:r>
    </w:p>
    <w:p w:rsidR="00CF1865" w:rsidRPr="000018E2" w:rsidRDefault="00CF1865" w:rsidP="00E805EC">
      <w:pPr>
        <w:spacing w:line="360" w:lineRule="auto"/>
        <w:ind w:left="360" w:hanging="360"/>
        <w:jc w:val="both"/>
        <w:rPr>
          <w:rFonts w:ascii="Times New Roman" w:hAnsi="Times New Roman" w:cs="Times New Roman"/>
          <w:sz w:val="24"/>
          <w:szCs w:val="24"/>
        </w:rPr>
      </w:pPr>
      <w:r w:rsidRPr="000018E2">
        <w:rPr>
          <w:rFonts w:ascii="Times New Roman" w:hAnsi="Times New Roman" w:cs="Times New Roman"/>
          <w:sz w:val="24"/>
          <w:szCs w:val="24"/>
        </w:rPr>
        <w:t>Kalbos ir archyvo tvarkytoja                                                                        Laimutė Mickevičienė</w:t>
      </w:r>
    </w:p>
    <w:p w:rsidR="00CF1865" w:rsidRPr="000018E2" w:rsidRDefault="00CF1865" w:rsidP="00E805EC">
      <w:pPr>
        <w:spacing w:line="360" w:lineRule="auto"/>
        <w:ind w:left="360" w:hanging="360"/>
        <w:jc w:val="both"/>
        <w:rPr>
          <w:rFonts w:ascii="Times New Roman" w:hAnsi="Times New Roman" w:cs="Times New Roman"/>
          <w:sz w:val="24"/>
          <w:szCs w:val="24"/>
        </w:rPr>
      </w:pPr>
    </w:p>
    <w:p w:rsidR="00CF1865" w:rsidRPr="000018E2" w:rsidRDefault="00CF1865" w:rsidP="00E805EC">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Parengė Laimutė Šegždienė,</w:t>
      </w:r>
    </w:p>
    <w:p w:rsidR="00CF1865" w:rsidRPr="000018E2" w:rsidRDefault="00CF1865" w:rsidP="00E805EC">
      <w:pPr>
        <w:spacing w:line="360" w:lineRule="auto"/>
        <w:jc w:val="both"/>
        <w:rPr>
          <w:rFonts w:ascii="Times New Roman" w:hAnsi="Times New Roman" w:cs="Times New Roman"/>
          <w:sz w:val="24"/>
          <w:szCs w:val="24"/>
        </w:rPr>
      </w:pPr>
      <w:r w:rsidRPr="000018E2">
        <w:rPr>
          <w:rFonts w:ascii="Times New Roman" w:hAnsi="Times New Roman" w:cs="Times New Roman"/>
          <w:sz w:val="24"/>
          <w:szCs w:val="24"/>
        </w:rPr>
        <w:t>Turto valdymo skyriaus vedėja</w:t>
      </w:r>
    </w:p>
    <w:p w:rsidR="00CF1865" w:rsidRPr="000018E2" w:rsidRDefault="00CF1865" w:rsidP="005F2274">
      <w:pPr>
        <w:spacing w:after="0" w:line="240" w:lineRule="auto"/>
        <w:ind w:left="5102"/>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Pagėgių savivaldybės tarybos</w:t>
      </w:r>
    </w:p>
    <w:p w:rsidR="00CF1865" w:rsidRPr="000018E2" w:rsidRDefault="00CF1865" w:rsidP="005F2274">
      <w:pPr>
        <w:spacing w:after="0" w:line="240" w:lineRule="auto"/>
        <w:ind w:left="5102"/>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veiklos reglamento</w:t>
      </w:r>
    </w:p>
    <w:p w:rsidR="00CF1865" w:rsidRPr="000018E2" w:rsidRDefault="00CF1865" w:rsidP="005F2274">
      <w:pPr>
        <w:spacing w:after="0" w:line="240" w:lineRule="auto"/>
        <w:ind w:left="5102"/>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2 priedas</w:t>
      </w:r>
    </w:p>
    <w:p w:rsidR="00CF1865" w:rsidRPr="000018E2" w:rsidRDefault="00CF1865" w:rsidP="004F7998">
      <w:pPr>
        <w:spacing w:after="0"/>
        <w:jc w:val="center"/>
        <w:rPr>
          <w:rFonts w:ascii="Times New Roman" w:hAnsi="Times New Roman" w:cs="Times New Roman"/>
          <w:b/>
          <w:bCs/>
          <w:sz w:val="24"/>
          <w:szCs w:val="24"/>
        </w:rPr>
      </w:pPr>
      <w:r w:rsidRPr="000018E2">
        <w:rPr>
          <w:rFonts w:ascii="Times New Roman" w:hAnsi="Times New Roman" w:cs="Times New Roman"/>
          <w:b/>
          <w:bCs/>
          <w:sz w:val="24"/>
          <w:szCs w:val="24"/>
        </w:rPr>
        <w:t>SPRENDIMO PROJEKTO „</w:t>
      </w:r>
      <w:r w:rsidRPr="000018E2">
        <w:rPr>
          <w:rFonts w:ascii="Times New Roman" w:hAnsi="Times New Roman" w:cs="Times New Roman"/>
          <w:b/>
          <w:bCs/>
          <w:caps/>
          <w:sz w:val="24"/>
          <w:szCs w:val="24"/>
        </w:rPr>
        <w:t xml:space="preserve">DĖL </w:t>
      </w:r>
      <w:r w:rsidRPr="000018E2">
        <w:rPr>
          <w:rFonts w:ascii="Times New Roman" w:hAnsi="Times New Roman" w:cs="Times New Roman"/>
          <w:b/>
          <w:bCs/>
          <w:sz w:val="24"/>
          <w:szCs w:val="24"/>
        </w:rPr>
        <w:t>MOKYKLIN</w:t>
      </w:r>
      <w:r>
        <w:rPr>
          <w:rFonts w:ascii="Times New Roman" w:hAnsi="Times New Roman" w:cs="Times New Roman"/>
          <w:b/>
          <w:bCs/>
          <w:sz w:val="24"/>
          <w:szCs w:val="24"/>
        </w:rPr>
        <w:t>I</w:t>
      </w:r>
      <w:r w:rsidRPr="000018E2">
        <w:rPr>
          <w:rFonts w:ascii="Times New Roman" w:hAnsi="Times New Roman" w:cs="Times New Roman"/>
          <w:b/>
          <w:bCs/>
          <w:sz w:val="24"/>
          <w:szCs w:val="24"/>
        </w:rPr>
        <w:t>O AUTOBUSO PERĖMIMO PAGĖGIŲ SAVIVALDYBĖS NUOSAVYBĖN IR JO PERDAVIMO VALDYTI, NAUDOTI IR DISPONUOTI PATIKĖJIMO TEISE“</w:t>
      </w:r>
    </w:p>
    <w:p w:rsidR="00CF1865" w:rsidRPr="000018E2" w:rsidRDefault="00CF1865" w:rsidP="004F7998">
      <w:pPr>
        <w:spacing w:after="0"/>
        <w:jc w:val="center"/>
        <w:rPr>
          <w:rFonts w:ascii="Times New Roman" w:hAnsi="Times New Roman" w:cs="Times New Roman"/>
          <w:b/>
          <w:bCs/>
          <w:color w:val="000000"/>
          <w:sz w:val="24"/>
          <w:szCs w:val="24"/>
        </w:rPr>
      </w:pPr>
      <w:r w:rsidRPr="000018E2">
        <w:rPr>
          <w:rFonts w:ascii="Times New Roman" w:hAnsi="Times New Roman" w:cs="Times New Roman"/>
          <w:b/>
          <w:bCs/>
          <w:color w:val="000000"/>
          <w:sz w:val="24"/>
          <w:szCs w:val="24"/>
        </w:rPr>
        <w:t>AIŠKINAMASIS RAŠTAS</w:t>
      </w:r>
    </w:p>
    <w:p w:rsidR="00CF1865" w:rsidRPr="000018E2" w:rsidRDefault="00CF1865" w:rsidP="004F7998">
      <w:pPr>
        <w:spacing w:line="240" w:lineRule="auto"/>
        <w:jc w:val="center"/>
        <w:rPr>
          <w:rFonts w:ascii="Times New Roman" w:hAnsi="Times New Roman" w:cs="Times New Roman"/>
          <w:color w:val="000000"/>
          <w:sz w:val="24"/>
          <w:szCs w:val="24"/>
        </w:rPr>
      </w:pPr>
      <w:r w:rsidRPr="000018E2">
        <w:rPr>
          <w:rFonts w:ascii="Times New Roman" w:hAnsi="Times New Roman" w:cs="Times New Roman"/>
          <w:sz w:val="24"/>
          <w:szCs w:val="24"/>
        </w:rPr>
        <w:t>2017-05-08</w:t>
      </w:r>
    </w:p>
    <w:p w:rsidR="00CF1865" w:rsidRPr="000018E2" w:rsidRDefault="00CF1865" w:rsidP="004F7998">
      <w:pPr>
        <w:spacing w:after="0" w:line="240" w:lineRule="auto"/>
        <w:ind w:left="142"/>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ab/>
      </w:r>
      <w:r w:rsidRPr="000018E2">
        <w:rPr>
          <w:rFonts w:ascii="Times New Roman" w:hAnsi="Times New Roman" w:cs="Times New Roman"/>
          <w:b/>
          <w:bCs/>
          <w:color w:val="000000"/>
          <w:sz w:val="24"/>
          <w:szCs w:val="24"/>
        </w:rPr>
        <w:t>1.</w:t>
      </w:r>
      <w:r w:rsidRPr="000018E2">
        <w:rPr>
          <w:rFonts w:ascii="Times New Roman" w:hAnsi="Times New Roman" w:cs="Times New Roman"/>
          <w:b/>
          <w:bCs/>
          <w:i/>
          <w:iCs/>
          <w:color w:val="000000"/>
          <w:sz w:val="24"/>
          <w:szCs w:val="24"/>
        </w:rPr>
        <w:t xml:space="preserve"> Parengto projekto tikslai ir uždaviniai:</w:t>
      </w:r>
      <w:r w:rsidRPr="000018E2">
        <w:rPr>
          <w:rFonts w:ascii="Times New Roman" w:hAnsi="Times New Roman" w:cs="Times New Roman"/>
          <w:sz w:val="24"/>
          <w:szCs w:val="24"/>
        </w:rPr>
        <w:t xml:space="preserve"> Perimti Savivaldybės nuosavybėn iš Lietuvos Respublikos švietimo ir mokslo ministerijos savarankiškosioms funkcijoms įgyvendinti valstybei nuosavybės teise priklausantį turtą. Perimtą turtą perduoti Pagėgių savivaldybės Stoniškių pagrindinei mokyklai. </w:t>
      </w:r>
    </w:p>
    <w:p w:rsidR="00CF1865" w:rsidRPr="000018E2" w:rsidRDefault="00CF1865" w:rsidP="004F7998">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2. Kaip šiuo metu yra sureguliuoti projekte aptarti klausimai</w:t>
      </w:r>
      <w:r w:rsidRPr="000018E2">
        <w:rPr>
          <w:rFonts w:ascii="Times New Roman" w:hAnsi="Times New Roman" w:cs="Times New Roman"/>
          <w:sz w:val="24"/>
          <w:szCs w:val="24"/>
        </w:rPr>
        <w:t>: Lietuvos Respublikos švietimo ir mokslo ministerija 2017 m. gegužės 5 d. raštu Nr. SR-2028 “Dėl mokyklinio autobuso” kreipėsi į Pagėgių savivaldybę su prašymu sutikti priimti Savivaldybės nuosavybėn šio sprendimo projekte nurodytą šiuo metu valstybei nuosavybės teise priklausantį turtą.</w:t>
      </w:r>
    </w:p>
    <w:p w:rsidR="00CF1865" w:rsidRPr="000018E2" w:rsidRDefault="00CF1865" w:rsidP="004F7998">
      <w:pPr>
        <w:spacing w:after="0" w:line="240" w:lineRule="auto"/>
        <w:jc w:val="both"/>
        <w:rPr>
          <w:rFonts w:ascii="Times New Roman" w:hAnsi="Times New Roman" w:cs="Times New Roman"/>
          <w:sz w:val="24"/>
          <w:szCs w:val="24"/>
        </w:rPr>
      </w:pPr>
      <w:r w:rsidRPr="000018E2">
        <w:rPr>
          <w:rFonts w:ascii="Times New Roman" w:hAnsi="Times New Roman" w:cs="Times New Roman"/>
          <w:sz w:val="24"/>
          <w:szCs w:val="24"/>
        </w:rPr>
        <w:t xml:space="preserve">       </w:t>
      </w:r>
      <w:r w:rsidRPr="000018E2">
        <w:rPr>
          <w:rFonts w:ascii="Times New Roman" w:hAnsi="Times New Roman" w:cs="Times New Roman"/>
          <w:sz w:val="24"/>
          <w:szCs w:val="24"/>
        </w:rPr>
        <w:tab/>
        <w:t>Lietuvos Respublikos švietimo ir mokslo ministerija, įgyvendindama Mokyklų aprūpinimo geltonaisiais autobusais 2013-2017 metų programą, patvirtintą Lietuvos Respublikos švietimo ir mokslo ministro įsakymu Nr. V-955, 2017 metais nupirko M2 klasės autobusų "Iveco Daily 50C15", kurie bus perduoti mokykloms.</w:t>
      </w:r>
    </w:p>
    <w:p w:rsidR="00CF1865" w:rsidRPr="000018E2" w:rsidRDefault="00CF1865"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3. Kokių teigiamų rezultatų laukiama: </w:t>
      </w:r>
      <w:r w:rsidRPr="000018E2">
        <w:rPr>
          <w:rFonts w:ascii="Times New Roman" w:hAnsi="Times New Roman" w:cs="Times New Roman"/>
          <w:color w:val="000000"/>
          <w:sz w:val="24"/>
          <w:szCs w:val="24"/>
        </w:rPr>
        <w:t>mokyklinis</w:t>
      </w: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color w:val="000000"/>
          <w:sz w:val="24"/>
          <w:szCs w:val="24"/>
        </w:rPr>
        <w:t>autobusas</w:t>
      </w: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sz w:val="24"/>
          <w:szCs w:val="24"/>
        </w:rPr>
        <w:t>bus perduotas Stoniškių pagrindinei mokyklai vaikų pavežėjimui.</w:t>
      </w:r>
    </w:p>
    <w:p w:rsidR="00CF1865" w:rsidRPr="000018E2" w:rsidRDefault="00CF1865"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0018E2">
        <w:rPr>
          <w:rFonts w:ascii="Times New Roman" w:hAnsi="Times New Roman" w:cs="Times New Roman"/>
          <w:sz w:val="24"/>
          <w:szCs w:val="24"/>
        </w:rPr>
        <w:t xml:space="preserve"> priėmus sprendimą neigiamų pasekmių nenumatoma. </w:t>
      </w:r>
    </w:p>
    <w:p w:rsidR="00CF1865" w:rsidRPr="000018E2" w:rsidRDefault="00CF1865" w:rsidP="004F7998">
      <w:pPr>
        <w:widowControl w:val="0"/>
        <w:tabs>
          <w:tab w:val="left" w:pos="0"/>
        </w:tabs>
        <w:autoSpaceDE w:val="0"/>
        <w:autoSpaceDN w:val="0"/>
        <w:adjustRightInd w:val="0"/>
        <w:spacing w:after="0" w:line="240" w:lineRule="auto"/>
        <w:ind w:right="360"/>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sidRPr="000018E2">
        <w:rPr>
          <w:rFonts w:ascii="Times New Roman" w:hAnsi="Times New Roman" w:cs="Times New Roman"/>
          <w:sz w:val="24"/>
          <w:szCs w:val="24"/>
        </w:rPr>
        <w:t xml:space="preserve"> </w:t>
      </w:r>
    </w:p>
    <w:p w:rsidR="00CF1865" w:rsidRPr="000018E2" w:rsidRDefault="00CF1865" w:rsidP="004F79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 6. Jeigu priimtam sprendimui reikės kito tarybos sprendimo, mero potvarkio ar </w:t>
      </w:r>
    </w:p>
    <w:p w:rsidR="00CF1865" w:rsidRPr="000018E2" w:rsidRDefault="00CF1865" w:rsidP="004F79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018E2">
        <w:rPr>
          <w:rFonts w:ascii="Times New Roman" w:hAnsi="Times New Roman" w:cs="Times New Roman"/>
          <w:b/>
          <w:bCs/>
          <w:i/>
          <w:iCs/>
          <w:color w:val="000000"/>
          <w:sz w:val="24"/>
          <w:szCs w:val="24"/>
        </w:rPr>
        <w:t xml:space="preserve">administracijos direktoriaus įsakymo, kas ir kada juos turėtų parengs: </w:t>
      </w:r>
      <w:r w:rsidRPr="000018E2">
        <w:rPr>
          <w:rFonts w:ascii="Times New Roman" w:hAnsi="Times New Roman" w:cs="Times New Roman"/>
          <w:color w:val="000000"/>
          <w:sz w:val="24"/>
          <w:szCs w:val="24"/>
        </w:rPr>
        <w:t>Pagėgių savivaldybės administracijos Turto valdymo skyrius.</w:t>
      </w:r>
    </w:p>
    <w:p w:rsidR="00CF1865" w:rsidRPr="000018E2" w:rsidRDefault="00CF1865" w:rsidP="004F7998">
      <w:pPr>
        <w:widowControl w:val="0"/>
        <w:tabs>
          <w:tab w:val="left" w:pos="0"/>
        </w:tabs>
        <w:autoSpaceDE w:val="0"/>
        <w:autoSpaceDN w:val="0"/>
        <w:adjustRightInd w:val="0"/>
        <w:spacing w:after="0" w:line="240" w:lineRule="auto"/>
        <w:ind w:right="360"/>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7. Ar reikalinga atlikti sprendimo projekto antikorupcinį vertinimą: </w:t>
      </w:r>
      <w:r w:rsidRPr="000018E2">
        <w:rPr>
          <w:rFonts w:ascii="Times New Roman" w:hAnsi="Times New Roman" w:cs="Times New Roman"/>
          <w:color w:val="000000"/>
          <w:sz w:val="24"/>
          <w:szCs w:val="24"/>
        </w:rPr>
        <w:t>nereikalinga</w:t>
      </w:r>
      <w:r w:rsidRPr="000018E2">
        <w:rPr>
          <w:rFonts w:ascii="Times New Roman" w:hAnsi="Times New Roman" w:cs="Times New Roman"/>
          <w:b/>
          <w:bCs/>
          <w:color w:val="000000"/>
          <w:sz w:val="24"/>
          <w:szCs w:val="24"/>
        </w:rPr>
        <w:t>.</w:t>
      </w:r>
    </w:p>
    <w:p w:rsidR="00CF1865" w:rsidRPr="000018E2" w:rsidRDefault="00CF1865" w:rsidP="004F7998">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sidRPr="000018E2">
        <w:rPr>
          <w:rFonts w:ascii="Times New Roman" w:hAnsi="Times New Roman" w:cs="Times New Roman"/>
          <w:color w:val="000000"/>
          <w:sz w:val="24"/>
          <w:szCs w:val="24"/>
        </w:rPr>
        <w:t>Savivaldybės administracija.</w:t>
      </w:r>
      <w:r w:rsidRPr="000018E2">
        <w:rPr>
          <w:rFonts w:ascii="Times New Roman" w:hAnsi="Times New Roman" w:cs="Times New Roman"/>
          <w:sz w:val="24"/>
          <w:szCs w:val="24"/>
        </w:rPr>
        <w:t xml:space="preserve"> </w:t>
      </w:r>
    </w:p>
    <w:p w:rsidR="00CF1865" w:rsidRPr="000018E2" w:rsidRDefault="00CF1865"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sz w:val="24"/>
          <w:szCs w:val="24"/>
        </w:rPr>
        <w:t xml:space="preserve">    </w:t>
      </w:r>
      <w:r w:rsidRPr="000018E2">
        <w:rPr>
          <w:rFonts w:ascii="Times New Roman" w:hAnsi="Times New Roman" w:cs="Times New Roman"/>
          <w:b/>
          <w:bCs/>
          <w:sz w:val="24"/>
          <w:szCs w:val="24"/>
        </w:rPr>
        <w:tab/>
        <w:t>9.</w:t>
      </w:r>
      <w:r w:rsidRPr="000018E2">
        <w:rPr>
          <w:rFonts w:ascii="Times New Roman" w:hAnsi="Times New Roman" w:cs="Times New Roman"/>
          <w:sz w:val="24"/>
          <w:szCs w:val="24"/>
        </w:rPr>
        <w:t xml:space="preserve"> </w:t>
      </w:r>
      <w:r w:rsidRPr="000018E2">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0018E2">
        <w:rPr>
          <w:rFonts w:ascii="Times New Roman" w:hAnsi="Times New Roman" w:cs="Times New Roman"/>
          <w:color w:val="000000"/>
          <w:sz w:val="24"/>
          <w:szCs w:val="24"/>
        </w:rPr>
        <w:t xml:space="preserve"> valstybės biudžeto lėšos</w:t>
      </w:r>
      <w:r w:rsidRPr="000018E2">
        <w:rPr>
          <w:rFonts w:ascii="Times New Roman" w:hAnsi="Times New Roman" w:cs="Times New Roman"/>
          <w:b/>
          <w:bCs/>
          <w:i/>
          <w:iCs/>
          <w:color w:val="000000"/>
          <w:sz w:val="24"/>
          <w:szCs w:val="24"/>
        </w:rPr>
        <w:t xml:space="preserve">. </w:t>
      </w:r>
    </w:p>
    <w:p w:rsidR="00CF1865" w:rsidRPr="000018E2" w:rsidRDefault="00CF1865" w:rsidP="004F7998">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10. Projekto rengėjas ar rengėjų grupė.</w:t>
      </w:r>
      <w:r w:rsidRPr="000018E2">
        <w:rPr>
          <w:rFonts w:ascii="Times New Roman" w:hAnsi="Times New Roman" w:cs="Times New Roman"/>
          <w:sz w:val="24"/>
          <w:szCs w:val="24"/>
        </w:rPr>
        <w:t xml:space="preserve"> Turto valdymo skyriaus vedėja Laimutė Šegždienė, tel. 8 441 70412.</w:t>
      </w:r>
    </w:p>
    <w:p w:rsidR="00CF1865" w:rsidRPr="000018E2" w:rsidRDefault="00CF1865" w:rsidP="004F7998">
      <w:pPr>
        <w:spacing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11. Kiti, rengėjo nuomone,  reikalingi pagrindimai ir paaiškinimai: </w:t>
      </w:r>
      <w:r w:rsidRPr="000018E2">
        <w:rPr>
          <w:rFonts w:ascii="Times New Roman" w:hAnsi="Times New Roman" w:cs="Times New Roman"/>
          <w:color w:val="000000"/>
          <w:sz w:val="24"/>
          <w:szCs w:val="24"/>
        </w:rPr>
        <w:t>projektas</w:t>
      </w:r>
      <w:r w:rsidRPr="000018E2">
        <w:rPr>
          <w:rFonts w:ascii="Times New Roman" w:hAnsi="Times New Roman" w:cs="Times New Roman"/>
          <w:sz w:val="24"/>
          <w:szCs w:val="24"/>
        </w:rPr>
        <w:t xml:space="preserve"> parengtas vadovaujantis Lietuvos Respublikos valstybės ir savivaldybių turto valdymo, naudojimo ir disponavimo juo įstatymo 6 straipsnio 2 punktu, valstybės turtas savivaldybės nuosavybėn perduodamas savarankiškosioms funkcijoms vykdyti pagal Vyriausybės nutarimą, esant Savivaldybės tarybos sutikimui.</w:t>
      </w:r>
    </w:p>
    <w:p w:rsidR="00CF1865" w:rsidRPr="000018E2" w:rsidRDefault="00CF1865" w:rsidP="004F7998">
      <w:pPr>
        <w:spacing w:line="240" w:lineRule="auto"/>
        <w:jc w:val="both"/>
        <w:rPr>
          <w:rFonts w:ascii="Times New Roman" w:hAnsi="Times New Roman" w:cs="Times New Roman"/>
          <w:color w:val="000000"/>
          <w:sz w:val="24"/>
          <w:szCs w:val="24"/>
        </w:rPr>
      </w:pPr>
    </w:p>
    <w:p w:rsidR="00CF1865" w:rsidRDefault="00CF1865" w:rsidP="004F7998">
      <w:pPr>
        <w:spacing w:line="240" w:lineRule="auto"/>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Turto valdymo skyriaus vedėja                                                                          Laimutė Šegždienė</w:t>
      </w:r>
    </w:p>
    <w:p w:rsidR="00CF1865" w:rsidRDefault="00CF1865" w:rsidP="004F7998">
      <w:pPr>
        <w:spacing w:line="240" w:lineRule="auto"/>
        <w:jc w:val="both"/>
        <w:rPr>
          <w:rFonts w:ascii="Times New Roman" w:hAnsi="Times New Roman" w:cs="Times New Roman"/>
          <w:color w:val="000000"/>
          <w:sz w:val="24"/>
          <w:szCs w:val="24"/>
        </w:rPr>
      </w:pPr>
    </w:p>
    <w:p w:rsidR="00CF1865" w:rsidRDefault="00CF1865" w:rsidP="004F7998">
      <w:pPr>
        <w:spacing w:line="240" w:lineRule="auto"/>
        <w:jc w:val="both"/>
        <w:rPr>
          <w:rFonts w:ascii="Times New Roman" w:hAnsi="Times New Roman" w:cs="Times New Roman"/>
          <w:color w:val="000000"/>
          <w:sz w:val="24"/>
          <w:szCs w:val="24"/>
        </w:rPr>
      </w:pPr>
    </w:p>
    <w:p w:rsidR="00CF1865" w:rsidRPr="00F7192C" w:rsidRDefault="00CF1865" w:rsidP="004F7998">
      <w:pPr>
        <w:spacing w:line="240" w:lineRule="auto"/>
        <w:jc w:val="both"/>
        <w:rPr>
          <w:rFonts w:ascii="Times New Roman" w:hAnsi="Times New Roman" w:cs="Times New Roman"/>
        </w:rPr>
      </w:pPr>
      <w:r w:rsidRPr="00F7192C">
        <w:rPr>
          <w:rFonts w:ascii="Times New Roman" w:hAnsi="Times New Roman" w:cs="Times New Roman"/>
        </w:rPr>
        <w:pict>
          <v:shape id="_x0000_i1026" type="#_x0000_t75" style="width:471.75pt;height:698.25pt">
            <v:imagedata r:id="rId7" o:title=""/>
          </v:shape>
        </w:pict>
      </w:r>
    </w:p>
    <w:p w:rsidR="00CF1865" w:rsidRPr="000018E2" w:rsidRDefault="00CF1865" w:rsidP="004F7998">
      <w:pPr>
        <w:spacing w:line="240" w:lineRule="auto"/>
        <w:jc w:val="both"/>
        <w:rPr>
          <w:rFonts w:ascii="Times New Roman" w:hAnsi="Times New Roman" w:cs="Times New Roman"/>
        </w:rPr>
      </w:pPr>
      <w:r w:rsidRPr="00F7192C">
        <w:rPr>
          <w:rFonts w:ascii="Times New Roman" w:hAnsi="Times New Roman" w:cs="Times New Roman"/>
        </w:rPr>
        <w:pict>
          <v:shape id="_x0000_i1027" type="#_x0000_t75" style="width:481.5pt;height:678pt">
            <v:imagedata r:id="rId8" o:title=""/>
          </v:shape>
        </w:pict>
      </w:r>
    </w:p>
    <w:sectPr w:rsidR="00CF1865" w:rsidRPr="000018E2" w:rsidSect="00107474">
      <w:pgSz w:w="11906" w:h="16838"/>
      <w:pgMar w:top="1134" w:right="567"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ADB"/>
    <w:multiLevelType w:val="multilevel"/>
    <w:tmpl w:val="AE56C3F2"/>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6D4791F"/>
    <w:multiLevelType w:val="hybridMultilevel"/>
    <w:tmpl w:val="2410E5B6"/>
    <w:lvl w:ilvl="0" w:tplc="039A719A">
      <w:start w:val="1"/>
      <w:numFmt w:val="decimal"/>
      <w:lvlText w:val="%1."/>
      <w:lvlJc w:val="left"/>
      <w:pPr>
        <w:tabs>
          <w:tab w:val="num" w:pos="720"/>
        </w:tabs>
        <w:ind w:left="720" w:hanging="360"/>
      </w:pPr>
      <w:rPr>
        <w:rFonts w:hint="default"/>
      </w:rPr>
    </w:lvl>
    <w:lvl w:ilvl="1" w:tplc="B9A225DE">
      <w:numFmt w:val="none"/>
      <w:lvlText w:val=""/>
      <w:lvlJc w:val="left"/>
      <w:pPr>
        <w:tabs>
          <w:tab w:val="num" w:pos="360"/>
        </w:tabs>
      </w:pPr>
    </w:lvl>
    <w:lvl w:ilvl="2" w:tplc="2FAADF0E">
      <w:numFmt w:val="none"/>
      <w:lvlText w:val=""/>
      <w:lvlJc w:val="left"/>
      <w:pPr>
        <w:tabs>
          <w:tab w:val="num" w:pos="360"/>
        </w:tabs>
      </w:pPr>
    </w:lvl>
    <w:lvl w:ilvl="3" w:tplc="9752D2FC">
      <w:numFmt w:val="none"/>
      <w:lvlText w:val=""/>
      <w:lvlJc w:val="left"/>
      <w:pPr>
        <w:tabs>
          <w:tab w:val="num" w:pos="360"/>
        </w:tabs>
      </w:pPr>
    </w:lvl>
    <w:lvl w:ilvl="4" w:tplc="A998DAB8">
      <w:numFmt w:val="none"/>
      <w:lvlText w:val=""/>
      <w:lvlJc w:val="left"/>
      <w:pPr>
        <w:tabs>
          <w:tab w:val="num" w:pos="360"/>
        </w:tabs>
      </w:pPr>
    </w:lvl>
    <w:lvl w:ilvl="5" w:tplc="5C1ADCF4">
      <w:numFmt w:val="none"/>
      <w:lvlText w:val=""/>
      <w:lvlJc w:val="left"/>
      <w:pPr>
        <w:tabs>
          <w:tab w:val="num" w:pos="360"/>
        </w:tabs>
      </w:pPr>
    </w:lvl>
    <w:lvl w:ilvl="6" w:tplc="3FDADFBC">
      <w:numFmt w:val="none"/>
      <w:lvlText w:val=""/>
      <w:lvlJc w:val="left"/>
      <w:pPr>
        <w:tabs>
          <w:tab w:val="num" w:pos="360"/>
        </w:tabs>
      </w:pPr>
    </w:lvl>
    <w:lvl w:ilvl="7" w:tplc="C0FAAEAC">
      <w:numFmt w:val="none"/>
      <w:lvlText w:val=""/>
      <w:lvlJc w:val="left"/>
      <w:pPr>
        <w:tabs>
          <w:tab w:val="num" w:pos="360"/>
        </w:tabs>
      </w:pPr>
    </w:lvl>
    <w:lvl w:ilvl="8" w:tplc="B0901E52">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74"/>
    <w:rsid w:val="000018E2"/>
    <w:rsid w:val="000B5ABA"/>
    <w:rsid w:val="00107474"/>
    <w:rsid w:val="003A747F"/>
    <w:rsid w:val="003C6896"/>
    <w:rsid w:val="003D3C05"/>
    <w:rsid w:val="003E6E9C"/>
    <w:rsid w:val="004F7998"/>
    <w:rsid w:val="00505A14"/>
    <w:rsid w:val="005F2274"/>
    <w:rsid w:val="00677FA1"/>
    <w:rsid w:val="00784B0C"/>
    <w:rsid w:val="0082064E"/>
    <w:rsid w:val="00970B8F"/>
    <w:rsid w:val="00A96FB4"/>
    <w:rsid w:val="00CA2AF5"/>
    <w:rsid w:val="00CF1865"/>
    <w:rsid w:val="00D336CD"/>
    <w:rsid w:val="00DA582B"/>
    <w:rsid w:val="00E805EC"/>
    <w:rsid w:val="00E82F8D"/>
    <w:rsid w:val="00F7192C"/>
    <w:rsid w:val="00FE6B3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36"/>
    <w:pPr>
      <w:spacing w:after="200" w:line="276" w:lineRule="auto"/>
    </w:pPr>
    <w:rPr>
      <w:rFonts w:cs="Calibri"/>
    </w:rPr>
  </w:style>
  <w:style w:type="paragraph" w:styleId="Heading1">
    <w:name w:val="heading 1"/>
    <w:basedOn w:val="Normal"/>
    <w:next w:val="Normal"/>
    <w:link w:val="Heading1Char"/>
    <w:uiPriority w:val="99"/>
    <w:qFormat/>
    <w:rsid w:val="0010747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0747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paragraph" w:styleId="Heading3">
    <w:name w:val="heading 3"/>
    <w:basedOn w:val="Normal"/>
    <w:next w:val="Normal"/>
    <w:link w:val="Heading3Char"/>
    <w:uiPriority w:val="99"/>
    <w:qFormat/>
    <w:rsid w:val="00107474"/>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07474"/>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7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07474"/>
    <w:rPr>
      <w:rFonts w:ascii="Times New Roman" w:hAnsi="Times New Roman" w:cs="Times New Roman"/>
      <w:b/>
      <w:bCs/>
      <w:caps/>
      <w:color w:val="000000"/>
      <w:sz w:val="20"/>
      <w:szCs w:val="20"/>
      <w:lang w:eastAsia="en-US"/>
    </w:rPr>
  </w:style>
  <w:style w:type="character" w:customStyle="1" w:styleId="Heading3Char">
    <w:name w:val="Heading 3 Char"/>
    <w:basedOn w:val="DefaultParagraphFont"/>
    <w:link w:val="Heading3"/>
    <w:uiPriority w:val="99"/>
    <w:locked/>
    <w:rsid w:val="00107474"/>
    <w:rPr>
      <w:rFonts w:ascii="Cambria" w:hAnsi="Cambria" w:cs="Cambria"/>
      <w:b/>
      <w:bCs/>
      <w:color w:val="4F81BD"/>
    </w:rPr>
  </w:style>
  <w:style w:type="character" w:customStyle="1" w:styleId="Heading4Char">
    <w:name w:val="Heading 4 Char"/>
    <w:basedOn w:val="DefaultParagraphFont"/>
    <w:link w:val="Heading4"/>
    <w:uiPriority w:val="99"/>
    <w:locked/>
    <w:rsid w:val="00107474"/>
    <w:rPr>
      <w:rFonts w:ascii="Cambria" w:hAnsi="Cambria" w:cs="Cambria"/>
      <w:b/>
      <w:bCs/>
      <w:i/>
      <w:iCs/>
      <w:color w:val="4F81BD"/>
    </w:rPr>
  </w:style>
  <w:style w:type="paragraph" w:customStyle="1" w:styleId="Char1CharChar">
    <w:name w:val="Char1 Char Char"/>
    <w:basedOn w:val="Normal"/>
    <w:uiPriority w:val="99"/>
    <w:rsid w:val="00107474"/>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10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74"/>
    <w:rPr>
      <w:rFonts w:ascii="Tahoma" w:hAnsi="Tahoma" w:cs="Tahoma"/>
      <w:sz w:val="16"/>
      <w:szCs w:val="16"/>
    </w:rPr>
  </w:style>
  <w:style w:type="paragraph" w:styleId="NoSpacing">
    <w:name w:val="No Spacing"/>
    <w:uiPriority w:val="99"/>
    <w:qFormat/>
    <w:rsid w:val="00107474"/>
    <w:rPr>
      <w:rFonts w:cs="Calibri"/>
    </w:rPr>
  </w:style>
  <w:style w:type="character" w:styleId="Hyperlink">
    <w:name w:val="Hyperlink"/>
    <w:basedOn w:val="DefaultParagraphFont"/>
    <w:uiPriority w:val="99"/>
    <w:rsid w:val="00E805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3189</Words>
  <Characters>1819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11</cp:revision>
  <dcterms:created xsi:type="dcterms:W3CDTF">2017-05-08T05:55:00Z</dcterms:created>
  <dcterms:modified xsi:type="dcterms:W3CDTF">2017-05-08T11:04:00Z</dcterms:modified>
</cp:coreProperties>
</file>