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6" w:type="dxa"/>
        <w:tblLayout w:type="fixed"/>
        <w:tblLook w:val="0000"/>
      </w:tblPr>
      <w:tblGrid>
        <w:gridCol w:w="9639"/>
      </w:tblGrid>
      <w:tr w:rsidR="00A521FC">
        <w:trPr>
          <w:trHeight w:hRule="exact" w:val="1055"/>
        </w:trPr>
        <w:tc>
          <w:tcPr>
            <w:tcW w:w="9639" w:type="dxa"/>
          </w:tcPr>
          <w:p w:rsidR="00A521FC" w:rsidRDefault="00A521FC" w:rsidP="00EE4FCB">
            <w:pPr>
              <w:spacing w:line="240" w:lineRule="atLeast"/>
              <w:jc w:val="center"/>
              <w:rPr>
                <w:color w:val="000000"/>
              </w:rPr>
            </w:pPr>
            <w:r>
              <w:t xml:space="preserve">                                                                  </w:t>
            </w:r>
            <w:r w:rsidRPr="00FD3250">
              <w:rPr>
                <w:noProof/>
                <w:sz w:val="28"/>
                <w:szCs w:val="28"/>
                <w:lang w:eastAsia="lt-L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alt="Pagegiu" style="width:39pt;height:49.5pt;visibility:visible">
                  <v:imagedata r:id="rId5" o:title=""/>
                </v:shape>
              </w:pict>
            </w:r>
            <w:r>
              <w:t xml:space="preserve">                                                       Projektas</w:t>
            </w:r>
          </w:p>
        </w:tc>
      </w:tr>
      <w:tr w:rsidR="00A521FC">
        <w:trPr>
          <w:trHeight w:hRule="exact" w:val="3061"/>
        </w:trPr>
        <w:tc>
          <w:tcPr>
            <w:tcW w:w="9639" w:type="dxa"/>
          </w:tcPr>
          <w:p w:rsidR="00A521FC" w:rsidRDefault="00A521FC" w:rsidP="00EE4FCB">
            <w:pPr>
              <w:pStyle w:val="Heading2"/>
            </w:pPr>
            <w:r>
              <w:t>Pagėgių savivaldybės taryba</w:t>
            </w:r>
          </w:p>
          <w:p w:rsidR="00A521FC" w:rsidRDefault="00A521FC" w:rsidP="00EE4FCB">
            <w:pPr>
              <w:spacing w:before="120"/>
              <w:jc w:val="center"/>
              <w:rPr>
                <w:b/>
                <w:bCs/>
                <w:caps/>
                <w:color w:val="000000"/>
              </w:rPr>
            </w:pPr>
          </w:p>
          <w:p w:rsidR="00A521FC" w:rsidRDefault="00A521FC" w:rsidP="00EE4FCB">
            <w:pPr>
              <w:spacing w:before="120"/>
              <w:jc w:val="center"/>
              <w:rPr>
                <w:b/>
                <w:bCs/>
                <w:caps/>
                <w:color w:val="000000"/>
              </w:rPr>
            </w:pPr>
            <w:r>
              <w:rPr>
                <w:b/>
                <w:bCs/>
                <w:caps/>
                <w:color w:val="000000"/>
              </w:rPr>
              <w:t>sprendimas</w:t>
            </w:r>
          </w:p>
          <w:p w:rsidR="00A521FC" w:rsidRDefault="00A521FC" w:rsidP="00EE4FCB">
            <w:pPr>
              <w:ind w:right="-81" w:hanging="108"/>
              <w:jc w:val="center"/>
              <w:rPr>
                <w:b/>
                <w:bCs/>
              </w:rPr>
            </w:pPr>
            <w:r>
              <w:rPr>
                <w:b/>
                <w:bCs/>
                <w:caps/>
                <w:color w:val="000000"/>
              </w:rPr>
              <w:t xml:space="preserve"> dėl </w:t>
            </w:r>
            <w:r w:rsidRPr="001B2FA9">
              <w:rPr>
                <w:b/>
                <w:bCs/>
              </w:rPr>
              <w:t>PRITAR</w:t>
            </w:r>
            <w:r>
              <w:rPr>
                <w:b/>
                <w:bCs/>
              </w:rPr>
              <w:t>IMO</w:t>
            </w:r>
            <w:r w:rsidRPr="001B2FA9">
              <w:rPr>
                <w:b/>
                <w:bCs/>
              </w:rPr>
              <w:t xml:space="preserve"> PALAIKOMOJO GYDYMO IR SLAUGOS PASLAUGŲ TEI</w:t>
            </w:r>
            <w:r>
              <w:rPr>
                <w:b/>
                <w:bCs/>
              </w:rPr>
              <w:t xml:space="preserve">KIMO </w:t>
            </w:r>
            <w:r w:rsidRPr="001B2FA9">
              <w:rPr>
                <w:b/>
                <w:bCs/>
              </w:rPr>
              <w:t xml:space="preserve">PERKĖLIMUI IŠ PAGĖGIŲ SAVIVALDYBĖS BIUDŽETINĖS ĮSTAIGOS „PAGĖGIŲ PALAIKOMOJO GYDYMO, SLAUGOS IR SENELIŲ GLOBOS NAMAI“ Į PAGĖGIŲ SAVIVALDYBĖS VIEŠOSIOS ĮSTAIGOS „PAGĖGIŲ PIRMINĖS SVEIKATOS </w:t>
            </w:r>
          </w:p>
          <w:p w:rsidR="00A521FC" w:rsidRPr="001B2FA9" w:rsidRDefault="00A521FC" w:rsidP="00EE4FCB">
            <w:pPr>
              <w:ind w:right="-81" w:hanging="108"/>
              <w:jc w:val="center"/>
              <w:rPr>
                <w:b/>
                <w:bCs/>
              </w:rPr>
            </w:pPr>
            <w:r w:rsidRPr="001B2FA9">
              <w:rPr>
                <w:b/>
                <w:bCs/>
              </w:rPr>
              <w:t>PRIEŽIŪROS CENTRAS“, VYKDANT ĮSTAIGŲ RESTRUKTŪRIZAVIMĄ</w:t>
            </w:r>
          </w:p>
          <w:p w:rsidR="00A521FC" w:rsidRDefault="00A521FC" w:rsidP="00EE4FCB">
            <w:pPr>
              <w:spacing w:before="120"/>
              <w:jc w:val="center"/>
              <w:rPr>
                <w:b/>
                <w:bCs/>
                <w:caps/>
                <w:color w:val="000000"/>
              </w:rPr>
            </w:pPr>
          </w:p>
        </w:tc>
      </w:tr>
      <w:tr w:rsidR="00A521FC">
        <w:trPr>
          <w:trHeight w:hRule="exact" w:val="703"/>
        </w:trPr>
        <w:tc>
          <w:tcPr>
            <w:tcW w:w="9639" w:type="dxa"/>
          </w:tcPr>
          <w:p w:rsidR="00A521FC" w:rsidRDefault="00A521FC" w:rsidP="00EE4FCB">
            <w:pPr>
              <w:pStyle w:val="Heading2"/>
              <w:rPr>
                <w:b w:val="0"/>
                <w:bCs w:val="0"/>
                <w:caps w:val="0"/>
              </w:rPr>
            </w:pPr>
            <w:r>
              <w:rPr>
                <w:b w:val="0"/>
                <w:bCs w:val="0"/>
                <w:caps w:val="0"/>
              </w:rPr>
              <w:t>2016 m. gruodžio 12  d. Nr. T1-244</w:t>
            </w:r>
          </w:p>
          <w:p w:rsidR="00A521FC" w:rsidRDefault="00A521FC" w:rsidP="00EE4FCB">
            <w:pPr>
              <w:jc w:val="center"/>
            </w:pPr>
            <w:r>
              <w:t>Pagėgiai</w:t>
            </w:r>
          </w:p>
        </w:tc>
      </w:tr>
    </w:tbl>
    <w:p w:rsidR="00A521FC" w:rsidRDefault="00A521FC" w:rsidP="000E1D9C">
      <w:pPr>
        <w:jc w:val="both"/>
      </w:pPr>
    </w:p>
    <w:p w:rsidR="00A521FC" w:rsidRDefault="00A521FC" w:rsidP="000E1D9C">
      <w:pPr>
        <w:jc w:val="both"/>
      </w:pPr>
    </w:p>
    <w:p w:rsidR="00A521FC" w:rsidRDefault="00A521FC" w:rsidP="000E1D9C">
      <w:pPr>
        <w:spacing w:line="360" w:lineRule="auto"/>
        <w:ind w:right="-81" w:firstLine="567"/>
        <w:jc w:val="both"/>
      </w:pPr>
      <w:r>
        <w:t>Vadovaudamasi Lietuvos Respublikos vietos savivaldos įstatymo 16 straipsnio 2 dalies 21 punktu, atsižvelgdama į Pagėgių savivaldybės administracijos Strateginio planavimo ir investicijų skyriaus vedėjo 2016 m. spalio 25 d. raštą Nr. P-27 „Dėl sprendimo „Dėl  slaugos lovų iškėlimo iš Pagėgių palaikomojo gydymo, slaugos ir senelių globos namų ir įstaigos pavadinimo pakeitimo“ tarybai rengimo“,  Pagėgių savivaldybės taryba n u s p r e n d ž i a:</w:t>
      </w:r>
    </w:p>
    <w:p w:rsidR="00A521FC" w:rsidRDefault="00A521FC" w:rsidP="000E1D9C">
      <w:pPr>
        <w:spacing w:line="360" w:lineRule="auto"/>
        <w:ind w:left="600" w:right="-81"/>
        <w:jc w:val="both"/>
      </w:pPr>
      <w:r>
        <w:t>Pritarti palaikomojo gydymo ir slaugos paslaugų teikimo perkėlimui iš Pagėgių savivaldybės</w:t>
      </w:r>
    </w:p>
    <w:p w:rsidR="00A521FC" w:rsidRDefault="00A521FC" w:rsidP="000E1D9C">
      <w:pPr>
        <w:tabs>
          <w:tab w:val="num" w:pos="1440"/>
        </w:tabs>
        <w:spacing w:line="360" w:lineRule="auto"/>
        <w:ind w:right="-81"/>
        <w:jc w:val="both"/>
      </w:pPr>
      <w:r>
        <w:t>biudžetinės įstaigos „Pagėgių palaikomojo gydymo, slaugos ir senelių globos namai“ į Pagėgių savivaldybės viešosios įstaigos „Pagėgių pirminės sveikatos priežiūros centras“, vykdant įstaigų restruktūrizavimą.</w:t>
      </w:r>
    </w:p>
    <w:p w:rsidR="00A521FC" w:rsidRDefault="00A521FC" w:rsidP="000E1D9C">
      <w:pPr>
        <w:spacing w:line="360" w:lineRule="auto"/>
        <w:ind w:right="-321" w:firstLine="567"/>
      </w:pPr>
      <w:r>
        <w:t>Šis sprendimas gali būti skundžiamas Lietuvos Respublikos administracinių bylų teisenos įstatymo nustatyta tvarka.</w:t>
      </w:r>
    </w:p>
    <w:p w:rsidR="00A521FC" w:rsidRDefault="00A521FC" w:rsidP="000E1D9C">
      <w:pPr>
        <w:spacing w:line="360" w:lineRule="auto"/>
      </w:pPr>
    </w:p>
    <w:p w:rsidR="00A521FC" w:rsidRDefault="00A521FC" w:rsidP="000E1D9C"/>
    <w:p w:rsidR="00A521FC" w:rsidRDefault="00A521FC" w:rsidP="000E1D9C">
      <w:r>
        <w:t xml:space="preserve">SUDERINTA: </w:t>
      </w:r>
    </w:p>
    <w:p w:rsidR="00A521FC" w:rsidRDefault="00A521FC" w:rsidP="000E1D9C"/>
    <w:p w:rsidR="00A521FC" w:rsidRDefault="00A521FC" w:rsidP="000E1D9C">
      <w:pPr>
        <w:spacing w:line="360" w:lineRule="auto"/>
        <w:jc w:val="both"/>
      </w:pPr>
      <w:r>
        <w:t xml:space="preserve">Administracijos direktoriaus pavaduotojas                                    </w:t>
      </w:r>
      <w:r>
        <w:tab/>
        <w:t xml:space="preserve">              Alvidas Einikis</w:t>
      </w:r>
    </w:p>
    <w:p w:rsidR="00A521FC" w:rsidRDefault="00A521FC" w:rsidP="000E1D9C">
      <w:pPr>
        <w:spacing w:line="360" w:lineRule="auto"/>
        <w:jc w:val="both"/>
      </w:pPr>
    </w:p>
    <w:p w:rsidR="00A521FC" w:rsidRDefault="00A521FC" w:rsidP="000E1D9C">
      <w:pPr>
        <w:spacing w:line="360" w:lineRule="auto"/>
        <w:jc w:val="both"/>
      </w:pPr>
      <w:r>
        <w:t>Bendrojo ir juridinio skyriaus vyriausioji specialistė</w:t>
      </w:r>
      <w:r>
        <w:tab/>
      </w:r>
      <w:r>
        <w:tab/>
        <w:t xml:space="preserve">              Adelija Truškauskienė</w:t>
      </w:r>
    </w:p>
    <w:p w:rsidR="00A521FC" w:rsidRDefault="00A521FC" w:rsidP="000E1D9C">
      <w:pPr>
        <w:spacing w:line="360" w:lineRule="auto"/>
        <w:jc w:val="both"/>
      </w:pPr>
    </w:p>
    <w:p w:rsidR="00A521FC" w:rsidRDefault="00A521FC" w:rsidP="000E1D9C">
      <w:pPr>
        <w:spacing w:line="360" w:lineRule="auto"/>
        <w:jc w:val="both"/>
      </w:pPr>
      <w:r>
        <w:t xml:space="preserve">Kalbos ir archyvo tvarkytoja                                                                            Laimutė Mickevičienė </w:t>
      </w:r>
    </w:p>
    <w:p w:rsidR="00A521FC" w:rsidRDefault="00A521FC" w:rsidP="000E1D9C"/>
    <w:p w:rsidR="00A521FC" w:rsidRDefault="00A521FC" w:rsidP="000E1D9C"/>
    <w:p w:rsidR="00A521FC" w:rsidRDefault="00A521FC" w:rsidP="000E1D9C">
      <w:r>
        <w:t>Ruošė Dalia Šėperienė,</w:t>
      </w:r>
    </w:p>
    <w:p w:rsidR="00A521FC" w:rsidRDefault="00A521FC">
      <w:r>
        <w:t>Bendrojo ir juridinio skyriaus vedėja</w:t>
      </w:r>
    </w:p>
    <w:p w:rsidR="00A521FC" w:rsidRDefault="00A521FC"/>
    <w:p w:rsidR="00A521FC" w:rsidRDefault="00A521FC"/>
    <w:p w:rsidR="00A521FC" w:rsidRPr="00D164E8" w:rsidRDefault="00A521FC" w:rsidP="00476CEE">
      <w:pPr>
        <w:ind w:left="5102"/>
        <w:jc w:val="both"/>
      </w:pPr>
      <w:r w:rsidRPr="00D164E8">
        <w:t>Pagėgių savivaldybės tarybos</w:t>
      </w:r>
    </w:p>
    <w:p w:rsidR="00A521FC" w:rsidRPr="00D164E8" w:rsidRDefault="00A521FC" w:rsidP="00476CEE">
      <w:pPr>
        <w:ind w:left="5102"/>
        <w:jc w:val="both"/>
      </w:pPr>
      <w:r w:rsidRPr="00D164E8">
        <w:t>veiklos reglamento</w:t>
      </w:r>
    </w:p>
    <w:p w:rsidR="00A521FC" w:rsidRPr="00D164E8" w:rsidRDefault="00A521FC" w:rsidP="00476CEE">
      <w:pPr>
        <w:ind w:left="5102"/>
        <w:jc w:val="both"/>
      </w:pPr>
      <w:r w:rsidRPr="00D164E8">
        <w:t>2 priedas</w:t>
      </w:r>
    </w:p>
    <w:p w:rsidR="00A521FC" w:rsidRPr="00D164E8" w:rsidRDefault="00A521FC" w:rsidP="00476CEE">
      <w:pPr>
        <w:jc w:val="center"/>
        <w:rPr>
          <w:b/>
          <w:bCs/>
          <w:caps/>
        </w:rPr>
      </w:pPr>
    </w:p>
    <w:p w:rsidR="00A521FC" w:rsidRPr="00A565CE" w:rsidRDefault="00A521FC" w:rsidP="00476CEE">
      <w:pPr>
        <w:jc w:val="center"/>
        <w:rPr>
          <w:b/>
          <w:bCs/>
        </w:rPr>
      </w:pPr>
      <w:r w:rsidRPr="00A565CE">
        <w:rPr>
          <w:b/>
          <w:bCs/>
        </w:rPr>
        <w:t>PAGĖGIŲ SAVIVALDYBĖS TARYBOS SPRENDIMO PROJEKTO</w:t>
      </w:r>
    </w:p>
    <w:p w:rsidR="00A521FC" w:rsidRDefault="00A521FC" w:rsidP="00476CEE">
      <w:pPr>
        <w:ind w:right="-81" w:hanging="108"/>
        <w:jc w:val="center"/>
        <w:rPr>
          <w:b/>
          <w:bCs/>
        </w:rPr>
      </w:pPr>
      <w:r w:rsidRPr="00A565CE">
        <w:rPr>
          <w:b/>
          <w:bCs/>
        </w:rPr>
        <w:t>„</w:t>
      </w:r>
      <w:r>
        <w:rPr>
          <w:b/>
          <w:bCs/>
          <w:caps/>
          <w:color w:val="000000"/>
        </w:rPr>
        <w:t xml:space="preserve">dėl </w:t>
      </w:r>
      <w:r w:rsidRPr="001B2FA9">
        <w:rPr>
          <w:b/>
          <w:bCs/>
        </w:rPr>
        <w:t>PRITAR</w:t>
      </w:r>
      <w:r>
        <w:rPr>
          <w:b/>
          <w:bCs/>
        </w:rPr>
        <w:t>IMO</w:t>
      </w:r>
      <w:r w:rsidRPr="001B2FA9">
        <w:rPr>
          <w:b/>
          <w:bCs/>
        </w:rPr>
        <w:t xml:space="preserve"> PALAIKOMOJO GYDYMO IR SLAUGOS PASLAUGŲ TEI</w:t>
      </w:r>
      <w:r>
        <w:rPr>
          <w:b/>
          <w:bCs/>
        </w:rPr>
        <w:t xml:space="preserve">KIMO </w:t>
      </w:r>
      <w:r w:rsidRPr="001B2FA9">
        <w:rPr>
          <w:b/>
          <w:bCs/>
        </w:rPr>
        <w:t xml:space="preserve">PERKĖLIMUI IŠ PAGĖGIŲ SAVIVALDYBĖS BIUDŽETINĖS ĮSTAIGOS „PAGĖGIŲ PALAIKOMOJO GYDYMO, SLAUGOS IR SENELIŲ GLOBOS NAMAI“ Į PAGĖGIŲ SAVIVALDYBĖS VIEŠOSIOS ĮSTAIGOS „PAGĖGIŲ PIRMINĖS SVEIKATOS </w:t>
      </w:r>
    </w:p>
    <w:p w:rsidR="00A521FC" w:rsidRPr="001B2FA9" w:rsidRDefault="00A521FC" w:rsidP="00476CEE">
      <w:pPr>
        <w:ind w:right="-81" w:hanging="108"/>
        <w:jc w:val="center"/>
        <w:rPr>
          <w:b/>
          <w:bCs/>
        </w:rPr>
      </w:pPr>
      <w:r w:rsidRPr="001B2FA9">
        <w:rPr>
          <w:b/>
          <w:bCs/>
        </w:rPr>
        <w:t>PRIEŽIŪROS CENTRAS“, VYKDANT ĮSTAIGŲ RESTRUKTŪRIZAVIMĄ</w:t>
      </w:r>
      <w:r>
        <w:rPr>
          <w:b/>
          <w:bCs/>
        </w:rPr>
        <w:t>“</w:t>
      </w:r>
    </w:p>
    <w:p w:rsidR="00A521FC" w:rsidRPr="00A565CE" w:rsidRDefault="00A521FC" w:rsidP="00476CEE">
      <w:pPr>
        <w:jc w:val="center"/>
        <w:rPr>
          <w:b/>
          <w:bCs/>
        </w:rPr>
      </w:pPr>
    </w:p>
    <w:p w:rsidR="00A521FC" w:rsidRDefault="00A521FC" w:rsidP="00476CEE">
      <w:pPr>
        <w:jc w:val="center"/>
        <w:rPr>
          <w:b/>
          <w:bCs/>
        </w:rPr>
      </w:pPr>
      <w:r w:rsidRPr="00A565CE">
        <w:rPr>
          <w:b/>
          <w:bCs/>
        </w:rPr>
        <w:t>AIŠKINAMASIS RAŠTAS</w:t>
      </w:r>
    </w:p>
    <w:p w:rsidR="00A521FC" w:rsidRDefault="00A521FC" w:rsidP="00476CEE">
      <w:pPr>
        <w:jc w:val="center"/>
      </w:pPr>
      <w:r w:rsidRPr="00A565CE">
        <w:t>2016-</w:t>
      </w:r>
      <w:r>
        <w:t>12</w:t>
      </w:r>
      <w:r w:rsidRPr="00A565CE">
        <w:t>-1</w:t>
      </w:r>
      <w:r>
        <w:t>2</w:t>
      </w:r>
    </w:p>
    <w:p w:rsidR="00A521FC" w:rsidRDefault="00A521FC" w:rsidP="00476CEE">
      <w:pPr>
        <w:jc w:val="center"/>
      </w:pPr>
    </w:p>
    <w:p w:rsidR="00A521FC" w:rsidRDefault="00A521FC" w:rsidP="00476CEE">
      <w:pPr>
        <w:pStyle w:val="ListParagraph"/>
        <w:numPr>
          <w:ilvl w:val="0"/>
          <w:numId w:val="1"/>
        </w:numPr>
        <w:ind w:left="0" w:firstLine="600"/>
        <w:rPr>
          <w:b/>
          <w:bCs/>
          <w:i/>
          <w:iCs/>
        </w:rPr>
      </w:pPr>
      <w:r w:rsidRPr="00A565CE">
        <w:rPr>
          <w:b/>
          <w:bCs/>
          <w:i/>
          <w:iCs/>
        </w:rPr>
        <w:t>Parengto projekto tikslai ir uždaviniai</w:t>
      </w:r>
    </w:p>
    <w:p w:rsidR="00A521FC" w:rsidRDefault="00A521FC" w:rsidP="00476CEE">
      <w:pPr>
        <w:ind w:left="600" w:right="-81"/>
        <w:jc w:val="both"/>
      </w:pPr>
      <w:r>
        <w:t>Pritarti palaikomojo gydymo ir slaugos paslaugų teikimo perkėlimui iš Pagėgių savivaldybės</w:t>
      </w:r>
    </w:p>
    <w:p w:rsidR="00A521FC" w:rsidRDefault="00A521FC" w:rsidP="00476CEE">
      <w:pPr>
        <w:ind w:right="-81"/>
        <w:jc w:val="both"/>
      </w:pPr>
      <w:r>
        <w:t xml:space="preserve">biudžetinės įstaigos „Pagėgių palaikomojo gydymo, slaugos ir senelių globos namai“ į Pagėgių savivaldybės viešosios įstaigos „Pagėgių pirminės sveikatos priežiūros centras“, vykdant įstaigų restruktūrizavimą. Pritarus sprendimui, bus panaudotos visos valstybės investicijų lėšos, skirtos modernizuoti veikiančius Pagėgių palaikomojo gydymo, slaugos ir senelių globos namus, o VšĮ „Pagėgių pirminės sveikatos priežiūros centras“ gavus 2014-2020 metų Europos Sąjungos struktūrinių fondų investicijų programos priemonėmis finansuoti projektų lėšas, suremontavus viešąją įstaigą ir pritaikius infrastruktūrą, įstaigoje bus teikiamas kokybiškesnis palaikomasis gydymas ir slaugos paslaugos.  </w:t>
      </w:r>
    </w:p>
    <w:p w:rsidR="00A521FC" w:rsidRPr="00D164E8" w:rsidRDefault="00A521FC" w:rsidP="00476CEE">
      <w:pPr>
        <w:widowControl w:val="0"/>
        <w:numPr>
          <w:ilvl w:val="0"/>
          <w:numId w:val="1"/>
        </w:numPr>
        <w:overflowPunct/>
        <w:ind w:left="0" w:firstLine="600"/>
        <w:jc w:val="both"/>
        <w:textAlignment w:val="auto"/>
        <w:rPr>
          <w:b/>
          <w:bCs/>
          <w:i/>
          <w:iCs/>
        </w:rPr>
      </w:pPr>
      <w:r w:rsidRPr="00D164E8">
        <w:rPr>
          <w:b/>
          <w:bCs/>
          <w:i/>
          <w:iCs/>
        </w:rPr>
        <w:t>Kaip šiuo metu yra sureguliuoti projekte aptarti klausimai</w:t>
      </w:r>
    </w:p>
    <w:p w:rsidR="00A521FC" w:rsidRDefault="00A521FC" w:rsidP="00476CEE">
      <w:pPr>
        <w:ind w:right="-82" w:firstLine="567"/>
        <w:jc w:val="both"/>
      </w:pPr>
      <w:r w:rsidRPr="00D164E8">
        <w:t xml:space="preserve">Sprendimo projektas parengtas vadovaujantis </w:t>
      </w:r>
      <w:r>
        <w:t xml:space="preserve">Lietuvos Respublikos vietos savivaldos įstatymo 16 straipsnio 2 dalies 21 punktu, Pagėgių savivaldybės administracijos strateginio planavimo ir investicijų skyriaus vedėjo 2016 m. spalio 25 d. raštu Nr. P-27 „dėl sprendimo“ dėl slaugos lovų iškėlimo iš Pagėgių palaikomojo gydymo, slaugos ir senelių globos namų ir įstaigos pavadinimo pakeitimo“ tarybai rengimo“. </w:t>
      </w:r>
    </w:p>
    <w:p w:rsidR="00A521FC" w:rsidRDefault="00A521FC" w:rsidP="00476CEE">
      <w:pPr>
        <w:numPr>
          <w:ilvl w:val="0"/>
          <w:numId w:val="1"/>
        </w:numPr>
        <w:overflowPunct/>
        <w:autoSpaceDE/>
        <w:autoSpaceDN/>
        <w:adjustRightInd/>
        <w:ind w:left="0" w:right="-82" w:firstLine="600"/>
        <w:jc w:val="both"/>
        <w:textAlignment w:val="auto"/>
        <w:rPr>
          <w:b/>
          <w:bCs/>
          <w:i/>
          <w:iCs/>
        </w:rPr>
      </w:pPr>
      <w:r w:rsidRPr="00D164E8">
        <w:rPr>
          <w:b/>
          <w:bCs/>
          <w:i/>
          <w:iCs/>
        </w:rPr>
        <w:t>Kokių teigiamų rezultatų laukiama</w:t>
      </w:r>
    </w:p>
    <w:p w:rsidR="00A521FC" w:rsidRDefault="00A521FC" w:rsidP="00476CEE">
      <w:pPr>
        <w:ind w:right="-81" w:firstLine="567"/>
        <w:jc w:val="both"/>
      </w:pPr>
      <w:r>
        <w:t xml:space="preserve">Pritarus sprendimui, bus panaudotos visos valstybės investicijų lėšos, skirtos modernizuoti veikiančius Pagėgių palaikomojo gydymo, slaugos ir senelių globos namus, o VšĮ „Pagėgių pirminės sveikatos priežiūros centras“ gavus 2014-2020 metų Europos Sąjungos struktūrinių fondų investicijų programos priemonėmis finansuoti projektų lėšas, suremontavus viešąją įstaigą ir pritaikius infrastruktūrą, įstaigoje bus teikiamas kokybiškesnis palaikomasis gydymas ir slaugos paslaugos.  </w:t>
      </w:r>
    </w:p>
    <w:p w:rsidR="00A521FC" w:rsidRPr="00D164E8" w:rsidRDefault="00A521FC" w:rsidP="00476CEE">
      <w:pPr>
        <w:widowControl w:val="0"/>
        <w:numPr>
          <w:ilvl w:val="0"/>
          <w:numId w:val="1"/>
        </w:numPr>
        <w:tabs>
          <w:tab w:val="left" w:pos="0"/>
        </w:tabs>
        <w:overflowPunct/>
        <w:ind w:left="0" w:right="360" w:firstLine="600"/>
        <w:jc w:val="both"/>
        <w:textAlignment w:val="auto"/>
        <w:rPr>
          <w:b/>
          <w:bCs/>
          <w:i/>
          <w:iCs/>
        </w:rPr>
      </w:pPr>
      <w:r w:rsidRPr="00D164E8">
        <w:rPr>
          <w:b/>
          <w:bCs/>
          <w:i/>
          <w:iCs/>
        </w:rPr>
        <w:t>Galimos neigiamos priimto projekto pasekmės ir kokių priemonių reikėtų imtis, kad tokių pasekmių būtų išvengta.</w:t>
      </w:r>
    </w:p>
    <w:p w:rsidR="00A521FC" w:rsidRPr="00D164E8" w:rsidRDefault="00A521FC" w:rsidP="00476CEE">
      <w:pPr>
        <w:tabs>
          <w:tab w:val="left" w:pos="0"/>
        </w:tabs>
        <w:ind w:right="-82" w:firstLine="567"/>
        <w:jc w:val="both"/>
      </w:pPr>
      <w:r w:rsidRPr="00D164E8">
        <w:t>Neigiamų pasekmių nenumatyta.</w:t>
      </w:r>
    </w:p>
    <w:p w:rsidR="00A521FC" w:rsidRPr="00D164E8" w:rsidRDefault="00A521FC" w:rsidP="00476CEE">
      <w:pPr>
        <w:widowControl w:val="0"/>
        <w:numPr>
          <w:ilvl w:val="0"/>
          <w:numId w:val="1"/>
        </w:numPr>
        <w:tabs>
          <w:tab w:val="left" w:pos="0"/>
        </w:tabs>
        <w:overflowPunct/>
        <w:ind w:left="0" w:right="360" w:firstLine="600"/>
        <w:jc w:val="both"/>
        <w:textAlignment w:val="auto"/>
        <w:rPr>
          <w:b/>
          <w:bCs/>
          <w:i/>
          <w:iCs/>
        </w:rPr>
      </w:pPr>
      <w:r w:rsidRPr="00D164E8">
        <w:rPr>
          <w:b/>
          <w:bCs/>
          <w:i/>
          <w:iCs/>
        </w:rPr>
        <w:t>Kokius galiojančius aktus (tarybos, mero, savivaldybės administracijos direktoriaus) reikėtų pakeisti ir panaikinti, priėmus sprendimą pagal teikiamą projektą.</w:t>
      </w:r>
    </w:p>
    <w:p w:rsidR="00A521FC" w:rsidRPr="00D164E8" w:rsidRDefault="00A521FC" w:rsidP="00476CEE">
      <w:pPr>
        <w:tabs>
          <w:tab w:val="left" w:pos="0"/>
        </w:tabs>
        <w:ind w:right="360" w:firstLine="567"/>
        <w:jc w:val="both"/>
      </w:pPr>
      <w:r w:rsidRPr="00D164E8">
        <w:t>Nereikia keisti ir panaikinti galiojančių teisės aktų.</w:t>
      </w:r>
    </w:p>
    <w:p w:rsidR="00A521FC" w:rsidRPr="00D164E8" w:rsidRDefault="00A521FC" w:rsidP="00476CEE">
      <w:pPr>
        <w:widowControl w:val="0"/>
        <w:numPr>
          <w:ilvl w:val="0"/>
          <w:numId w:val="1"/>
        </w:numPr>
        <w:overflowPunct/>
        <w:ind w:left="0" w:firstLine="600"/>
        <w:jc w:val="both"/>
        <w:textAlignment w:val="auto"/>
        <w:rPr>
          <w:b/>
          <w:bCs/>
          <w:i/>
          <w:iCs/>
        </w:rPr>
      </w:pPr>
      <w:r w:rsidRPr="00D164E8">
        <w:rPr>
          <w:b/>
          <w:bCs/>
          <w:i/>
          <w:iCs/>
        </w:rPr>
        <w:t>Jeigu priimtam sprendimui reikės kito tarybos sprendimo, mero potvarkio ar administracijos direktoriaus įsakymo, kas ir kada juos turėtų parengti.</w:t>
      </w:r>
    </w:p>
    <w:p w:rsidR="00A521FC" w:rsidRPr="00D164E8" w:rsidRDefault="00A521FC" w:rsidP="00476CEE">
      <w:pPr>
        <w:ind w:right="-82" w:firstLine="567"/>
        <w:jc w:val="both"/>
      </w:pPr>
      <w:r w:rsidRPr="00D164E8">
        <w:t>Nereikės priimti kito sprendimo priimtam sprendimui.</w:t>
      </w:r>
    </w:p>
    <w:p w:rsidR="00A521FC" w:rsidRPr="00D164E8" w:rsidRDefault="00A521FC" w:rsidP="00476CEE">
      <w:pPr>
        <w:widowControl w:val="0"/>
        <w:numPr>
          <w:ilvl w:val="0"/>
          <w:numId w:val="1"/>
        </w:numPr>
        <w:tabs>
          <w:tab w:val="left" w:pos="0"/>
        </w:tabs>
        <w:overflowPunct/>
        <w:ind w:left="0" w:right="360" w:firstLine="600"/>
        <w:jc w:val="both"/>
        <w:textAlignment w:val="auto"/>
        <w:rPr>
          <w:b/>
          <w:bCs/>
          <w:i/>
          <w:iCs/>
        </w:rPr>
      </w:pPr>
      <w:r w:rsidRPr="00D164E8">
        <w:rPr>
          <w:b/>
          <w:bCs/>
          <w:i/>
          <w:iCs/>
        </w:rPr>
        <w:t xml:space="preserve"> Ar reikalinga atlikti sprendimo projekto antikorupcinį vertinimą</w:t>
      </w:r>
    </w:p>
    <w:p w:rsidR="00A521FC" w:rsidRPr="00D164E8" w:rsidRDefault="00A521FC" w:rsidP="00476CEE">
      <w:pPr>
        <w:pStyle w:val="ListParagraph"/>
        <w:ind w:left="0" w:right="-82" w:firstLine="567"/>
        <w:rPr>
          <w:lang w:val="lt-LT"/>
        </w:rPr>
      </w:pPr>
      <w:r w:rsidRPr="00D164E8">
        <w:rPr>
          <w:lang w:val="lt-LT"/>
        </w:rPr>
        <w:t>Šis sprendimas antikorupciniu požiūriu nevertinamas.</w:t>
      </w:r>
    </w:p>
    <w:p w:rsidR="00A521FC" w:rsidRPr="00D164E8" w:rsidRDefault="00A521FC" w:rsidP="00476CEE">
      <w:pPr>
        <w:widowControl w:val="0"/>
        <w:numPr>
          <w:ilvl w:val="0"/>
          <w:numId w:val="1"/>
        </w:numPr>
        <w:tabs>
          <w:tab w:val="left" w:pos="0"/>
        </w:tabs>
        <w:overflowPunct/>
        <w:ind w:left="0" w:right="360" w:firstLine="600"/>
        <w:jc w:val="both"/>
        <w:textAlignment w:val="auto"/>
        <w:rPr>
          <w:b/>
          <w:bCs/>
          <w:i/>
          <w:iCs/>
        </w:rPr>
      </w:pPr>
      <w:r w:rsidRPr="00D164E8">
        <w:rPr>
          <w:b/>
          <w:bCs/>
          <w:i/>
          <w:iCs/>
        </w:rPr>
        <w:t>Sprendimo vykdytojai ir įvykdymo terminai, lėšų, reikalingų sprendimui įgyvendinti, poreikis (jeigu tai numatoma – derinti su Finansų skyriumi)</w:t>
      </w:r>
    </w:p>
    <w:p w:rsidR="00A521FC" w:rsidRPr="00D164E8" w:rsidRDefault="00A521FC" w:rsidP="00476CEE">
      <w:pPr>
        <w:tabs>
          <w:tab w:val="left" w:pos="0"/>
        </w:tabs>
        <w:ind w:right="-82"/>
      </w:pPr>
      <w:r w:rsidRPr="00D164E8">
        <w:t>Nenumatyta derinti su Finansų skyriumi.</w:t>
      </w:r>
    </w:p>
    <w:p w:rsidR="00A521FC" w:rsidRPr="00D164E8" w:rsidRDefault="00A521FC" w:rsidP="00476CEE">
      <w:pPr>
        <w:widowControl w:val="0"/>
        <w:numPr>
          <w:ilvl w:val="0"/>
          <w:numId w:val="1"/>
        </w:numPr>
        <w:tabs>
          <w:tab w:val="left" w:pos="0"/>
        </w:tabs>
        <w:overflowPunct/>
        <w:ind w:left="0" w:right="360" w:firstLine="600"/>
        <w:jc w:val="both"/>
        <w:textAlignment w:val="auto"/>
        <w:rPr>
          <w:b/>
          <w:bCs/>
          <w:i/>
          <w:iCs/>
        </w:rPr>
      </w:pPr>
      <w:r w:rsidRPr="00D164E8">
        <w:rPr>
          <w:b/>
          <w:bCs/>
          <w:i/>
          <w:iCs/>
        </w:rPr>
        <w:t>Projekto rengimo metu gauti specialistų vertinimai ir išvados, ekonominiai apskaičiavimai (sąmatos)  ir konkretūs finansavimo šaltiniai</w:t>
      </w:r>
    </w:p>
    <w:p w:rsidR="00A521FC" w:rsidRPr="00D164E8" w:rsidRDefault="00A521FC" w:rsidP="00476CEE">
      <w:pPr>
        <w:tabs>
          <w:tab w:val="left" w:pos="0"/>
        </w:tabs>
        <w:ind w:right="360" w:firstLine="567"/>
        <w:jc w:val="both"/>
        <w:rPr>
          <w:b/>
          <w:bCs/>
          <w:i/>
          <w:iCs/>
        </w:rPr>
      </w:pPr>
      <w:r w:rsidRPr="00D164E8">
        <w:t>Neigiamų specialistų vertinimų ir išvadų negauta.</w:t>
      </w:r>
    </w:p>
    <w:p w:rsidR="00A521FC" w:rsidRPr="00D164E8" w:rsidRDefault="00A521FC" w:rsidP="00476CEE">
      <w:pPr>
        <w:widowControl w:val="0"/>
        <w:numPr>
          <w:ilvl w:val="0"/>
          <w:numId w:val="1"/>
        </w:numPr>
        <w:tabs>
          <w:tab w:val="left" w:pos="0"/>
        </w:tabs>
        <w:overflowPunct/>
        <w:ind w:left="0" w:right="360" w:firstLine="600"/>
        <w:jc w:val="both"/>
        <w:textAlignment w:val="auto"/>
        <w:rPr>
          <w:b/>
          <w:bCs/>
          <w:i/>
          <w:iCs/>
        </w:rPr>
      </w:pPr>
      <w:r w:rsidRPr="00D164E8">
        <w:rPr>
          <w:b/>
          <w:bCs/>
          <w:i/>
          <w:iCs/>
        </w:rPr>
        <w:t xml:space="preserve"> Projekto rengėjas ar rengėjų grupė.</w:t>
      </w:r>
    </w:p>
    <w:p w:rsidR="00A521FC" w:rsidRPr="00D164E8" w:rsidRDefault="00A521FC" w:rsidP="00476CEE">
      <w:pPr>
        <w:widowControl w:val="0"/>
        <w:tabs>
          <w:tab w:val="left" w:pos="0"/>
        </w:tabs>
        <w:ind w:right="-82" w:firstLine="567"/>
        <w:jc w:val="both"/>
        <w:rPr>
          <w:b/>
          <w:bCs/>
          <w:i/>
          <w:iCs/>
        </w:rPr>
      </w:pPr>
      <w:r>
        <w:t>Bendrojo ir juridinio skyriaus vedėja Dalia Šėperienė</w:t>
      </w:r>
      <w:r w:rsidRPr="00D164E8">
        <w:t xml:space="preserve">, tel. </w:t>
      </w:r>
      <w:r>
        <w:t>70401</w:t>
      </w:r>
      <w:r w:rsidRPr="00D164E8">
        <w:t xml:space="preserve">, el. p. </w:t>
      </w:r>
      <w:r>
        <w:t>d.seperiene</w:t>
      </w:r>
      <w:hyperlink r:id="rId6" w:history="1">
        <w:r w:rsidRPr="00D164E8">
          <w:rPr>
            <w:rStyle w:val="Hyperlink"/>
          </w:rPr>
          <w:t>@pagegiai.lt</w:t>
        </w:r>
      </w:hyperlink>
      <w:r w:rsidRPr="00D164E8">
        <w:rPr>
          <w:u w:val="single"/>
        </w:rPr>
        <w:t xml:space="preserve"> </w:t>
      </w:r>
    </w:p>
    <w:p w:rsidR="00A521FC" w:rsidRPr="00D164E8" w:rsidRDefault="00A521FC" w:rsidP="00476CEE">
      <w:pPr>
        <w:widowControl w:val="0"/>
        <w:numPr>
          <w:ilvl w:val="0"/>
          <w:numId w:val="1"/>
        </w:numPr>
        <w:tabs>
          <w:tab w:val="left" w:pos="0"/>
        </w:tabs>
        <w:overflowPunct/>
        <w:ind w:left="0" w:right="360" w:firstLine="600"/>
        <w:textAlignment w:val="auto"/>
        <w:rPr>
          <w:b/>
          <w:bCs/>
          <w:i/>
          <w:iCs/>
        </w:rPr>
      </w:pPr>
      <w:r w:rsidRPr="00D164E8">
        <w:rPr>
          <w:b/>
          <w:bCs/>
          <w:i/>
          <w:iCs/>
        </w:rPr>
        <w:t>Kiti, rengėjo nuomone,  reikalingi pagrindimai ir paaiškinimai.</w:t>
      </w:r>
    </w:p>
    <w:p w:rsidR="00A521FC" w:rsidRPr="00D164E8" w:rsidRDefault="00A521FC" w:rsidP="00476CEE">
      <w:pPr>
        <w:ind w:left="1080" w:hanging="513"/>
        <w:jc w:val="both"/>
      </w:pPr>
      <w:r w:rsidRPr="00D164E8">
        <w:t>Nėra kitų rengėjo pagrindimų ir paaiškinimų.</w:t>
      </w:r>
    </w:p>
    <w:p w:rsidR="00A521FC" w:rsidRPr="00D164E8" w:rsidRDefault="00A521FC" w:rsidP="00476CEE">
      <w:pPr>
        <w:widowControl w:val="0"/>
        <w:tabs>
          <w:tab w:val="left" w:pos="0"/>
        </w:tabs>
        <w:ind w:right="360"/>
        <w:rPr>
          <w:b/>
          <w:bCs/>
          <w:i/>
          <w:iCs/>
        </w:rPr>
      </w:pPr>
    </w:p>
    <w:p w:rsidR="00A521FC" w:rsidRDefault="00A521FC" w:rsidP="00476CEE">
      <w:pPr>
        <w:jc w:val="both"/>
      </w:pPr>
      <w:r>
        <w:t xml:space="preserve"> </w:t>
      </w:r>
    </w:p>
    <w:p w:rsidR="00A521FC" w:rsidRPr="00D164E8" w:rsidRDefault="00A521FC" w:rsidP="00476CEE">
      <w:pPr>
        <w:jc w:val="both"/>
      </w:pPr>
      <w:r>
        <w:t>Bendrojo ir juridinio skyriaus vedėja                                                     Dalia Šėperienė</w:t>
      </w:r>
    </w:p>
    <w:p w:rsidR="00A521FC" w:rsidRPr="00D164E8" w:rsidRDefault="00A521FC" w:rsidP="00476CEE">
      <w:pPr>
        <w:ind w:left="1080"/>
        <w:jc w:val="both"/>
      </w:pPr>
      <w:r w:rsidRPr="00D164E8">
        <w:t>________________</w:t>
      </w:r>
      <w:r w:rsidRPr="00D164E8">
        <w:tab/>
      </w:r>
      <w:r w:rsidRPr="00D164E8">
        <w:tab/>
      </w:r>
      <w:r w:rsidRPr="00D164E8">
        <w:tab/>
        <w:t>___________________</w:t>
      </w:r>
    </w:p>
    <w:p w:rsidR="00A521FC" w:rsidRPr="00D164E8" w:rsidRDefault="00A521FC" w:rsidP="00476CEE">
      <w:pPr>
        <w:ind w:left="1080"/>
        <w:jc w:val="both"/>
      </w:pPr>
      <w:r w:rsidRPr="00D164E8">
        <w:t>(Rengėjo pareigos)</w:t>
      </w:r>
      <w:r w:rsidRPr="00D164E8">
        <w:tab/>
        <w:t>(Parašas)</w:t>
      </w:r>
      <w:r w:rsidRPr="00D164E8">
        <w:tab/>
      </w:r>
      <w:r w:rsidRPr="00D164E8">
        <w:tab/>
        <w:t>(Rengėjo var</w:t>
      </w:r>
      <w:r>
        <w:t>d</w:t>
      </w:r>
      <w:r w:rsidRPr="00D164E8">
        <w:t>as, pavardė)</w:t>
      </w:r>
    </w:p>
    <w:p w:rsidR="00A521FC" w:rsidRDefault="00A521FC" w:rsidP="00476CEE"/>
    <w:p w:rsidR="00A521FC" w:rsidRDefault="00A521FC" w:rsidP="00476CEE">
      <w:pPr>
        <w:ind w:left="5102"/>
        <w:jc w:val="both"/>
        <w:rPr>
          <w:color w:val="000000"/>
          <w:sz w:val="22"/>
          <w:szCs w:val="22"/>
        </w:rPr>
      </w:pPr>
    </w:p>
    <w:p w:rsidR="00A521FC" w:rsidRDefault="00A521FC" w:rsidP="00476CEE">
      <w:pPr>
        <w:ind w:left="5102"/>
        <w:jc w:val="both"/>
        <w:rPr>
          <w:color w:val="000000"/>
          <w:sz w:val="22"/>
          <w:szCs w:val="22"/>
        </w:rPr>
      </w:pPr>
    </w:p>
    <w:p w:rsidR="00A521FC" w:rsidRDefault="00A521FC"/>
    <w:sectPr w:rsidR="00A521FC" w:rsidSect="000E1D9C">
      <w:pgSz w:w="11906" w:h="16838"/>
      <w:pgMar w:top="709"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SimSun">
    <w:altName w:val="?Ø©??"/>
    <w:panose1 w:val="02010600030101010101"/>
    <w:charset w:val="86"/>
    <w:family w:val="auto"/>
    <w:notTrueType/>
    <w:pitch w:val="variable"/>
    <w:sig w:usb0="00000001" w:usb1="080E0000" w:usb2="00000010" w:usb3="00000000" w:csb0="00040000" w:csb1="00000000"/>
  </w:font>
  <w:font w:name="Cambria">
    <w:panose1 w:val="02040503050406030204"/>
    <w:charset w:val="BA"/>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FF5486"/>
    <w:multiLevelType w:val="hybridMultilevel"/>
    <w:tmpl w:val="778CD224"/>
    <w:lvl w:ilvl="0" w:tplc="5BE60DA2">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1296"/>
  <w:hyphenationZone w:val="396"/>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E1D9C"/>
    <w:rsid w:val="00077811"/>
    <w:rsid w:val="000E1D9C"/>
    <w:rsid w:val="001B2FA9"/>
    <w:rsid w:val="002A532A"/>
    <w:rsid w:val="003E6CDD"/>
    <w:rsid w:val="00476CEE"/>
    <w:rsid w:val="004C24B8"/>
    <w:rsid w:val="004E5DC5"/>
    <w:rsid w:val="005C745B"/>
    <w:rsid w:val="00625B4C"/>
    <w:rsid w:val="00637537"/>
    <w:rsid w:val="006E6FCD"/>
    <w:rsid w:val="007E06A1"/>
    <w:rsid w:val="00804F87"/>
    <w:rsid w:val="009D1F24"/>
    <w:rsid w:val="00A32DC2"/>
    <w:rsid w:val="00A521FC"/>
    <w:rsid w:val="00A565CE"/>
    <w:rsid w:val="00AB719A"/>
    <w:rsid w:val="00AC50F7"/>
    <w:rsid w:val="00B036CA"/>
    <w:rsid w:val="00B76D08"/>
    <w:rsid w:val="00C87346"/>
    <w:rsid w:val="00CB6820"/>
    <w:rsid w:val="00D164E8"/>
    <w:rsid w:val="00D836B7"/>
    <w:rsid w:val="00DE2F36"/>
    <w:rsid w:val="00E471CA"/>
    <w:rsid w:val="00E74398"/>
    <w:rsid w:val="00EB44AD"/>
    <w:rsid w:val="00EE4FCB"/>
    <w:rsid w:val="00FD3250"/>
    <w:rsid w:val="00FE1C05"/>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D9C"/>
    <w:pPr>
      <w:overflowPunct w:val="0"/>
      <w:autoSpaceDE w:val="0"/>
      <w:autoSpaceDN w:val="0"/>
      <w:adjustRightInd w:val="0"/>
      <w:textAlignment w:val="baseline"/>
    </w:pPr>
    <w:rPr>
      <w:rFonts w:ascii="Times New Roman" w:eastAsia="Times New Roman" w:hAnsi="Times New Roman"/>
      <w:sz w:val="24"/>
      <w:szCs w:val="24"/>
      <w:lang w:eastAsia="en-US"/>
    </w:rPr>
  </w:style>
  <w:style w:type="paragraph" w:styleId="Heading2">
    <w:name w:val="heading 2"/>
    <w:basedOn w:val="Normal"/>
    <w:next w:val="Normal"/>
    <w:link w:val="Heading2Char"/>
    <w:uiPriority w:val="99"/>
    <w:qFormat/>
    <w:rsid w:val="000E1D9C"/>
    <w:pPr>
      <w:keepNext/>
      <w:spacing w:before="120"/>
      <w:jc w:val="center"/>
      <w:outlineLvl w:val="1"/>
    </w:pPr>
    <w:rPr>
      <w:b/>
      <w:bCs/>
      <w:caps/>
      <w:color w:val="00000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0E1D9C"/>
    <w:rPr>
      <w:rFonts w:ascii="Times New Roman" w:hAnsi="Times New Roman" w:cs="Times New Roman"/>
      <w:b/>
      <w:bCs/>
      <w:caps/>
      <w:color w:val="000000"/>
      <w:sz w:val="20"/>
      <w:szCs w:val="20"/>
    </w:rPr>
  </w:style>
  <w:style w:type="paragraph" w:styleId="BalloonText">
    <w:name w:val="Balloon Text"/>
    <w:basedOn w:val="Normal"/>
    <w:link w:val="BalloonTextChar"/>
    <w:uiPriority w:val="99"/>
    <w:semiHidden/>
    <w:rsid w:val="000E1D9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E1D9C"/>
    <w:rPr>
      <w:rFonts w:ascii="Tahoma" w:hAnsi="Tahoma" w:cs="Tahoma"/>
      <w:sz w:val="16"/>
      <w:szCs w:val="16"/>
    </w:rPr>
  </w:style>
  <w:style w:type="character" w:styleId="Hyperlink">
    <w:name w:val="Hyperlink"/>
    <w:basedOn w:val="DefaultParagraphFont"/>
    <w:uiPriority w:val="99"/>
    <w:rsid w:val="00476CEE"/>
    <w:rPr>
      <w:color w:val="0000FF"/>
      <w:u w:val="single"/>
    </w:rPr>
  </w:style>
  <w:style w:type="paragraph" w:styleId="ListParagraph">
    <w:name w:val="List Paragraph"/>
    <w:basedOn w:val="Normal"/>
    <w:uiPriority w:val="99"/>
    <w:qFormat/>
    <w:rsid w:val="00476CEE"/>
    <w:pPr>
      <w:overflowPunct/>
      <w:autoSpaceDE/>
      <w:autoSpaceDN/>
      <w:adjustRightInd/>
      <w:ind w:left="1296"/>
      <w:textAlignment w:val="auto"/>
    </w:pPr>
    <w:rPr>
      <w:rFonts w:eastAsia="SimSun"/>
      <w:lang w:val="en-US"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truskauskiene@pagegiai.l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TotalTime>
  <Pages>3</Pages>
  <Words>3564</Words>
  <Characters>2032</Characters>
  <Application>Microsoft Office Outlook</Application>
  <DocSecurity>0</DocSecurity>
  <Lines>0</Lines>
  <Paragraphs>0</Paragraphs>
  <ScaleCrop>false</ScaleCrop>
  <Company>Bluestone Lodge Pty Ltd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dc:creator>
  <cp:keywords/>
  <dc:description/>
  <cp:lastModifiedBy>Comp</cp:lastModifiedBy>
  <cp:revision>6</cp:revision>
  <dcterms:created xsi:type="dcterms:W3CDTF">2016-12-12T12:34:00Z</dcterms:created>
  <dcterms:modified xsi:type="dcterms:W3CDTF">2016-12-12T13:24:00Z</dcterms:modified>
</cp:coreProperties>
</file>