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F6" w:rsidRDefault="00775DF6" w:rsidP="00775DF6">
      <w:pPr>
        <w:overflowPunct w:val="0"/>
        <w:autoSpaceDE w:val="0"/>
        <w:autoSpaceDN w:val="0"/>
        <w:adjustRightInd w:val="0"/>
        <w:ind w:right="-273"/>
        <w:rPr>
          <w:szCs w:val="20"/>
        </w:rPr>
      </w:pPr>
      <w:r>
        <w:tab/>
      </w:r>
      <w:r>
        <w:tab/>
      </w:r>
      <w:r>
        <w:tab/>
        <w:t xml:space="preserve">     </w:t>
      </w:r>
    </w:p>
    <w:p w:rsidR="0010534E" w:rsidRDefault="0010534E" w:rsidP="0010534E">
      <w:pPr>
        <w:jc w:val="both"/>
        <w:rPr>
          <w:b/>
        </w:rPr>
      </w:pPr>
    </w:p>
    <w:tbl>
      <w:tblPr>
        <w:tblW w:w="0" w:type="auto"/>
        <w:tblInd w:w="108" w:type="dxa"/>
        <w:tblLayout w:type="fixed"/>
        <w:tblLook w:val="0000"/>
      </w:tblPr>
      <w:tblGrid>
        <w:gridCol w:w="9639"/>
      </w:tblGrid>
      <w:tr w:rsidR="0010534E" w:rsidTr="00493A05">
        <w:tblPrEx>
          <w:tblCellMar>
            <w:top w:w="0" w:type="dxa"/>
            <w:bottom w:w="0" w:type="dxa"/>
          </w:tblCellMar>
        </w:tblPrEx>
        <w:trPr>
          <w:trHeight w:hRule="exact" w:val="1055"/>
        </w:trPr>
        <w:tc>
          <w:tcPr>
            <w:tcW w:w="9639" w:type="dxa"/>
          </w:tcPr>
          <w:p w:rsidR="0010534E" w:rsidRDefault="0010534E" w:rsidP="00493A05">
            <w:pPr>
              <w:tabs>
                <w:tab w:val="center" w:pos="4711"/>
                <w:tab w:val="left" w:pos="7425"/>
                <w:tab w:val="left" w:pos="7845"/>
              </w:tabs>
              <w:spacing w:line="240" w:lineRule="atLeast"/>
              <w:rPr>
                <w:color w:val="000000"/>
              </w:rPr>
            </w:pPr>
            <w:r>
              <w:tab/>
            </w:r>
            <w:bookmarkStart w:id="0" w:name="_MON_1042462851"/>
            <w:bookmarkStart w:id="1" w:name="_MON_1042462864"/>
            <w:bookmarkEnd w:id="0"/>
            <w:bookmarkEnd w:id="1"/>
            <w:r>
              <w:object w:dxaOrig="1005"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5" o:title=""/>
                </v:shape>
                <o:OLEObject Type="Embed" ProgID="Word.Picture.8" ShapeID="_x0000_i1025" DrawAspect="Content" ObjectID="_1515915938" r:id="rId6"/>
              </w:object>
            </w:r>
            <w:r>
              <w:tab/>
            </w:r>
            <w:r>
              <w:tab/>
            </w:r>
            <w:r w:rsidRPr="001364FA">
              <w:rPr>
                <w:b/>
              </w:rPr>
              <w:t>Projektas</w:t>
            </w:r>
          </w:p>
        </w:tc>
      </w:tr>
      <w:tr w:rsidR="0010534E" w:rsidTr="00493A05">
        <w:tblPrEx>
          <w:tblCellMar>
            <w:top w:w="0" w:type="dxa"/>
            <w:bottom w:w="0" w:type="dxa"/>
          </w:tblCellMar>
        </w:tblPrEx>
        <w:trPr>
          <w:trHeight w:hRule="exact" w:val="2623"/>
        </w:trPr>
        <w:tc>
          <w:tcPr>
            <w:tcW w:w="9639" w:type="dxa"/>
          </w:tcPr>
          <w:p w:rsidR="0010534E" w:rsidRDefault="0010534E" w:rsidP="00493A05">
            <w:pPr>
              <w:pStyle w:val="Heading2"/>
            </w:pPr>
            <w:r>
              <w:t>Pagėgių savivaldybės taryba</w:t>
            </w:r>
          </w:p>
          <w:p w:rsidR="0010534E" w:rsidRDefault="0010534E" w:rsidP="00493A05">
            <w:pPr>
              <w:spacing w:before="120"/>
              <w:jc w:val="center"/>
              <w:rPr>
                <w:b/>
                <w:bCs/>
                <w:caps/>
                <w:color w:val="000000"/>
              </w:rPr>
            </w:pPr>
          </w:p>
          <w:p w:rsidR="0010534E" w:rsidRDefault="0010534E" w:rsidP="00493A05">
            <w:pPr>
              <w:suppressAutoHyphens/>
              <w:spacing w:before="120"/>
              <w:jc w:val="center"/>
              <w:rPr>
                <w:b/>
                <w:bCs/>
                <w:caps/>
                <w:color w:val="000000"/>
              </w:rPr>
            </w:pPr>
            <w:r>
              <w:rPr>
                <w:b/>
                <w:bCs/>
                <w:caps/>
                <w:color w:val="000000"/>
              </w:rPr>
              <w:t>sprendimas</w:t>
            </w:r>
          </w:p>
          <w:p w:rsidR="0010534E" w:rsidRPr="007B7413" w:rsidRDefault="0010534E" w:rsidP="00493A05">
            <w:pPr>
              <w:jc w:val="center"/>
              <w:rPr>
                <w:b/>
              </w:rPr>
            </w:pPr>
            <w:r w:rsidRPr="007B7413">
              <w:rPr>
                <w:b/>
              </w:rPr>
              <w:t>D</w:t>
            </w:r>
            <w:r>
              <w:rPr>
                <w:b/>
              </w:rPr>
              <w:t>ĖL PAGĖGIŲ SAVIVALDYBĖS 201</w:t>
            </w:r>
            <w:r w:rsidR="00DA4673">
              <w:rPr>
                <w:b/>
              </w:rPr>
              <w:t>6</w:t>
            </w:r>
            <w:r>
              <w:rPr>
                <w:b/>
              </w:rPr>
              <w:t>–201</w:t>
            </w:r>
            <w:r w:rsidR="00DA4673">
              <w:rPr>
                <w:b/>
              </w:rPr>
              <w:t>8</w:t>
            </w:r>
            <w:r>
              <w:rPr>
                <w:b/>
              </w:rPr>
              <w:t xml:space="preserve"> METŲ KORUPCIJOS PREVENCIJOS  </w:t>
            </w:r>
            <w:r w:rsidRPr="007B7413">
              <w:rPr>
                <w:b/>
              </w:rPr>
              <w:t xml:space="preserve">PROGRAMOS </w:t>
            </w:r>
            <w:r w:rsidR="00AC752C">
              <w:rPr>
                <w:b/>
              </w:rPr>
              <w:t xml:space="preserve">IR PRIEMONIŲ ĮGYVENDINIMO PLANO </w:t>
            </w:r>
            <w:r>
              <w:rPr>
                <w:b/>
              </w:rPr>
              <w:t>PA</w:t>
            </w:r>
            <w:r w:rsidRPr="007B7413">
              <w:rPr>
                <w:b/>
              </w:rPr>
              <w:t xml:space="preserve">TVIRTINIMO </w:t>
            </w:r>
          </w:p>
          <w:p w:rsidR="0010534E" w:rsidRDefault="0010534E" w:rsidP="00493A05">
            <w:pPr>
              <w:pStyle w:val="Heading2"/>
              <w:rPr>
                <w:b w:val="0"/>
                <w:bCs w:val="0"/>
                <w:caps w:val="0"/>
              </w:rPr>
            </w:pPr>
            <w:r>
              <w:rPr>
                <w:b w:val="0"/>
                <w:bCs w:val="0"/>
                <w:caps w:val="0"/>
              </w:rPr>
              <w:t>201</w:t>
            </w:r>
            <w:r w:rsidR="00351505">
              <w:rPr>
                <w:b w:val="0"/>
                <w:bCs w:val="0"/>
                <w:caps w:val="0"/>
              </w:rPr>
              <w:t>6</w:t>
            </w:r>
            <w:r>
              <w:rPr>
                <w:b w:val="0"/>
                <w:bCs w:val="0"/>
                <w:caps w:val="0"/>
              </w:rPr>
              <w:t xml:space="preserve"> m.</w:t>
            </w:r>
            <w:r w:rsidR="00351505">
              <w:rPr>
                <w:b w:val="0"/>
                <w:bCs w:val="0"/>
                <w:caps w:val="0"/>
              </w:rPr>
              <w:t xml:space="preserve">              </w:t>
            </w:r>
            <w:r w:rsidR="00BE2BBE">
              <w:rPr>
                <w:b w:val="0"/>
                <w:bCs w:val="0"/>
                <w:caps w:val="0"/>
              </w:rPr>
              <w:t xml:space="preserve"> </w:t>
            </w:r>
            <w:r>
              <w:rPr>
                <w:b w:val="0"/>
                <w:bCs w:val="0"/>
                <w:caps w:val="0"/>
              </w:rPr>
              <w:t xml:space="preserve"> d. Nr. T-</w:t>
            </w:r>
          </w:p>
          <w:p w:rsidR="0010534E" w:rsidRDefault="0010534E" w:rsidP="00493A05">
            <w:pPr>
              <w:suppressAutoHyphens/>
              <w:jc w:val="center"/>
              <w:rPr>
                <w:b/>
                <w:bCs/>
                <w:caps/>
                <w:color w:val="000000"/>
              </w:rPr>
            </w:pPr>
            <w:r>
              <w:t>Pagėgiai</w:t>
            </w:r>
          </w:p>
        </w:tc>
      </w:tr>
      <w:tr w:rsidR="0010534E" w:rsidTr="00493A05">
        <w:tblPrEx>
          <w:tblCellMar>
            <w:top w:w="0" w:type="dxa"/>
            <w:bottom w:w="0" w:type="dxa"/>
          </w:tblCellMar>
        </w:tblPrEx>
        <w:trPr>
          <w:trHeight w:hRule="exact" w:val="80"/>
        </w:trPr>
        <w:tc>
          <w:tcPr>
            <w:tcW w:w="9639" w:type="dxa"/>
          </w:tcPr>
          <w:p w:rsidR="0010534E" w:rsidRDefault="0010534E" w:rsidP="00493A05">
            <w:pPr>
              <w:jc w:val="center"/>
            </w:pPr>
          </w:p>
        </w:tc>
      </w:tr>
    </w:tbl>
    <w:p w:rsidR="0010534E" w:rsidRDefault="0010534E" w:rsidP="0010534E">
      <w:pPr>
        <w:jc w:val="center"/>
      </w:pPr>
    </w:p>
    <w:p w:rsidR="0010534E" w:rsidRDefault="0010534E" w:rsidP="00D51DD6">
      <w:pPr>
        <w:ind w:firstLine="1296"/>
        <w:jc w:val="both"/>
      </w:pPr>
      <w:r>
        <w:t>Vadovaudamasi Lietuvos Respublikos vietos savivaldos įstatymo 16 straipsnio 2 dalies 40 punktu,</w:t>
      </w:r>
      <w:r w:rsidR="0031412B">
        <w:t>18 straipsnio 1 dalimi,</w:t>
      </w:r>
      <w:r>
        <w:t xml:space="preserve"> Lietuvos korupcijos prevencijos įstatymo </w:t>
      </w:r>
      <w:r w:rsidR="0031412B">
        <w:t xml:space="preserve">5 straipsnio 2 punktu, 7 straipsnio 4 dalimi, </w:t>
      </w:r>
      <w:r>
        <w:t xml:space="preserve">16 straipsnio 2 dalies 3 punktu, Lietuvos Respublikos nacionalinės kovos su korupcija </w:t>
      </w:r>
      <w:r w:rsidR="0031412B">
        <w:t xml:space="preserve">2015-2025 metų </w:t>
      </w:r>
      <w:r>
        <w:t>programa, patvirtinta Lietuvos Respublikos Seimo 20</w:t>
      </w:r>
      <w:r w:rsidR="0031412B">
        <w:t>15</w:t>
      </w:r>
      <w:r>
        <w:t xml:space="preserve"> m. </w:t>
      </w:r>
      <w:r w:rsidR="0031412B">
        <w:t>kovo 10</w:t>
      </w:r>
      <w:r>
        <w:t xml:space="preserve"> d. nutarimu Nr. X</w:t>
      </w:r>
      <w:r w:rsidR="0031412B">
        <w:t>II</w:t>
      </w:r>
      <w:r>
        <w:t>-</w:t>
      </w:r>
      <w:r w:rsidR="0031412B">
        <w:t>153</w:t>
      </w:r>
      <w:r>
        <w:t>7</w:t>
      </w:r>
      <w:r w:rsidR="0031412B">
        <w:t xml:space="preserve"> „Dėl Lietuvos Respublikos nacionalinės kovos su korupcija 2015-2025 metų programos patvirtinimo“, Savivaldybės korupcijos prevencijos programos rengimo rekomendacijomis, patvirtintomis Lietuvos Respublikos specialiųjų tyrimų tarnybos direktoriaus 2014 m. birželio 5 d. įsakymu Nr. 2-185 „Dėl Savivaldybės korupcijos prevencijos programos rengimo rekomendacijų patvirtinimo“</w:t>
      </w:r>
      <w:r>
        <w:t xml:space="preserve"> ir atsižvelgdama </w:t>
      </w:r>
      <w:r w:rsidRPr="00186B8E">
        <w:t xml:space="preserve">į </w:t>
      </w:r>
      <w:r w:rsidRPr="00351505">
        <w:t>Pagėgių savivaldybės antikorupcinės komisijos 20</w:t>
      </w:r>
      <w:r w:rsidR="00DA4673" w:rsidRPr="00351505">
        <w:t>1</w:t>
      </w:r>
      <w:r w:rsidR="00351505" w:rsidRPr="00351505">
        <w:t>6</w:t>
      </w:r>
      <w:r w:rsidRPr="00351505">
        <w:t xml:space="preserve"> m. </w:t>
      </w:r>
      <w:r w:rsidR="00351505" w:rsidRPr="00351505">
        <w:t xml:space="preserve">sausio 6 </w:t>
      </w:r>
      <w:r w:rsidRPr="00351505">
        <w:t xml:space="preserve">d.  protokolą Nr. </w:t>
      </w:r>
      <w:r w:rsidR="00351505" w:rsidRPr="00351505">
        <w:t>1</w:t>
      </w:r>
      <w:r w:rsidR="0031412B">
        <w:t xml:space="preserve">, </w:t>
      </w:r>
      <w:r w:rsidRPr="00351505">
        <w:t xml:space="preserve"> </w:t>
      </w:r>
      <w:r>
        <w:t>Pagėgių savivaldybės taryba  n u s p e n d ž i a:</w:t>
      </w:r>
    </w:p>
    <w:p w:rsidR="00E25320" w:rsidRDefault="0010534E" w:rsidP="00D51DD6">
      <w:pPr>
        <w:ind w:firstLine="1296"/>
        <w:jc w:val="both"/>
      </w:pPr>
      <w:r>
        <w:t xml:space="preserve">1. Patvirtinti </w:t>
      </w:r>
      <w:r w:rsidR="005A25BE">
        <w:t>Pagėgių</w:t>
      </w:r>
      <w:r>
        <w:t xml:space="preserve"> savivaldybės 201</w:t>
      </w:r>
      <w:r w:rsidR="00AC752C">
        <w:t>6</w:t>
      </w:r>
      <w:r>
        <w:t>–201</w:t>
      </w:r>
      <w:r w:rsidR="00AC752C">
        <w:t>8</w:t>
      </w:r>
      <w:r>
        <w:t xml:space="preserve"> metų korupcijos prevencijos program</w:t>
      </w:r>
      <w:r w:rsidR="00AC752C">
        <w:t>ą ir programos įgyvendinimo priemonių planą (pridedama)</w:t>
      </w:r>
      <w:r>
        <w:t>.</w:t>
      </w:r>
    </w:p>
    <w:p w:rsidR="00AC752C" w:rsidRDefault="00AC752C" w:rsidP="00D51DD6">
      <w:pPr>
        <w:ind w:firstLine="1296"/>
        <w:jc w:val="both"/>
      </w:pPr>
      <w:r>
        <w:t>2. Pripažinti netekus galios Pagėgių savivaldybės tarybos 2015 m. vasario 10 d. sprendimą Nr. T-15 „Dėl Pagėgių savivaldybės 2016–2018 metų korupcijos prevencijos programos ir programos įgyvendinimo priemonių plano patvirtinimo.</w:t>
      </w:r>
    </w:p>
    <w:p w:rsidR="0010534E" w:rsidRPr="00BE2BBE" w:rsidRDefault="00D51DD6" w:rsidP="00D51DD6">
      <w:pPr>
        <w:ind w:firstLine="1296"/>
        <w:jc w:val="both"/>
        <w:rPr>
          <w:i/>
          <w:color w:val="000000"/>
        </w:rPr>
      </w:pPr>
      <w:r>
        <w:t>3</w:t>
      </w:r>
      <w:r w:rsidR="00E25320">
        <w:t xml:space="preserve">. </w:t>
      </w:r>
      <w:r w:rsidR="00AC752C">
        <w:t>S</w:t>
      </w:r>
      <w:r w:rsidR="00E25320">
        <w:t>prendim</w:t>
      </w:r>
      <w:r w:rsidR="00AC752C">
        <w:t>ą</w:t>
      </w:r>
      <w:r w:rsidR="00E25320">
        <w:t xml:space="preserve"> </w:t>
      </w:r>
      <w:r w:rsidR="00AC752C">
        <w:t>su priedais</w:t>
      </w:r>
      <w:r w:rsidR="00E25320">
        <w:t xml:space="preserve"> </w:t>
      </w:r>
      <w:r w:rsidR="00AC752C">
        <w:t xml:space="preserve">paskelbti </w:t>
      </w:r>
      <w:r w:rsidR="00E25320">
        <w:t>Teisės aktų registre ir Pagėgių savivaldybės interneto svetainėje www.pagegiai.lt.</w:t>
      </w:r>
    </w:p>
    <w:p w:rsidR="0010534E" w:rsidRPr="004178F8" w:rsidRDefault="0010534E" w:rsidP="00D51DD6">
      <w:pPr>
        <w:pStyle w:val="BodyText2"/>
        <w:spacing w:after="0" w:line="240" w:lineRule="auto"/>
        <w:jc w:val="both"/>
        <w:rPr>
          <w:color w:val="FF6600"/>
        </w:rPr>
      </w:pPr>
      <w:r>
        <w:t xml:space="preserve">                 Šis sprendimas gali būti skundžiamas Lietuvos Respublikos administracinių bylų teisenos įstatymo nustatyta tvarka.</w:t>
      </w:r>
    </w:p>
    <w:p w:rsidR="00D51DD6" w:rsidRDefault="00D51DD6" w:rsidP="0010534E">
      <w:pPr>
        <w:tabs>
          <w:tab w:val="left" w:pos="0"/>
        </w:tabs>
        <w:suppressAutoHyphens/>
        <w:rPr>
          <w:lang w:eastAsia="ar-SA"/>
        </w:rPr>
      </w:pPr>
    </w:p>
    <w:p w:rsidR="0010534E" w:rsidRPr="000425A2" w:rsidRDefault="0010534E" w:rsidP="0010534E">
      <w:pPr>
        <w:tabs>
          <w:tab w:val="left" w:pos="0"/>
        </w:tabs>
        <w:suppressAutoHyphens/>
        <w:rPr>
          <w:lang w:eastAsia="ar-SA"/>
        </w:rPr>
      </w:pPr>
      <w:r w:rsidRPr="000425A2">
        <w:rPr>
          <w:lang w:eastAsia="ar-SA"/>
        </w:rPr>
        <w:t>SUDERINTA:</w:t>
      </w:r>
      <w:r w:rsidRPr="000425A2">
        <w:rPr>
          <w:lang w:eastAsia="ar-SA"/>
        </w:rPr>
        <w:tab/>
      </w:r>
    </w:p>
    <w:p w:rsidR="0010534E" w:rsidRPr="000425A2" w:rsidRDefault="0010534E" w:rsidP="0010534E">
      <w:pPr>
        <w:suppressAutoHyphens/>
        <w:rPr>
          <w:lang w:eastAsia="ar-SA"/>
        </w:rPr>
      </w:pPr>
    </w:p>
    <w:p w:rsidR="00541FE5" w:rsidRDefault="0010534E" w:rsidP="0010534E">
      <w:pPr>
        <w:tabs>
          <w:tab w:val="left" w:pos="6300"/>
        </w:tabs>
      </w:pPr>
      <w:r w:rsidRPr="000425A2">
        <w:t>Administracijos direktor</w:t>
      </w:r>
      <w:r>
        <w:t>ė</w:t>
      </w:r>
      <w:r>
        <w:tab/>
        <w:t>Dainora Butvydienė</w:t>
      </w:r>
      <w:r w:rsidRPr="000425A2">
        <w:t xml:space="preserve">  </w:t>
      </w:r>
    </w:p>
    <w:p w:rsidR="0010534E" w:rsidRPr="000425A2" w:rsidRDefault="0010534E" w:rsidP="0010534E">
      <w:pPr>
        <w:tabs>
          <w:tab w:val="left" w:pos="6300"/>
        </w:tabs>
      </w:pPr>
      <w:r w:rsidRPr="000425A2">
        <w:t xml:space="preserve">                                                                               </w:t>
      </w:r>
    </w:p>
    <w:p w:rsidR="0010534E" w:rsidRDefault="00541FE5" w:rsidP="0010534E">
      <w:pPr>
        <w:tabs>
          <w:tab w:val="left" w:pos="6300"/>
        </w:tabs>
        <w:rPr>
          <w:lang w:val="pt-BR"/>
        </w:rPr>
      </w:pPr>
      <w:r>
        <w:rPr>
          <w:lang w:val="pt-BR"/>
        </w:rPr>
        <w:t>Bendrojo ir juridinio skyriaus vyriausi</w:t>
      </w:r>
      <w:r w:rsidR="00D51DD6">
        <w:rPr>
          <w:lang w:val="pt-BR"/>
        </w:rPr>
        <w:t>o</w:t>
      </w:r>
      <w:r>
        <w:rPr>
          <w:lang w:val="pt-BR"/>
        </w:rPr>
        <w:t>ji specialistė</w:t>
      </w:r>
      <w:r>
        <w:rPr>
          <w:lang w:val="pt-BR"/>
        </w:rPr>
        <w:tab/>
      </w:r>
      <w:r w:rsidR="00D51DD6">
        <w:rPr>
          <w:lang w:val="pt-BR"/>
        </w:rPr>
        <w:t>Raminta Golubovskienė</w:t>
      </w:r>
    </w:p>
    <w:p w:rsidR="00541FE5" w:rsidRPr="000425A2" w:rsidRDefault="00541FE5" w:rsidP="0010534E">
      <w:pPr>
        <w:tabs>
          <w:tab w:val="left" w:pos="6300"/>
        </w:tabs>
      </w:pPr>
    </w:p>
    <w:p w:rsidR="0010534E" w:rsidRPr="000425A2" w:rsidRDefault="0010534E" w:rsidP="0010534E">
      <w:pPr>
        <w:tabs>
          <w:tab w:val="left" w:pos="6270"/>
          <w:tab w:val="left" w:pos="6840"/>
        </w:tabs>
        <w:jc w:val="both"/>
        <w:rPr>
          <w:lang w:val="pt-BR"/>
        </w:rPr>
      </w:pPr>
      <w:r w:rsidRPr="000425A2">
        <w:rPr>
          <w:lang w:val="pt-BR"/>
        </w:rPr>
        <w:t>Kalbos ir archyvo tvarkytoja</w:t>
      </w:r>
      <w:r w:rsidRPr="000425A2">
        <w:rPr>
          <w:lang w:val="pt-BR"/>
        </w:rPr>
        <w:tab/>
        <w:t>Laimutė Mickevičienė</w:t>
      </w:r>
    </w:p>
    <w:p w:rsidR="0010534E" w:rsidRPr="000425A2" w:rsidRDefault="0010534E" w:rsidP="0010534E">
      <w:pPr>
        <w:tabs>
          <w:tab w:val="left" w:pos="6840"/>
        </w:tabs>
        <w:jc w:val="both"/>
        <w:rPr>
          <w:lang w:val="pt-BR"/>
        </w:rPr>
      </w:pPr>
    </w:p>
    <w:p w:rsidR="0010534E" w:rsidRPr="000425A2" w:rsidRDefault="0010534E" w:rsidP="0010534E">
      <w:pPr>
        <w:tabs>
          <w:tab w:val="left" w:pos="6330"/>
        </w:tabs>
        <w:jc w:val="both"/>
        <w:rPr>
          <w:lang w:val="pt-BR"/>
        </w:rPr>
      </w:pPr>
    </w:p>
    <w:p w:rsidR="0010534E" w:rsidRDefault="0010534E" w:rsidP="0010534E">
      <w:pPr>
        <w:tabs>
          <w:tab w:val="left" w:pos="6840"/>
        </w:tabs>
        <w:jc w:val="both"/>
        <w:rPr>
          <w:lang w:val="pt-BR"/>
        </w:rPr>
      </w:pPr>
    </w:p>
    <w:p w:rsidR="0010534E" w:rsidRDefault="0010534E" w:rsidP="0010534E">
      <w:pPr>
        <w:tabs>
          <w:tab w:val="left" w:pos="6840"/>
        </w:tabs>
        <w:jc w:val="both"/>
        <w:rPr>
          <w:lang w:val="pt-BR"/>
        </w:rPr>
      </w:pPr>
    </w:p>
    <w:p w:rsidR="00BE2BBE" w:rsidRDefault="00BE2BBE" w:rsidP="0010534E">
      <w:pPr>
        <w:jc w:val="both"/>
        <w:rPr>
          <w:lang w:val="pt-BR"/>
        </w:rPr>
      </w:pPr>
      <w:r>
        <w:rPr>
          <w:lang w:val="pt-BR"/>
        </w:rPr>
        <w:t>Par</w:t>
      </w:r>
      <w:r w:rsidR="0010534E">
        <w:rPr>
          <w:lang w:val="pt-BR"/>
        </w:rPr>
        <w:t xml:space="preserve">uošė </w:t>
      </w:r>
    </w:p>
    <w:p w:rsidR="005A25BE" w:rsidRDefault="005A25BE" w:rsidP="0010534E">
      <w:pPr>
        <w:jc w:val="both"/>
      </w:pPr>
      <w:r>
        <w:rPr>
          <w:lang w:val="pt-BR"/>
        </w:rPr>
        <w:t>Antikorupcinės komisij</w:t>
      </w:r>
      <w:r w:rsidR="00BE2BBE">
        <w:rPr>
          <w:lang w:val="pt-BR"/>
        </w:rPr>
        <w:t>a</w:t>
      </w:r>
    </w:p>
    <w:p w:rsidR="0010534E" w:rsidRDefault="0010534E" w:rsidP="0010534E">
      <w:pPr>
        <w:ind w:firstLine="1296"/>
        <w:jc w:val="both"/>
      </w:pPr>
    </w:p>
    <w:p w:rsidR="00775DF6" w:rsidRDefault="00775DF6" w:rsidP="00775DF6">
      <w:pPr>
        <w:pStyle w:val="BodyText"/>
        <w:rPr>
          <w:bCs w:val="0"/>
        </w:rPr>
      </w:pPr>
    </w:p>
    <w:p w:rsidR="00775DF6" w:rsidRDefault="00775DF6" w:rsidP="00775DF6">
      <w:pPr>
        <w:jc w:val="both"/>
        <w:rPr>
          <w:bCs/>
        </w:rPr>
      </w:pPr>
    </w:p>
    <w:p w:rsidR="00775DF6" w:rsidRDefault="00775DF6" w:rsidP="00775DF6">
      <w:pPr>
        <w:jc w:val="both"/>
        <w:rPr>
          <w:bCs/>
        </w:rPr>
      </w:pPr>
    </w:p>
    <w:p w:rsidR="00775DF6" w:rsidRDefault="00775DF6" w:rsidP="00775DF6">
      <w:pPr>
        <w:jc w:val="both"/>
        <w:rPr>
          <w:bCs/>
        </w:rPr>
      </w:pPr>
    </w:p>
    <w:p w:rsidR="00775DF6" w:rsidRDefault="00775DF6" w:rsidP="00775DF6">
      <w:pPr>
        <w:jc w:val="both"/>
        <w:rPr>
          <w:bCs/>
        </w:rPr>
      </w:pPr>
    </w:p>
    <w:p w:rsidR="006851F1" w:rsidRPr="00594AA4" w:rsidRDefault="006851F1" w:rsidP="006851F1">
      <w:pPr>
        <w:jc w:val="both"/>
        <w:rPr>
          <w:b/>
        </w:rPr>
      </w:pPr>
    </w:p>
    <w:tbl>
      <w:tblPr>
        <w:tblW w:w="0" w:type="auto"/>
        <w:tblInd w:w="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9"/>
      </w:tblGrid>
      <w:tr w:rsidR="006851F1" w:rsidRPr="00594AA4" w:rsidTr="006851F1">
        <w:tc>
          <w:tcPr>
            <w:tcW w:w="4183" w:type="dxa"/>
            <w:tcBorders>
              <w:top w:val="nil"/>
              <w:left w:val="nil"/>
              <w:bottom w:val="nil"/>
              <w:right w:val="nil"/>
            </w:tcBorders>
            <w:shd w:val="clear" w:color="auto" w:fill="auto"/>
          </w:tcPr>
          <w:p w:rsidR="006851F1" w:rsidRPr="00594AA4" w:rsidRDefault="006851F1" w:rsidP="006851F1">
            <w:r w:rsidRPr="00594AA4">
              <w:t>PATVIRTINTA</w:t>
            </w:r>
          </w:p>
          <w:p w:rsidR="006851F1" w:rsidRPr="00594AA4" w:rsidRDefault="0010534E" w:rsidP="006851F1">
            <w:r>
              <w:t>Pagėgių</w:t>
            </w:r>
            <w:r w:rsidR="006851F1" w:rsidRPr="00594AA4">
              <w:t xml:space="preserve"> savivaldybės tarybos 201</w:t>
            </w:r>
            <w:r w:rsidR="00772377">
              <w:t>6</w:t>
            </w:r>
            <w:r w:rsidR="006851F1" w:rsidRPr="00594AA4">
              <w:t xml:space="preserve"> m. </w:t>
            </w:r>
            <w:r w:rsidR="00351505">
              <w:t xml:space="preserve">                      </w:t>
            </w:r>
            <w:r w:rsidR="006851F1" w:rsidRPr="00594AA4">
              <w:t xml:space="preserve">d. sprendimu </w:t>
            </w:r>
          </w:p>
          <w:p w:rsidR="006851F1" w:rsidRPr="00594AA4" w:rsidRDefault="006851F1" w:rsidP="006851F1">
            <w:r w:rsidRPr="00594AA4">
              <w:t xml:space="preserve">Nr. </w:t>
            </w:r>
            <w:r w:rsidR="0010534E">
              <w:t>T-</w:t>
            </w:r>
          </w:p>
        </w:tc>
      </w:tr>
    </w:tbl>
    <w:p w:rsidR="006851F1" w:rsidRDefault="006851F1" w:rsidP="006851F1">
      <w:pPr>
        <w:ind w:right="-117"/>
      </w:pPr>
    </w:p>
    <w:p w:rsidR="005A25BE" w:rsidRPr="005A25BE" w:rsidRDefault="005A25BE" w:rsidP="005A25BE">
      <w:pPr>
        <w:ind w:right="-117"/>
        <w:jc w:val="center"/>
        <w:rPr>
          <w:b/>
        </w:rPr>
      </w:pPr>
      <w:r w:rsidRPr="005A25BE">
        <w:rPr>
          <w:b/>
        </w:rPr>
        <w:t>PAGĖGIŲ SAVIVALDYBĖS 201</w:t>
      </w:r>
      <w:r w:rsidR="00E25320">
        <w:rPr>
          <w:b/>
        </w:rPr>
        <w:t>6</w:t>
      </w:r>
      <w:r w:rsidRPr="005A25BE">
        <w:rPr>
          <w:b/>
        </w:rPr>
        <w:t>–201</w:t>
      </w:r>
      <w:r w:rsidR="00E25320">
        <w:rPr>
          <w:b/>
        </w:rPr>
        <w:t>8</w:t>
      </w:r>
      <w:r w:rsidRPr="005A25BE">
        <w:rPr>
          <w:b/>
        </w:rPr>
        <w:t xml:space="preserve"> METŲ KORUPCIJOS PREVENCIJOS PROGRAMA</w:t>
      </w:r>
    </w:p>
    <w:p w:rsidR="006851F1" w:rsidRPr="005A25BE" w:rsidRDefault="006851F1" w:rsidP="006851F1">
      <w:pPr>
        <w:jc w:val="center"/>
        <w:rPr>
          <w:b/>
        </w:rPr>
      </w:pPr>
    </w:p>
    <w:p w:rsidR="006851F1" w:rsidRPr="00594AA4" w:rsidRDefault="006851F1" w:rsidP="006851F1">
      <w:pPr>
        <w:numPr>
          <w:ilvl w:val="0"/>
          <w:numId w:val="3"/>
        </w:numPr>
        <w:jc w:val="center"/>
        <w:rPr>
          <w:b/>
        </w:rPr>
      </w:pPr>
      <w:r w:rsidRPr="00594AA4">
        <w:rPr>
          <w:b/>
        </w:rPr>
        <w:t>BENDROSIOS PROGRAMOS NUOSTATOS</w:t>
      </w:r>
    </w:p>
    <w:p w:rsidR="006851F1" w:rsidRPr="00594AA4" w:rsidRDefault="006851F1" w:rsidP="006851F1">
      <w:pPr>
        <w:spacing w:line="360" w:lineRule="auto"/>
        <w:jc w:val="center"/>
        <w:rPr>
          <w:b/>
        </w:rPr>
      </w:pPr>
    </w:p>
    <w:p w:rsidR="006851F1" w:rsidRPr="00594AA4" w:rsidRDefault="006851F1" w:rsidP="006851F1">
      <w:pPr>
        <w:spacing w:line="360" w:lineRule="auto"/>
        <w:ind w:firstLine="720"/>
        <w:jc w:val="both"/>
      </w:pPr>
      <w:r w:rsidRPr="00594AA4">
        <w:t xml:space="preserve">1. </w:t>
      </w:r>
      <w:r w:rsidR="005A25BE">
        <w:t>Pagėgių</w:t>
      </w:r>
      <w:r w:rsidRPr="00594AA4">
        <w:t xml:space="preserve"> savivaldybės 201</w:t>
      </w:r>
      <w:r w:rsidR="00E25320">
        <w:t>6</w:t>
      </w:r>
      <w:r w:rsidRPr="00594AA4">
        <w:rPr>
          <w:b/>
          <w:color w:val="000000"/>
        </w:rPr>
        <w:t>–</w:t>
      </w:r>
      <w:r w:rsidRPr="00594AA4">
        <w:t>201</w:t>
      </w:r>
      <w:r w:rsidR="00E25320">
        <w:t>8</w:t>
      </w:r>
      <w:r w:rsidRPr="00594AA4">
        <w:t xml:space="preserve"> metų korupcijos prevencijos programos (toliau – Programa) tikslas yra užtikrinti korupcijos prevencijos kontrolės, antikorupcinio švietimo, informuotumo antikorupcijos temomis sistemą </w:t>
      </w:r>
      <w:r w:rsidR="005A25BE">
        <w:t>Pagėgių</w:t>
      </w:r>
      <w:r w:rsidRPr="00594AA4">
        <w:t xml:space="preserve"> savivaldybėje.</w:t>
      </w:r>
    </w:p>
    <w:p w:rsidR="006851F1" w:rsidRDefault="006851F1" w:rsidP="006851F1">
      <w:pPr>
        <w:tabs>
          <w:tab w:val="left" w:pos="720"/>
        </w:tabs>
        <w:spacing w:line="360" w:lineRule="auto"/>
        <w:ind w:firstLine="720"/>
        <w:jc w:val="both"/>
      </w:pPr>
      <w:r w:rsidRPr="00594AA4">
        <w:t>2. Programoje vartojamos sąvokos:</w:t>
      </w:r>
    </w:p>
    <w:p w:rsidR="00171485" w:rsidRPr="00594AA4" w:rsidRDefault="00171485" w:rsidP="006851F1">
      <w:pPr>
        <w:tabs>
          <w:tab w:val="left" w:pos="720"/>
        </w:tabs>
        <w:spacing w:line="360" w:lineRule="auto"/>
        <w:ind w:firstLine="720"/>
        <w:jc w:val="both"/>
      </w:pPr>
      <w:r>
        <w:t xml:space="preserve">2.1. </w:t>
      </w:r>
      <w:r w:rsidRPr="00171485">
        <w:rPr>
          <w:b/>
        </w:rPr>
        <w:t>Korupcija</w:t>
      </w:r>
      <w:r>
        <w:t xml:space="preserve"> – korupcija yra laikomas piktnaudžiavimas įgaliojimais siekiant asmeninės naudos – tiek viešajame tiek privačiame sektoriuose.</w:t>
      </w:r>
    </w:p>
    <w:p w:rsidR="006851F1" w:rsidRPr="00594AA4" w:rsidRDefault="006851F1" w:rsidP="006851F1">
      <w:pPr>
        <w:spacing w:line="360" w:lineRule="auto"/>
        <w:ind w:firstLine="720"/>
        <w:jc w:val="both"/>
      </w:pPr>
      <w:r w:rsidRPr="00594AA4">
        <w:t>2.</w:t>
      </w:r>
      <w:r w:rsidR="00171485">
        <w:t>2</w:t>
      </w:r>
      <w:r w:rsidRPr="00594AA4">
        <w:t>.</w:t>
      </w:r>
      <w:r w:rsidRPr="00594AA4">
        <w:rPr>
          <w:b/>
        </w:rPr>
        <w:t xml:space="preserve"> Korupcinio pobūdžio teisės pažeidimai</w:t>
      </w:r>
      <w:r w:rsidRPr="00594AA4">
        <w:t xml:space="preserve"> – korupcinio pobūdžio nusikalstamos veikos ir kiti tokio pobūdžio teisės pažeidimai, už kuriuos numatyta administracinė, drausminė ar kitokia teisinė atsakomybė.</w:t>
      </w:r>
    </w:p>
    <w:p w:rsidR="006851F1" w:rsidRPr="00594AA4" w:rsidRDefault="00171485" w:rsidP="006851F1">
      <w:pPr>
        <w:spacing w:line="360" w:lineRule="auto"/>
        <w:ind w:firstLine="720"/>
        <w:jc w:val="both"/>
      </w:pPr>
      <w:r>
        <w:t>2.3</w:t>
      </w:r>
      <w:r w:rsidR="006851F1" w:rsidRPr="00594AA4">
        <w:t>.</w:t>
      </w:r>
      <w:r w:rsidR="006851F1" w:rsidRPr="00594AA4">
        <w:rPr>
          <w:b/>
        </w:rPr>
        <w:t xml:space="preserve"> Korupcijos prevencija</w:t>
      </w:r>
      <w:r w:rsidR="006851F1" w:rsidRPr="00594AA4">
        <w:t xml:space="preserve"> – korupcijos priežasčių, sąlygų atskleidimas ir šalinimas, sudarant bei įgyvendinant atitinkamų priemonių sistemą, tai pat poveikis asmenims siekiant atgrasinti nuo korupcinio pobūdžio nusikalstamų veikų darymo. </w:t>
      </w:r>
    </w:p>
    <w:p w:rsidR="006851F1" w:rsidRPr="00594AA4" w:rsidRDefault="00171485" w:rsidP="006851F1">
      <w:pPr>
        <w:spacing w:line="360" w:lineRule="auto"/>
        <w:ind w:firstLine="720"/>
        <w:jc w:val="both"/>
      </w:pPr>
      <w:r>
        <w:t>2.4</w:t>
      </w:r>
      <w:r w:rsidR="006851F1" w:rsidRPr="00594AA4">
        <w:t>.</w:t>
      </w:r>
      <w:r w:rsidR="006851F1" w:rsidRPr="00594AA4">
        <w:rPr>
          <w:b/>
        </w:rPr>
        <w:t xml:space="preserve"> Antikorupcinis švietimas</w:t>
      </w:r>
      <w:r w:rsidR="006851F1" w:rsidRPr="00594AA4">
        <w:t xml:space="preserve"> – tai veikla, kuria siekiama mažinti korupciją, ugdyti individualią ir kolektyvinę atsakomybę, pilietiškumą bei supažindinti su asmens teisėmis ir pareigomis visuomenei.</w:t>
      </w:r>
    </w:p>
    <w:p w:rsidR="006851F1" w:rsidRPr="00594AA4" w:rsidRDefault="006851F1" w:rsidP="006851F1">
      <w:pPr>
        <w:spacing w:line="360" w:lineRule="auto"/>
        <w:ind w:firstLine="720"/>
        <w:jc w:val="both"/>
      </w:pPr>
      <w:r w:rsidRPr="00594AA4">
        <w:t>3. Kitos Programoje vartojamos sąvokos suprantamos taip</w:t>
      </w:r>
      <w:r w:rsidRPr="00594AA4">
        <w:rPr>
          <w:color w:val="FF0000"/>
        </w:rPr>
        <w:t>,</w:t>
      </w:r>
      <w:r w:rsidRPr="00594AA4">
        <w:t xml:space="preserve"> kaip apibrėžtos Lietuvos korupcijos prevencijos įstatyme ir kituose teisės aktuose.</w:t>
      </w:r>
    </w:p>
    <w:p w:rsidR="006851F1" w:rsidRPr="00594AA4" w:rsidRDefault="006851F1" w:rsidP="006851F1">
      <w:pPr>
        <w:overflowPunct w:val="0"/>
        <w:autoSpaceDE w:val="0"/>
        <w:autoSpaceDN w:val="0"/>
        <w:adjustRightInd w:val="0"/>
        <w:spacing w:line="360" w:lineRule="auto"/>
        <w:jc w:val="both"/>
      </w:pPr>
      <w:r w:rsidRPr="00594AA4">
        <w:rPr>
          <w:bCs/>
        </w:rPr>
        <w:t xml:space="preserve">            4. </w:t>
      </w:r>
      <w:r w:rsidR="0010534E">
        <w:rPr>
          <w:bCs/>
        </w:rPr>
        <w:t>Pagėgių</w:t>
      </w:r>
      <w:r w:rsidRPr="00594AA4">
        <w:rPr>
          <w:bCs/>
        </w:rPr>
        <w:t xml:space="preserve"> savivaldybės 201</w:t>
      </w:r>
      <w:r w:rsidR="003D45BB">
        <w:rPr>
          <w:bCs/>
        </w:rPr>
        <w:t>6</w:t>
      </w:r>
      <w:r w:rsidRPr="00594AA4">
        <w:rPr>
          <w:bCs/>
          <w:color w:val="000000"/>
        </w:rPr>
        <w:t>–</w:t>
      </w:r>
      <w:r w:rsidRPr="00594AA4">
        <w:rPr>
          <w:bCs/>
        </w:rPr>
        <w:t>201</w:t>
      </w:r>
      <w:r w:rsidR="003D45BB">
        <w:rPr>
          <w:bCs/>
        </w:rPr>
        <w:t>8</w:t>
      </w:r>
      <w:r w:rsidRPr="00594AA4">
        <w:rPr>
          <w:bCs/>
        </w:rPr>
        <w:t xml:space="preserve"> metų korupcijos prevencijos programa skirta korupcijos prevencijai </w:t>
      </w:r>
      <w:r w:rsidR="0010534E">
        <w:rPr>
          <w:bCs/>
        </w:rPr>
        <w:t>Pagėgių</w:t>
      </w:r>
      <w:r w:rsidRPr="00594AA4">
        <w:rPr>
          <w:bCs/>
        </w:rPr>
        <w:t xml:space="preserve"> </w:t>
      </w:r>
      <w:r w:rsidRPr="00594AA4">
        <w:t xml:space="preserve">savivaldybės (toliau Savivaldybė) biudžetinėse įstaigose, viešosiose įstaigose, kurių savininkė arba viena iš dalininkių yra Savivaldybė, akcinėse bendrovėse, uždarosiose akcinėse bendrovėse, kuriose </w:t>
      </w:r>
      <w:r w:rsidRPr="00594AA4">
        <w:rPr>
          <w:color w:val="000000"/>
        </w:rPr>
        <w:t>S</w:t>
      </w:r>
      <w:r w:rsidRPr="00594AA4">
        <w:t xml:space="preserve">avivaldybei priklauso daugiau kaip 50 procentų balsų (toliau – </w:t>
      </w:r>
      <w:r w:rsidRPr="00594AA4">
        <w:rPr>
          <w:color w:val="000000"/>
        </w:rPr>
        <w:t>S</w:t>
      </w:r>
      <w:r w:rsidRPr="00594AA4">
        <w:t xml:space="preserve">avivaldybės įstaigos). </w:t>
      </w:r>
    </w:p>
    <w:p w:rsidR="006851F1" w:rsidRPr="00594AA4" w:rsidRDefault="006851F1" w:rsidP="006851F1">
      <w:pPr>
        <w:overflowPunct w:val="0"/>
        <w:autoSpaceDE w:val="0"/>
        <w:autoSpaceDN w:val="0"/>
        <w:adjustRightInd w:val="0"/>
        <w:spacing w:line="360" w:lineRule="auto"/>
        <w:ind w:firstLine="600"/>
        <w:jc w:val="both"/>
        <w:rPr>
          <w:bCs/>
        </w:rPr>
      </w:pPr>
      <w:r w:rsidRPr="00594AA4">
        <w:rPr>
          <w:bCs/>
        </w:rPr>
        <w:t xml:space="preserve">  5. Programa siekiama aktyvinti visuomenės paramą numatytoms kovos su korupcija priemonėms įgyvendinti, plėtoti glaudų </w:t>
      </w:r>
      <w:r w:rsidRPr="00594AA4">
        <w:rPr>
          <w:bCs/>
          <w:color w:val="000000"/>
        </w:rPr>
        <w:t>S</w:t>
      </w:r>
      <w:r w:rsidRPr="00594AA4">
        <w:rPr>
          <w:bCs/>
        </w:rPr>
        <w:t>avivaldybės bendradarbiavimą su nevyriausybinėmis ar kitomis organizacijomis, fiziniais asmenimis, skatinti visuomenės nepakantumą korupcijai. Nemažas dėmesys skiriamas antikorupciniam švietimui, siekiama, kad pilietiškumas būtų pradedamas ugdyti bendrojo lavinimo mokyklose pagal integruotą programą, susijusią su kitomis švietimo ir mokslo programomis.</w:t>
      </w:r>
    </w:p>
    <w:p w:rsidR="006851F1" w:rsidRPr="00594AA4" w:rsidRDefault="006851F1" w:rsidP="006851F1">
      <w:pPr>
        <w:overflowPunct w:val="0"/>
        <w:autoSpaceDE w:val="0"/>
        <w:autoSpaceDN w:val="0"/>
        <w:adjustRightInd w:val="0"/>
        <w:spacing w:line="360" w:lineRule="auto"/>
        <w:ind w:firstLine="600"/>
        <w:jc w:val="both"/>
        <w:rPr>
          <w:bCs/>
        </w:rPr>
      </w:pPr>
      <w:r w:rsidRPr="00594AA4">
        <w:rPr>
          <w:bCs/>
        </w:rPr>
        <w:t xml:space="preserve">   6.  Programos pagrindinės kryptys:</w:t>
      </w:r>
    </w:p>
    <w:p w:rsidR="006851F1" w:rsidRPr="00594AA4" w:rsidRDefault="006851F1" w:rsidP="006851F1">
      <w:pPr>
        <w:overflowPunct w:val="0"/>
        <w:autoSpaceDE w:val="0"/>
        <w:autoSpaceDN w:val="0"/>
        <w:adjustRightInd w:val="0"/>
        <w:spacing w:line="360" w:lineRule="auto"/>
        <w:ind w:firstLine="600"/>
        <w:jc w:val="both"/>
        <w:rPr>
          <w:bCs/>
        </w:rPr>
      </w:pPr>
      <w:r w:rsidRPr="00594AA4">
        <w:rPr>
          <w:bCs/>
        </w:rPr>
        <w:lastRenderedPageBreak/>
        <w:t xml:space="preserve">   6.1. korupcijos prevencija;</w:t>
      </w:r>
    </w:p>
    <w:p w:rsidR="006851F1" w:rsidRPr="00594AA4" w:rsidRDefault="006851F1" w:rsidP="006851F1">
      <w:pPr>
        <w:overflowPunct w:val="0"/>
        <w:autoSpaceDE w:val="0"/>
        <w:autoSpaceDN w:val="0"/>
        <w:adjustRightInd w:val="0"/>
        <w:spacing w:line="360" w:lineRule="auto"/>
        <w:ind w:firstLine="600"/>
        <w:jc w:val="both"/>
        <w:rPr>
          <w:bCs/>
        </w:rPr>
      </w:pPr>
      <w:r w:rsidRPr="00594AA4">
        <w:rPr>
          <w:bCs/>
        </w:rPr>
        <w:t xml:space="preserve">   6.2. antikorupcinis švietimas.</w:t>
      </w:r>
    </w:p>
    <w:p w:rsidR="006851F1" w:rsidRPr="00594AA4" w:rsidRDefault="006851F1" w:rsidP="006851F1">
      <w:pPr>
        <w:overflowPunct w:val="0"/>
        <w:autoSpaceDE w:val="0"/>
        <w:autoSpaceDN w:val="0"/>
        <w:adjustRightInd w:val="0"/>
        <w:spacing w:line="360" w:lineRule="auto"/>
        <w:ind w:firstLine="600"/>
        <w:jc w:val="both"/>
        <w:rPr>
          <w:bCs/>
        </w:rPr>
      </w:pPr>
      <w:r w:rsidRPr="00594AA4">
        <w:rPr>
          <w:bCs/>
        </w:rPr>
        <w:t xml:space="preserve">   7. Korupcijos prevencija ir antikorupcinis švietimas įgyvendinamas vadovaujantis šiais principais:</w:t>
      </w:r>
    </w:p>
    <w:p w:rsidR="006851F1" w:rsidRPr="00594AA4" w:rsidRDefault="006851F1" w:rsidP="006851F1">
      <w:pPr>
        <w:overflowPunct w:val="0"/>
        <w:autoSpaceDE w:val="0"/>
        <w:autoSpaceDN w:val="0"/>
        <w:adjustRightInd w:val="0"/>
        <w:spacing w:line="360" w:lineRule="auto"/>
        <w:ind w:firstLine="600"/>
        <w:jc w:val="both"/>
        <w:rPr>
          <w:bCs/>
        </w:rPr>
      </w:pPr>
      <w:r w:rsidRPr="00594AA4">
        <w:rPr>
          <w:bCs/>
        </w:rPr>
        <w:t xml:space="preserve">   7.1. teisėtumo – korupcijos prevencijos priemonės </w:t>
      </w:r>
      <w:r w:rsidRPr="00594AA4">
        <w:rPr>
          <w:bCs/>
          <w:color w:val="000000"/>
        </w:rPr>
        <w:t>S</w:t>
      </w:r>
      <w:r w:rsidRPr="00594AA4">
        <w:rPr>
          <w:bCs/>
        </w:rPr>
        <w:t>avivaldybėje įgyvendinamos laikantis Lietuvos Respublikos Konstitucijos, įstatymų ir kitų teisės aktų reikalavimų ir užtikrinant pagrindinių asmens teisių ir laisvių apsaugą;</w:t>
      </w:r>
    </w:p>
    <w:p w:rsidR="006851F1" w:rsidRPr="00594AA4" w:rsidRDefault="006851F1" w:rsidP="006851F1">
      <w:pPr>
        <w:overflowPunct w:val="0"/>
        <w:autoSpaceDE w:val="0"/>
        <w:autoSpaceDN w:val="0"/>
        <w:adjustRightInd w:val="0"/>
        <w:spacing w:line="360" w:lineRule="auto"/>
        <w:ind w:firstLine="600"/>
        <w:jc w:val="both"/>
        <w:rPr>
          <w:bCs/>
        </w:rPr>
      </w:pPr>
      <w:r w:rsidRPr="00594AA4">
        <w:rPr>
          <w:bCs/>
        </w:rPr>
        <w:t xml:space="preserve">   7.2. visuotinio privalomumo – korupcij</w:t>
      </w:r>
      <w:r>
        <w:rPr>
          <w:bCs/>
        </w:rPr>
        <w:t>os prevencijos subjektais gali</w:t>
      </w:r>
      <w:r w:rsidRPr="00594AA4">
        <w:rPr>
          <w:bCs/>
        </w:rPr>
        <w:t xml:space="preserve"> būti visi juridiniai ir fiziniai asmenys;</w:t>
      </w:r>
    </w:p>
    <w:p w:rsidR="006851F1" w:rsidRPr="00594AA4" w:rsidRDefault="006851F1" w:rsidP="006851F1">
      <w:pPr>
        <w:overflowPunct w:val="0"/>
        <w:autoSpaceDE w:val="0"/>
        <w:autoSpaceDN w:val="0"/>
        <w:adjustRightInd w:val="0"/>
        <w:spacing w:line="360" w:lineRule="auto"/>
        <w:ind w:firstLine="600"/>
        <w:jc w:val="both"/>
        <w:rPr>
          <w:bCs/>
        </w:rPr>
      </w:pPr>
      <w:r w:rsidRPr="00594AA4">
        <w:rPr>
          <w:bCs/>
        </w:rPr>
        <w:t xml:space="preserve">   7.3. sąveikos – korupcijos prevencijos priemonių veiksmingumas užtikrinamas derinant visų korupcijos prevencijos subjektų veiksmus, keičiantis subjektams reikalinga informacija ir teikiant vienas kitam reikiamą pagalbą;</w:t>
      </w:r>
    </w:p>
    <w:p w:rsidR="006851F1" w:rsidRPr="00594AA4" w:rsidRDefault="006851F1" w:rsidP="006851F1">
      <w:pPr>
        <w:overflowPunct w:val="0"/>
        <w:autoSpaceDE w:val="0"/>
        <w:autoSpaceDN w:val="0"/>
        <w:adjustRightInd w:val="0"/>
        <w:spacing w:line="360" w:lineRule="auto"/>
        <w:ind w:firstLine="600"/>
        <w:jc w:val="both"/>
        <w:rPr>
          <w:bCs/>
        </w:rPr>
      </w:pPr>
      <w:r w:rsidRPr="00594AA4">
        <w:rPr>
          <w:bCs/>
        </w:rPr>
        <w:t xml:space="preserve">   7.4. pastovumo – korupcijos prevencijos priemonių veiksmingumo užtikrinimas nuolat tikrinant ir peržiūrint korupcijos prevencijos priemonių įgyvendinimo rezultatus bei teikiant pasiūlymus dėl priemonių veiksmingumo didinimo institucijai, kuri pagal savo kompetenciją įgaliota įgyvendinti tokius pasiūlymus.</w:t>
      </w:r>
    </w:p>
    <w:p w:rsidR="006851F1" w:rsidRPr="00594AA4" w:rsidRDefault="006851F1" w:rsidP="006851F1">
      <w:pPr>
        <w:overflowPunct w:val="0"/>
        <w:autoSpaceDE w:val="0"/>
        <w:autoSpaceDN w:val="0"/>
        <w:adjustRightInd w:val="0"/>
        <w:spacing w:line="360" w:lineRule="auto"/>
        <w:ind w:left="1080"/>
        <w:jc w:val="both"/>
      </w:pPr>
      <w:r w:rsidRPr="00594AA4">
        <w:rPr>
          <w:bCs/>
        </w:rPr>
        <w:t xml:space="preserve">         </w:t>
      </w:r>
    </w:p>
    <w:p w:rsidR="006851F1" w:rsidRPr="00594AA4" w:rsidRDefault="006851F1" w:rsidP="006851F1">
      <w:pPr>
        <w:numPr>
          <w:ilvl w:val="0"/>
          <w:numId w:val="3"/>
        </w:numPr>
        <w:overflowPunct w:val="0"/>
        <w:autoSpaceDE w:val="0"/>
        <w:autoSpaceDN w:val="0"/>
        <w:adjustRightInd w:val="0"/>
        <w:spacing w:line="360" w:lineRule="auto"/>
        <w:jc w:val="center"/>
        <w:rPr>
          <w:b/>
        </w:rPr>
      </w:pPr>
      <w:r w:rsidRPr="00594AA4">
        <w:rPr>
          <w:b/>
        </w:rPr>
        <w:t>SAVIVALDYBĖS VEIKLOS SITUACIJOS ANALIZĖ ANTIKORUPCINIU POŽIŪRIU</w:t>
      </w:r>
    </w:p>
    <w:p w:rsidR="006851F1" w:rsidRDefault="006851F1" w:rsidP="006851F1">
      <w:pPr>
        <w:overflowPunct w:val="0"/>
        <w:autoSpaceDE w:val="0"/>
        <w:autoSpaceDN w:val="0"/>
        <w:adjustRightInd w:val="0"/>
        <w:spacing w:line="360" w:lineRule="auto"/>
        <w:jc w:val="both"/>
      </w:pPr>
      <w:r w:rsidRPr="00594AA4">
        <w:t xml:space="preserve">              8.</w:t>
      </w:r>
      <w:r w:rsidRPr="00594AA4">
        <w:rPr>
          <w:b/>
        </w:rPr>
        <w:t xml:space="preserve">  </w:t>
      </w:r>
      <w:r w:rsidRPr="00594AA4">
        <w:t>Transparency International</w:t>
      </w:r>
      <w:r w:rsidRPr="00594AA4">
        <w:rPr>
          <w:b/>
        </w:rPr>
        <w:t xml:space="preserve"> </w:t>
      </w:r>
      <w:r w:rsidRPr="00594AA4">
        <w:t>Korupcijos suvokimo</w:t>
      </w:r>
      <w:r w:rsidRPr="00594AA4">
        <w:rPr>
          <w:b/>
        </w:rPr>
        <w:t xml:space="preserve"> </w:t>
      </w:r>
      <w:r w:rsidRPr="00594AA4">
        <w:t>indekso tyrime 201</w:t>
      </w:r>
      <w:r w:rsidR="00923929">
        <w:t>3</w:t>
      </w:r>
      <w:r w:rsidRPr="00594AA4">
        <w:t xml:space="preserve"> metais Lietuvai skyrė</w:t>
      </w:r>
      <w:r w:rsidRPr="00594AA4">
        <w:rPr>
          <w:b/>
        </w:rPr>
        <w:t xml:space="preserve"> </w:t>
      </w:r>
      <w:r w:rsidRPr="00594AA4">
        <w:t>5</w:t>
      </w:r>
      <w:r w:rsidR="002C3679">
        <w:t>7</w:t>
      </w:r>
      <w:r w:rsidRPr="00594AA4">
        <w:t xml:space="preserve"> balus</w:t>
      </w:r>
      <w:r w:rsidR="00636F27">
        <w:t xml:space="preserve"> ir užėmė 43 vietą iš 177 valstybių</w:t>
      </w:r>
      <w:r w:rsidR="00F30CE8">
        <w:t>, 2014 metais – 58 balus</w:t>
      </w:r>
      <w:r w:rsidRPr="00594AA4">
        <w:t xml:space="preserve"> iš 100 galimų</w:t>
      </w:r>
      <w:r w:rsidR="00636F27">
        <w:t xml:space="preserve"> ir 39 vieta 175 šalių sąraše</w:t>
      </w:r>
      <w:r w:rsidRPr="00594AA4">
        <w:t xml:space="preserve">. </w:t>
      </w:r>
      <w:r w:rsidR="00636F27">
        <w:t xml:space="preserve">Aktualiausios Lietuvos problemos yra alkoholis – 48 procentai, emigravimas iš Lietuvos – 42 procentai, biurokratizmas – 37 procentai, maži atlyginimai – 33 procentai, korupcija – 30 procentų ir t.t. </w:t>
      </w:r>
      <w:r w:rsidR="00113B2C">
        <w:t>Efektyviausi</w:t>
      </w:r>
      <w:r w:rsidR="00486C6B">
        <w:t>omis</w:t>
      </w:r>
      <w:r w:rsidR="00113B2C">
        <w:t xml:space="preserve"> priemon</w:t>
      </w:r>
      <w:r w:rsidR="00486C6B">
        <w:t>ėmis</w:t>
      </w:r>
      <w:r w:rsidR="00113B2C">
        <w:t xml:space="preserve"> korupcijos masto Lietuvoje mažinimui, 2014 metais </w:t>
      </w:r>
      <w:r w:rsidR="0011004F">
        <w:t xml:space="preserve">gyventojų vertino: </w:t>
      </w:r>
      <w:r w:rsidR="00486C6B">
        <w:t xml:space="preserve">baudžiamosiomis priemonėmis  </w:t>
      </w:r>
      <w:r w:rsidR="00113B2C">
        <w:t>58 procentai</w:t>
      </w:r>
      <w:r w:rsidR="0011004F">
        <w:t>, prevencinėmis priemonėmis – 25 procentai, antikorupcinio švietimo priemonėmis – 9 procentai.</w:t>
      </w:r>
      <w:r w:rsidR="00113B2C">
        <w:t xml:space="preserve"> </w:t>
      </w:r>
      <w:r w:rsidR="0010534E">
        <w:t xml:space="preserve">Pagėgių savivaldybės </w:t>
      </w:r>
      <w:r w:rsidRPr="00594AA4">
        <w:t xml:space="preserve">korupcijos suvokimo indekso niekas netyrė, tačiau galima teigti, kad šis indeksas yra panašus kaip ir Lietuvos. </w:t>
      </w:r>
    </w:p>
    <w:p w:rsidR="006851F1" w:rsidRPr="00594AA4" w:rsidRDefault="006851F1" w:rsidP="006851F1">
      <w:pPr>
        <w:overflowPunct w:val="0"/>
        <w:autoSpaceDE w:val="0"/>
        <w:autoSpaceDN w:val="0"/>
        <w:adjustRightInd w:val="0"/>
        <w:spacing w:line="360" w:lineRule="auto"/>
        <w:ind w:left="360"/>
        <w:jc w:val="both"/>
      </w:pPr>
      <w:r w:rsidRPr="00594AA4">
        <w:t xml:space="preserve">    Savivaldybės veiklos situacijos analizė antikorupciniu požiūriu nagrinėjama pagal</w:t>
      </w:r>
    </w:p>
    <w:p w:rsidR="006851F1" w:rsidRPr="00594AA4" w:rsidRDefault="006851F1" w:rsidP="002C3679">
      <w:r w:rsidRPr="00594AA4">
        <w:t>aktualiausias sritis.</w:t>
      </w:r>
      <w:r w:rsidR="002C3679" w:rsidRPr="002C3679">
        <w:rPr>
          <w:sz w:val="30"/>
          <w:szCs w:val="30"/>
        </w:rPr>
        <w:t xml:space="preserve"> </w:t>
      </w:r>
    </w:p>
    <w:p w:rsidR="006851F1" w:rsidRPr="00594AA4" w:rsidRDefault="006851F1" w:rsidP="0010534E">
      <w:pPr>
        <w:overflowPunct w:val="0"/>
        <w:autoSpaceDE w:val="0"/>
        <w:autoSpaceDN w:val="0"/>
        <w:adjustRightInd w:val="0"/>
        <w:spacing w:line="360" w:lineRule="auto"/>
        <w:ind w:left="360"/>
        <w:jc w:val="both"/>
      </w:pPr>
      <w:r w:rsidRPr="00594AA4">
        <w:t xml:space="preserve">        9. Korupcijos prevencija. Savivaldybėje ir savivaldybės administracijoje priimti norminiai</w:t>
      </w:r>
      <w:r w:rsidR="0010534E">
        <w:t xml:space="preserve"> </w:t>
      </w:r>
      <w:r w:rsidRPr="00594AA4">
        <w:t xml:space="preserve">teisės aktai iš dalies užtikrina korupcijos prevencijos </w:t>
      </w:r>
      <w:r>
        <w:t xml:space="preserve">įstatymo </w:t>
      </w:r>
      <w:r w:rsidRPr="00594AA4">
        <w:t xml:space="preserve">įgyvendinimą </w:t>
      </w:r>
      <w:r w:rsidR="002C3679">
        <w:t>savivaldybėje</w:t>
      </w:r>
      <w:r w:rsidRPr="00594AA4">
        <w:t xml:space="preserve">. </w:t>
      </w:r>
      <w:r w:rsidR="0010534E">
        <w:t xml:space="preserve">Pagėgių </w:t>
      </w:r>
      <w:r w:rsidRPr="00594AA4">
        <w:t xml:space="preserve"> savivaldybės tarybos 201</w:t>
      </w:r>
      <w:r w:rsidR="009E0B7C">
        <w:t>5</w:t>
      </w:r>
      <w:r w:rsidRPr="00594AA4">
        <w:t xml:space="preserve"> m. </w:t>
      </w:r>
      <w:r w:rsidR="009E0B7C">
        <w:t>liepos 30</w:t>
      </w:r>
      <w:r w:rsidRPr="00594AA4">
        <w:t xml:space="preserve"> d. sprendimu Nr. T-</w:t>
      </w:r>
      <w:r w:rsidR="002C3679">
        <w:t>12</w:t>
      </w:r>
      <w:r w:rsidR="009E0B7C">
        <w:t>7</w:t>
      </w:r>
      <w:r w:rsidRPr="00594AA4">
        <w:t xml:space="preserve">, sudaryta </w:t>
      </w:r>
      <w:r w:rsidR="0010534E">
        <w:t>Pagėgių</w:t>
      </w:r>
      <w:r w:rsidRPr="00594AA4">
        <w:t xml:space="preserve"> savivaldybės Antikorupcijos komisija ir patvirtinti šios komisijos veiklos nuostatai. </w:t>
      </w:r>
      <w:r w:rsidRPr="00D00931">
        <w:t xml:space="preserve">Bendrojo ir juridinio skyriaus </w:t>
      </w:r>
      <w:r w:rsidR="00327EE8" w:rsidRPr="00D00931">
        <w:t xml:space="preserve">vyriausiajai specialistei </w:t>
      </w:r>
      <w:r w:rsidRPr="00D00931">
        <w:t>pavesta įgyvendinti ir vykdyti korupcijos prevenciją</w:t>
      </w:r>
      <w:r w:rsidRPr="00594AA4">
        <w:t xml:space="preserve"> </w:t>
      </w:r>
      <w:r w:rsidR="00327EE8">
        <w:t>Pagėgių</w:t>
      </w:r>
      <w:r w:rsidRPr="00594AA4">
        <w:t xml:space="preserve"> savivaldybėje. Savivaldybė vykdo Lietuvos Respublikos prevencijos įstatymo nuostatas: einamųjų metų III ketvirtyje </w:t>
      </w:r>
      <w:r w:rsidRPr="00594AA4">
        <w:lastRenderedPageBreak/>
        <w:t xml:space="preserve">nustatoma korupcijos pasireiškimo tikimybė; kreipiamasi į Lietuvos Respublikos Specialiųjų tyrimų tarnybą dėl privalomo asmenų pretenduojančių eiti arba einančių vadovo ar padalinio vadovo ar pavaduotojo pareigas, </w:t>
      </w:r>
      <w:r w:rsidRPr="00594AA4">
        <w:rPr>
          <w:color w:val="000000"/>
        </w:rPr>
        <w:t xml:space="preserve">turint tikslą </w:t>
      </w:r>
      <w:r w:rsidRPr="00594AA4">
        <w:t xml:space="preserve">įvertinti asmens patikimumą ir mažinti korupcijos pasireiškimo tikimybę </w:t>
      </w:r>
      <w:r w:rsidRPr="00594AA4">
        <w:rPr>
          <w:color w:val="000000"/>
        </w:rPr>
        <w:t>S</w:t>
      </w:r>
      <w:r w:rsidRPr="00594AA4">
        <w:t xml:space="preserve">avivaldybėje. </w:t>
      </w:r>
    </w:p>
    <w:p w:rsidR="006851F1" w:rsidRPr="00594AA4" w:rsidRDefault="006851F1" w:rsidP="006851F1">
      <w:pPr>
        <w:overflowPunct w:val="0"/>
        <w:autoSpaceDE w:val="0"/>
        <w:autoSpaceDN w:val="0"/>
        <w:adjustRightInd w:val="0"/>
        <w:spacing w:line="360" w:lineRule="auto"/>
        <w:jc w:val="both"/>
      </w:pPr>
      <w:r w:rsidRPr="00594AA4">
        <w:t xml:space="preserve">           Kitokia padėtis Savivaldybės įstaigose, Jose antikorupciniu požiūriu nevertinami vidaus norminiai teisės aktai, nevykdomas Lietuvos Respublikos korupcijos prevencijos įstatymas</w:t>
      </w:r>
      <w:r w:rsidRPr="00594AA4">
        <w:rPr>
          <w:color w:val="000000"/>
        </w:rPr>
        <w:t>, t .y.</w:t>
      </w:r>
      <w:r w:rsidRPr="00594AA4">
        <w:t xml:space="preserve"> einamųjų metų III ketvirtyje nenustatoma korupcijos pasireiškimo tikimybė ir nesiunčiama Specialiųjų tyrimų tarnybai, nesikreipiama į Lietuvos Respublikos </w:t>
      </w:r>
      <w:r w:rsidRPr="00C20D4F">
        <w:t>sp</w:t>
      </w:r>
      <w:r w:rsidRPr="00594AA4">
        <w:t xml:space="preserve">ecialiųjų tyrimų tarnybą dėl privalomo asmenų pretenduojančių eiti arba einančių vadovo ar padalinio vadovo ar pavaduotojo pareigas, </w:t>
      </w:r>
      <w:r w:rsidRPr="00594AA4">
        <w:rPr>
          <w:color w:val="000000"/>
        </w:rPr>
        <w:t>siekiant</w:t>
      </w:r>
      <w:r w:rsidRPr="00594AA4">
        <w:rPr>
          <w:color w:val="FF0000"/>
        </w:rPr>
        <w:t xml:space="preserve"> </w:t>
      </w:r>
      <w:r w:rsidRPr="00594AA4">
        <w:t xml:space="preserve">įvertinti asmens patikimumą ir mažinti korupcijos pasireiškimo tikimybę </w:t>
      </w:r>
      <w:r w:rsidRPr="00594AA4">
        <w:rPr>
          <w:color w:val="000000"/>
        </w:rPr>
        <w:t>S</w:t>
      </w:r>
      <w:r w:rsidRPr="00594AA4">
        <w:t xml:space="preserve">avivaldybėje. </w:t>
      </w:r>
    </w:p>
    <w:p w:rsidR="006851F1" w:rsidRPr="00594AA4" w:rsidRDefault="006851F1" w:rsidP="006851F1">
      <w:pPr>
        <w:overflowPunct w:val="0"/>
        <w:autoSpaceDE w:val="0"/>
        <w:autoSpaceDN w:val="0"/>
        <w:adjustRightInd w:val="0"/>
        <w:spacing w:line="360" w:lineRule="auto"/>
        <w:jc w:val="both"/>
      </w:pPr>
      <w:r w:rsidRPr="00594AA4">
        <w:t xml:space="preserve">            10. Korupcinio pobūdžio teisės pažeidimai. 201</w:t>
      </w:r>
      <w:r w:rsidR="009E0B7C">
        <w:t>5</w:t>
      </w:r>
      <w:r w:rsidRPr="00594AA4">
        <w:t xml:space="preserve"> metais korupcinio pobūdžio teisinių pažeidimų Savivaldybės įstaigose nenustatyta.</w:t>
      </w:r>
    </w:p>
    <w:p w:rsidR="006851F1" w:rsidRPr="00594AA4" w:rsidRDefault="006851F1" w:rsidP="006851F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94AA4">
        <w:t xml:space="preserve">            11. Viešieji pirkimai. Tai viena iš veiklos sričių, kurioje tikėtina labiausiai galimos korupcijos apraiškos. </w:t>
      </w:r>
      <w:r w:rsidR="00327EE8" w:rsidRPr="00594AA4">
        <w:t>R</w:t>
      </w:r>
      <w:r w:rsidRPr="00594AA4">
        <w:t>ekomend</w:t>
      </w:r>
      <w:r w:rsidR="00327EE8">
        <w:t>uoti Savivaldybės administracijos direktoriui</w:t>
      </w:r>
      <w:r w:rsidRPr="00594AA4">
        <w:t xml:space="preserve"> viešųjų pirkimų srityje:</w:t>
      </w:r>
    </w:p>
    <w:p w:rsidR="006851F1" w:rsidRPr="00594AA4" w:rsidRDefault="006851F1" w:rsidP="006851F1">
      <w:pPr>
        <w:pStyle w:val="List"/>
        <w:numPr>
          <w:ilvl w:val="0"/>
          <w:numId w:val="0"/>
        </w:numPr>
        <w:spacing w:line="360" w:lineRule="auto"/>
        <w:jc w:val="both"/>
        <w:rPr>
          <w:lang w:val="lt-LT"/>
        </w:rPr>
      </w:pPr>
      <w:r w:rsidRPr="00594AA4">
        <w:rPr>
          <w:lang w:val="lt-LT"/>
        </w:rPr>
        <w:t xml:space="preserve">            11.1. Darbuotojų </w:t>
      </w:r>
      <w:r w:rsidRPr="00594AA4">
        <w:rPr>
          <w:color w:val="000000"/>
          <w:lang w:val="lt-LT"/>
        </w:rPr>
        <w:t xml:space="preserve">pareigybių aprašymuose </w:t>
      </w:r>
      <w:r w:rsidRPr="00594AA4">
        <w:rPr>
          <w:lang w:val="lt-LT"/>
        </w:rPr>
        <w:t>atskirti viešųjų pirkimų vykdymo funkcijas nuo priežiūros ir kontrolės funkcijų.</w:t>
      </w:r>
    </w:p>
    <w:p w:rsidR="006851F1" w:rsidRPr="00594AA4" w:rsidRDefault="006851F1" w:rsidP="006851F1">
      <w:pPr>
        <w:pStyle w:val="List"/>
        <w:numPr>
          <w:ilvl w:val="0"/>
          <w:numId w:val="0"/>
        </w:numPr>
        <w:spacing w:line="360" w:lineRule="auto"/>
        <w:jc w:val="both"/>
        <w:rPr>
          <w:color w:val="000000"/>
          <w:lang w:val="lt-LT"/>
        </w:rPr>
      </w:pPr>
      <w:r w:rsidRPr="00594AA4">
        <w:rPr>
          <w:lang w:val="lt-LT"/>
        </w:rPr>
        <w:t xml:space="preserve">            11.2. Tiekėjų pretenzijų nagrinėjimo funkciją pavesti atlikti Savivaldybės padaliniams ar darbuotojams, nesusijusiems su viešųjų pirkimų organizavimu, nesantiems Viešųjų pirkimų komisijos nariais, arba sudaryti komisiją </w:t>
      </w:r>
      <w:r w:rsidRPr="00594AA4">
        <w:rPr>
          <w:color w:val="000000"/>
          <w:lang w:val="lt-LT"/>
        </w:rPr>
        <w:t>nagrinėti minėto pobūdžio pretenzijas.</w:t>
      </w:r>
    </w:p>
    <w:p w:rsidR="006851F1" w:rsidRPr="00594AA4" w:rsidRDefault="006851F1" w:rsidP="006851F1">
      <w:pPr>
        <w:pStyle w:val="List"/>
        <w:numPr>
          <w:ilvl w:val="0"/>
          <w:numId w:val="0"/>
        </w:numPr>
        <w:tabs>
          <w:tab w:val="left" w:pos="1134"/>
        </w:tabs>
        <w:spacing w:line="360" w:lineRule="auto"/>
        <w:jc w:val="both"/>
        <w:rPr>
          <w:lang w:val="lt-LT"/>
        </w:rPr>
      </w:pPr>
      <w:r w:rsidRPr="00594AA4">
        <w:rPr>
          <w:lang w:val="lt-LT"/>
        </w:rPr>
        <w:t xml:space="preserve">            11.3. Svarstyti galimybę prekių, paslaugų ir darbų viešuosius pirkimus atlikti naudojantis viešosios įstaigos Centrinės projektų valdymo agentūros, vykdančios centrinės perkančiosios organizacijos f</w:t>
      </w:r>
      <w:r w:rsidR="003D45BB">
        <w:rPr>
          <w:lang w:val="lt-LT"/>
        </w:rPr>
        <w:t>unkcijas, elektroniniu katalogu,</w:t>
      </w:r>
      <w:r w:rsidRPr="00594AA4">
        <w:rPr>
          <w:lang w:val="lt-LT"/>
        </w:rPr>
        <w:t xml:space="preserve"> kai elektroniniame kataloge siūlomos prekės, paslaugos ar darbai atitinka Savivaldybės poreikius.</w:t>
      </w:r>
    </w:p>
    <w:p w:rsidR="006851F1" w:rsidRPr="00594AA4" w:rsidRDefault="006851F1" w:rsidP="006851F1">
      <w:pPr>
        <w:pStyle w:val="List"/>
        <w:numPr>
          <w:ilvl w:val="0"/>
          <w:numId w:val="0"/>
        </w:numPr>
        <w:tabs>
          <w:tab w:val="left" w:pos="1134"/>
        </w:tabs>
        <w:spacing w:line="360" w:lineRule="auto"/>
        <w:jc w:val="both"/>
        <w:rPr>
          <w:lang w:val="lt-LT"/>
        </w:rPr>
      </w:pPr>
      <w:r w:rsidRPr="00594AA4">
        <w:rPr>
          <w:lang w:val="lt-LT"/>
        </w:rPr>
        <w:t xml:space="preserve">             11.4. Svarstyti galimybę išplėsti viešuosius pirkimus, vykdomus Centrinės viešųjų pirkimų informacinės sistemos (CVP IS) priemonėmis, kad viešųjų pirkimų apimtis siektų ne tik Viešųjų pirkimų įstatymo nustatytą lygį (</w:t>
      </w:r>
      <w:r w:rsidRPr="00594AA4">
        <w:rPr>
          <w:color w:val="000000"/>
          <w:lang w:val="lt-LT"/>
        </w:rPr>
        <w:t>t. y.</w:t>
      </w:r>
      <w:r w:rsidRPr="00594AA4">
        <w:rPr>
          <w:lang w:val="lt-LT"/>
        </w:rPr>
        <w:t xml:space="preserve"> pusę vykdomų viešųjų pirkimų atlikti CVP IS priemonėmis nuo visų viešųjų pirkimų sumos), bet, pvz., pusę Savivaldybėje atliekamų viešųjų pirkimų nuo visų atliekamų pirkimų skaičiaus.</w:t>
      </w:r>
    </w:p>
    <w:p w:rsidR="006851F1" w:rsidRPr="009E0B7C" w:rsidRDefault="006851F1" w:rsidP="006851F1">
      <w:pPr>
        <w:pStyle w:val="List"/>
        <w:numPr>
          <w:ilvl w:val="0"/>
          <w:numId w:val="0"/>
        </w:numPr>
        <w:tabs>
          <w:tab w:val="left" w:pos="1134"/>
        </w:tabs>
        <w:spacing w:line="360" w:lineRule="auto"/>
        <w:jc w:val="both"/>
        <w:rPr>
          <w:lang w:val="lt-LT"/>
        </w:rPr>
      </w:pPr>
      <w:r w:rsidRPr="00594AA4">
        <w:rPr>
          <w:lang w:val="lt-LT"/>
        </w:rPr>
        <w:t xml:space="preserve">             11.5. Siekiant išvengti situacijos, kai Komisijos nariams gali būti daroma neteisėta įtaka, Reglamentuose nustatyti, kad  </w:t>
      </w:r>
      <w:r w:rsidRPr="009E0B7C">
        <w:rPr>
          <w:lang w:val="lt-LT"/>
        </w:rPr>
        <w:t xml:space="preserve">Komisijos pirmininku ar nariu negali būti asmuo, jei daugiau kaip trečdalis Viešojo pirkimo komisijos narių struktūriškai yra jam pavaldūs. </w:t>
      </w:r>
    </w:p>
    <w:p w:rsidR="006851F1" w:rsidRPr="00594AA4" w:rsidRDefault="006851F1" w:rsidP="006851F1">
      <w:pPr>
        <w:pStyle w:val="List"/>
        <w:numPr>
          <w:ilvl w:val="0"/>
          <w:numId w:val="0"/>
        </w:numPr>
        <w:tabs>
          <w:tab w:val="left" w:pos="1134"/>
        </w:tabs>
        <w:spacing w:line="360" w:lineRule="auto"/>
        <w:jc w:val="both"/>
        <w:rPr>
          <w:lang w:val="lt-LT"/>
        </w:rPr>
      </w:pPr>
      <w:r w:rsidRPr="00594AA4">
        <w:rPr>
          <w:lang w:val="lt-LT"/>
        </w:rPr>
        <w:t xml:space="preserve">             11.</w:t>
      </w:r>
      <w:r w:rsidR="00D00931">
        <w:rPr>
          <w:lang w:val="lt-LT"/>
        </w:rPr>
        <w:t>6</w:t>
      </w:r>
      <w:r w:rsidRPr="00594AA4">
        <w:rPr>
          <w:lang w:val="lt-LT"/>
        </w:rPr>
        <w:t>. Kad būtų suderinta perkančiosios organizacijos ir tiekėjų atsakomybė, vykdant visus viešuosius pirkimus pirkimo dokumentuose tiekėjams nurodyti, kad  pageidautina pateikti ir tiekėjo deklaraciją, ir viešai skelbti tiekėjų, pasirašiusių sąžiningumo deklaracijas, sąrašus.</w:t>
      </w:r>
    </w:p>
    <w:p w:rsidR="006851F1" w:rsidRPr="00594AA4" w:rsidRDefault="006851F1" w:rsidP="006851F1">
      <w:pPr>
        <w:spacing w:line="360" w:lineRule="auto"/>
        <w:jc w:val="both"/>
      </w:pPr>
      <w:r w:rsidRPr="00594AA4">
        <w:lastRenderedPageBreak/>
        <w:t xml:space="preserve">              11.</w:t>
      </w:r>
      <w:r w:rsidR="00D00931">
        <w:t>7</w:t>
      </w:r>
      <w:r w:rsidRPr="00594AA4">
        <w:t>. Siekiant užtikrinti, kad, atliekant viešojo pirkimo procedūras, būtų tinkamai įgyvendinamos Viešųjų pirkimų įstatymo ir kitų teisės aktų, reglamentuojančių viešuosius pirkimus, nuostatos, kad nebūtų sudaromos galimybės darbuotojų korupcijai ir piktnaudžiavimams, vykdyti nuoseklesnę kontrolę.</w:t>
      </w:r>
    </w:p>
    <w:p w:rsidR="006851F1" w:rsidRPr="00594AA4" w:rsidRDefault="006851F1" w:rsidP="006851F1">
      <w:pPr>
        <w:spacing w:line="360" w:lineRule="auto"/>
        <w:jc w:val="both"/>
        <w:rPr>
          <w:color w:val="000000"/>
          <w:spacing w:val="2"/>
        </w:rPr>
      </w:pPr>
      <w:r w:rsidRPr="00594AA4">
        <w:t xml:space="preserve">              11.</w:t>
      </w:r>
      <w:r w:rsidR="00D00931">
        <w:t>8</w:t>
      </w:r>
      <w:r w:rsidRPr="00594AA4">
        <w:t xml:space="preserve">. </w:t>
      </w:r>
      <w:r w:rsidRPr="00594AA4">
        <w:rPr>
          <w:color w:val="000000"/>
          <w:spacing w:val="2"/>
        </w:rPr>
        <w:t>Viešųjų pirkimų kontrolės vykdymo metu nustačius pažeidimus, kurių tyrimas nėra Savivaldybės kompetencija, medžiagą perduoti tirti institucijoms pagal jų kompetenciją.</w:t>
      </w:r>
    </w:p>
    <w:p w:rsidR="006851F1" w:rsidRPr="00594AA4" w:rsidRDefault="006851F1" w:rsidP="00903E27">
      <w:pPr>
        <w:spacing w:line="360" w:lineRule="auto"/>
        <w:jc w:val="both"/>
      </w:pPr>
      <w:r w:rsidRPr="00594AA4">
        <w:t xml:space="preserve">               12. Panaši situacija ir Savivaldybės biudžetinėse įstaigose. Įstaigose yra paskirti darbuotajai, atsakingi už viešuosius pirkimus, tačiau nėra atskirtos viešųjų pirkimų vykdymo funkcijos nuo priežiūros ir kontrolės funkcijų, nesilaikoma Viešųjų pirkimų įstatymo nuostatų, kad prekių, paslaugų ir darbų viešieji pirkimai būtų atlikti naudojantis elektroniniu katalogu</w:t>
      </w:r>
      <w:r w:rsidR="003D45BB">
        <w:t>,</w:t>
      </w:r>
      <w:r w:rsidRPr="00594AA4">
        <w:t xml:space="preserve"> kai elektroniniame kataloge siūlomos prekės, paslaugos ar darbai atitinka Perkančiųjų organizacijų poreikius.</w:t>
      </w:r>
    </w:p>
    <w:p w:rsidR="006851F1" w:rsidRPr="00594AA4" w:rsidRDefault="006851F1" w:rsidP="006851F1">
      <w:pPr>
        <w:pStyle w:val="List"/>
        <w:numPr>
          <w:ilvl w:val="0"/>
          <w:numId w:val="0"/>
        </w:numPr>
        <w:tabs>
          <w:tab w:val="left" w:pos="1134"/>
        </w:tabs>
        <w:spacing w:line="360" w:lineRule="auto"/>
        <w:jc w:val="both"/>
        <w:rPr>
          <w:lang w:val="lt-LT"/>
        </w:rPr>
      </w:pPr>
      <w:r w:rsidRPr="00594AA4">
        <w:rPr>
          <w:lang w:val="lt-LT"/>
        </w:rPr>
        <w:t xml:space="preserve">                 13. Antikorupcinis švietimas. Savivaldybės Antikorupcijos komisij</w:t>
      </w:r>
      <w:r w:rsidR="000800BD">
        <w:rPr>
          <w:lang w:val="lt-LT"/>
        </w:rPr>
        <w:t>a</w:t>
      </w:r>
      <w:r w:rsidRPr="00594AA4">
        <w:rPr>
          <w:lang w:val="lt-LT"/>
        </w:rPr>
        <w:t xml:space="preserve"> inici</w:t>
      </w:r>
      <w:r w:rsidR="000800BD">
        <w:rPr>
          <w:lang w:val="lt-LT"/>
        </w:rPr>
        <w:t>juos, kad</w:t>
      </w:r>
      <w:r w:rsidRPr="00594AA4">
        <w:rPr>
          <w:lang w:val="lt-LT"/>
        </w:rPr>
        <w:t xml:space="preserve"> kiekviename savivaldybės administracijos, seniūnijų, Savivaldybės įstaigų pastatuose </w:t>
      </w:r>
      <w:r w:rsidR="000800BD">
        <w:rPr>
          <w:lang w:val="lt-LT"/>
        </w:rPr>
        <w:t>būtų</w:t>
      </w:r>
      <w:r w:rsidRPr="00594AA4">
        <w:rPr>
          <w:lang w:val="lt-LT"/>
        </w:rPr>
        <w:t xml:space="preserve"> įrengtos specialios informacinės </w:t>
      </w:r>
      <w:r w:rsidRPr="000800BD">
        <w:rPr>
          <w:lang w:val="lt-LT"/>
        </w:rPr>
        <w:t>dėžutės su užrašu „Pranešk apie korupciją</w:t>
      </w:r>
      <w:r w:rsidRPr="000800BD">
        <w:rPr>
          <w:color w:val="000000"/>
          <w:lang w:val="lt-LT"/>
        </w:rPr>
        <w:t>“.</w:t>
      </w:r>
      <w:r w:rsidRPr="00594AA4">
        <w:rPr>
          <w:color w:val="000000"/>
          <w:lang w:val="lt-LT"/>
        </w:rPr>
        <w:t xml:space="preserve"> S</w:t>
      </w:r>
      <w:r w:rsidRPr="00594AA4">
        <w:rPr>
          <w:lang w:val="lt-LT"/>
        </w:rPr>
        <w:t xml:space="preserve">avivaldybės interneto svetainėje </w:t>
      </w:r>
      <w:hyperlink r:id="rId7" w:history="1">
        <w:r w:rsidR="00903E27" w:rsidRPr="00BC6470">
          <w:rPr>
            <w:rStyle w:val="Hyperlink"/>
            <w:lang w:val="lt-LT"/>
          </w:rPr>
          <w:t>www.pagegiai.lt</w:t>
        </w:r>
      </w:hyperlink>
      <w:r w:rsidRPr="00594AA4">
        <w:rPr>
          <w:lang w:val="lt-LT"/>
        </w:rPr>
        <w:t xml:space="preserve"> sudaryta galimybė pranešti Specialiųjų tyrimų tarnybai apie korupcinio pobūdžio prasižengimus. Tačiau pranešimų </w:t>
      </w:r>
      <w:r w:rsidR="00903E27">
        <w:rPr>
          <w:lang w:val="lt-LT"/>
        </w:rPr>
        <w:t>ne</w:t>
      </w:r>
      <w:r w:rsidRPr="00594AA4">
        <w:rPr>
          <w:lang w:val="lt-LT"/>
        </w:rPr>
        <w:t xml:space="preserve">gaunama. Žmonių nenorą bendradarbiauti su atitinkamomis institucijomis ar pranešti apie korupcinio pobūdžio nusikaltimus sąlygoja menkas korupcijos suvokimo lygis, baimė sulaukti darbdavių nemalonės. </w:t>
      </w:r>
    </w:p>
    <w:p w:rsidR="00EE1706" w:rsidRPr="00BF3117" w:rsidRDefault="006851F1" w:rsidP="006851F1">
      <w:pPr>
        <w:overflowPunct w:val="0"/>
        <w:autoSpaceDE w:val="0"/>
        <w:autoSpaceDN w:val="0"/>
        <w:adjustRightInd w:val="0"/>
        <w:spacing w:line="360" w:lineRule="auto"/>
        <w:ind w:firstLine="600"/>
        <w:jc w:val="both"/>
      </w:pPr>
      <w:r w:rsidRPr="00903E27">
        <w:rPr>
          <w:b/>
        </w:rPr>
        <w:t xml:space="preserve">        </w:t>
      </w:r>
      <w:r w:rsidRPr="00BF3117">
        <w:t xml:space="preserve">Didelis dėmesys </w:t>
      </w:r>
      <w:r w:rsidR="00903E27" w:rsidRPr="00BF3117">
        <w:t>Pagėgių</w:t>
      </w:r>
      <w:r w:rsidRPr="00BF3117">
        <w:t xml:space="preserve"> savivaldybėje skiriamas antikorupciniam švietimui </w:t>
      </w:r>
      <w:r w:rsidR="00903E27" w:rsidRPr="00BF3117">
        <w:t xml:space="preserve">savivaldybės </w:t>
      </w:r>
      <w:r w:rsidRPr="00BF3117">
        <w:t xml:space="preserve">mokyklose. Organizuojami įvairūs konkursai, susitikimai, paskaitos, vykdomi ar </w:t>
      </w:r>
      <w:r w:rsidR="00EE1706" w:rsidRPr="00BF3117">
        <w:t>į</w:t>
      </w:r>
      <w:r w:rsidRPr="00BF3117">
        <w:t>vykdyti projektai</w:t>
      </w:r>
      <w:r w:rsidR="00EE1706" w:rsidRPr="00BF3117">
        <w:t>. Pagėgių Algimanto Mackaus gimnazijos vyresniūjū klasių mokiniai dalyvavo respublikiniame projekte „Skrydis verslo klase“, teisinių žinių konkurse „Temidė“. Pagėgių savivaldybės Stoniškių pagrindinėje mokykloje pravesti renginiai: piešinių konkursas „Korupcija vaiko akimis“, „Būk sąžiningas“, pokalbiai: „Neapgaudinėk draugų ir tėvų“, „Korupcija naikina mus“. Piktupėnų pagrindinėje mokykloje pravestas konkursas 9-10 klasių mokiniams „Pinigų plovimas ir sukčiavimas“</w:t>
      </w:r>
      <w:r w:rsidR="00BF3117" w:rsidRPr="00BF3117">
        <w:t>. Natkiškių Zosės Petraitienės pagrindinėje mokykloje buvo paminėta Tarptautinė Tolerancijos diena, buvo suorganizuoti susitikimai su teisėtvarkos atstovais, pravesta 10 klasės mokiniams klasės valandėlė „Emigracija: UŽ ir PRIEŠ“. Vilkyškių Johaneso Bobrovskio gimnazijos mokytojų ir mokinių delegacija 2014 m. gruodžio 11 d. lankėsi LR seime ir susitiko su Antikorupcijos komisijos nare Laima Ragauskiene, kuri skaitė paskaitą apie korupciją ir kovą  prieš ja.</w:t>
      </w:r>
    </w:p>
    <w:p w:rsidR="006851F1" w:rsidRPr="00594AA4" w:rsidRDefault="006851F1" w:rsidP="006851F1">
      <w:pPr>
        <w:overflowPunct w:val="0"/>
        <w:autoSpaceDE w:val="0"/>
        <w:autoSpaceDN w:val="0"/>
        <w:adjustRightInd w:val="0"/>
        <w:spacing w:line="360" w:lineRule="auto"/>
        <w:ind w:firstLine="600"/>
      </w:pPr>
      <w:r w:rsidRPr="00594AA4">
        <w:t>14. Galimos korupcijos pasireiškimo prielaidos Savivaldybėje:</w:t>
      </w:r>
    </w:p>
    <w:p w:rsidR="006851F1" w:rsidRPr="00594AA4" w:rsidRDefault="006851F1" w:rsidP="006851F1">
      <w:pPr>
        <w:overflowPunct w:val="0"/>
        <w:autoSpaceDE w:val="0"/>
        <w:autoSpaceDN w:val="0"/>
        <w:adjustRightInd w:val="0"/>
        <w:spacing w:line="360" w:lineRule="auto"/>
        <w:ind w:firstLine="600"/>
      </w:pPr>
      <w:r w:rsidRPr="00594AA4">
        <w:t>14.1. paviršutiniškai praktikoje taikomos teisės aktų, susijusių su korupcijos prevencija, nuostatos. Formaliai atliekamas teisės aktų projektų vertinimas antikorupciniu požiūriu,</w:t>
      </w:r>
    </w:p>
    <w:p w:rsidR="006851F1" w:rsidRPr="00594AA4" w:rsidRDefault="006851F1" w:rsidP="006851F1">
      <w:pPr>
        <w:overflowPunct w:val="0"/>
        <w:autoSpaceDE w:val="0"/>
        <w:autoSpaceDN w:val="0"/>
        <w:adjustRightInd w:val="0"/>
        <w:spacing w:line="360" w:lineRule="auto"/>
      </w:pPr>
      <w:r w:rsidRPr="00594AA4">
        <w:lastRenderedPageBreak/>
        <w:t>Savivaldybės įstaigose teisės aktų projektai iš viso nevertinami.</w:t>
      </w:r>
    </w:p>
    <w:p w:rsidR="006851F1" w:rsidRPr="00594AA4" w:rsidRDefault="006851F1" w:rsidP="006851F1">
      <w:pPr>
        <w:overflowPunct w:val="0"/>
        <w:autoSpaceDE w:val="0"/>
        <w:autoSpaceDN w:val="0"/>
        <w:adjustRightInd w:val="0"/>
        <w:spacing w:line="360" w:lineRule="auto"/>
        <w:ind w:firstLine="600"/>
        <w:jc w:val="both"/>
      </w:pPr>
      <w:r w:rsidRPr="00594AA4">
        <w:t>14.2. nėra tinkamai taikomi teisės aktų viešumo ir skaidrumo reikalavimai. Savivaldybės interneto svetainėje nėra skelbiami Savivaldybės administracijos direktoriaus įsakymai ir mero potvarkiai.</w:t>
      </w:r>
    </w:p>
    <w:p w:rsidR="006851F1" w:rsidRPr="00594AA4" w:rsidRDefault="006851F1" w:rsidP="006851F1">
      <w:pPr>
        <w:overflowPunct w:val="0"/>
        <w:autoSpaceDE w:val="0"/>
        <w:autoSpaceDN w:val="0"/>
        <w:adjustRightInd w:val="0"/>
        <w:spacing w:line="360" w:lineRule="auto"/>
        <w:ind w:firstLine="600"/>
        <w:jc w:val="both"/>
      </w:pPr>
      <w:r w:rsidRPr="00594AA4">
        <w:t>14.3. gyventojų nenoras naudotis Savivaldybės siūlomomis e-demokratijos priemonėmis. Gyventojai nenoriai naudojasi Savivaldybės teikiamomis elektroninėmis administracinėmis paslaugomis, kas padėtų sumažinti administracinę naštą Savivaldybės administracijos specialistams, o gyventojams lengviau ir greičiau gauti norimą paslaugą.</w:t>
      </w:r>
    </w:p>
    <w:p w:rsidR="006851F1" w:rsidRPr="00594AA4" w:rsidRDefault="006851F1" w:rsidP="006851F1">
      <w:pPr>
        <w:overflowPunct w:val="0"/>
        <w:autoSpaceDE w:val="0"/>
        <w:autoSpaceDN w:val="0"/>
        <w:adjustRightInd w:val="0"/>
        <w:spacing w:line="360" w:lineRule="auto"/>
        <w:ind w:firstLine="600"/>
        <w:jc w:val="both"/>
      </w:pPr>
      <w:r w:rsidRPr="00594AA4">
        <w:t>14.4. nepakankama viešųjų pirkimų kontrolė. Savivaldybėje ir Savivaldybės įstaigose neatskirtas viešųjų pirkimų organizavimo, vykdymo funkcijos nuo kontrolės funkcijų. Nepakankamas vykdomų ir įvykdytų viešųjų pirkimų viešumas.</w:t>
      </w:r>
    </w:p>
    <w:p w:rsidR="006851F1" w:rsidRPr="00594AA4" w:rsidRDefault="006851F1" w:rsidP="006851F1">
      <w:pPr>
        <w:overflowPunct w:val="0"/>
        <w:autoSpaceDE w:val="0"/>
        <w:autoSpaceDN w:val="0"/>
        <w:adjustRightInd w:val="0"/>
        <w:spacing w:line="360" w:lineRule="auto"/>
        <w:ind w:firstLine="600"/>
        <w:jc w:val="both"/>
      </w:pPr>
      <w:r w:rsidRPr="00594AA4">
        <w:t xml:space="preserve">14.5. nepakankama viešųjų ir privačių interesų konfliktų prevencija. Neatliekama privačių interesų deklaracijų duomenų analizė, nėra parengta Savivaldybės vadovybės informavimo apie privačių interesų konfliktus </w:t>
      </w:r>
      <w:r w:rsidRPr="00594AA4">
        <w:rPr>
          <w:color w:val="000000"/>
        </w:rPr>
        <w:t>s</w:t>
      </w:r>
      <w:r w:rsidRPr="00594AA4">
        <w:t>avivaldybės Tarybos ir Savivaldybės administracijos veikloje.</w:t>
      </w:r>
    </w:p>
    <w:p w:rsidR="006851F1" w:rsidRPr="00594AA4" w:rsidRDefault="006851F1" w:rsidP="006851F1">
      <w:pPr>
        <w:overflowPunct w:val="0"/>
        <w:autoSpaceDE w:val="0"/>
        <w:autoSpaceDN w:val="0"/>
        <w:adjustRightInd w:val="0"/>
        <w:spacing w:line="360" w:lineRule="auto"/>
        <w:ind w:firstLine="600"/>
        <w:jc w:val="both"/>
      </w:pPr>
      <w:r w:rsidRPr="00594AA4">
        <w:t>14.6. nepakankamas antikorupcinis švietimas. Antikorupcinis švietimas nevykdomas Savivaldybės</w:t>
      </w:r>
      <w:r w:rsidR="00124E0B">
        <w:t xml:space="preserve"> administracijos vadovams ir darbuotojams, Savivaldybės </w:t>
      </w:r>
      <w:r w:rsidRPr="00594AA4">
        <w:t xml:space="preserve">įstaigų vadovams ir darbuotojams, </w:t>
      </w:r>
      <w:r w:rsidR="00654657">
        <w:t>savivaldybės</w:t>
      </w:r>
      <w:r w:rsidRPr="00594AA4">
        <w:t xml:space="preserve"> bendruomenės nariams.</w:t>
      </w:r>
    </w:p>
    <w:p w:rsidR="006851F1" w:rsidRPr="00594AA4" w:rsidRDefault="006851F1" w:rsidP="006851F1">
      <w:pPr>
        <w:overflowPunct w:val="0"/>
        <w:autoSpaceDE w:val="0"/>
        <w:autoSpaceDN w:val="0"/>
        <w:adjustRightInd w:val="0"/>
        <w:spacing w:line="360" w:lineRule="auto"/>
      </w:pPr>
    </w:p>
    <w:p w:rsidR="006851F1" w:rsidRPr="00594AA4" w:rsidRDefault="006851F1" w:rsidP="006851F1">
      <w:pPr>
        <w:numPr>
          <w:ilvl w:val="0"/>
          <w:numId w:val="3"/>
        </w:numPr>
        <w:overflowPunct w:val="0"/>
        <w:autoSpaceDE w:val="0"/>
        <w:autoSpaceDN w:val="0"/>
        <w:adjustRightInd w:val="0"/>
        <w:spacing w:line="360" w:lineRule="auto"/>
        <w:jc w:val="center"/>
        <w:rPr>
          <w:b/>
        </w:rPr>
      </w:pPr>
      <w:r w:rsidRPr="00594AA4">
        <w:rPr>
          <w:b/>
        </w:rPr>
        <w:t>PROGRAMOS TIKSLAI IR UŽDAVINIAI</w:t>
      </w:r>
    </w:p>
    <w:p w:rsidR="006851F1" w:rsidRPr="00594AA4" w:rsidRDefault="006851F1" w:rsidP="006851F1">
      <w:pPr>
        <w:overflowPunct w:val="0"/>
        <w:autoSpaceDE w:val="0"/>
        <w:autoSpaceDN w:val="0"/>
        <w:adjustRightInd w:val="0"/>
        <w:spacing w:line="360" w:lineRule="auto"/>
        <w:jc w:val="center"/>
      </w:pPr>
    </w:p>
    <w:p w:rsidR="006851F1" w:rsidRPr="00594AA4" w:rsidRDefault="006851F1" w:rsidP="006851F1">
      <w:pPr>
        <w:overflowPunct w:val="0"/>
        <w:autoSpaceDE w:val="0"/>
        <w:autoSpaceDN w:val="0"/>
        <w:adjustRightInd w:val="0"/>
        <w:spacing w:line="360" w:lineRule="auto"/>
        <w:ind w:firstLine="600"/>
        <w:jc w:val="both"/>
      </w:pPr>
      <w:r w:rsidRPr="00594AA4">
        <w:t xml:space="preserve">15. </w:t>
      </w:r>
      <w:r w:rsidRPr="00594AA4">
        <w:rPr>
          <w:color w:val="000000"/>
        </w:rPr>
        <w:t>Korupcijos prevencijos Programos tikslai:</w:t>
      </w:r>
    </w:p>
    <w:p w:rsidR="006851F1" w:rsidRPr="00594AA4" w:rsidRDefault="006851F1" w:rsidP="006851F1">
      <w:pPr>
        <w:overflowPunct w:val="0"/>
        <w:autoSpaceDE w:val="0"/>
        <w:autoSpaceDN w:val="0"/>
        <w:adjustRightInd w:val="0"/>
        <w:spacing w:line="360" w:lineRule="auto"/>
        <w:ind w:firstLine="600"/>
        <w:jc w:val="both"/>
      </w:pPr>
      <w:r w:rsidRPr="00594AA4">
        <w:t xml:space="preserve">15.1. įgyvendinti veiksmingą antikorupcinių priemonių sistemą, užtikrinti glaudų ryšį tarp Savivaldybės, Savivaldybės administracijos, Savivaldybės įstaigų, </w:t>
      </w:r>
      <w:r w:rsidR="00654657">
        <w:t xml:space="preserve">Pagėgių savivaldybės </w:t>
      </w:r>
      <w:r w:rsidRPr="00594AA4">
        <w:t xml:space="preserve"> bendruomenės siekiant sumažinti korupcijos pasireiškimo galimybę.</w:t>
      </w:r>
    </w:p>
    <w:p w:rsidR="006851F1" w:rsidRPr="00594AA4" w:rsidRDefault="006851F1" w:rsidP="006851F1">
      <w:pPr>
        <w:overflowPunct w:val="0"/>
        <w:autoSpaceDE w:val="0"/>
        <w:autoSpaceDN w:val="0"/>
        <w:adjustRightInd w:val="0"/>
        <w:spacing w:line="360" w:lineRule="auto"/>
        <w:ind w:firstLine="600"/>
        <w:jc w:val="both"/>
      </w:pPr>
      <w:r w:rsidRPr="00594AA4">
        <w:t>15.2. siekti, kad Savivaldybės administracijoje ir savivaldybės biudžetinėse įstaigose būtų tinkamai įgyvendinamos Viešųjų pirkimų įstatymo ir kitų teisės aktų, reglamentuojančių viešuosius pirkimus, nuostatos, kad būtų užtikrinimas viešumas, nebūtų sudaromos galimybės darbuotojų korupcijai.</w:t>
      </w:r>
    </w:p>
    <w:p w:rsidR="006851F1" w:rsidRPr="00594AA4" w:rsidRDefault="006851F1" w:rsidP="006851F1">
      <w:pPr>
        <w:widowControl w:val="0"/>
        <w:autoSpaceDE w:val="0"/>
        <w:autoSpaceDN w:val="0"/>
        <w:adjustRightInd w:val="0"/>
        <w:spacing w:line="360" w:lineRule="auto"/>
        <w:jc w:val="both"/>
      </w:pPr>
      <w:r w:rsidRPr="00594AA4">
        <w:t xml:space="preserve">          15.3. Siekti, kad vykdomos korupcijos prevencijos priemonės būtų nuoseklios, į antikorupcinę veiklą įtrauktų visuomenę ir žiniasklaidą, didintų visuomenės pasitikėjimą Savivaldybės institucijomis.</w:t>
      </w:r>
    </w:p>
    <w:p w:rsidR="006851F1" w:rsidRPr="00594AA4" w:rsidRDefault="006851F1" w:rsidP="006851F1">
      <w:pPr>
        <w:widowControl w:val="0"/>
        <w:autoSpaceDE w:val="0"/>
        <w:autoSpaceDN w:val="0"/>
        <w:adjustRightInd w:val="0"/>
        <w:spacing w:line="360" w:lineRule="auto"/>
        <w:jc w:val="both"/>
      </w:pPr>
      <w:r w:rsidRPr="00594AA4">
        <w:t xml:space="preserve">          16. Programos tikslai antikorupcinio švietimo srityje:</w:t>
      </w:r>
    </w:p>
    <w:p w:rsidR="006851F1" w:rsidRPr="00594AA4" w:rsidRDefault="006851F1" w:rsidP="006851F1">
      <w:pPr>
        <w:widowControl w:val="0"/>
        <w:autoSpaceDE w:val="0"/>
        <w:autoSpaceDN w:val="0"/>
        <w:adjustRightInd w:val="0"/>
        <w:spacing w:line="360" w:lineRule="auto"/>
        <w:jc w:val="both"/>
      </w:pPr>
      <w:r w:rsidRPr="00594AA4">
        <w:t xml:space="preserve">          16.1. plėtoti antikorupcinio švietimo veiklą, įtraukti į ją ne tik švietimo įstaigas, bet ir Savivaldybės įstaigų darbuotojus, visuomenės atstovus, žiniasklaidos priemones.</w:t>
      </w:r>
    </w:p>
    <w:p w:rsidR="006851F1" w:rsidRPr="00594AA4" w:rsidRDefault="006851F1" w:rsidP="006851F1">
      <w:pPr>
        <w:widowControl w:val="0"/>
        <w:autoSpaceDE w:val="0"/>
        <w:autoSpaceDN w:val="0"/>
        <w:adjustRightInd w:val="0"/>
        <w:spacing w:line="360" w:lineRule="auto"/>
        <w:jc w:val="both"/>
      </w:pPr>
      <w:r w:rsidRPr="00594AA4">
        <w:t xml:space="preserve">          17. </w:t>
      </w:r>
      <w:r w:rsidRPr="00594AA4">
        <w:rPr>
          <w:color w:val="000000"/>
        </w:rPr>
        <w:t>Korupcijos prevencijos Programos uždaviniai:</w:t>
      </w:r>
    </w:p>
    <w:p w:rsidR="006851F1" w:rsidRPr="00594AA4" w:rsidRDefault="006851F1" w:rsidP="006851F1">
      <w:pPr>
        <w:overflowPunct w:val="0"/>
        <w:autoSpaceDE w:val="0"/>
        <w:autoSpaceDN w:val="0"/>
        <w:adjustRightInd w:val="0"/>
        <w:spacing w:line="360" w:lineRule="auto"/>
        <w:jc w:val="both"/>
        <w:rPr>
          <w:color w:val="000000"/>
        </w:rPr>
      </w:pPr>
      <w:r w:rsidRPr="00594AA4">
        <w:lastRenderedPageBreak/>
        <w:t xml:space="preserve">          17.1. užtikrinti antikorupcinę kontrolę, parengti priemones, </w:t>
      </w:r>
      <w:r w:rsidRPr="00594AA4">
        <w:rPr>
          <w:color w:val="000000"/>
        </w:rPr>
        <w:t>užtikrinančias antikorupcinės kontrolės ir prevencijos mechanizmo skaidrumą;</w:t>
      </w:r>
    </w:p>
    <w:p w:rsidR="006851F1" w:rsidRPr="00594AA4" w:rsidRDefault="006851F1" w:rsidP="006851F1">
      <w:pPr>
        <w:overflowPunct w:val="0"/>
        <w:autoSpaceDE w:val="0"/>
        <w:autoSpaceDN w:val="0"/>
        <w:adjustRightInd w:val="0"/>
        <w:spacing w:line="360" w:lineRule="auto"/>
        <w:jc w:val="both"/>
      </w:pPr>
      <w:r w:rsidRPr="00594AA4">
        <w:t xml:space="preserve">          17.2. didinti viešųjų pirkimų organizavimo ir atlikimo viešumą, skaidrumą ir kontrolę;</w:t>
      </w:r>
    </w:p>
    <w:p w:rsidR="006851F1" w:rsidRPr="00594AA4" w:rsidRDefault="006851F1" w:rsidP="006851F1">
      <w:pPr>
        <w:overflowPunct w:val="0"/>
        <w:autoSpaceDE w:val="0"/>
        <w:autoSpaceDN w:val="0"/>
        <w:adjustRightInd w:val="0"/>
        <w:spacing w:line="360" w:lineRule="auto"/>
        <w:jc w:val="both"/>
      </w:pPr>
      <w:r w:rsidRPr="00594AA4">
        <w:t xml:space="preserve">          17.3. didinti viešumą ir atskaitingumą visuomenei;</w:t>
      </w:r>
    </w:p>
    <w:p w:rsidR="006851F1" w:rsidRPr="00594AA4" w:rsidRDefault="006851F1" w:rsidP="006851F1">
      <w:pPr>
        <w:overflowPunct w:val="0"/>
        <w:autoSpaceDE w:val="0"/>
        <w:autoSpaceDN w:val="0"/>
        <w:adjustRightInd w:val="0"/>
        <w:spacing w:line="360" w:lineRule="auto"/>
        <w:jc w:val="both"/>
      </w:pPr>
      <w:r w:rsidRPr="00594AA4">
        <w:t xml:space="preserve">          17.4. gerinti gyventojų aptarnavimą </w:t>
      </w:r>
      <w:r w:rsidRPr="00594AA4">
        <w:rPr>
          <w:color w:val="000000"/>
        </w:rPr>
        <w:t>S</w:t>
      </w:r>
      <w:r w:rsidRPr="00594AA4">
        <w:t>avivaldybėje.</w:t>
      </w:r>
    </w:p>
    <w:p w:rsidR="006851F1" w:rsidRPr="00594AA4" w:rsidRDefault="006851F1" w:rsidP="006851F1">
      <w:pPr>
        <w:overflowPunct w:val="0"/>
        <w:autoSpaceDE w:val="0"/>
        <w:autoSpaceDN w:val="0"/>
        <w:adjustRightInd w:val="0"/>
        <w:spacing w:line="360" w:lineRule="auto"/>
        <w:jc w:val="both"/>
        <w:rPr>
          <w:color w:val="000000"/>
        </w:rPr>
      </w:pPr>
      <w:r w:rsidRPr="00594AA4">
        <w:t xml:space="preserve">          18</w:t>
      </w:r>
      <w:r w:rsidRPr="00594AA4">
        <w:rPr>
          <w:color w:val="FF0000"/>
        </w:rPr>
        <w:t xml:space="preserve">. </w:t>
      </w:r>
      <w:r w:rsidRPr="00594AA4">
        <w:rPr>
          <w:color w:val="000000"/>
        </w:rPr>
        <w:t>Antikorupcinio švietimo Programos uždaviniai:</w:t>
      </w:r>
    </w:p>
    <w:p w:rsidR="006851F1" w:rsidRPr="00594AA4" w:rsidRDefault="006851F1" w:rsidP="006851F1">
      <w:pPr>
        <w:widowControl w:val="0"/>
        <w:autoSpaceDE w:val="0"/>
        <w:autoSpaceDN w:val="0"/>
        <w:adjustRightInd w:val="0"/>
        <w:spacing w:line="360" w:lineRule="auto"/>
        <w:jc w:val="both"/>
      </w:pPr>
      <w:r w:rsidRPr="00594AA4">
        <w:t xml:space="preserve">          18.1. didinti Savivaldybės tarnautojų ir darbuotojų, Savivaldybės įstaigų vadovų korupcijos prevencijos </w:t>
      </w:r>
      <w:r w:rsidRPr="00594AA4">
        <w:rPr>
          <w:color w:val="000000"/>
        </w:rPr>
        <w:t>srities žinias</w:t>
      </w:r>
      <w:r w:rsidRPr="00594AA4">
        <w:t>, organizuoti jiems antikorupcinius mokymus.</w:t>
      </w:r>
    </w:p>
    <w:p w:rsidR="006851F1" w:rsidRPr="00594AA4" w:rsidRDefault="006851F1" w:rsidP="006851F1">
      <w:pPr>
        <w:widowControl w:val="0"/>
        <w:autoSpaceDE w:val="0"/>
        <w:autoSpaceDN w:val="0"/>
        <w:adjustRightInd w:val="0"/>
        <w:spacing w:line="360" w:lineRule="auto"/>
        <w:jc w:val="both"/>
      </w:pPr>
      <w:r w:rsidRPr="00594AA4">
        <w:t xml:space="preserve">          18.2. formuoti Savivaldybės tarnautojų ir darbuotojų, Savivaldybės įstaigų vadovų ir darbuotojų antikorupcijos elgsenos modelį, skatinti juos laikytis profesinės etikos.</w:t>
      </w:r>
    </w:p>
    <w:p w:rsidR="006851F1" w:rsidRPr="00594AA4" w:rsidRDefault="006851F1" w:rsidP="006851F1">
      <w:pPr>
        <w:overflowPunct w:val="0"/>
        <w:autoSpaceDE w:val="0"/>
        <w:autoSpaceDN w:val="0"/>
        <w:adjustRightInd w:val="0"/>
        <w:spacing w:line="360" w:lineRule="auto"/>
        <w:jc w:val="both"/>
      </w:pPr>
      <w:r w:rsidRPr="00594AA4">
        <w:t xml:space="preserve">       </w:t>
      </w:r>
    </w:p>
    <w:p w:rsidR="006851F1" w:rsidRPr="00594AA4" w:rsidRDefault="006851F1" w:rsidP="006851F1">
      <w:pPr>
        <w:numPr>
          <w:ilvl w:val="0"/>
          <w:numId w:val="3"/>
        </w:numPr>
        <w:overflowPunct w:val="0"/>
        <w:autoSpaceDE w:val="0"/>
        <w:autoSpaceDN w:val="0"/>
        <w:adjustRightInd w:val="0"/>
        <w:spacing w:line="360" w:lineRule="auto"/>
        <w:jc w:val="center"/>
        <w:rPr>
          <w:b/>
        </w:rPr>
      </w:pPr>
      <w:r w:rsidRPr="00594AA4">
        <w:rPr>
          <w:b/>
        </w:rPr>
        <w:t>PROGRAMOS TIKSLŲ IR UŽDAVINIŲ VERTINIMO KRITERIJAI</w:t>
      </w:r>
    </w:p>
    <w:p w:rsidR="006851F1" w:rsidRPr="00594AA4" w:rsidRDefault="006851F1" w:rsidP="006851F1">
      <w:pPr>
        <w:overflowPunct w:val="0"/>
        <w:autoSpaceDE w:val="0"/>
        <w:autoSpaceDN w:val="0"/>
        <w:adjustRightInd w:val="0"/>
        <w:spacing w:line="360" w:lineRule="auto"/>
        <w:rPr>
          <w:b/>
        </w:rPr>
      </w:pPr>
    </w:p>
    <w:p w:rsidR="006851F1" w:rsidRPr="00594AA4" w:rsidRDefault="006851F1" w:rsidP="006851F1">
      <w:pPr>
        <w:overflowPunct w:val="0"/>
        <w:autoSpaceDE w:val="0"/>
        <w:autoSpaceDN w:val="0"/>
        <w:adjustRightInd w:val="0"/>
        <w:spacing w:line="360" w:lineRule="auto"/>
        <w:ind w:left="360"/>
        <w:jc w:val="both"/>
      </w:pPr>
      <w:r w:rsidRPr="00594AA4">
        <w:t xml:space="preserve">    19. Programos efektyvumas, tikslų ir uždavinių vertinimo kriterijai matuojami jų</w:t>
      </w:r>
    </w:p>
    <w:p w:rsidR="006851F1" w:rsidRPr="00594AA4" w:rsidRDefault="006851F1" w:rsidP="006851F1">
      <w:pPr>
        <w:overflowPunct w:val="0"/>
        <w:autoSpaceDE w:val="0"/>
        <w:autoSpaceDN w:val="0"/>
        <w:adjustRightInd w:val="0"/>
        <w:spacing w:line="360" w:lineRule="auto"/>
        <w:jc w:val="both"/>
      </w:pPr>
      <w:r w:rsidRPr="00594AA4">
        <w:t>įgyvendinimo kiekybės ir kokybės rodikliais.</w:t>
      </w:r>
    </w:p>
    <w:p w:rsidR="006851F1" w:rsidRPr="00594AA4" w:rsidRDefault="006851F1" w:rsidP="006851F1">
      <w:pPr>
        <w:overflowPunct w:val="0"/>
        <w:autoSpaceDE w:val="0"/>
        <w:autoSpaceDN w:val="0"/>
        <w:adjustRightInd w:val="0"/>
        <w:spacing w:line="360" w:lineRule="auto"/>
        <w:jc w:val="both"/>
      </w:pPr>
      <w:r w:rsidRPr="00594AA4">
        <w:t xml:space="preserve">          20. Padidėjęs viešųjų pirkimų skaidrumas:</w:t>
      </w:r>
    </w:p>
    <w:p w:rsidR="006851F1" w:rsidRPr="00594AA4" w:rsidRDefault="006851F1" w:rsidP="006851F1">
      <w:pPr>
        <w:tabs>
          <w:tab w:val="left" w:pos="9360"/>
        </w:tabs>
        <w:overflowPunct w:val="0"/>
        <w:autoSpaceDE w:val="0"/>
        <w:autoSpaceDN w:val="0"/>
        <w:adjustRightInd w:val="0"/>
        <w:spacing w:line="360" w:lineRule="auto"/>
        <w:jc w:val="both"/>
      </w:pPr>
      <w:r w:rsidRPr="00594AA4">
        <w:t xml:space="preserve">          20.1. </w:t>
      </w:r>
      <w:r w:rsidRPr="00594AA4">
        <w:rPr>
          <w:color w:val="000000"/>
        </w:rPr>
        <w:t>S</w:t>
      </w:r>
      <w:r w:rsidRPr="00594AA4">
        <w:t xml:space="preserve">avivaldybės administracijos ir </w:t>
      </w:r>
      <w:r w:rsidRPr="00594AA4">
        <w:rPr>
          <w:color w:val="000000"/>
        </w:rPr>
        <w:t>S</w:t>
      </w:r>
      <w:r w:rsidRPr="00594AA4">
        <w:t>avivaldybės biudžetinių įstaigų</w:t>
      </w:r>
      <w:r w:rsidRPr="00594AA4">
        <w:rPr>
          <w:color w:val="FF0000"/>
        </w:rPr>
        <w:t>,</w:t>
      </w:r>
      <w:r w:rsidRPr="00594AA4">
        <w:t xml:space="preserve"> skelbiančių apie vykdomus, įvykdytus viešuosius pirkimus skaičius;</w:t>
      </w:r>
    </w:p>
    <w:p w:rsidR="006851F1" w:rsidRPr="00594AA4" w:rsidRDefault="006851F1" w:rsidP="006851F1">
      <w:pPr>
        <w:tabs>
          <w:tab w:val="left" w:pos="9360"/>
        </w:tabs>
        <w:overflowPunct w:val="0"/>
        <w:autoSpaceDE w:val="0"/>
        <w:autoSpaceDN w:val="0"/>
        <w:adjustRightInd w:val="0"/>
        <w:spacing w:line="360" w:lineRule="auto"/>
        <w:jc w:val="both"/>
      </w:pPr>
      <w:r w:rsidRPr="00594AA4">
        <w:t xml:space="preserve">          20.2. </w:t>
      </w:r>
      <w:r w:rsidRPr="00594AA4">
        <w:rPr>
          <w:color w:val="000000"/>
        </w:rPr>
        <w:t>S</w:t>
      </w:r>
      <w:r w:rsidRPr="00594AA4">
        <w:t xml:space="preserve">avivaldybės administracijos ir </w:t>
      </w:r>
      <w:r w:rsidRPr="00594AA4">
        <w:rPr>
          <w:color w:val="000000"/>
        </w:rPr>
        <w:t>S</w:t>
      </w:r>
      <w:r w:rsidRPr="00594AA4">
        <w:t>avivaldybės biudžetinių įstaigų vykdytų pirkimų CVP IS priemonėmis bei naudojantis viešosios įstaigos Centrinės projektų valdymo agentūros, vykdančios centrinės perkančiosios organizacijos funkcijas, elektroniniu katalogu.</w:t>
      </w:r>
    </w:p>
    <w:p w:rsidR="006851F1" w:rsidRPr="00594AA4" w:rsidRDefault="006851F1" w:rsidP="006851F1">
      <w:pPr>
        <w:tabs>
          <w:tab w:val="left" w:pos="9360"/>
        </w:tabs>
        <w:overflowPunct w:val="0"/>
        <w:autoSpaceDE w:val="0"/>
        <w:autoSpaceDN w:val="0"/>
        <w:adjustRightInd w:val="0"/>
        <w:spacing w:line="360" w:lineRule="auto"/>
        <w:jc w:val="both"/>
      </w:pPr>
      <w:r w:rsidRPr="00594AA4">
        <w:t xml:space="preserve">          21. Įvykdytų korupcijos prevencijos priemonių skaičius:</w:t>
      </w:r>
    </w:p>
    <w:p w:rsidR="006851F1" w:rsidRPr="00594AA4" w:rsidRDefault="006851F1" w:rsidP="006851F1">
      <w:pPr>
        <w:overflowPunct w:val="0"/>
        <w:autoSpaceDE w:val="0"/>
        <w:autoSpaceDN w:val="0"/>
        <w:adjustRightInd w:val="0"/>
        <w:spacing w:line="360" w:lineRule="auto"/>
        <w:jc w:val="both"/>
      </w:pPr>
      <w:r w:rsidRPr="00594AA4">
        <w:t xml:space="preserve">          21.1. kiekvienų einamųjų metų III ketvirtyje nustatytų korupcijos pasireiškimo tikimybės tyrimų Savivaldybėje ir Savivaldybės įstaigose skaičius;</w:t>
      </w:r>
    </w:p>
    <w:p w:rsidR="006851F1" w:rsidRPr="00594AA4" w:rsidRDefault="006851F1" w:rsidP="006851F1">
      <w:pPr>
        <w:overflowPunct w:val="0"/>
        <w:autoSpaceDE w:val="0"/>
        <w:autoSpaceDN w:val="0"/>
        <w:adjustRightInd w:val="0"/>
        <w:spacing w:line="360" w:lineRule="auto"/>
        <w:jc w:val="both"/>
      </w:pPr>
      <w:r w:rsidRPr="00594AA4">
        <w:t xml:space="preserve">          21.2. antikorupciniu požiūriu įvertintų teisės aktų skaičiaus pokytis;</w:t>
      </w:r>
    </w:p>
    <w:p w:rsidR="006851F1" w:rsidRPr="00594AA4" w:rsidRDefault="006851F1" w:rsidP="006851F1">
      <w:pPr>
        <w:overflowPunct w:val="0"/>
        <w:autoSpaceDE w:val="0"/>
        <w:autoSpaceDN w:val="0"/>
        <w:adjustRightInd w:val="0"/>
        <w:spacing w:line="360" w:lineRule="auto"/>
        <w:jc w:val="both"/>
      </w:pPr>
      <w:r w:rsidRPr="00594AA4">
        <w:t xml:space="preserve">          22. Pagerėjusi gyventojų aptarnavimo kokybė:</w:t>
      </w:r>
    </w:p>
    <w:p w:rsidR="006851F1" w:rsidRPr="00594AA4" w:rsidRDefault="006851F1" w:rsidP="006851F1">
      <w:pPr>
        <w:overflowPunct w:val="0"/>
        <w:autoSpaceDE w:val="0"/>
        <w:autoSpaceDN w:val="0"/>
        <w:adjustRightInd w:val="0"/>
        <w:spacing w:line="360" w:lineRule="auto"/>
        <w:jc w:val="both"/>
      </w:pPr>
      <w:r w:rsidRPr="00594AA4">
        <w:t xml:space="preserve">          22.1. skundų dėl </w:t>
      </w:r>
      <w:r w:rsidRPr="00594AA4">
        <w:rPr>
          <w:color w:val="000000"/>
        </w:rPr>
        <w:t>S</w:t>
      </w:r>
      <w:r w:rsidRPr="00594AA4">
        <w:t>avivaldybės institucijų priimtų sprendimų skaičiaus pokytis;</w:t>
      </w:r>
    </w:p>
    <w:p w:rsidR="006851F1" w:rsidRPr="00594AA4" w:rsidRDefault="006851F1" w:rsidP="006851F1">
      <w:pPr>
        <w:overflowPunct w:val="0"/>
        <w:autoSpaceDE w:val="0"/>
        <w:autoSpaceDN w:val="0"/>
        <w:adjustRightInd w:val="0"/>
        <w:spacing w:line="360" w:lineRule="auto"/>
        <w:jc w:val="both"/>
      </w:pPr>
      <w:r w:rsidRPr="00594AA4">
        <w:t xml:space="preserve">          22.2. Savivaldybės elektroniniu būdu teikiamų administracinių paslaugų teikimo internetu indekso didėjimas;</w:t>
      </w:r>
    </w:p>
    <w:p w:rsidR="006851F1" w:rsidRPr="00594AA4" w:rsidRDefault="006851F1" w:rsidP="006851F1">
      <w:pPr>
        <w:overflowPunct w:val="0"/>
        <w:autoSpaceDE w:val="0"/>
        <w:autoSpaceDN w:val="0"/>
        <w:adjustRightInd w:val="0"/>
        <w:spacing w:line="360" w:lineRule="auto"/>
        <w:jc w:val="both"/>
      </w:pPr>
      <w:r w:rsidRPr="00594AA4">
        <w:t xml:space="preserve">          22.3. dokumentų pasirašytų </w:t>
      </w:r>
      <w:r w:rsidRPr="00594AA4">
        <w:rPr>
          <w:color w:val="000000"/>
        </w:rPr>
        <w:t xml:space="preserve">elektroniniu </w:t>
      </w:r>
      <w:r w:rsidRPr="00594AA4">
        <w:t xml:space="preserve">parašu Savivaldybėje skaičiaus pokytis; </w:t>
      </w:r>
    </w:p>
    <w:p w:rsidR="006851F1" w:rsidRPr="00594AA4" w:rsidRDefault="006851F1" w:rsidP="006851F1">
      <w:pPr>
        <w:overflowPunct w:val="0"/>
        <w:autoSpaceDE w:val="0"/>
        <w:autoSpaceDN w:val="0"/>
        <w:adjustRightInd w:val="0"/>
        <w:spacing w:line="360" w:lineRule="auto"/>
        <w:jc w:val="both"/>
      </w:pPr>
      <w:r w:rsidRPr="00594AA4">
        <w:t xml:space="preserve">          22.4. gyventojų prašymų išnagrinėtų naudojantis „Vieno langelio“ sistema</w:t>
      </w:r>
      <w:r w:rsidRPr="00594AA4">
        <w:rPr>
          <w:color w:val="FF0000"/>
        </w:rPr>
        <w:t xml:space="preserve">, </w:t>
      </w:r>
      <w:r w:rsidRPr="00594AA4">
        <w:t>skaičiaus pokytis;</w:t>
      </w:r>
    </w:p>
    <w:p w:rsidR="006851F1" w:rsidRPr="00594AA4" w:rsidRDefault="006851F1" w:rsidP="006851F1">
      <w:pPr>
        <w:overflowPunct w:val="0"/>
        <w:autoSpaceDE w:val="0"/>
        <w:autoSpaceDN w:val="0"/>
        <w:adjustRightInd w:val="0"/>
        <w:spacing w:line="360" w:lineRule="auto"/>
        <w:jc w:val="both"/>
      </w:pPr>
      <w:r w:rsidRPr="00594AA4">
        <w:t xml:space="preserve">          22.5. gyventojų naudojimosi Savivaldybės įdiegtomis elektroninės demokratijos priemonėmis skaičiaus pokytis.</w:t>
      </w:r>
    </w:p>
    <w:p w:rsidR="006851F1" w:rsidRPr="00594AA4" w:rsidRDefault="006851F1" w:rsidP="006851F1">
      <w:pPr>
        <w:overflowPunct w:val="0"/>
        <w:autoSpaceDE w:val="0"/>
        <w:autoSpaceDN w:val="0"/>
        <w:adjustRightInd w:val="0"/>
        <w:spacing w:line="360" w:lineRule="auto"/>
        <w:jc w:val="both"/>
      </w:pPr>
      <w:r w:rsidRPr="00594AA4">
        <w:t xml:space="preserve">          23. Padidėjęs gyventojų nepakantumas korupcijai:</w:t>
      </w:r>
    </w:p>
    <w:p w:rsidR="006851F1" w:rsidRPr="00594AA4" w:rsidRDefault="006851F1" w:rsidP="006851F1">
      <w:pPr>
        <w:overflowPunct w:val="0"/>
        <w:autoSpaceDE w:val="0"/>
        <w:autoSpaceDN w:val="0"/>
        <w:adjustRightInd w:val="0"/>
        <w:spacing w:line="360" w:lineRule="auto"/>
        <w:jc w:val="both"/>
      </w:pPr>
      <w:r w:rsidRPr="00594AA4">
        <w:t xml:space="preserve">          23.1. gautų pagrįstų gyventojų pranešimų skaičius apie korupcinio pobūdžio nusižengimus:</w:t>
      </w:r>
    </w:p>
    <w:p w:rsidR="006851F1" w:rsidRPr="00594AA4" w:rsidRDefault="006851F1" w:rsidP="006851F1">
      <w:pPr>
        <w:overflowPunct w:val="0"/>
        <w:autoSpaceDE w:val="0"/>
        <w:autoSpaceDN w:val="0"/>
        <w:adjustRightInd w:val="0"/>
        <w:spacing w:line="360" w:lineRule="auto"/>
        <w:jc w:val="both"/>
      </w:pPr>
      <w:r w:rsidRPr="00594AA4">
        <w:lastRenderedPageBreak/>
        <w:t xml:space="preserve">          23.2. </w:t>
      </w:r>
      <w:r w:rsidRPr="00594AA4">
        <w:rPr>
          <w:color w:val="000000"/>
        </w:rPr>
        <w:t>žiniasklaidos priemonėse</w:t>
      </w:r>
      <w:r w:rsidRPr="00594AA4">
        <w:rPr>
          <w:color w:val="FF0000"/>
        </w:rPr>
        <w:t xml:space="preserve"> </w:t>
      </w:r>
      <w:r w:rsidRPr="00594AA4">
        <w:t>straipsnių, padėjusių atskleisti korupcinio pobūdžio pažeidimus</w:t>
      </w:r>
      <w:r w:rsidRPr="00594AA4">
        <w:rPr>
          <w:color w:val="000000"/>
        </w:rPr>
        <w:t>,</w:t>
      </w:r>
      <w:r w:rsidRPr="00594AA4">
        <w:t xml:space="preserve"> skaičius.</w:t>
      </w:r>
    </w:p>
    <w:p w:rsidR="006851F1" w:rsidRPr="00594AA4" w:rsidRDefault="006851F1" w:rsidP="006851F1">
      <w:pPr>
        <w:overflowPunct w:val="0"/>
        <w:autoSpaceDE w:val="0"/>
        <w:autoSpaceDN w:val="0"/>
        <w:adjustRightInd w:val="0"/>
        <w:spacing w:line="360" w:lineRule="auto"/>
        <w:jc w:val="both"/>
      </w:pPr>
      <w:r w:rsidRPr="00594AA4">
        <w:t xml:space="preserve">          23.3. visuomenės nuomonių tyrimų ir apklausų rezultatai.</w:t>
      </w:r>
    </w:p>
    <w:p w:rsidR="006851F1" w:rsidRPr="00594AA4" w:rsidRDefault="006851F1" w:rsidP="006851F1">
      <w:pPr>
        <w:overflowPunct w:val="0"/>
        <w:autoSpaceDE w:val="0"/>
        <w:autoSpaceDN w:val="0"/>
        <w:adjustRightInd w:val="0"/>
        <w:spacing w:line="360" w:lineRule="auto"/>
        <w:jc w:val="both"/>
      </w:pPr>
      <w:r w:rsidRPr="00594AA4">
        <w:t xml:space="preserve">          24. Pagerėjusi antikorupcijos švietimo veikla:</w:t>
      </w:r>
    </w:p>
    <w:p w:rsidR="006851F1" w:rsidRPr="00594AA4" w:rsidRDefault="006851F1" w:rsidP="006851F1">
      <w:pPr>
        <w:overflowPunct w:val="0"/>
        <w:autoSpaceDE w:val="0"/>
        <w:autoSpaceDN w:val="0"/>
        <w:adjustRightInd w:val="0"/>
        <w:spacing w:line="360" w:lineRule="auto"/>
        <w:jc w:val="both"/>
      </w:pPr>
      <w:r w:rsidRPr="00594AA4">
        <w:t xml:space="preserve">          24.1. įgyvendintų antikorupcinio švietimo priemonių skaičiaus pokytis;</w:t>
      </w:r>
    </w:p>
    <w:p w:rsidR="006851F1" w:rsidRPr="00594AA4" w:rsidRDefault="006851F1" w:rsidP="00654657">
      <w:pPr>
        <w:overflowPunct w:val="0"/>
        <w:autoSpaceDE w:val="0"/>
        <w:autoSpaceDN w:val="0"/>
        <w:adjustRightInd w:val="0"/>
        <w:spacing w:line="360" w:lineRule="auto"/>
        <w:ind w:left="540"/>
        <w:jc w:val="both"/>
      </w:pPr>
      <w:r w:rsidRPr="00594AA4">
        <w:t xml:space="preserve"> 24.2. mokymuose dalyvavusių Savivaldybės tarnautojų ir darbuotojų, Savivaldybės įstaigų</w:t>
      </w:r>
      <w:r w:rsidR="00654657">
        <w:t xml:space="preserve"> </w:t>
      </w:r>
      <w:r w:rsidRPr="00594AA4">
        <w:t>darbuotojų skaičius;</w:t>
      </w:r>
    </w:p>
    <w:p w:rsidR="006851F1" w:rsidRPr="00594AA4" w:rsidRDefault="006851F1" w:rsidP="006851F1">
      <w:pPr>
        <w:overflowPunct w:val="0"/>
        <w:autoSpaceDE w:val="0"/>
        <w:autoSpaceDN w:val="0"/>
        <w:adjustRightInd w:val="0"/>
        <w:spacing w:line="360" w:lineRule="auto"/>
        <w:jc w:val="both"/>
      </w:pPr>
      <w:r w:rsidRPr="00594AA4">
        <w:t xml:space="preserve">          25. Sustiprėjusi antikorupcijos kontrolė:</w:t>
      </w:r>
    </w:p>
    <w:p w:rsidR="006851F1" w:rsidRPr="00594AA4" w:rsidRDefault="006851F1" w:rsidP="006851F1">
      <w:pPr>
        <w:overflowPunct w:val="0"/>
        <w:autoSpaceDE w:val="0"/>
        <w:autoSpaceDN w:val="0"/>
        <w:adjustRightInd w:val="0"/>
        <w:spacing w:line="360" w:lineRule="auto"/>
        <w:jc w:val="both"/>
      </w:pPr>
      <w:r w:rsidRPr="00594AA4">
        <w:t xml:space="preserve">          25.1. parengtos Savivaldybės</w:t>
      </w:r>
      <w:r w:rsidR="00BF3117">
        <w:t xml:space="preserve"> valstybės tarnautojų ir</w:t>
      </w:r>
      <w:r w:rsidRPr="00594AA4">
        <w:t xml:space="preserve"> darbuotojų, dirbančių pagal darbo sutartis</w:t>
      </w:r>
      <w:r w:rsidR="00BF3117">
        <w:t>,</w:t>
      </w:r>
      <w:r w:rsidRPr="00594AA4">
        <w:rPr>
          <w:color w:val="FF0000"/>
        </w:rPr>
        <w:t xml:space="preserve"> </w:t>
      </w:r>
      <w:r w:rsidRPr="00594AA4">
        <w:t>etikos taisyklės;</w:t>
      </w:r>
    </w:p>
    <w:p w:rsidR="006851F1" w:rsidRPr="00594AA4" w:rsidRDefault="006851F1" w:rsidP="006851F1">
      <w:pPr>
        <w:overflowPunct w:val="0"/>
        <w:autoSpaceDE w:val="0"/>
        <w:autoSpaceDN w:val="0"/>
        <w:adjustRightInd w:val="0"/>
        <w:spacing w:line="360" w:lineRule="auto"/>
        <w:jc w:val="both"/>
      </w:pPr>
      <w:r w:rsidRPr="00594AA4">
        <w:t xml:space="preserve">          26. Kiekvienas konkretus korupcijos prevencijos ir antikorupcinio švietimo uždavinys ir priemonė vertinami pagal Programos priemonių plane nustatytus vertinimo kriterijus.</w:t>
      </w:r>
    </w:p>
    <w:p w:rsidR="006851F1" w:rsidRPr="00594AA4" w:rsidRDefault="006851F1" w:rsidP="006851F1">
      <w:pPr>
        <w:overflowPunct w:val="0"/>
        <w:autoSpaceDE w:val="0"/>
        <w:autoSpaceDN w:val="0"/>
        <w:adjustRightInd w:val="0"/>
        <w:spacing w:line="360" w:lineRule="auto"/>
        <w:jc w:val="both"/>
      </w:pPr>
    </w:p>
    <w:p w:rsidR="006851F1" w:rsidRPr="00594AA4" w:rsidRDefault="006851F1" w:rsidP="006851F1">
      <w:pPr>
        <w:numPr>
          <w:ilvl w:val="0"/>
          <w:numId w:val="3"/>
        </w:numPr>
        <w:overflowPunct w:val="0"/>
        <w:autoSpaceDE w:val="0"/>
        <w:autoSpaceDN w:val="0"/>
        <w:adjustRightInd w:val="0"/>
        <w:spacing w:line="360" w:lineRule="auto"/>
        <w:jc w:val="center"/>
        <w:rPr>
          <w:b/>
        </w:rPr>
      </w:pPr>
      <w:r w:rsidRPr="00594AA4">
        <w:rPr>
          <w:b/>
        </w:rPr>
        <w:t>PROGRAMOS ADMINISTRAVIMAS</w:t>
      </w:r>
    </w:p>
    <w:p w:rsidR="006851F1" w:rsidRPr="00594AA4" w:rsidRDefault="006851F1" w:rsidP="006851F1">
      <w:pPr>
        <w:overflowPunct w:val="0"/>
        <w:autoSpaceDE w:val="0"/>
        <w:autoSpaceDN w:val="0"/>
        <w:adjustRightInd w:val="0"/>
        <w:spacing w:line="360" w:lineRule="auto"/>
        <w:ind w:left="360"/>
        <w:rPr>
          <w:b/>
        </w:rPr>
      </w:pPr>
    </w:p>
    <w:p w:rsidR="006851F1" w:rsidRPr="00594AA4" w:rsidRDefault="006851F1" w:rsidP="006851F1">
      <w:pPr>
        <w:spacing w:line="360" w:lineRule="auto"/>
        <w:jc w:val="both"/>
      </w:pPr>
      <w:r w:rsidRPr="00594AA4">
        <w:t xml:space="preserve">          27. Programa įgyvendinama pagal Programos priede pateiktą Programos įgyvendinimo priemonių planą.</w:t>
      </w:r>
    </w:p>
    <w:p w:rsidR="006851F1" w:rsidRPr="00594AA4" w:rsidRDefault="006851F1" w:rsidP="006851F1">
      <w:pPr>
        <w:spacing w:line="360" w:lineRule="auto"/>
        <w:jc w:val="both"/>
        <w:rPr>
          <w:lang w:eastAsia="lt-LT"/>
        </w:rPr>
      </w:pPr>
      <w:r w:rsidRPr="00594AA4">
        <w:t xml:space="preserve">          28. </w:t>
      </w:r>
      <w:r w:rsidRPr="00C00361">
        <w:t xml:space="preserve">Už Programos įgyvendinimą atsakingas </w:t>
      </w:r>
      <w:r w:rsidR="00654657" w:rsidRPr="00C00361">
        <w:t>Pagėgių savivaldybės</w:t>
      </w:r>
      <w:r w:rsidRPr="00C00361">
        <w:rPr>
          <w:lang w:eastAsia="lt-LT"/>
        </w:rPr>
        <w:t xml:space="preserve"> </w:t>
      </w:r>
      <w:r w:rsidRPr="00C00361">
        <w:t>administracijos direktorius. Programos įgyvendinimą koordinuoja Savivaldybės padalinys</w:t>
      </w:r>
      <w:r w:rsidRPr="00C00361">
        <w:rPr>
          <w:color w:val="000000"/>
        </w:rPr>
        <w:t>,</w:t>
      </w:r>
      <w:r w:rsidRPr="00594AA4">
        <w:t xml:space="preserve"> atsakingas už korupcijos prevencijos įgyvendinimą ir vykdymą </w:t>
      </w:r>
      <w:r w:rsidR="00654657">
        <w:t>Pagėgių</w:t>
      </w:r>
      <w:r w:rsidRPr="00594AA4">
        <w:t xml:space="preserve"> savivaldybėje.</w:t>
      </w:r>
    </w:p>
    <w:p w:rsidR="006851F1" w:rsidRPr="00594AA4" w:rsidRDefault="006851F1" w:rsidP="006851F1">
      <w:pPr>
        <w:spacing w:line="360" w:lineRule="auto"/>
      </w:pPr>
      <w:r w:rsidRPr="00594AA4">
        <w:t xml:space="preserve">           29. Programos įgyvendinimo kontrolę vykdo savivaldybes </w:t>
      </w:r>
      <w:r w:rsidRPr="00594AA4">
        <w:rPr>
          <w:color w:val="000000"/>
        </w:rPr>
        <w:t>T</w:t>
      </w:r>
      <w:r w:rsidRPr="00594AA4">
        <w:t>arybos sudaryta Antikorupcijos komisija jos nuostatuose ir kituose teises aktuose nustatyta tvarka.</w:t>
      </w:r>
    </w:p>
    <w:p w:rsidR="006851F1" w:rsidRPr="00594AA4" w:rsidRDefault="006851F1" w:rsidP="006851F1">
      <w:pPr>
        <w:pStyle w:val="Bodytext1"/>
        <w:framePr w:h="206" w:vSpace="43" w:wrap="around" w:hAnchor="margin" w:x="6027" w:y="11886"/>
        <w:shd w:val="clear" w:color="auto" w:fill="auto"/>
        <w:spacing w:line="190" w:lineRule="exact"/>
        <w:ind w:firstLine="0"/>
        <w:rPr>
          <w:lang w:val="lt-LT"/>
        </w:rPr>
      </w:pPr>
    </w:p>
    <w:p w:rsidR="006851F1" w:rsidRPr="00594AA4" w:rsidRDefault="006851F1" w:rsidP="006851F1">
      <w:pPr>
        <w:spacing w:line="360" w:lineRule="auto"/>
        <w:jc w:val="both"/>
      </w:pPr>
      <w:r w:rsidRPr="00594AA4">
        <w:t xml:space="preserve">           30. Už konkrečią Programos priemonės įgyvendinimą pagal kompetenciją atsako priemonių plane</w:t>
      </w:r>
      <w:r w:rsidRPr="00594AA4">
        <w:rPr>
          <w:lang w:eastAsia="lt-LT"/>
        </w:rPr>
        <w:t xml:space="preserve"> </w:t>
      </w:r>
      <w:r w:rsidRPr="00594AA4">
        <w:t>nurodyti vykdytojai.</w:t>
      </w:r>
    </w:p>
    <w:p w:rsidR="006851F1" w:rsidRPr="00594AA4" w:rsidRDefault="006851F1" w:rsidP="006851F1">
      <w:pPr>
        <w:spacing w:line="360" w:lineRule="auto"/>
        <w:ind w:left="600"/>
        <w:jc w:val="both"/>
      </w:pPr>
      <w:r w:rsidRPr="00594AA4">
        <w:t xml:space="preserve"> 31. Programos įgyvendinime dalyvaujančios </w:t>
      </w:r>
      <w:r w:rsidRPr="00594AA4">
        <w:rPr>
          <w:color w:val="000000"/>
        </w:rPr>
        <w:t>S</w:t>
      </w:r>
      <w:r w:rsidRPr="00594AA4">
        <w:t>avivaldybes įstaigos Programos plane</w:t>
      </w:r>
    </w:p>
    <w:p w:rsidR="006851F1" w:rsidRPr="00594AA4" w:rsidRDefault="006851F1" w:rsidP="006851F1">
      <w:pPr>
        <w:spacing w:line="360" w:lineRule="auto"/>
        <w:jc w:val="both"/>
      </w:pPr>
      <w:r w:rsidRPr="00594AA4">
        <w:t>numatytas priemones įtraukia į savo veiklos planus.</w:t>
      </w:r>
    </w:p>
    <w:p w:rsidR="006851F1" w:rsidRPr="00594AA4" w:rsidRDefault="006851F1" w:rsidP="006851F1">
      <w:pPr>
        <w:spacing w:line="360" w:lineRule="auto"/>
        <w:jc w:val="both"/>
      </w:pPr>
      <w:r w:rsidRPr="00594AA4">
        <w:t xml:space="preserve">           32. Už korupcijos prevencijos įgyvendinimą ir vykdymą </w:t>
      </w:r>
      <w:r w:rsidR="00654657">
        <w:t>Pagėgių</w:t>
      </w:r>
      <w:r w:rsidRPr="00594AA4">
        <w:t xml:space="preserve"> savivaldybėje atsakingas Savivaldybės padalinys </w:t>
      </w:r>
      <w:r w:rsidR="00C00361">
        <w:t xml:space="preserve">ar paskirtas atsakingas darbuotojas </w:t>
      </w:r>
      <w:r w:rsidRPr="00594AA4">
        <w:t xml:space="preserve">apibendrintą iš vykdytojų gautą informaciją apie priemonių įgyvendinimą, jų veiksmingumą, pasiektus rezultatus ir susistemintus duomenis pateikia savivaldybes administracijos </w:t>
      </w:r>
      <w:r w:rsidRPr="00654657">
        <w:t>dir</w:t>
      </w:r>
      <w:r w:rsidRPr="00654657">
        <w:rPr>
          <w:rStyle w:val="Bodytext10pt1"/>
          <w:b w:val="0"/>
          <w:sz w:val="24"/>
          <w:szCs w:val="24"/>
        </w:rPr>
        <w:t>ektoriui</w:t>
      </w:r>
      <w:r w:rsidRPr="00594AA4">
        <w:rPr>
          <w:rStyle w:val="Bodytext10pt1"/>
          <w:b w:val="0"/>
        </w:rPr>
        <w:t xml:space="preserve"> </w:t>
      </w:r>
      <w:r w:rsidRPr="00594AA4">
        <w:t>ir Antikorupcijos komisijai.</w:t>
      </w:r>
    </w:p>
    <w:p w:rsidR="006851F1" w:rsidRPr="00594AA4" w:rsidRDefault="006851F1" w:rsidP="006851F1">
      <w:pPr>
        <w:spacing w:line="360" w:lineRule="auto"/>
        <w:jc w:val="both"/>
        <w:rPr>
          <w:lang w:eastAsia="lt-LT"/>
        </w:rPr>
      </w:pPr>
      <w:r w:rsidRPr="00594AA4">
        <w:t xml:space="preserve">           33. Antikorupcijos komisija pagal reikalą išklauso Programos vykdytojų ataskaitas ir pateikia</w:t>
      </w:r>
      <w:r w:rsidRPr="00594AA4">
        <w:rPr>
          <w:lang w:eastAsia="lt-LT"/>
        </w:rPr>
        <w:t xml:space="preserve"> </w:t>
      </w:r>
      <w:r w:rsidRPr="00594AA4">
        <w:t xml:space="preserve">savivaldybes </w:t>
      </w:r>
      <w:r w:rsidRPr="00594AA4">
        <w:rPr>
          <w:color w:val="000000"/>
        </w:rPr>
        <w:t>T</w:t>
      </w:r>
      <w:r w:rsidRPr="00594AA4">
        <w:t>arybai Programos priemonių vykdymo ataskaitą už einamuosius metus ne vėliau kaip iki rugsėjo 1 d.</w:t>
      </w:r>
    </w:p>
    <w:p w:rsidR="006851F1" w:rsidRPr="00594AA4" w:rsidRDefault="006851F1" w:rsidP="006851F1">
      <w:pPr>
        <w:spacing w:line="360" w:lineRule="auto"/>
        <w:jc w:val="both"/>
      </w:pPr>
      <w:r w:rsidRPr="00594AA4">
        <w:t xml:space="preserve">           34. Programos veiksmingumo stebėseną, korupcijos rizikos valdymo vertinimą </w:t>
      </w:r>
      <w:r w:rsidRPr="00594AA4">
        <w:rPr>
          <w:color w:val="000000"/>
        </w:rPr>
        <w:t>S</w:t>
      </w:r>
      <w:r w:rsidRPr="00594AA4">
        <w:t>avivaldybėje atlieka Savivaldybes centralizuotas vidaus audito skyrius.</w:t>
      </w:r>
    </w:p>
    <w:p w:rsidR="006851F1" w:rsidRPr="00594AA4" w:rsidRDefault="006851F1" w:rsidP="006851F1">
      <w:pPr>
        <w:spacing w:line="360" w:lineRule="auto"/>
        <w:jc w:val="both"/>
      </w:pPr>
      <w:r w:rsidRPr="00594AA4">
        <w:lastRenderedPageBreak/>
        <w:t xml:space="preserve">           35. Atsižvelgiant į Antikorupcijos komisijos veiklos ir Programos įgyvendinimo ataskaitas, sociologinių tyrimų, apklausų rezultatus ir kitą reikšmingą informaciją Programa ir jos įgyvendinimo priemonių planas gali būti atnaujintas iki einamųjų metų IV ketvirčio pabaigos.</w:t>
      </w:r>
    </w:p>
    <w:p w:rsidR="006851F1" w:rsidRPr="00594AA4" w:rsidRDefault="006851F1" w:rsidP="006851F1">
      <w:pPr>
        <w:rPr>
          <w:b/>
        </w:rPr>
      </w:pPr>
    </w:p>
    <w:p w:rsidR="006851F1" w:rsidRPr="00594AA4" w:rsidRDefault="006851F1" w:rsidP="006851F1">
      <w:pPr>
        <w:numPr>
          <w:ilvl w:val="0"/>
          <w:numId w:val="3"/>
        </w:numPr>
        <w:overflowPunct w:val="0"/>
        <w:autoSpaceDE w:val="0"/>
        <w:autoSpaceDN w:val="0"/>
        <w:adjustRightInd w:val="0"/>
        <w:spacing w:line="360" w:lineRule="auto"/>
        <w:jc w:val="center"/>
        <w:rPr>
          <w:b/>
        </w:rPr>
      </w:pPr>
      <w:r w:rsidRPr="00594AA4">
        <w:rPr>
          <w:b/>
        </w:rPr>
        <w:t>PROGRAMOS FINANSAVIMAS</w:t>
      </w:r>
    </w:p>
    <w:p w:rsidR="006851F1" w:rsidRPr="00594AA4" w:rsidRDefault="006851F1" w:rsidP="006851F1">
      <w:pPr>
        <w:overflowPunct w:val="0"/>
        <w:autoSpaceDE w:val="0"/>
        <w:autoSpaceDN w:val="0"/>
        <w:adjustRightInd w:val="0"/>
        <w:spacing w:line="360" w:lineRule="auto"/>
        <w:ind w:left="360"/>
        <w:rPr>
          <w:b/>
        </w:rPr>
      </w:pPr>
    </w:p>
    <w:p w:rsidR="006851F1" w:rsidRPr="00594AA4" w:rsidRDefault="006851F1" w:rsidP="00654657">
      <w:pPr>
        <w:overflowPunct w:val="0"/>
        <w:autoSpaceDE w:val="0"/>
        <w:autoSpaceDN w:val="0"/>
        <w:adjustRightInd w:val="0"/>
        <w:spacing w:line="360" w:lineRule="auto"/>
        <w:ind w:left="600"/>
        <w:jc w:val="both"/>
      </w:pPr>
      <w:r w:rsidRPr="00594AA4">
        <w:t xml:space="preserve">  36. Programa finansuojama iš patvirtintų bendrųjų savivaldybės biudžeto asignavimų ir</w:t>
      </w:r>
      <w:r w:rsidR="00654657">
        <w:t xml:space="preserve"> </w:t>
      </w:r>
      <w:r w:rsidRPr="00594AA4">
        <w:t>kitų finansavimo šaltinių.</w:t>
      </w:r>
    </w:p>
    <w:p w:rsidR="006851F1" w:rsidRPr="00594AA4" w:rsidRDefault="006851F1" w:rsidP="006851F1">
      <w:pPr>
        <w:overflowPunct w:val="0"/>
        <w:autoSpaceDE w:val="0"/>
        <w:autoSpaceDN w:val="0"/>
        <w:adjustRightInd w:val="0"/>
        <w:spacing w:line="360" w:lineRule="auto"/>
        <w:jc w:val="both"/>
      </w:pPr>
    </w:p>
    <w:p w:rsidR="006851F1" w:rsidRPr="00594AA4" w:rsidRDefault="001628A0" w:rsidP="001628A0">
      <w:pPr>
        <w:overflowPunct w:val="0"/>
        <w:autoSpaceDE w:val="0"/>
        <w:autoSpaceDN w:val="0"/>
        <w:adjustRightInd w:val="0"/>
        <w:spacing w:line="360" w:lineRule="auto"/>
        <w:ind w:left="360"/>
        <w:jc w:val="center"/>
        <w:rPr>
          <w:b/>
        </w:rPr>
      </w:pPr>
      <w:r>
        <w:rPr>
          <w:b/>
        </w:rPr>
        <w:t xml:space="preserve">  </w:t>
      </w:r>
      <w:r>
        <w:rPr>
          <w:b/>
        </w:rPr>
        <w:tab/>
        <w:t xml:space="preserve">VII. </w:t>
      </w:r>
      <w:r w:rsidR="006851F1" w:rsidRPr="00594AA4">
        <w:rPr>
          <w:b/>
        </w:rPr>
        <w:t>BAIGIAMOSIOS NUOSTATOS</w:t>
      </w:r>
    </w:p>
    <w:p w:rsidR="006851F1" w:rsidRPr="00594AA4" w:rsidRDefault="006851F1" w:rsidP="006851F1">
      <w:pPr>
        <w:overflowPunct w:val="0"/>
        <w:autoSpaceDE w:val="0"/>
        <w:autoSpaceDN w:val="0"/>
        <w:adjustRightInd w:val="0"/>
        <w:spacing w:line="360" w:lineRule="auto"/>
        <w:ind w:left="360"/>
        <w:rPr>
          <w:b/>
        </w:rPr>
      </w:pPr>
    </w:p>
    <w:p w:rsidR="006851F1" w:rsidRPr="00594AA4" w:rsidRDefault="006851F1" w:rsidP="006851F1">
      <w:pPr>
        <w:overflowPunct w:val="0"/>
        <w:autoSpaceDE w:val="0"/>
        <w:autoSpaceDN w:val="0"/>
        <w:adjustRightInd w:val="0"/>
        <w:spacing w:line="360" w:lineRule="auto"/>
        <w:jc w:val="both"/>
      </w:pPr>
      <w:r w:rsidRPr="00594AA4">
        <w:t xml:space="preserve">            37.</w:t>
      </w:r>
      <w:r w:rsidR="00654657">
        <w:t xml:space="preserve"> </w:t>
      </w:r>
      <w:r w:rsidRPr="00594AA4">
        <w:t xml:space="preserve">Programa </w:t>
      </w:r>
      <w:r w:rsidR="002B09C6">
        <w:t xml:space="preserve">su priedais </w:t>
      </w:r>
      <w:r w:rsidRPr="00594AA4">
        <w:t>skelbiama</w:t>
      </w:r>
      <w:r w:rsidR="002B09C6">
        <w:t xml:space="preserve"> </w:t>
      </w:r>
      <w:r w:rsidR="00D4241D">
        <w:t>T</w:t>
      </w:r>
      <w:r w:rsidR="002B09C6">
        <w:t>eisės aktų registre ir</w:t>
      </w:r>
      <w:r w:rsidRPr="00594AA4">
        <w:t xml:space="preserve"> Savivaldybės interneto svetainėje </w:t>
      </w:r>
      <w:hyperlink r:id="rId8" w:history="1">
        <w:r w:rsidR="002B09C6" w:rsidRPr="00BC6470">
          <w:rPr>
            <w:rStyle w:val="Hyperlink"/>
          </w:rPr>
          <w:t>www.pagegiai.lt</w:t>
        </w:r>
      </w:hyperlink>
      <w:r w:rsidRPr="00594AA4">
        <w:t xml:space="preserve">. </w:t>
      </w:r>
      <w:r w:rsidR="002B09C6">
        <w:t>Į</w:t>
      </w:r>
      <w:r w:rsidRPr="00594AA4">
        <w:t xml:space="preserve">gyvendinus priemonių plane numatytą priemonę </w:t>
      </w:r>
      <w:r w:rsidRPr="00594AA4">
        <w:rPr>
          <w:color w:val="000000"/>
        </w:rPr>
        <w:t>– S</w:t>
      </w:r>
      <w:r w:rsidRPr="00594AA4">
        <w:t>avivaldybės interneto svetainėje ir / ar spaudoje informuojama visuomenė.</w:t>
      </w:r>
    </w:p>
    <w:p w:rsidR="006851F1" w:rsidRPr="00594AA4" w:rsidRDefault="006851F1" w:rsidP="006851F1">
      <w:pPr>
        <w:overflowPunct w:val="0"/>
        <w:autoSpaceDE w:val="0"/>
        <w:autoSpaceDN w:val="0"/>
        <w:adjustRightInd w:val="0"/>
        <w:spacing w:line="360" w:lineRule="auto"/>
        <w:jc w:val="both"/>
      </w:pPr>
      <w:r w:rsidRPr="00594AA4">
        <w:t xml:space="preserve">             39. Su programa ir priemonių planu </w:t>
      </w:r>
      <w:r w:rsidRPr="00594AA4">
        <w:rPr>
          <w:color w:val="000000"/>
        </w:rPr>
        <w:t>supažindinami</w:t>
      </w:r>
      <w:r w:rsidRPr="00594AA4">
        <w:t xml:space="preserve"> Savivaldybės administracijos padaliniai, </w:t>
      </w:r>
      <w:r w:rsidRPr="00594AA4">
        <w:rPr>
          <w:color w:val="000000"/>
        </w:rPr>
        <w:t>Sa</w:t>
      </w:r>
      <w:r w:rsidRPr="00594AA4">
        <w:t>vivaldybės įstaigos.</w:t>
      </w:r>
    </w:p>
    <w:p w:rsidR="006851F1" w:rsidRPr="00594AA4" w:rsidRDefault="006851F1" w:rsidP="006851F1">
      <w:pPr>
        <w:overflowPunct w:val="0"/>
        <w:autoSpaceDE w:val="0"/>
        <w:autoSpaceDN w:val="0"/>
        <w:adjustRightInd w:val="0"/>
        <w:spacing w:line="360" w:lineRule="auto"/>
        <w:jc w:val="both"/>
      </w:pPr>
    </w:p>
    <w:p w:rsidR="006851F1" w:rsidRPr="00594AA4" w:rsidRDefault="006851F1" w:rsidP="006851F1">
      <w:pPr>
        <w:overflowPunct w:val="0"/>
        <w:autoSpaceDE w:val="0"/>
        <w:autoSpaceDN w:val="0"/>
        <w:adjustRightInd w:val="0"/>
        <w:spacing w:line="360" w:lineRule="auto"/>
        <w:jc w:val="both"/>
      </w:pPr>
    </w:p>
    <w:p w:rsidR="006851F1" w:rsidRPr="00594AA4" w:rsidRDefault="006851F1" w:rsidP="006851F1">
      <w:pPr>
        <w:overflowPunct w:val="0"/>
        <w:autoSpaceDE w:val="0"/>
        <w:autoSpaceDN w:val="0"/>
        <w:adjustRightInd w:val="0"/>
        <w:spacing w:line="360" w:lineRule="auto"/>
        <w:jc w:val="both"/>
      </w:pPr>
    </w:p>
    <w:p w:rsidR="006851F1" w:rsidRPr="00594AA4" w:rsidRDefault="00171485" w:rsidP="006851F1">
      <w:pPr>
        <w:overflowPunct w:val="0"/>
        <w:autoSpaceDE w:val="0"/>
        <w:autoSpaceDN w:val="0"/>
        <w:adjustRightInd w:val="0"/>
        <w:spacing w:line="360" w:lineRule="auto"/>
        <w:ind w:left="360" w:firstLine="720"/>
        <w:jc w:val="center"/>
      </w:pPr>
      <w:r>
        <w:softHyphen/>
      </w:r>
      <w:r>
        <w:softHyphen/>
      </w:r>
      <w:r>
        <w:softHyphen/>
      </w:r>
      <w:r>
        <w:softHyphen/>
      </w:r>
      <w:r>
        <w:softHyphen/>
      </w:r>
      <w:r>
        <w:softHyphen/>
      </w:r>
      <w:r>
        <w:softHyphen/>
      </w:r>
      <w:r>
        <w:softHyphen/>
      </w:r>
      <w:r>
        <w:softHyphen/>
      </w:r>
      <w:r>
        <w:softHyphen/>
      </w:r>
      <w:r>
        <w:softHyphen/>
      </w:r>
      <w:r>
        <w:softHyphen/>
      </w:r>
      <w:r>
        <w:softHyphen/>
      </w:r>
      <w:r>
        <w:softHyphen/>
      </w:r>
    </w:p>
    <w:p w:rsidR="006851F1" w:rsidRPr="00594AA4" w:rsidRDefault="006851F1" w:rsidP="006851F1">
      <w:pPr>
        <w:overflowPunct w:val="0"/>
        <w:autoSpaceDE w:val="0"/>
        <w:autoSpaceDN w:val="0"/>
        <w:adjustRightInd w:val="0"/>
        <w:spacing w:line="360" w:lineRule="auto"/>
        <w:ind w:left="360" w:firstLine="720"/>
        <w:jc w:val="center"/>
      </w:pPr>
    </w:p>
    <w:p w:rsidR="006851F1" w:rsidRPr="00594AA4" w:rsidRDefault="006851F1" w:rsidP="006851F1">
      <w:pPr>
        <w:overflowPunct w:val="0"/>
        <w:autoSpaceDE w:val="0"/>
        <w:autoSpaceDN w:val="0"/>
        <w:adjustRightInd w:val="0"/>
        <w:spacing w:line="360" w:lineRule="auto"/>
        <w:ind w:left="360" w:firstLine="720"/>
        <w:jc w:val="center"/>
      </w:pPr>
    </w:p>
    <w:p w:rsidR="006851F1" w:rsidRPr="00594AA4" w:rsidRDefault="006851F1" w:rsidP="006851F1">
      <w:pPr>
        <w:overflowPunct w:val="0"/>
        <w:autoSpaceDE w:val="0"/>
        <w:autoSpaceDN w:val="0"/>
        <w:adjustRightInd w:val="0"/>
        <w:spacing w:line="360" w:lineRule="auto"/>
        <w:ind w:left="360" w:firstLine="720"/>
        <w:jc w:val="center"/>
      </w:pPr>
    </w:p>
    <w:p w:rsidR="006851F1" w:rsidRPr="00594AA4" w:rsidRDefault="006851F1" w:rsidP="006851F1">
      <w:pPr>
        <w:overflowPunct w:val="0"/>
        <w:autoSpaceDE w:val="0"/>
        <w:autoSpaceDN w:val="0"/>
        <w:adjustRightInd w:val="0"/>
        <w:spacing w:line="360" w:lineRule="auto"/>
        <w:ind w:left="360" w:firstLine="720"/>
        <w:jc w:val="center"/>
      </w:pPr>
    </w:p>
    <w:p w:rsidR="006851F1" w:rsidRPr="00594AA4" w:rsidRDefault="006851F1" w:rsidP="006851F1">
      <w:pPr>
        <w:overflowPunct w:val="0"/>
        <w:autoSpaceDE w:val="0"/>
        <w:autoSpaceDN w:val="0"/>
        <w:adjustRightInd w:val="0"/>
        <w:spacing w:line="360" w:lineRule="auto"/>
        <w:ind w:left="360" w:firstLine="720"/>
        <w:jc w:val="center"/>
      </w:pPr>
    </w:p>
    <w:p w:rsidR="006851F1" w:rsidRPr="00594AA4" w:rsidRDefault="006851F1" w:rsidP="006851F1">
      <w:pPr>
        <w:overflowPunct w:val="0"/>
        <w:autoSpaceDE w:val="0"/>
        <w:autoSpaceDN w:val="0"/>
        <w:adjustRightInd w:val="0"/>
        <w:spacing w:line="360" w:lineRule="auto"/>
        <w:ind w:left="360" w:firstLine="720"/>
        <w:jc w:val="center"/>
      </w:pPr>
    </w:p>
    <w:p w:rsidR="00832E38" w:rsidRDefault="00832E38" w:rsidP="00775DF6">
      <w:pPr>
        <w:sectPr w:rsidR="00832E38" w:rsidSect="00AC752C">
          <w:pgSz w:w="11906" w:h="16838"/>
          <w:pgMar w:top="899" w:right="1134" w:bottom="540" w:left="1701" w:header="567" w:footer="567" w:gutter="0"/>
          <w:pgNumType w:start="2" w:chapStyle="1"/>
          <w:cols w:space="1296"/>
          <w:docGrid w:linePitch="360"/>
        </w:sectPr>
      </w:pPr>
    </w:p>
    <w:p w:rsidR="00832E38" w:rsidRDefault="00832E38" w:rsidP="00832E38">
      <w:pPr>
        <w:ind w:left="11664"/>
      </w:pPr>
      <w:r>
        <w:lastRenderedPageBreak/>
        <w:t>PATVIRTINTA</w:t>
      </w:r>
    </w:p>
    <w:p w:rsidR="00832E38" w:rsidRDefault="002B09C6" w:rsidP="00832E38">
      <w:pPr>
        <w:ind w:left="11664"/>
      </w:pPr>
      <w:r>
        <w:t>Pagėgių</w:t>
      </w:r>
      <w:r w:rsidR="00832E38">
        <w:t xml:space="preserve"> savivaldybės tarybos</w:t>
      </w:r>
    </w:p>
    <w:p w:rsidR="00832E38" w:rsidRDefault="00261D8E" w:rsidP="002B09C6">
      <w:pPr>
        <w:ind w:left="11664" w:right="-937"/>
      </w:pPr>
      <w:r>
        <w:t>201</w:t>
      </w:r>
      <w:r w:rsidR="00C00361">
        <w:t>6</w:t>
      </w:r>
      <w:r>
        <w:t xml:space="preserve"> m.</w:t>
      </w:r>
      <w:r w:rsidR="00C00361">
        <w:t xml:space="preserve"> sausio</w:t>
      </w:r>
      <w:r>
        <w:t xml:space="preserve"> </w:t>
      </w:r>
      <w:r w:rsidR="00832E38">
        <w:t>d. sprendimu Nr. T</w:t>
      </w:r>
      <w:r w:rsidR="002B09C6">
        <w:t>-</w:t>
      </w:r>
    </w:p>
    <w:p w:rsidR="00832E38" w:rsidRPr="00791071" w:rsidRDefault="002B09C6" w:rsidP="00832E38">
      <w:pPr>
        <w:ind w:right="-937"/>
        <w:jc w:val="center"/>
        <w:rPr>
          <w:b/>
        </w:rPr>
      </w:pPr>
      <w:r>
        <w:rPr>
          <w:b/>
        </w:rPr>
        <w:t>PAGĖGIŲ</w:t>
      </w:r>
      <w:r w:rsidR="00832E38" w:rsidRPr="00791071">
        <w:rPr>
          <w:b/>
        </w:rPr>
        <w:t xml:space="preserve"> SAVIVALDYBĖS K</w:t>
      </w:r>
      <w:r w:rsidR="00832E38">
        <w:rPr>
          <w:b/>
        </w:rPr>
        <w:t>ORUPCIJOS PREVENCIJOS 201</w:t>
      </w:r>
      <w:r w:rsidR="00C00361">
        <w:rPr>
          <w:b/>
        </w:rPr>
        <w:t>6</w:t>
      </w:r>
      <w:r w:rsidR="00832E38" w:rsidRPr="0063127A">
        <w:rPr>
          <w:b/>
          <w:color w:val="000000"/>
        </w:rPr>
        <w:t>–</w:t>
      </w:r>
      <w:r w:rsidR="00832E38" w:rsidRPr="00791071">
        <w:rPr>
          <w:b/>
        </w:rPr>
        <w:t>201</w:t>
      </w:r>
      <w:r w:rsidR="00C00361">
        <w:rPr>
          <w:b/>
        </w:rPr>
        <w:t>8</w:t>
      </w:r>
      <w:r w:rsidR="00832E38" w:rsidRPr="00791071">
        <w:rPr>
          <w:b/>
        </w:rPr>
        <w:t xml:space="preserve"> M.</w:t>
      </w:r>
    </w:p>
    <w:p w:rsidR="00832E38" w:rsidRPr="00791071" w:rsidRDefault="00832E38" w:rsidP="00832E38">
      <w:pPr>
        <w:ind w:right="-937"/>
        <w:jc w:val="center"/>
        <w:rPr>
          <w:b/>
        </w:rPr>
      </w:pPr>
      <w:r w:rsidRPr="00791071">
        <w:rPr>
          <w:b/>
        </w:rPr>
        <w:t>PROGRAMOS ĮGYVENDINIMO PRIEMONIŲ PLANAS</w:t>
      </w:r>
    </w:p>
    <w:p w:rsidR="00832E38" w:rsidRPr="00791071" w:rsidRDefault="00832E38" w:rsidP="00832E38">
      <w:pPr>
        <w:ind w:right="-937"/>
        <w:jc w:val="center"/>
        <w:rPr>
          <w:b/>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3060"/>
        <w:gridCol w:w="1980"/>
        <w:gridCol w:w="2700"/>
        <w:gridCol w:w="180"/>
        <w:gridCol w:w="3240"/>
      </w:tblGrid>
      <w:tr w:rsidR="00832E38" w:rsidRPr="009D1FCA" w:rsidTr="00FF2051">
        <w:tc>
          <w:tcPr>
            <w:tcW w:w="648" w:type="dxa"/>
            <w:shd w:val="clear" w:color="auto" w:fill="auto"/>
          </w:tcPr>
          <w:p w:rsidR="00832E38" w:rsidRPr="009D1FCA" w:rsidRDefault="00832E38" w:rsidP="00832E38">
            <w:pPr>
              <w:ind w:right="-937"/>
            </w:pPr>
            <w:r w:rsidRPr="009D1FCA">
              <w:t>Eil.</w:t>
            </w:r>
          </w:p>
          <w:p w:rsidR="00832E38" w:rsidRPr="009D1FCA" w:rsidRDefault="00832E38" w:rsidP="00832E38">
            <w:pPr>
              <w:ind w:right="-937"/>
            </w:pPr>
            <w:r w:rsidRPr="009D1FCA">
              <w:t>Nr.</w:t>
            </w:r>
          </w:p>
        </w:tc>
        <w:tc>
          <w:tcPr>
            <w:tcW w:w="4140" w:type="dxa"/>
            <w:shd w:val="clear" w:color="auto" w:fill="auto"/>
          </w:tcPr>
          <w:p w:rsidR="00832E38" w:rsidRPr="009D1FCA" w:rsidRDefault="00832E38" w:rsidP="00832E38">
            <w:pPr>
              <w:ind w:right="-937"/>
              <w:jc w:val="center"/>
            </w:pPr>
            <w:r w:rsidRPr="009D1FCA">
              <w:t>Priemonės pavadinimas</w:t>
            </w:r>
          </w:p>
        </w:tc>
        <w:tc>
          <w:tcPr>
            <w:tcW w:w="3060" w:type="dxa"/>
            <w:shd w:val="clear" w:color="auto" w:fill="auto"/>
          </w:tcPr>
          <w:p w:rsidR="00832E38" w:rsidRPr="009D1FCA" w:rsidRDefault="00832E38" w:rsidP="00832E38">
            <w:pPr>
              <w:ind w:right="-937"/>
              <w:jc w:val="center"/>
            </w:pPr>
            <w:r w:rsidRPr="009D1FCA">
              <w:t>Vykdytojas</w:t>
            </w:r>
            <w:r w:rsidR="00931D20">
              <w:t xml:space="preserve"> (-ai)</w:t>
            </w:r>
          </w:p>
        </w:tc>
        <w:tc>
          <w:tcPr>
            <w:tcW w:w="1980" w:type="dxa"/>
            <w:shd w:val="clear" w:color="auto" w:fill="auto"/>
          </w:tcPr>
          <w:p w:rsidR="00832E38" w:rsidRPr="009D1FCA" w:rsidRDefault="00832E38" w:rsidP="00832E38">
            <w:pPr>
              <w:jc w:val="center"/>
            </w:pPr>
            <w:r w:rsidRPr="009D1FCA">
              <w:t>Vykdymo laikas</w:t>
            </w:r>
            <w:r w:rsidR="008940CB">
              <w:t>, lėšų poreikis</w:t>
            </w:r>
          </w:p>
        </w:tc>
        <w:tc>
          <w:tcPr>
            <w:tcW w:w="2880" w:type="dxa"/>
            <w:gridSpan w:val="2"/>
            <w:shd w:val="clear" w:color="auto" w:fill="auto"/>
          </w:tcPr>
          <w:p w:rsidR="00832E38" w:rsidRPr="009D1FCA" w:rsidRDefault="00832E38" w:rsidP="00832E38">
            <w:pPr>
              <w:jc w:val="center"/>
            </w:pPr>
            <w:r w:rsidRPr="009D1FCA">
              <w:t>Laukiami rezultatai</w:t>
            </w:r>
          </w:p>
        </w:tc>
        <w:tc>
          <w:tcPr>
            <w:tcW w:w="3240" w:type="dxa"/>
            <w:shd w:val="clear" w:color="auto" w:fill="auto"/>
          </w:tcPr>
          <w:p w:rsidR="00832E38" w:rsidRPr="009D1FCA" w:rsidRDefault="008609B3" w:rsidP="00832E38">
            <w:pPr>
              <w:jc w:val="center"/>
            </w:pPr>
            <w:r>
              <w:t>V</w:t>
            </w:r>
            <w:r w:rsidR="00832E38" w:rsidRPr="009D1FCA">
              <w:t>ertinimo kriterijai</w:t>
            </w:r>
          </w:p>
        </w:tc>
      </w:tr>
      <w:tr w:rsidR="00832E38" w:rsidRPr="009D1FCA" w:rsidTr="00FF2051">
        <w:tc>
          <w:tcPr>
            <w:tcW w:w="648" w:type="dxa"/>
            <w:shd w:val="clear" w:color="auto" w:fill="auto"/>
          </w:tcPr>
          <w:p w:rsidR="00832E38" w:rsidRPr="009D1FCA" w:rsidRDefault="00832E38" w:rsidP="00832E38">
            <w:pPr>
              <w:tabs>
                <w:tab w:val="left" w:pos="210"/>
                <w:tab w:val="left" w:pos="240"/>
                <w:tab w:val="center" w:pos="684"/>
              </w:tabs>
              <w:ind w:right="-937"/>
              <w:jc w:val="center"/>
              <w:rPr>
                <w:sz w:val="20"/>
                <w:szCs w:val="20"/>
              </w:rPr>
            </w:pPr>
            <w:r w:rsidRPr="009D1FCA">
              <w:rPr>
                <w:sz w:val="20"/>
                <w:szCs w:val="20"/>
              </w:rPr>
              <w:t>1.</w:t>
            </w:r>
            <w:r w:rsidRPr="009D1FCA">
              <w:rPr>
                <w:sz w:val="20"/>
                <w:szCs w:val="20"/>
              </w:rPr>
              <w:tab/>
              <w:t>1.</w:t>
            </w:r>
          </w:p>
        </w:tc>
        <w:tc>
          <w:tcPr>
            <w:tcW w:w="4140" w:type="dxa"/>
            <w:shd w:val="clear" w:color="auto" w:fill="auto"/>
          </w:tcPr>
          <w:p w:rsidR="00832E38" w:rsidRPr="009D1FCA" w:rsidRDefault="00832E38" w:rsidP="00832E38">
            <w:pPr>
              <w:ind w:right="-937"/>
              <w:jc w:val="center"/>
              <w:rPr>
                <w:sz w:val="20"/>
                <w:szCs w:val="20"/>
              </w:rPr>
            </w:pPr>
            <w:r w:rsidRPr="009D1FCA">
              <w:rPr>
                <w:sz w:val="20"/>
                <w:szCs w:val="20"/>
              </w:rPr>
              <w:t>2.</w:t>
            </w:r>
          </w:p>
        </w:tc>
        <w:tc>
          <w:tcPr>
            <w:tcW w:w="3060" w:type="dxa"/>
            <w:shd w:val="clear" w:color="auto" w:fill="auto"/>
          </w:tcPr>
          <w:p w:rsidR="00832E38" w:rsidRPr="009D1FCA" w:rsidRDefault="00832E38" w:rsidP="00832E38">
            <w:pPr>
              <w:ind w:right="-937"/>
              <w:jc w:val="center"/>
              <w:rPr>
                <w:sz w:val="20"/>
                <w:szCs w:val="20"/>
              </w:rPr>
            </w:pPr>
            <w:r w:rsidRPr="009D1FCA">
              <w:rPr>
                <w:sz w:val="20"/>
                <w:szCs w:val="20"/>
              </w:rPr>
              <w:t>3.</w:t>
            </w:r>
          </w:p>
        </w:tc>
        <w:tc>
          <w:tcPr>
            <w:tcW w:w="1980" w:type="dxa"/>
            <w:shd w:val="clear" w:color="auto" w:fill="auto"/>
          </w:tcPr>
          <w:p w:rsidR="00832E38" w:rsidRPr="009D1FCA" w:rsidRDefault="00832E38" w:rsidP="00832E38">
            <w:pPr>
              <w:ind w:right="-937"/>
              <w:jc w:val="center"/>
              <w:rPr>
                <w:sz w:val="20"/>
                <w:szCs w:val="20"/>
              </w:rPr>
            </w:pPr>
            <w:r w:rsidRPr="009D1FCA">
              <w:rPr>
                <w:sz w:val="20"/>
                <w:szCs w:val="20"/>
              </w:rPr>
              <w:t>4.</w:t>
            </w:r>
          </w:p>
        </w:tc>
        <w:tc>
          <w:tcPr>
            <w:tcW w:w="2880" w:type="dxa"/>
            <w:gridSpan w:val="2"/>
            <w:shd w:val="clear" w:color="auto" w:fill="auto"/>
          </w:tcPr>
          <w:p w:rsidR="00832E38" w:rsidRPr="009D1FCA" w:rsidRDefault="00832E38" w:rsidP="00832E38">
            <w:pPr>
              <w:ind w:right="-937"/>
              <w:jc w:val="center"/>
              <w:rPr>
                <w:sz w:val="20"/>
                <w:szCs w:val="20"/>
              </w:rPr>
            </w:pPr>
            <w:r w:rsidRPr="009D1FCA">
              <w:rPr>
                <w:sz w:val="20"/>
                <w:szCs w:val="20"/>
              </w:rPr>
              <w:t>5.</w:t>
            </w:r>
          </w:p>
        </w:tc>
        <w:tc>
          <w:tcPr>
            <w:tcW w:w="3240" w:type="dxa"/>
            <w:shd w:val="clear" w:color="auto" w:fill="auto"/>
          </w:tcPr>
          <w:p w:rsidR="00832E38" w:rsidRPr="009D1FCA" w:rsidRDefault="00832E38" w:rsidP="00832E38">
            <w:pPr>
              <w:ind w:right="-937"/>
              <w:jc w:val="center"/>
              <w:rPr>
                <w:sz w:val="20"/>
                <w:szCs w:val="20"/>
              </w:rPr>
            </w:pPr>
            <w:r w:rsidRPr="009D1FCA">
              <w:rPr>
                <w:sz w:val="20"/>
                <w:szCs w:val="20"/>
              </w:rPr>
              <w:t>6.</w:t>
            </w:r>
          </w:p>
        </w:tc>
      </w:tr>
      <w:tr w:rsidR="00832E38" w:rsidRPr="009D1FCA" w:rsidTr="00FF2051">
        <w:tc>
          <w:tcPr>
            <w:tcW w:w="15948" w:type="dxa"/>
            <w:gridSpan w:val="7"/>
            <w:shd w:val="clear" w:color="auto" w:fill="auto"/>
          </w:tcPr>
          <w:p w:rsidR="00832E38" w:rsidRPr="009D1FCA" w:rsidRDefault="00832E38" w:rsidP="00261D8E">
            <w:pPr>
              <w:tabs>
                <w:tab w:val="left" w:pos="7380"/>
              </w:tabs>
              <w:ind w:right="-937"/>
              <w:jc w:val="center"/>
              <w:rPr>
                <w:b/>
              </w:rPr>
            </w:pPr>
            <w:r>
              <w:rPr>
                <w:b/>
              </w:rPr>
              <w:t xml:space="preserve">I. </w:t>
            </w:r>
            <w:r w:rsidRPr="009D1FCA">
              <w:rPr>
                <w:b/>
              </w:rPr>
              <w:t>KORUPCIJOS PREVENCIJA</w:t>
            </w:r>
          </w:p>
        </w:tc>
      </w:tr>
      <w:tr w:rsidR="00832E38" w:rsidRPr="009D1FCA" w:rsidTr="00FF2051">
        <w:tc>
          <w:tcPr>
            <w:tcW w:w="15948" w:type="dxa"/>
            <w:gridSpan w:val="7"/>
            <w:shd w:val="clear" w:color="auto" w:fill="auto"/>
          </w:tcPr>
          <w:p w:rsidR="00832E38" w:rsidRPr="009D1FCA" w:rsidRDefault="00832E38" w:rsidP="00261D8E">
            <w:pPr>
              <w:overflowPunct w:val="0"/>
              <w:autoSpaceDE w:val="0"/>
              <w:autoSpaceDN w:val="0"/>
              <w:adjustRightInd w:val="0"/>
              <w:ind w:firstLine="601"/>
              <w:jc w:val="center"/>
              <w:rPr>
                <w:b/>
              </w:rPr>
            </w:pPr>
            <w:r w:rsidRPr="009D1FCA">
              <w:rPr>
                <w:b/>
              </w:rPr>
              <w:t xml:space="preserve">TIKSLAS - ĮGYVENDINTI VEIKSMINGĄ ANTIKORUPCINIŲ PRIEMONIŲ SISTEMĄ, UŽTIKRINTI GLAUDŲ RYŠĮ TARP SAVIVALDYBĖS, SAVIVALDYBĖS ADMINISTRACIJOS, SAVIVALDYBĖS ĮSTAIGŲ, </w:t>
            </w:r>
            <w:r w:rsidR="002B09C6">
              <w:rPr>
                <w:b/>
              </w:rPr>
              <w:t>PAGĖGIŲ SAVIVALDYBĖS</w:t>
            </w:r>
            <w:r w:rsidRPr="009D1FCA">
              <w:rPr>
                <w:b/>
              </w:rPr>
              <w:t xml:space="preserve"> BENDRUOMENĖS SIEKIANT SUMAŽINTI KORUPCIJOS PASIREIŠKIMO GALIMYBĘ.</w:t>
            </w:r>
          </w:p>
        </w:tc>
      </w:tr>
      <w:tr w:rsidR="00832E38" w:rsidRPr="009D1FCA" w:rsidTr="00FF2051">
        <w:tc>
          <w:tcPr>
            <w:tcW w:w="15948" w:type="dxa"/>
            <w:gridSpan w:val="7"/>
            <w:shd w:val="clear" w:color="auto" w:fill="auto"/>
          </w:tcPr>
          <w:p w:rsidR="00832E38" w:rsidRPr="00BF2BCB" w:rsidRDefault="00832E38" w:rsidP="00832E38">
            <w:pPr>
              <w:overflowPunct w:val="0"/>
              <w:autoSpaceDE w:val="0"/>
              <w:autoSpaceDN w:val="0"/>
              <w:adjustRightInd w:val="0"/>
              <w:jc w:val="center"/>
              <w:rPr>
                <w:b/>
                <w:color w:val="000000"/>
              </w:rPr>
            </w:pPr>
            <w:r w:rsidRPr="009D1FCA">
              <w:rPr>
                <w:b/>
              </w:rPr>
              <w:t>1</w:t>
            </w:r>
            <w:r w:rsidRPr="00BF2BCB">
              <w:rPr>
                <w:b/>
              </w:rPr>
              <w:t xml:space="preserve">. </w:t>
            </w:r>
            <w:r w:rsidRPr="001628A0">
              <w:rPr>
                <w:b/>
              </w:rPr>
              <w:t xml:space="preserve">UŽDAVINYS- UŽTIKRINTI ANTIKORUPCINĘ KONTROLĘ, PARENGTI PRIEMONES </w:t>
            </w:r>
            <w:r w:rsidRPr="001628A0">
              <w:rPr>
                <w:b/>
                <w:color w:val="000000"/>
              </w:rPr>
              <w:t>UŽTIKRINANČIAS ANTIKORUPCINĖS KONTROLĖS IR PREVENCIJOS MECHANIZMO SKAIDRUMĄ;</w:t>
            </w:r>
          </w:p>
        </w:tc>
      </w:tr>
      <w:tr w:rsidR="00832E38" w:rsidRPr="00B811F6" w:rsidTr="00FF2051">
        <w:tc>
          <w:tcPr>
            <w:tcW w:w="648" w:type="dxa"/>
            <w:shd w:val="clear" w:color="auto" w:fill="auto"/>
          </w:tcPr>
          <w:p w:rsidR="00832E38" w:rsidRPr="00B811F6" w:rsidRDefault="00832E38" w:rsidP="00832E38">
            <w:pPr>
              <w:tabs>
                <w:tab w:val="left" w:pos="7380"/>
              </w:tabs>
              <w:ind w:right="-937"/>
              <w:rPr>
                <w:sz w:val="23"/>
                <w:szCs w:val="23"/>
              </w:rPr>
            </w:pPr>
            <w:r w:rsidRPr="00B811F6">
              <w:rPr>
                <w:sz w:val="23"/>
                <w:szCs w:val="23"/>
              </w:rPr>
              <w:t>1.</w:t>
            </w:r>
          </w:p>
        </w:tc>
        <w:tc>
          <w:tcPr>
            <w:tcW w:w="4140" w:type="dxa"/>
            <w:shd w:val="clear" w:color="auto" w:fill="auto"/>
          </w:tcPr>
          <w:p w:rsidR="00832E38" w:rsidRPr="00B811F6" w:rsidRDefault="00832E38" w:rsidP="00832E38">
            <w:pPr>
              <w:jc w:val="both"/>
              <w:rPr>
                <w:sz w:val="23"/>
                <w:szCs w:val="23"/>
              </w:rPr>
            </w:pPr>
            <w:r w:rsidRPr="00B811F6">
              <w:rPr>
                <w:sz w:val="23"/>
                <w:szCs w:val="23"/>
              </w:rPr>
              <w:t>Atlikti Savivaldybės, Savivaldybės įstaigų veiklos sričių, kuriose egzistuoja didelė korupcijos pasireiškimo tikimybė, nustatymą ir korupcijos pasireiškimo jose nustatymą.</w:t>
            </w:r>
          </w:p>
        </w:tc>
        <w:tc>
          <w:tcPr>
            <w:tcW w:w="3060" w:type="dxa"/>
            <w:shd w:val="clear" w:color="auto" w:fill="auto"/>
          </w:tcPr>
          <w:p w:rsidR="00832E38" w:rsidRPr="00B811F6" w:rsidRDefault="00832E38" w:rsidP="00832E38">
            <w:pPr>
              <w:jc w:val="both"/>
              <w:rPr>
                <w:sz w:val="23"/>
                <w:szCs w:val="23"/>
              </w:rPr>
            </w:pPr>
            <w:r w:rsidRPr="00B811F6">
              <w:rPr>
                <w:sz w:val="23"/>
                <w:szCs w:val="23"/>
              </w:rPr>
              <w:t>Savivaldybės</w:t>
            </w:r>
            <w:r w:rsidR="008940CB">
              <w:rPr>
                <w:sz w:val="23"/>
                <w:szCs w:val="23"/>
              </w:rPr>
              <w:t xml:space="preserve"> meras,</w:t>
            </w:r>
            <w:r w:rsidRPr="00B811F6">
              <w:rPr>
                <w:sz w:val="23"/>
                <w:szCs w:val="23"/>
              </w:rPr>
              <w:t xml:space="preserve"> administracijos direktoriaus įgalioti subjektai</w:t>
            </w:r>
          </w:p>
        </w:tc>
        <w:tc>
          <w:tcPr>
            <w:tcW w:w="1980" w:type="dxa"/>
            <w:shd w:val="clear" w:color="auto" w:fill="auto"/>
          </w:tcPr>
          <w:p w:rsidR="008940CB" w:rsidRDefault="00832E38" w:rsidP="00832E38">
            <w:pPr>
              <w:jc w:val="both"/>
              <w:rPr>
                <w:sz w:val="23"/>
                <w:szCs w:val="23"/>
              </w:rPr>
            </w:pPr>
            <w:r w:rsidRPr="00B811F6">
              <w:rPr>
                <w:sz w:val="23"/>
                <w:szCs w:val="23"/>
              </w:rPr>
              <w:t>Kiekvienų metų III ketvirtis</w:t>
            </w:r>
          </w:p>
          <w:p w:rsidR="008940CB" w:rsidRDefault="008940CB" w:rsidP="008940CB">
            <w:pPr>
              <w:rPr>
                <w:sz w:val="23"/>
                <w:szCs w:val="23"/>
              </w:rPr>
            </w:pPr>
          </w:p>
          <w:p w:rsidR="00832E38" w:rsidRPr="008940CB" w:rsidRDefault="008940CB" w:rsidP="008940CB">
            <w:pPr>
              <w:rPr>
                <w:sz w:val="23"/>
                <w:szCs w:val="23"/>
              </w:rPr>
            </w:pPr>
            <w:r>
              <w:rPr>
                <w:sz w:val="23"/>
                <w:szCs w:val="23"/>
              </w:rPr>
              <w:t>Lėšos nereikalingos</w:t>
            </w:r>
          </w:p>
        </w:tc>
        <w:tc>
          <w:tcPr>
            <w:tcW w:w="2880" w:type="dxa"/>
            <w:gridSpan w:val="2"/>
            <w:shd w:val="clear" w:color="auto" w:fill="auto"/>
          </w:tcPr>
          <w:p w:rsidR="00832E38" w:rsidRPr="00B811F6" w:rsidRDefault="00832E38" w:rsidP="00832E38">
            <w:pPr>
              <w:jc w:val="both"/>
              <w:rPr>
                <w:sz w:val="23"/>
                <w:szCs w:val="23"/>
              </w:rPr>
            </w:pPr>
            <w:r w:rsidRPr="00B811F6">
              <w:rPr>
                <w:sz w:val="23"/>
                <w:szCs w:val="23"/>
              </w:rPr>
              <w:t>Nustatytos Savivaldybės, Savivaldybės įstaigų veiklos sritys, kuriose egzistuoja didelė korupcijos pasireiškimo tikimybė, pateiktos rekomendacijos, jos įgyvendintos. Užkirstas kelias pasireikšti korupcijai.</w:t>
            </w:r>
          </w:p>
        </w:tc>
        <w:tc>
          <w:tcPr>
            <w:tcW w:w="3240" w:type="dxa"/>
            <w:shd w:val="clear" w:color="auto" w:fill="auto"/>
          </w:tcPr>
          <w:p w:rsidR="00832E38" w:rsidRPr="00B811F6" w:rsidRDefault="00832E38" w:rsidP="00832E38">
            <w:pPr>
              <w:jc w:val="both"/>
              <w:rPr>
                <w:sz w:val="23"/>
                <w:szCs w:val="23"/>
              </w:rPr>
            </w:pPr>
            <w:r w:rsidRPr="00B811F6">
              <w:rPr>
                <w:sz w:val="23"/>
                <w:szCs w:val="23"/>
              </w:rPr>
              <w:t>Surašytų motyvuotų išvadų dėl Savivaldybės, Savivaldybės įstaigų veiklos sričių, kuriose egzistuoja didelė korupcijos pasireiškimo tikimybė skaičius.</w:t>
            </w:r>
          </w:p>
        </w:tc>
      </w:tr>
      <w:tr w:rsidR="00832E38" w:rsidRPr="009D1FCA" w:rsidTr="00FF2051">
        <w:tc>
          <w:tcPr>
            <w:tcW w:w="648" w:type="dxa"/>
            <w:shd w:val="clear" w:color="auto" w:fill="auto"/>
          </w:tcPr>
          <w:p w:rsidR="00832E38" w:rsidRPr="009D1FCA" w:rsidRDefault="00832E38" w:rsidP="00832E38">
            <w:pPr>
              <w:tabs>
                <w:tab w:val="left" w:pos="7380"/>
              </w:tabs>
              <w:ind w:right="-937"/>
            </w:pPr>
            <w:r w:rsidRPr="009D1FCA">
              <w:t>2.</w:t>
            </w:r>
          </w:p>
        </w:tc>
        <w:tc>
          <w:tcPr>
            <w:tcW w:w="4140" w:type="dxa"/>
            <w:shd w:val="clear" w:color="auto" w:fill="auto"/>
          </w:tcPr>
          <w:p w:rsidR="00832E38" w:rsidRPr="006C67E4" w:rsidRDefault="00832E38" w:rsidP="00832E38">
            <w:pPr>
              <w:jc w:val="both"/>
              <w:rPr>
                <w:sz w:val="23"/>
                <w:szCs w:val="23"/>
              </w:rPr>
            </w:pPr>
            <w:r w:rsidRPr="006C67E4">
              <w:rPr>
                <w:sz w:val="23"/>
                <w:szCs w:val="23"/>
              </w:rPr>
              <w:t xml:space="preserve">Parengti ir pateikti Lietuvos Respublikos specialiųjų tyrimų tarnybai (toliau STT) apibendrintą ir </w:t>
            </w:r>
            <w:r w:rsidRPr="006C67E4">
              <w:rPr>
                <w:color w:val="000000"/>
                <w:sz w:val="23"/>
                <w:szCs w:val="23"/>
              </w:rPr>
              <w:t>S</w:t>
            </w:r>
            <w:r w:rsidRPr="006C67E4">
              <w:rPr>
                <w:sz w:val="23"/>
                <w:szCs w:val="23"/>
              </w:rPr>
              <w:t>avivaldybės mero pasirašytą motyvuotą išvadą dėl Savivaldybės ir Savivaldybės įstaigų veiklos sričių, kuriose egzistuoja didelė korupcijos pasireiškimo tikimybė.</w:t>
            </w:r>
          </w:p>
        </w:tc>
        <w:tc>
          <w:tcPr>
            <w:tcW w:w="3060" w:type="dxa"/>
            <w:shd w:val="clear" w:color="auto" w:fill="auto"/>
          </w:tcPr>
          <w:p w:rsidR="00DA4673" w:rsidRDefault="00DA4673" w:rsidP="00DA4673">
            <w:pPr>
              <w:rPr>
                <w:sz w:val="23"/>
                <w:szCs w:val="23"/>
              </w:rPr>
            </w:pPr>
            <w:r>
              <w:rPr>
                <w:sz w:val="23"/>
                <w:szCs w:val="23"/>
              </w:rPr>
              <w:t>Asmuo, atsakingas už korupcijos prevenciją ir kontrolę</w:t>
            </w:r>
            <w:r w:rsidRPr="00B811F6">
              <w:rPr>
                <w:sz w:val="23"/>
                <w:szCs w:val="23"/>
              </w:rPr>
              <w:t xml:space="preserve"> </w:t>
            </w:r>
          </w:p>
          <w:p w:rsidR="00DA4673" w:rsidRDefault="00DA4673" w:rsidP="00DA4673">
            <w:pPr>
              <w:rPr>
                <w:sz w:val="23"/>
                <w:szCs w:val="23"/>
              </w:rPr>
            </w:pPr>
          </w:p>
          <w:p w:rsidR="00832E38" w:rsidRPr="00DA4673" w:rsidRDefault="00DA4673" w:rsidP="00DA4673">
            <w:pPr>
              <w:rPr>
                <w:sz w:val="23"/>
                <w:szCs w:val="23"/>
              </w:rPr>
            </w:pPr>
            <w:r>
              <w:rPr>
                <w:sz w:val="23"/>
                <w:szCs w:val="23"/>
              </w:rPr>
              <w:t>Antikorupcinė komisija</w:t>
            </w:r>
          </w:p>
        </w:tc>
        <w:tc>
          <w:tcPr>
            <w:tcW w:w="1980" w:type="dxa"/>
            <w:shd w:val="clear" w:color="auto" w:fill="auto"/>
          </w:tcPr>
          <w:p w:rsidR="008940CB" w:rsidRDefault="00832E38" w:rsidP="00832E38">
            <w:pPr>
              <w:jc w:val="both"/>
              <w:rPr>
                <w:sz w:val="23"/>
                <w:szCs w:val="23"/>
              </w:rPr>
            </w:pPr>
            <w:r w:rsidRPr="00B811F6">
              <w:rPr>
                <w:sz w:val="23"/>
                <w:szCs w:val="23"/>
              </w:rPr>
              <w:t>Kiekvienais metais iki spalio 31 d.</w:t>
            </w:r>
          </w:p>
          <w:p w:rsidR="008940CB" w:rsidRPr="008940CB" w:rsidRDefault="008940CB" w:rsidP="008940CB">
            <w:pPr>
              <w:rPr>
                <w:sz w:val="23"/>
                <w:szCs w:val="23"/>
              </w:rPr>
            </w:pPr>
          </w:p>
          <w:p w:rsidR="008940CB" w:rsidRDefault="008940CB" w:rsidP="008940CB">
            <w:pPr>
              <w:rPr>
                <w:sz w:val="23"/>
                <w:szCs w:val="23"/>
              </w:rPr>
            </w:pPr>
          </w:p>
          <w:p w:rsidR="00832E38" w:rsidRPr="008940CB" w:rsidRDefault="008940CB" w:rsidP="008940CB">
            <w:pPr>
              <w:rPr>
                <w:sz w:val="23"/>
                <w:szCs w:val="23"/>
              </w:rPr>
            </w:pPr>
            <w:r>
              <w:rPr>
                <w:sz w:val="23"/>
                <w:szCs w:val="23"/>
              </w:rPr>
              <w:t>Lėšos nereikalingos</w:t>
            </w:r>
          </w:p>
        </w:tc>
        <w:tc>
          <w:tcPr>
            <w:tcW w:w="2880" w:type="dxa"/>
            <w:gridSpan w:val="2"/>
            <w:shd w:val="clear" w:color="auto" w:fill="auto"/>
          </w:tcPr>
          <w:p w:rsidR="00832E38" w:rsidRPr="00B811F6" w:rsidRDefault="00832E38" w:rsidP="00832E38">
            <w:pPr>
              <w:jc w:val="both"/>
              <w:rPr>
                <w:sz w:val="23"/>
                <w:szCs w:val="23"/>
              </w:rPr>
            </w:pPr>
            <w:r w:rsidRPr="00B811F6">
              <w:rPr>
                <w:sz w:val="23"/>
                <w:szCs w:val="23"/>
              </w:rPr>
              <w:t xml:space="preserve">Kasmet nustatomas korupcijos rizikos </w:t>
            </w:r>
            <w:r>
              <w:rPr>
                <w:sz w:val="23"/>
                <w:szCs w:val="23"/>
              </w:rPr>
              <w:t xml:space="preserve">įvertinimo </w:t>
            </w:r>
            <w:r w:rsidRPr="00B811F6">
              <w:rPr>
                <w:sz w:val="23"/>
                <w:szCs w:val="23"/>
              </w:rPr>
              <w:t>būtinumas.</w:t>
            </w:r>
          </w:p>
        </w:tc>
        <w:tc>
          <w:tcPr>
            <w:tcW w:w="3240" w:type="dxa"/>
            <w:shd w:val="clear" w:color="auto" w:fill="auto"/>
          </w:tcPr>
          <w:p w:rsidR="00832E38" w:rsidRPr="00B811F6" w:rsidRDefault="00832E38" w:rsidP="00832E38">
            <w:pPr>
              <w:rPr>
                <w:sz w:val="23"/>
                <w:szCs w:val="23"/>
              </w:rPr>
            </w:pPr>
            <w:r w:rsidRPr="00B811F6">
              <w:rPr>
                <w:sz w:val="23"/>
                <w:szCs w:val="23"/>
              </w:rPr>
              <w:t>Nustatyta tvarka parengtų apibendrintų motyvuotų ir išsiųstų STT išvadų skaičius.</w:t>
            </w:r>
          </w:p>
        </w:tc>
      </w:tr>
      <w:tr w:rsidR="00832E38" w:rsidRPr="009D1FCA" w:rsidTr="00FF2051">
        <w:tc>
          <w:tcPr>
            <w:tcW w:w="648" w:type="dxa"/>
            <w:shd w:val="clear" w:color="auto" w:fill="auto"/>
          </w:tcPr>
          <w:p w:rsidR="00832E38" w:rsidRPr="00473724" w:rsidRDefault="00832E38" w:rsidP="00832E38">
            <w:pPr>
              <w:tabs>
                <w:tab w:val="left" w:pos="7380"/>
              </w:tabs>
              <w:ind w:right="-937"/>
            </w:pPr>
            <w:r w:rsidRPr="00473724">
              <w:t>3.</w:t>
            </w:r>
          </w:p>
        </w:tc>
        <w:tc>
          <w:tcPr>
            <w:tcW w:w="4140" w:type="dxa"/>
            <w:shd w:val="clear" w:color="auto" w:fill="auto"/>
          </w:tcPr>
          <w:p w:rsidR="00832E38" w:rsidRPr="00473724" w:rsidRDefault="00832E38" w:rsidP="00832E38">
            <w:pPr>
              <w:rPr>
                <w:sz w:val="23"/>
                <w:szCs w:val="23"/>
              </w:rPr>
            </w:pPr>
            <w:r w:rsidRPr="00473724">
              <w:rPr>
                <w:sz w:val="23"/>
                <w:szCs w:val="23"/>
              </w:rPr>
              <w:t>Atlikti Savivaldybės ir Savivaldybės įstaigų priimtų teisės aktų projektų vertinimą antikorupciniu požiūriu.</w:t>
            </w:r>
          </w:p>
        </w:tc>
        <w:tc>
          <w:tcPr>
            <w:tcW w:w="3060" w:type="dxa"/>
            <w:shd w:val="clear" w:color="auto" w:fill="auto"/>
          </w:tcPr>
          <w:p w:rsidR="00832E38" w:rsidRPr="00473724" w:rsidRDefault="00DA4673" w:rsidP="00832E38">
            <w:pPr>
              <w:jc w:val="both"/>
              <w:rPr>
                <w:sz w:val="23"/>
                <w:szCs w:val="23"/>
              </w:rPr>
            </w:pPr>
            <w:r>
              <w:rPr>
                <w:sz w:val="23"/>
                <w:szCs w:val="23"/>
              </w:rPr>
              <w:t>Asmuo, atsakingas už korupcijos prevenciją ir kontrolę,</w:t>
            </w:r>
            <w:r w:rsidR="00BB6EDC">
              <w:rPr>
                <w:sz w:val="23"/>
                <w:szCs w:val="23"/>
              </w:rPr>
              <w:t xml:space="preserve"> </w:t>
            </w:r>
            <w:r w:rsidR="00832E38" w:rsidRPr="00473724">
              <w:rPr>
                <w:sz w:val="23"/>
                <w:szCs w:val="23"/>
              </w:rPr>
              <w:t>Savivaldybės įstaigų vadovai, teisės aktų rengėjai</w:t>
            </w:r>
          </w:p>
        </w:tc>
        <w:tc>
          <w:tcPr>
            <w:tcW w:w="1980" w:type="dxa"/>
            <w:shd w:val="clear" w:color="auto" w:fill="auto"/>
          </w:tcPr>
          <w:p w:rsidR="008940CB" w:rsidRDefault="00832E38" w:rsidP="00832E38">
            <w:pPr>
              <w:tabs>
                <w:tab w:val="left" w:pos="7380"/>
              </w:tabs>
              <w:ind w:right="-937"/>
              <w:rPr>
                <w:sz w:val="23"/>
                <w:szCs w:val="23"/>
              </w:rPr>
            </w:pPr>
            <w:r w:rsidRPr="00473724">
              <w:rPr>
                <w:sz w:val="23"/>
                <w:szCs w:val="23"/>
              </w:rPr>
              <w:t>Nuolat</w:t>
            </w:r>
          </w:p>
          <w:p w:rsidR="008940CB" w:rsidRDefault="008940CB" w:rsidP="008940CB">
            <w:pPr>
              <w:rPr>
                <w:sz w:val="23"/>
                <w:szCs w:val="23"/>
              </w:rPr>
            </w:pPr>
          </w:p>
          <w:p w:rsidR="00832E38" w:rsidRPr="008940CB" w:rsidRDefault="008940CB" w:rsidP="008940CB">
            <w:pPr>
              <w:rPr>
                <w:sz w:val="23"/>
                <w:szCs w:val="23"/>
              </w:rPr>
            </w:pPr>
            <w:r>
              <w:rPr>
                <w:sz w:val="23"/>
                <w:szCs w:val="23"/>
              </w:rPr>
              <w:t>Lėšos nereikalingos</w:t>
            </w:r>
          </w:p>
        </w:tc>
        <w:tc>
          <w:tcPr>
            <w:tcW w:w="2880" w:type="dxa"/>
            <w:gridSpan w:val="2"/>
            <w:shd w:val="clear" w:color="auto" w:fill="auto"/>
          </w:tcPr>
          <w:p w:rsidR="00832E38" w:rsidRPr="00473724" w:rsidRDefault="00832E38" w:rsidP="00832E38">
            <w:pPr>
              <w:jc w:val="both"/>
              <w:rPr>
                <w:sz w:val="23"/>
                <w:szCs w:val="23"/>
              </w:rPr>
            </w:pPr>
            <w:r w:rsidRPr="00473724">
              <w:rPr>
                <w:sz w:val="23"/>
                <w:szCs w:val="23"/>
              </w:rPr>
              <w:t>Sumažintos prielaidos korupcijai pasireikšti reguliuojamuose visuomeniniuose santykiuose atsirasti</w:t>
            </w:r>
          </w:p>
        </w:tc>
        <w:tc>
          <w:tcPr>
            <w:tcW w:w="3240" w:type="dxa"/>
            <w:shd w:val="clear" w:color="auto" w:fill="auto"/>
          </w:tcPr>
          <w:p w:rsidR="00832E38" w:rsidRPr="00473724" w:rsidRDefault="00832E38" w:rsidP="00832E38">
            <w:pPr>
              <w:jc w:val="both"/>
              <w:rPr>
                <w:sz w:val="23"/>
                <w:szCs w:val="23"/>
              </w:rPr>
            </w:pPr>
            <w:r w:rsidRPr="00473724">
              <w:rPr>
                <w:sz w:val="23"/>
                <w:szCs w:val="23"/>
              </w:rPr>
              <w:t>Savivaldybės ir Savivaldybės įstaigų priimtų teisės aktų įvertintų antikorupciniu požiūriu per vienerius metus skaičius</w:t>
            </w:r>
          </w:p>
        </w:tc>
      </w:tr>
      <w:tr w:rsidR="00832E38" w:rsidRPr="009D1FCA" w:rsidTr="00FF2051">
        <w:tc>
          <w:tcPr>
            <w:tcW w:w="648" w:type="dxa"/>
            <w:shd w:val="clear" w:color="auto" w:fill="auto"/>
          </w:tcPr>
          <w:p w:rsidR="00832E38" w:rsidRPr="009D1FCA" w:rsidRDefault="00832E38" w:rsidP="00832E38">
            <w:pPr>
              <w:tabs>
                <w:tab w:val="left" w:pos="7380"/>
              </w:tabs>
              <w:ind w:right="-937"/>
            </w:pPr>
            <w:r w:rsidRPr="009D1FCA">
              <w:t>4.</w:t>
            </w:r>
          </w:p>
        </w:tc>
        <w:tc>
          <w:tcPr>
            <w:tcW w:w="4140" w:type="dxa"/>
            <w:shd w:val="clear" w:color="auto" w:fill="auto"/>
          </w:tcPr>
          <w:p w:rsidR="00832E38" w:rsidRPr="00B811F6" w:rsidRDefault="00832E38" w:rsidP="00832E38">
            <w:pPr>
              <w:jc w:val="both"/>
              <w:rPr>
                <w:sz w:val="23"/>
                <w:szCs w:val="23"/>
              </w:rPr>
            </w:pPr>
            <w:r w:rsidRPr="00B811F6">
              <w:rPr>
                <w:sz w:val="23"/>
                <w:szCs w:val="23"/>
              </w:rPr>
              <w:t xml:space="preserve">Kreiptis į STT dėl informacijos apie asmenis, siekiančius eiti Savivaldybėje ar Savivaldybės įstaigose pareigas, numatytas Korupcijos prevencijos </w:t>
            </w:r>
            <w:r w:rsidRPr="00B811F6">
              <w:rPr>
                <w:sz w:val="23"/>
                <w:szCs w:val="23"/>
              </w:rPr>
              <w:lastRenderedPageBreak/>
              <w:t>įstatymo 9 str. 6 d.</w:t>
            </w:r>
          </w:p>
        </w:tc>
        <w:tc>
          <w:tcPr>
            <w:tcW w:w="3060" w:type="dxa"/>
            <w:shd w:val="clear" w:color="auto" w:fill="auto"/>
          </w:tcPr>
          <w:p w:rsidR="00832E38" w:rsidRPr="00B811F6" w:rsidRDefault="00832E38" w:rsidP="00832E38">
            <w:pPr>
              <w:jc w:val="both"/>
              <w:rPr>
                <w:sz w:val="23"/>
                <w:szCs w:val="23"/>
              </w:rPr>
            </w:pPr>
            <w:r w:rsidRPr="00B811F6">
              <w:rPr>
                <w:sz w:val="23"/>
                <w:szCs w:val="23"/>
              </w:rPr>
              <w:lastRenderedPageBreak/>
              <w:t>Savivaldybės meras, Savivaldybės įstaigų vadovai</w:t>
            </w:r>
          </w:p>
        </w:tc>
        <w:tc>
          <w:tcPr>
            <w:tcW w:w="1980" w:type="dxa"/>
            <w:shd w:val="clear" w:color="auto" w:fill="auto"/>
          </w:tcPr>
          <w:p w:rsidR="00C25B11" w:rsidRDefault="00832E38" w:rsidP="00832E38">
            <w:pPr>
              <w:jc w:val="both"/>
              <w:rPr>
                <w:sz w:val="23"/>
                <w:szCs w:val="23"/>
              </w:rPr>
            </w:pPr>
            <w:r w:rsidRPr="00B811F6">
              <w:rPr>
                <w:sz w:val="23"/>
                <w:szCs w:val="23"/>
              </w:rPr>
              <w:t xml:space="preserve">Privaloma tvarka, </w:t>
            </w:r>
            <w:r>
              <w:rPr>
                <w:sz w:val="23"/>
                <w:szCs w:val="23"/>
              </w:rPr>
              <w:t>įstatyme nustatytais atvejais</w:t>
            </w:r>
          </w:p>
          <w:p w:rsidR="00832E38" w:rsidRPr="00C25B11" w:rsidRDefault="00C25B11" w:rsidP="00C25B11">
            <w:pPr>
              <w:rPr>
                <w:sz w:val="23"/>
                <w:szCs w:val="23"/>
              </w:rPr>
            </w:pPr>
            <w:r>
              <w:rPr>
                <w:sz w:val="23"/>
                <w:szCs w:val="23"/>
              </w:rPr>
              <w:t xml:space="preserve">Lėšos </w:t>
            </w:r>
            <w:r>
              <w:rPr>
                <w:sz w:val="23"/>
                <w:szCs w:val="23"/>
              </w:rPr>
              <w:lastRenderedPageBreak/>
              <w:t>nereikalingos</w:t>
            </w:r>
          </w:p>
        </w:tc>
        <w:tc>
          <w:tcPr>
            <w:tcW w:w="2880" w:type="dxa"/>
            <w:gridSpan w:val="2"/>
            <w:shd w:val="clear" w:color="auto" w:fill="auto"/>
          </w:tcPr>
          <w:p w:rsidR="00832E38" w:rsidRPr="00B811F6" w:rsidRDefault="00832E38" w:rsidP="00832E38">
            <w:pPr>
              <w:jc w:val="both"/>
              <w:rPr>
                <w:sz w:val="23"/>
                <w:szCs w:val="23"/>
              </w:rPr>
            </w:pPr>
            <w:r w:rsidRPr="00B811F6">
              <w:rPr>
                <w:sz w:val="23"/>
                <w:szCs w:val="23"/>
              </w:rPr>
              <w:lastRenderedPageBreak/>
              <w:t xml:space="preserve">Korupcijos pasireiškimo tikimybės sumažėjimas, priimti į pareigas tik nepriekaištingos reputacijos </w:t>
            </w:r>
            <w:r w:rsidRPr="00B811F6">
              <w:rPr>
                <w:sz w:val="23"/>
                <w:szCs w:val="23"/>
              </w:rPr>
              <w:lastRenderedPageBreak/>
              <w:t>asmenys</w:t>
            </w:r>
          </w:p>
        </w:tc>
        <w:tc>
          <w:tcPr>
            <w:tcW w:w="3240" w:type="dxa"/>
            <w:shd w:val="clear" w:color="auto" w:fill="auto"/>
          </w:tcPr>
          <w:p w:rsidR="00832E38" w:rsidRPr="00B811F6" w:rsidRDefault="00832E38" w:rsidP="00832E38">
            <w:pPr>
              <w:tabs>
                <w:tab w:val="left" w:pos="7380"/>
              </w:tabs>
              <w:ind w:right="-937"/>
              <w:rPr>
                <w:sz w:val="23"/>
                <w:szCs w:val="23"/>
              </w:rPr>
            </w:pPr>
            <w:r w:rsidRPr="00B811F6">
              <w:rPr>
                <w:sz w:val="23"/>
                <w:szCs w:val="23"/>
              </w:rPr>
              <w:lastRenderedPageBreak/>
              <w:t>Kreipimųsi į STT skaičius</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lastRenderedPageBreak/>
              <w:t>5.</w:t>
            </w:r>
          </w:p>
        </w:tc>
        <w:tc>
          <w:tcPr>
            <w:tcW w:w="4140" w:type="dxa"/>
            <w:shd w:val="clear" w:color="auto" w:fill="auto"/>
          </w:tcPr>
          <w:p w:rsidR="000E156C" w:rsidRPr="000E156C" w:rsidRDefault="000E156C" w:rsidP="00832E38">
            <w:pPr>
              <w:jc w:val="both"/>
              <w:rPr>
                <w:b/>
                <w:sz w:val="23"/>
                <w:szCs w:val="23"/>
              </w:rPr>
            </w:pPr>
            <w:r>
              <w:t>Bendradarbiauti su Specialiųjų tyrimų tarnyba korupcijos prevencijos klausimais</w:t>
            </w:r>
          </w:p>
        </w:tc>
        <w:tc>
          <w:tcPr>
            <w:tcW w:w="3060" w:type="dxa"/>
            <w:shd w:val="clear" w:color="auto" w:fill="auto"/>
          </w:tcPr>
          <w:p w:rsidR="00C25B11" w:rsidRDefault="00C25B11" w:rsidP="00C25B11">
            <w:pPr>
              <w:rPr>
                <w:sz w:val="23"/>
                <w:szCs w:val="23"/>
              </w:rPr>
            </w:pPr>
            <w:r>
              <w:rPr>
                <w:sz w:val="23"/>
                <w:szCs w:val="23"/>
              </w:rPr>
              <w:t>Asmuo, atsakingas už korupcijos prevenciją ir kontrolę</w:t>
            </w:r>
            <w:r w:rsidRPr="00B811F6">
              <w:rPr>
                <w:sz w:val="23"/>
                <w:szCs w:val="23"/>
              </w:rPr>
              <w:t xml:space="preserve"> </w:t>
            </w:r>
          </w:p>
          <w:p w:rsidR="000E156C" w:rsidRPr="00C25B11" w:rsidRDefault="00171485" w:rsidP="00C25B11">
            <w:pPr>
              <w:rPr>
                <w:sz w:val="23"/>
                <w:szCs w:val="23"/>
              </w:rPr>
            </w:pPr>
            <w:r>
              <w:t>Antikorupcijos komisija</w:t>
            </w:r>
          </w:p>
        </w:tc>
        <w:tc>
          <w:tcPr>
            <w:tcW w:w="1980" w:type="dxa"/>
            <w:shd w:val="clear" w:color="auto" w:fill="auto"/>
          </w:tcPr>
          <w:p w:rsidR="00C25B11" w:rsidRDefault="000E156C" w:rsidP="00832E38">
            <w:pPr>
              <w:tabs>
                <w:tab w:val="left" w:pos="7380"/>
              </w:tabs>
              <w:ind w:right="-937"/>
              <w:rPr>
                <w:b/>
                <w:sz w:val="23"/>
                <w:szCs w:val="23"/>
              </w:rPr>
            </w:pPr>
            <w:r>
              <w:t>Nuolat</w:t>
            </w:r>
          </w:p>
          <w:p w:rsidR="00C25B11" w:rsidRDefault="00C25B11" w:rsidP="00C25B11">
            <w:pPr>
              <w:rPr>
                <w:sz w:val="23"/>
                <w:szCs w:val="23"/>
              </w:rPr>
            </w:pPr>
          </w:p>
          <w:p w:rsidR="000E156C" w:rsidRPr="00C25B11" w:rsidRDefault="00C25B11" w:rsidP="00C25B11">
            <w:pPr>
              <w:rPr>
                <w:sz w:val="23"/>
                <w:szCs w:val="23"/>
              </w:rPr>
            </w:pPr>
            <w:r>
              <w:rPr>
                <w:sz w:val="23"/>
                <w:szCs w:val="23"/>
              </w:rPr>
              <w:t>Lėšos nereikalingos</w:t>
            </w:r>
          </w:p>
        </w:tc>
        <w:tc>
          <w:tcPr>
            <w:tcW w:w="2880" w:type="dxa"/>
            <w:gridSpan w:val="2"/>
            <w:shd w:val="clear" w:color="auto" w:fill="auto"/>
          </w:tcPr>
          <w:p w:rsidR="000E156C" w:rsidRPr="000E156C" w:rsidRDefault="000E156C" w:rsidP="00832E38">
            <w:pPr>
              <w:jc w:val="both"/>
              <w:rPr>
                <w:b/>
                <w:sz w:val="23"/>
                <w:szCs w:val="23"/>
              </w:rPr>
            </w:pPr>
            <w:r>
              <w:t>Korupcijos prielaidų ir sąlygų mažinimas</w:t>
            </w:r>
          </w:p>
        </w:tc>
        <w:tc>
          <w:tcPr>
            <w:tcW w:w="3240" w:type="dxa"/>
            <w:shd w:val="clear" w:color="auto" w:fill="auto"/>
          </w:tcPr>
          <w:p w:rsidR="000E156C" w:rsidRPr="000E156C" w:rsidRDefault="000E156C" w:rsidP="00832E38">
            <w:pPr>
              <w:jc w:val="both"/>
              <w:rPr>
                <w:b/>
                <w:sz w:val="23"/>
                <w:szCs w:val="23"/>
              </w:rPr>
            </w:pPr>
            <w:r>
              <w:t>Visi iš Specialiųjų tyrimų tarnybos gauti raštai korupcijos prevencijos klausimais apsvarstyti Komisijoje</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6.</w:t>
            </w:r>
          </w:p>
        </w:tc>
        <w:tc>
          <w:tcPr>
            <w:tcW w:w="4140" w:type="dxa"/>
            <w:shd w:val="clear" w:color="auto" w:fill="auto"/>
          </w:tcPr>
          <w:p w:rsidR="000E156C" w:rsidRPr="00B811F6" w:rsidRDefault="000E156C" w:rsidP="00832E38">
            <w:pPr>
              <w:jc w:val="both"/>
              <w:rPr>
                <w:sz w:val="23"/>
                <w:szCs w:val="23"/>
              </w:rPr>
            </w:pPr>
            <w:r w:rsidRPr="00B811F6">
              <w:rPr>
                <w:sz w:val="23"/>
                <w:szCs w:val="23"/>
              </w:rPr>
              <w:t xml:space="preserve">Tirti skundus, pranešimus, kitą gautą informaciją apie korupcinio pobūdžio pažeidimus </w:t>
            </w:r>
          </w:p>
        </w:tc>
        <w:tc>
          <w:tcPr>
            <w:tcW w:w="3060" w:type="dxa"/>
            <w:shd w:val="clear" w:color="auto" w:fill="auto"/>
          </w:tcPr>
          <w:p w:rsidR="000E156C" w:rsidRPr="00B811F6" w:rsidRDefault="000E156C" w:rsidP="002B09C6">
            <w:pPr>
              <w:rPr>
                <w:sz w:val="23"/>
                <w:szCs w:val="23"/>
              </w:rPr>
            </w:pPr>
            <w:r w:rsidRPr="00B811F6">
              <w:rPr>
                <w:sz w:val="23"/>
                <w:szCs w:val="23"/>
              </w:rPr>
              <w:t>Antikorupcijos komisija, institucijos pagal kompetenciją</w:t>
            </w:r>
          </w:p>
        </w:tc>
        <w:tc>
          <w:tcPr>
            <w:tcW w:w="1980" w:type="dxa"/>
            <w:shd w:val="clear" w:color="auto" w:fill="auto"/>
          </w:tcPr>
          <w:p w:rsidR="00C25B11" w:rsidRDefault="000E156C" w:rsidP="00832E38">
            <w:pPr>
              <w:jc w:val="both"/>
              <w:rPr>
                <w:sz w:val="23"/>
                <w:szCs w:val="23"/>
              </w:rPr>
            </w:pPr>
            <w:r w:rsidRPr="00B811F6">
              <w:rPr>
                <w:sz w:val="23"/>
                <w:szCs w:val="23"/>
              </w:rPr>
              <w:t>Gavus, skundą, pranešimą ar kitą informaciją</w:t>
            </w:r>
          </w:p>
          <w:p w:rsidR="00C25B11" w:rsidRDefault="00C25B11" w:rsidP="00C25B11">
            <w:pPr>
              <w:rPr>
                <w:sz w:val="23"/>
                <w:szCs w:val="23"/>
              </w:rPr>
            </w:pPr>
          </w:p>
          <w:p w:rsidR="000E156C" w:rsidRPr="00C25B11" w:rsidRDefault="00C25B11" w:rsidP="00C25B11">
            <w:pPr>
              <w:rPr>
                <w:sz w:val="23"/>
                <w:szCs w:val="23"/>
              </w:rPr>
            </w:pPr>
            <w:r>
              <w:rPr>
                <w:sz w:val="23"/>
                <w:szCs w:val="23"/>
              </w:rPr>
              <w:t>Lėšos nereikalingos</w:t>
            </w:r>
          </w:p>
        </w:tc>
        <w:tc>
          <w:tcPr>
            <w:tcW w:w="2880" w:type="dxa"/>
            <w:gridSpan w:val="2"/>
            <w:shd w:val="clear" w:color="auto" w:fill="auto"/>
          </w:tcPr>
          <w:p w:rsidR="000E156C" w:rsidRPr="00B811F6" w:rsidRDefault="000E156C" w:rsidP="00832E38">
            <w:pPr>
              <w:jc w:val="both"/>
              <w:rPr>
                <w:sz w:val="23"/>
                <w:szCs w:val="23"/>
              </w:rPr>
            </w:pPr>
            <w:r w:rsidRPr="00B811F6">
              <w:rPr>
                <w:sz w:val="23"/>
                <w:szCs w:val="23"/>
              </w:rPr>
              <w:t>Nustatomi ir šalinami korupcinio pobūdžio pažeidimai ir pažeidėjai, įgyvendinamas teisinės atsakomybės neiš- vengiamumo principas</w:t>
            </w:r>
          </w:p>
        </w:tc>
        <w:tc>
          <w:tcPr>
            <w:tcW w:w="3240" w:type="dxa"/>
            <w:shd w:val="clear" w:color="auto" w:fill="auto"/>
          </w:tcPr>
          <w:p w:rsidR="000E156C" w:rsidRPr="00B811F6" w:rsidRDefault="000E156C" w:rsidP="00832E38">
            <w:pPr>
              <w:tabs>
                <w:tab w:val="left" w:pos="7380"/>
              </w:tabs>
              <w:ind w:right="-937"/>
              <w:jc w:val="both"/>
              <w:rPr>
                <w:sz w:val="23"/>
                <w:szCs w:val="23"/>
              </w:rPr>
            </w:pPr>
            <w:r w:rsidRPr="00B811F6">
              <w:rPr>
                <w:sz w:val="23"/>
                <w:szCs w:val="23"/>
              </w:rPr>
              <w:t>Išnagrinėtų skundų skaičius.</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7.</w:t>
            </w:r>
          </w:p>
        </w:tc>
        <w:tc>
          <w:tcPr>
            <w:tcW w:w="4140" w:type="dxa"/>
            <w:shd w:val="clear" w:color="auto" w:fill="auto"/>
          </w:tcPr>
          <w:p w:rsidR="000E156C" w:rsidRPr="00064061" w:rsidRDefault="000E156C" w:rsidP="00832E38">
            <w:pPr>
              <w:tabs>
                <w:tab w:val="left" w:pos="540"/>
              </w:tabs>
              <w:jc w:val="both"/>
              <w:rPr>
                <w:bCs/>
                <w:sz w:val="23"/>
                <w:szCs w:val="23"/>
              </w:rPr>
            </w:pPr>
            <w:r>
              <w:t xml:space="preserve">Teikti informaciją </w:t>
            </w:r>
            <w:r w:rsidR="00171485">
              <w:t xml:space="preserve">apie nusižengimus </w:t>
            </w:r>
            <w:r>
              <w:t>Valstybės tarnautojų registrui ir Juridinių asmenų registrui</w:t>
            </w:r>
          </w:p>
        </w:tc>
        <w:tc>
          <w:tcPr>
            <w:tcW w:w="3060" w:type="dxa"/>
            <w:shd w:val="clear" w:color="auto" w:fill="auto"/>
          </w:tcPr>
          <w:p w:rsidR="00171485" w:rsidRDefault="00171485" w:rsidP="00171485">
            <w:pPr>
              <w:rPr>
                <w:sz w:val="23"/>
                <w:szCs w:val="23"/>
              </w:rPr>
            </w:pPr>
            <w:r>
              <w:rPr>
                <w:sz w:val="23"/>
                <w:szCs w:val="23"/>
              </w:rPr>
              <w:t>Asmuo, atsakingas už korupcijos prevenciją ir kontrolę</w:t>
            </w:r>
            <w:r w:rsidRPr="00B811F6">
              <w:rPr>
                <w:sz w:val="23"/>
                <w:szCs w:val="23"/>
              </w:rPr>
              <w:t xml:space="preserve"> </w:t>
            </w:r>
          </w:p>
          <w:p w:rsidR="000E156C" w:rsidRPr="00B811F6" w:rsidRDefault="000E156C" w:rsidP="00171485">
            <w:pPr>
              <w:jc w:val="both"/>
              <w:rPr>
                <w:sz w:val="23"/>
                <w:szCs w:val="23"/>
              </w:rPr>
            </w:pPr>
          </w:p>
        </w:tc>
        <w:tc>
          <w:tcPr>
            <w:tcW w:w="1980" w:type="dxa"/>
            <w:shd w:val="clear" w:color="auto" w:fill="auto"/>
          </w:tcPr>
          <w:p w:rsidR="00C25B11" w:rsidRDefault="000E156C" w:rsidP="00832E38">
            <w:pPr>
              <w:jc w:val="both"/>
              <w:rPr>
                <w:sz w:val="23"/>
                <w:szCs w:val="23"/>
              </w:rPr>
            </w:pPr>
            <w:r>
              <w:rPr>
                <w:sz w:val="23"/>
                <w:szCs w:val="23"/>
              </w:rPr>
              <w:t>nuolat</w:t>
            </w:r>
          </w:p>
          <w:p w:rsidR="00C25B11" w:rsidRDefault="00C25B11" w:rsidP="00C25B11">
            <w:pPr>
              <w:rPr>
                <w:sz w:val="23"/>
                <w:szCs w:val="23"/>
              </w:rPr>
            </w:pPr>
          </w:p>
          <w:p w:rsidR="000E156C" w:rsidRPr="00C25B11" w:rsidRDefault="00C25B11" w:rsidP="00C25B11">
            <w:pPr>
              <w:rPr>
                <w:sz w:val="23"/>
                <w:szCs w:val="23"/>
              </w:rPr>
            </w:pPr>
            <w:r>
              <w:rPr>
                <w:sz w:val="23"/>
                <w:szCs w:val="23"/>
              </w:rPr>
              <w:t>Lėšos nereikalingos</w:t>
            </w:r>
          </w:p>
        </w:tc>
        <w:tc>
          <w:tcPr>
            <w:tcW w:w="2880" w:type="dxa"/>
            <w:gridSpan w:val="2"/>
            <w:shd w:val="clear" w:color="auto" w:fill="auto"/>
          </w:tcPr>
          <w:p w:rsidR="000E156C" w:rsidRPr="00B811F6" w:rsidRDefault="000E156C" w:rsidP="00832E38">
            <w:pPr>
              <w:jc w:val="both"/>
              <w:rPr>
                <w:sz w:val="23"/>
                <w:szCs w:val="23"/>
              </w:rPr>
            </w:pPr>
            <w:r>
              <w:t>Korupcijos prielaidų ir sąlygų mažinimas</w:t>
            </w:r>
          </w:p>
        </w:tc>
        <w:tc>
          <w:tcPr>
            <w:tcW w:w="3240" w:type="dxa"/>
            <w:shd w:val="clear" w:color="auto" w:fill="auto"/>
          </w:tcPr>
          <w:p w:rsidR="000E156C" w:rsidRPr="00B811F6" w:rsidRDefault="000E156C" w:rsidP="00832E38">
            <w:pPr>
              <w:jc w:val="both"/>
              <w:rPr>
                <w:sz w:val="23"/>
                <w:szCs w:val="23"/>
              </w:rPr>
            </w:pPr>
            <w:r>
              <w:t>Pateikta visa būtina informacija</w:t>
            </w:r>
          </w:p>
        </w:tc>
      </w:tr>
      <w:tr w:rsidR="000E156C" w:rsidRPr="009D1FCA" w:rsidTr="00FF2051">
        <w:tc>
          <w:tcPr>
            <w:tcW w:w="648" w:type="dxa"/>
            <w:shd w:val="clear" w:color="auto" w:fill="auto"/>
          </w:tcPr>
          <w:p w:rsidR="000E156C" w:rsidRPr="00FC6E7A" w:rsidRDefault="000E156C" w:rsidP="00832E38">
            <w:pPr>
              <w:tabs>
                <w:tab w:val="left" w:pos="7380"/>
              </w:tabs>
              <w:ind w:right="-937"/>
            </w:pPr>
            <w:r>
              <w:t>8.</w:t>
            </w:r>
          </w:p>
        </w:tc>
        <w:tc>
          <w:tcPr>
            <w:tcW w:w="4140" w:type="dxa"/>
            <w:shd w:val="clear" w:color="auto" w:fill="auto"/>
          </w:tcPr>
          <w:p w:rsidR="000E156C" w:rsidRPr="00B811F6" w:rsidRDefault="000E156C" w:rsidP="00832E38">
            <w:pPr>
              <w:tabs>
                <w:tab w:val="left" w:pos="540"/>
              </w:tabs>
              <w:jc w:val="both"/>
              <w:rPr>
                <w:sz w:val="23"/>
                <w:szCs w:val="23"/>
              </w:rPr>
            </w:pPr>
            <w:r w:rsidRPr="00B811F6">
              <w:rPr>
                <w:sz w:val="23"/>
                <w:szCs w:val="23"/>
              </w:rPr>
              <w:t>Vykdyti Programos prevencinę priežiūrą Savivaldybės įstaigose</w:t>
            </w:r>
          </w:p>
        </w:tc>
        <w:tc>
          <w:tcPr>
            <w:tcW w:w="3060" w:type="dxa"/>
            <w:shd w:val="clear" w:color="auto" w:fill="auto"/>
          </w:tcPr>
          <w:p w:rsidR="000E156C" w:rsidRPr="00B811F6" w:rsidRDefault="000E156C" w:rsidP="00832E38">
            <w:pPr>
              <w:jc w:val="both"/>
              <w:rPr>
                <w:sz w:val="23"/>
                <w:szCs w:val="23"/>
              </w:rPr>
            </w:pPr>
            <w:r w:rsidRPr="00B811F6">
              <w:rPr>
                <w:sz w:val="23"/>
                <w:szCs w:val="23"/>
              </w:rPr>
              <w:t>Antikorupcijos komisija</w:t>
            </w:r>
          </w:p>
        </w:tc>
        <w:tc>
          <w:tcPr>
            <w:tcW w:w="1980" w:type="dxa"/>
            <w:shd w:val="clear" w:color="auto" w:fill="auto"/>
          </w:tcPr>
          <w:p w:rsidR="000E156C" w:rsidRDefault="000E156C" w:rsidP="00832E38">
            <w:pPr>
              <w:jc w:val="both"/>
              <w:rPr>
                <w:sz w:val="23"/>
                <w:szCs w:val="23"/>
              </w:rPr>
            </w:pPr>
            <w:r w:rsidRPr="00B811F6">
              <w:rPr>
                <w:sz w:val="23"/>
                <w:szCs w:val="23"/>
              </w:rPr>
              <w:t>Ne mažiau kaip vienoje įstaigoje per metus</w:t>
            </w:r>
          </w:p>
          <w:p w:rsidR="00C25B11" w:rsidRPr="00B811F6" w:rsidRDefault="00C25B11" w:rsidP="00832E38">
            <w:pPr>
              <w:jc w:val="both"/>
              <w:rPr>
                <w:sz w:val="23"/>
                <w:szCs w:val="23"/>
              </w:rPr>
            </w:pPr>
            <w:r>
              <w:rPr>
                <w:sz w:val="23"/>
                <w:szCs w:val="23"/>
              </w:rPr>
              <w:t>Lėšos nereikalingos</w:t>
            </w:r>
          </w:p>
        </w:tc>
        <w:tc>
          <w:tcPr>
            <w:tcW w:w="2880" w:type="dxa"/>
            <w:gridSpan w:val="2"/>
            <w:shd w:val="clear" w:color="auto" w:fill="auto"/>
          </w:tcPr>
          <w:p w:rsidR="000E156C" w:rsidRPr="00B811F6" w:rsidRDefault="000E156C" w:rsidP="00832E38">
            <w:pPr>
              <w:jc w:val="both"/>
              <w:rPr>
                <w:sz w:val="23"/>
                <w:szCs w:val="23"/>
              </w:rPr>
            </w:pPr>
            <w:r w:rsidRPr="00B811F6">
              <w:rPr>
                <w:sz w:val="23"/>
                <w:szCs w:val="23"/>
              </w:rPr>
              <w:t>Įvykdytos korupcijos prevencijos priemonės Savivaldybės įstaigose, pateiktos rekomendacijos</w:t>
            </w:r>
          </w:p>
        </w:tc>
        <w:tc>
          <w:tcPr>
            <w:tcW w:w="3240" w:type="dxa"/>
            <w:shd w:val="clear" w:color="auto" w:fill="auto"/>
          </w:tcPr>
          <w:p w:rsidR="000E156C" w:rsidRPr="00B811F6" w:rsidRDefault="000E156C" w:rsidP="00832E38">
            <w:pPr>
              <w:jc w:val="both"/>
              <w:rPr>
                <w:sz w:val="23"/>
                <w:szCs w:val="23"/>
              </w:rPr>
            </w:pPr>
            <w:r w:rsidRPr="00B811F6">
              <w:rPr>
                <w:sz w:val="23"/>
                <w:szCs w:val="23"/>
              </w:rPr>
              <w:t>Atliktų patikrinimų skaičius</w:t>
            </w:r>
          </w:p>
        </w:tc>
      </w:tr>
      <w:tr w:rsidR="000E156C" w:rsidRPr="009D1FCA" w:rsidTr="00FF2051">
        <w:tc>
          <w:tcPr>
            <w:tcW w:w="648" w:type="dxa"/>
            <w:shd w:val="clear" w:color="auto" w:fill="auto"/>
          </w:tcPr>
          <w:p w:rsidR="000E156C" w:rsidRDefault="000E156C" w:rsidP="00832E38">
            <w:pPr>
              <w:tabs>
                <w:tab w:val="left" w:pos="7380"/>
              </w:tabs>
              <w:ind w:right="-937"/>
            </w:pPr>
            <w:r>
              <w:t>9.</w:t>
            </w:r>
          </w:p>
        </w:tc>
        <w:tc>
          <w:tcPr>
            <w:tcW w:w="4140" w:type="dxa"/>
            <w:shd w:val="clear" w:color="auto" w:fill="auto"/>
          </w:tcPr>
          <w:p w:rsidR="000E156C" w:rsidRPr="007F4EA0" w:rsidRDefault="000E156C" w:rsidP="00832E38">
            <w:pPr>
              <w:tabs>
                <w:tab w:val="left" w:pos="540"/>
              </w:tabs>
              <w:jc w:val="both"/>
              <w:rPr>
                <w:sz w:val="23"/>
                <w:szCs w:val="23"/>
              </w:rPr>
            </w:pPr>
            <w:r w:rsidRPr="007F4EA0">
              <w:rPr>
                <w:sz w:val="23"/>
                <w:szCs w:val="23"/>
              </w:rPr>
              <w:t xml:space="preserve">Skelbti išleistus Savivaldybės administracijos direktoriaus įsakymus ir mero potvarkius veiklos klausimais savivaldybės interneto svetainėje </w:t>
            </w:r>
            <w:hyperlink r:id="rId9" w:history="1">
              <w:r w:rsidRPr="00BC6470">
                <w:rPr>
                  <w:rStyle w:val="Hyperlink"/>
                  <w:sz w:val="23"/>
                  <w:szCs w:val="23"/>
                </w:rPr>
                <w:t>www.pagegiai.lt</w:t>
              </w:r>
            </w:hyperlink>
            <w:r w:rsidRPr="007F4EA0">
              <w:rPr>
                <w:sz w:val="23"/>
                <w:szCs w:val="23"/>
              </w:rPr>
              <w:t xml:space="preserve"> </w:t>
            </w:r>
          </w:p>
        </w:tc>
        <w:tc>
          <w:tcPr>
            <w:tcW w:w="3060" w:type="dxa"/>
            <w:shd w:val="clear" w:color="auto" w:fill="auto"/>
          </w:tcPr>
          <w:p w:rsidR="000E156C" w:rsidRPr="007F4EA0" w:rsidRDefault="000E156C" w:rsidP="00832E38">
            <w:pPr>
              <w:jc w:val="both"/>
              <w:rPr>
                <w:sz w:val="23"/>
                <w:szCs w:val="23"/>
              </w:rPr>
            </w:pPr>
            <w:r w:rsidRPr="007F4EA0">
              <w:rPr>
                <w:sz w:val="23"/>
                <w:szCs w:val="23"/>
              </w:rPr>
              <w:t>Sav</w:t>
            </w:r>
            <w:r w:rsidR="00C25B11">
              <w:rPr>
                <w:sz w:val="23"/>
                <w:szCs w:val="23"/>
              </w:rPr>
              <w:t>ivaldybės administracijos Bendrojo</w:t>
            </w:r>
            <w:r w:rsidRPr="007F4EA0">
              <w:rPr>
                <w:sz w:val="23"/>
                <w:szCs w:val="23"/>
              </w:rPr>
              <w:t xml:space="preserve"> ir juridini</w:t>
            </w:r>
            <w:r w:rsidR="00C25B11">
              <w:rPr>
                <w:sz w:val="23"/>
                <w:szCs w:val="23"/>
              </w:rPr>
              <w:t>o</w:t>
            </w:r>
            <w:r w:rsidRPr="007F4EA0">
              <w:rPr>
                <w:sz w:val="23"/>
                <w:szCs w:val="23"/>
              </w:rPr>
              <w:t xml:space="preserve"> skyri</w:t>
            </w:r>
            <w:r w:rsidR="00C25B11">
              <w:rPr>
                <w:sz w:val="23"/>
                <w:szCs w:val="23"/>
              </w:rPr>
              <w:t>a</w:t>
            </w:r>
            <w:r w:rsidRPr="007F4EA0">
              <w:rPr>
                <w:sz w:val="23"/>
                <w:szCs w:val="23"/>
              </w:rPr>
              <w:t>us</w:t>
            </w:r>
            <w:r w:rsidR="00C25B11">
              <w:rPr>
                <w:sz w:val="23"/>
                <w:szCs w:val="23"/>
              </w:rPr>
              <w:t xml:space="preserve"> vyresnysis specialistas</w:t>
            </w:r>
          </w:p>
        </w:tc>
        <w:tc>
          <w:tcPr>
            <w:tcW w:w="1980" w:type="dxa"/>
            <w:shd w:val="clear" w:color="auto" w:fill="auto"/>
          </w:tcPr>
          <w:p w:rsidR="00C25B11" w:rsidRDefault="000E156C" w:rsidP="00832E38">
            <w:pPr>
              <w:jc w:val="both"/>
              <w:rPr>
                <w:sz w:val="23"/>
                <w:szCs w:val="23"/>
              </w:rPr>
            </w:pPr>
            <w:r w:rsidRPr="007F4EA0">
              <w:rPr>
                <w:sz w:val="23"/>
                <w:szCs w:val="23"/>
              </w:rPr>
              <w:t>Atnaujint ne rečiau kaip kartą į mėnesį</w:t>
            </w:r>
          </w:p>
          <w:p w:rsidR="00C25B11" w:rsidRDefault="00C25B11" w:rsidP="00C25B11">
            <w:pPr>
              <w:rPr>
                <w:sz w:val="23"/>
                <w:szCs w:val="23"/>
              </w:rPr>
            </w:pPr>
          </w:p>
          <w:p w:rsidR="000E156C" w:rsidRPr="00C25B11" w:rsidRDefault="00C25B11" w:rsidP="00C25B11">
            <w:pPr>
              <w:rPr>
                <w:sz w:val="23"/>
                <w:szCs w:val="23"/>
              </w:rPr>
            </w:pPr>
            <w:r>
              <w:rPr>
                <w:sz w:val="23"/>
                <w:szCs w:val="23"/>
              </w:rPr>
              <w:t>Lėšos nereikalingos</w:t>
            </w:r>
          </w:p>
        </w:tc>
        <w:tc>
          <w:tcPr>
            <w:tcW w:w="2880" w:type="dxa"/>
            <w:gridSpan w:val="2"/>
            <w:shd w:val="clear" w:color="auto" w:fill="auto"/>
          </w:tcPr>
          <w:p w:rsidR="000E156C" w:rsidRPr="007F4EA0" w:rsidRDefault="000E156C" w:rsidP="00832E38">
            <w:pPr>
              <w:jc w:val="both"/>
              <w:rPr>
                <w:sz w:val="23"/>
                <w:szCs w:val="23"/>
              </w:rPr>
            </w:pPr>
            <w:r w:rsidRPr="007F4EA0">
              <w:rPr>
                <w:sz w:val="23"/>
                <w:szCs w:val="23"/>
              </w:rPr>
              <w:t>Įgyvendintas viešumo principas, korupcijos prevencijos priemonės</w:t>
            </w:r>
          </w:p>
        </w:tc>
        <w:tc>
          <w:tcPr>
            <w:tcW w:w="3240" w:type="dxa"/>
            <w:shd w:val="clear" w:color="auto" w:fill="auto"/>
          </w:tcPr>
          <w:p w:rsidR="000E156C" w:rsidRPr="007F4EA0" w:rsidRDefault="000E156C" w:rsidP="00832E38">
            <w:pPr>
              <w:jc w:val="both"/>
              <w:rPr>
                <w:sz w:val="23"/>
                <w:szCs w:val="23"/>
              </w:rPr>
            </w:pPr>
            <w:r w:rsidRPr="007F4EA0">
              <w:rPr>
                <w:sz w:val="23"/>
                <w:szCs w:val="23"/>
              </w:rPr>
              <w:t>Paskelbtų Savivaldybės administracijos direktoriaus ir mero potvarkių veiklos klausimais per metus skaičius</w:t>
            </w:r>
          </w:p>
        </w:tc>
      </w:tr>
      <w:tr w:rsidR="000E156C" w:rsidRPr="009D1FCA" w:rsidTr="00FF2051">
        <w:tc>
          <w:tcPr>
            <w:tcW w:w="15948" w:type="dxa"/>
            <w:gridSpan w:val="7"/>
            <w:shd w:val="clear" w:color="auto" w:fill="auto"/>
          </w:tcPr>
          <w:p w:rsidR="000E156C" w:rsidRDefault="000E156C" w:rsidP="00261D8E">
            <w:pPr>
              <w:tabs>
                <w:tab w:val="left" w:pos="7380"/>
              </w:tabs>
              <w:ind w:right="-937"/>
              <w:jc w:val="center"/>
              <w:rPr>
                <w:b/>
              </w:rPr>
            </w:pPr>
            <w:r w:rsidRPr="009D1FCA">
              <w:rPr>
                <w:b/>
              </w:rPr>
              <w:t xml:space="preserve">TIKSLAS - SIEKTI, KAD SAVIVALDYBĖS ADMINISTRACIJOJE IR SAVIVALDYBĖS BIUDŽETINĖSE ĮSTAIGOSE BŪTŲ TINKAMAI ĮGYVENDINAMOS VIEŠŲJŲ PIRKIMŲ ĮSTATYMO IR KITŲ TEISĖS AKTŲ, REGLAMENTUOJANČIŲ VIEŠUOSIUS PIRKIMUS, </w:t>
            </w:r>
          </w:p>
          <w:p w:rsidR="000E156C" w:rsidRPr="009D1FCA" w:rsidRDefault="000E156C" w:rsidP="00261D8E">
            <w:pPr>
              <w:tabs>
                <w:tab w:val="left" w:pos="7380"/>
              </w:tabs>
              <w:ind w:right="-937"/>
              <w:jc w:val="center"/>
              <w:rPr>
                <w:b/>
              </w:rPr>
            </w:pPr>
            <w:r w:rsidRPr="009D1FCA">
              <w:rPr>
                <w:b/>
              </w:rPr>
              <w:t>NUOSTATOS, UŽTIKRINIMAS VIEŠUMAS, NEBŪTŲ SUDAROMOS GALIMYBĖS DARBUOTOJŲ KORUPCIJAI</w:t>
            </w:r>
          </w:p>
        </w:tc>
      </w:tr>
      <w:tr w:rsidR="000E156C" w:rsidRPr="009D1FCA" w:rsidTr="00FF2051">
        <w:tc>
          <w:tcPr>
            <w:tcW w:w="15948" w:type="dxa"/>
            <w:gridSpan w:val="7"/>
            <w:shd w:val="clear" w:color="auto" w:fill="auto"/>
          </w:tcPr>
          <w:p w:rsidR="000E156C" w:rsidRPr="009D1FCA" w:rsidRDefault="000E156C" w:rsidP="00832E38">
            <w:pPr>
              <w:tabs>
                <w:tab w:val="left" w:pos="7380"/>
              </w:tabs>
              <w:ind w:right="-937"/>
              <w:jc w:val="center"/>
              <w:rPr>
                <w:b/>
              </w:rPr>
            </w:pPr>
            <w:r w:rsidRPr="009D1FCA">
              <w:rPr>
                <w:b/>
              </w:rPr>
              <w:t>2. UŽDAVINYS - DIDINTI VIEŠŲJŲ PIRKIMŲ ORGANIZAVIMO IR ATLIKIMO VIEŠUMĄ, SKAIDRUMĄ IR KONTROLĘ</w:t>
            </w:r>
          </w:p>
        </w:tc>
      </w:tr>
      <w:tr w:rsidR="000E156C" w:rsidRPr="009D1FCA" w:rsidTr="00FF2051">
        <w:trPr>
          <w:trHeight w:val="2042"/>
        </w:trPr>
        <w:tc>
          <w:tcPr>
            <w:tcW w:w="648" w:type="dxa"/>
            <w:shd w:val="clear" w:color="auto" w:fill="auto"/>
          </w:tcPr>
          <w:p w:rsidR="000E156C" w:rsidRPr="009D1FCA" w:rsidRDefault="000E156C" w:rsidP="00832E38">
            <w:pPr>
              <w:tabs>
                <w:tab w:val="left" w:pos="7380"/>
              </w:tabs>
              <w:ind w:right="-937"/>
            </w:pPr>
            <w:r w:rsidRPr="009D1FCA">
              <w:t>1.</w:t>
            </w:r>
          </w:p>
        </w:tc>
        <w:tc>
          <w:tcPr>
            <w:tcW w:w="4140" w:type="dxa"/>
            <w:shd w:val="clear" w:color="auto" w:fill="auto"/>
          </w:tcPr>
          <w:p w:rsidR="000E156C" w:rsidRPr="00B811F6" w:rsidRDefault="000E156C" w:rsidP="00832E38">
            <w:pPr>
              <w:jc w:val="both"/>
              <w:rPr>
                <w:sz w:val="23"/>
                <w:szCs w:val="23"/>
              </w:rPr>
            </w:pPr>
            <w:r w:rsidRPr="00B811F6">
              <w:rPr>
                <w:sz w:val="23"/>
                <w:szCs w:val="23"/>
              </w:rPr>
              <w:t>Skelbti informaciją apie viešųjų pirkimų vykdymą, įvykdytus viešuosius pirkimus Savivaldybės ir Savivaldybės įstaigų interneto svetainėse</w:t>
            </w:r>
          </w:p>
        </w:tc>
        <w:tc>
          <w:tcPr>
            <w:tcW w:w="3060" w:type="dxa"/>
            <w:shd w:val="clear" w:color="auto" w:fill="auto"/>
          </w:tcPr>
          <w:p w:rsidR="000E156C" w:rsidRPr="00B811F6" w:rsidRDefault="000E156C" w:rsidP="00832E38">
            <w:pPr>
              <w:jc w:val="both"/>
              <w:rPr>
                <w:sz w:val="23"/>
                <w:szCs w:val="23"/>
              </w:rPr>
            </w:pPr>
            <w:r w:rsidRPr="00B811F6">
              <w:rPr>
                <w:sz w:val="23"/>
                <w:szCs w:val="23"/>
              </w:rPr>
              <w:t>Sav</w:t>
            </w:r>
            <w:r w:rsidR="00C25B11">
              <w:rPr>
                <w:sz w:val="23"/>
                <w:szCs w:val="23"/>
              </w:rPr>
              <w:t>ivaldybės administracijos Bendrojo ir juridinio</w:t>
            </w:r>
            <w:r w:rsidRPr="00B811F6">
              <w:rPr>
                <w:sz w:val="23"/>
                <w:szCs w:val="23"/>
              </w:rPr>
              <w:t xml:space="preserve"> skyri</w:t>
            </w:r>
            <w:r w:rsidR="00C25B11">
              <w:rPr>
                <w:sz w:val="23"/>
                <w:szCs w:val="23"/>
              </w:rPr>
              <w:t>a</w:t>
            </w:r>
            <w:r w:rsidRPr="00B811F6">
              <w:rPr>
                <w:sz w:val="23"/>
                <w:szCs w:val="23"/>
              </w:rPr>
              <w:t>us</w:t>
            </w:r>
            <w:r w:rsidR="00C25B11">
              <w:rPr>
                <w:sz w:val="23"/>
                <w:szCs w:val="23"/>
              </w:rPr>
              <w:t xml:space="preserve"> vyresnysis specialistas</w:t>
            </w:r>
            <w:r w:rsidRPr="00B811F6">
              <w:rPr>
                <w:sz w:val="23"/>
                <w:szCs w:val="23"/>
              </w:rPr>
              <w:t>, Savivaldybės įstaigų atsakingi už viešuosius pirkimus</w:t>
            </w:r>
          </w:p>
        </w:tc>
        <w:tc>
          <w:tcPr>
            <w:tcW w:w="1980" w:type="dxa"/>
            <w:shd w:val="clear" w:color="auto" w:fill="auto"/>
          </w:tcPr>
          <w:p w:rsidR="000E156C" w:rsidRDefault="000E156C" w:rsidP="00832E38">
            <w:pPr>
              <w:jc w:val="both"/>
              <w:rPr>
                <w:sz w:val="23"/>
                <w:szCs w:val="23"/>
              </w:rPr>
            </w:pPr>
            <w:r w:rsidRPr="00B811F6">
              <w:rPr>
                <w:sz w:val="23"/>
                <w:szCs w:val="23"/>
              </w:rPr>
              <w:t>Iki einamųjų metų kovo 15 d. paskelbti įstaigų viešųjų pirkimų planus, po įvykdytų pirkimų skelbti informaciją</w:t>
            </w:r>
          </w:p>
          <w:p w:rsidR="00C25B11" w:rsidRDefault="00C25B11" w:rsidP="00832E38">
            <w:pPr>
              <w:jc w:val="both"/>
              <w:rPr>
                <w:sz w:val="23"/>
                <w:szCs w:val="23"/>
              </w:rPr>
            </w:pPr>
            <w:r>
              <w:rPr>
                <w:sz w:val="23"/>
                <w:szCs w:val="23"/>
              </w:rPr>
              <w:t>Lėšos nereikalingos</w:t>
            </w:r>
          </w:p>
          <w:p w:rsidR="00C25B11" w:rsidRPr="00B811F6" w:rsidRDefault="00C25B11" w:rsidP="00832E38">
            <w:pPr>
              <w:jc w:val="both"/>
              <w:rPr>
                <w:sz w:val="23"/>
                <w:szCs w:val="23"/>
              </w:rPr>
            </w:pPr>
          </w:p>
        </w:tc>
        <w:tc>
          <w:tcPr>
            <w:tcW w:w="2880" w:type="dxa"/>
            <w:gridSpan w:val="2"/>
            <w:shd w:val="clear" w:color="auto" w:fill="auto"/>
          </w:tcPr>
          <w:p w:rsidR="000E156C" w:rsidRPr="00B811F6" w:rsidRDefault="000E156C" w:rsidP="00832E38">
            <w:pPr>
              <w:jc w:val="both"/>
              <w:rPr>
                <w:sz w:val="23"/>
                <w:szCs w:val="23"/>
              </w:rPr>
            </w:pPr>
            <w:r w:rsidRPr="00B811F6">
              <w:rPr>
                <w:sz w:val="23"/>
                <w:szCs w:val="23"/>
              </w:rPr>
              <w:t>Padidėjęs viešumas, sumažėjusi tikimybė pasireikšti korupcijai, viešųjų pirkimų skaidrumas</w:t>
            </w:r>
          </w:p>
        </w:tc>
        <w:tc>
          <w:tcPr>
            <w:tcW w:w="3240" w:type="dxa"/>
            <w:shd w:val="clear" w:color="auto" w:fill="auto"/>
          </w:tcPr>
          <w:p w:rsidR="000E156C" w:rsidRPr="00B811F6" w:rsidRDefault="000E156C" w:rsidP="00832E38">
            <w:pPr>
              <w:jc w:val="both"/>
              <w:rPr>
                <w:sz w:val="23"/>
                <w:szCs w:val="23"/>
              </w:rPr>
            </w:pPr>
            <w:r w:rsidRPr="00B811F6">
              <w:rPr>
                <w:sz w:val="23"/>
                <w:szCs w:val="23"/>
              </w:rPr>
              <w:t>Įstaigų skelbiančių informaciją apie vykdomus ir įvykdytus viešuosius pirkimus skaičiaus pokytis</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lastRenderedPageBreak/>
              <w:t>2.</w:t>
            </w:r>
          </w:p>
        </w:tc>
        <w:tc>
          <w:tcPr>
            <w:tcW w:w="4140" w:type="dxa"/>
            <w:shd w:val="clear" w:color="auto" w:fill="auto"/>
          </w:tcPr>
          <w:p w:rsidR="000E156C" w:rsidRPr="008967E6" w:rsidRDefault="000E156C" w:rsidP="00832E38">
            <w:pPr>
              <w:jc w:val="both"/>
              <w:rPr>
                <w:sz w:val="23"/>
                <w:szCs w:val="23"/>
              </w:rPr>
            </w:pPr>
            <w:r>
              <w:t>Didinant Savivaldyb</w:t>
            </w:r>
            <w:r>
              <w:rPr>
                <w:rFonts w:ascii="TimesNewRoman" w:hAnsi="TimesNewRoman"/>
              </w:rPr>
              <w:t>ė</w:t>
            </w:r>
            <w:r>
              <w:t>s administracijos padalini</w:t>
            </w:r>
            <w:r>
              <w:rPr>
                <w:rFonts w:ascii="TimesNewRoman" w:hAnsi="TimesNewRoman"/>
              </w:rPr>
              <w:t xml:space="preserve">ų ir jų </w:t>
            </w:r>
            <w:r>
              <w:t>darbuotoj</w:t>
            </w:r>
            <w:r>
              <w:rPr>
                <w:rFonts w:ascii="TimesNewRoman" w:hAnsi="TimesNewRoman"/>
              </w:rPr>
              <w:t>ų</w:t>
            </w:r>
            <w:r>
              <w:t xml:space="preserve">, </w:t>
            </w:r>
            <w:r>
              <w:rPr>
                <w:rFonts w:ascii="TimesNewRoman" w:hAnsi="TimesNewRoman"/>
              </w:rPr>
              <w:t xml:space="preserve">dalyvaujančių investicinių </w:t>
            </w:r>
            <w:r>
              <w:t>projekt</w:t>
            </w:r>
            <w:r>
              <w:rPr>
                <w:rFonts w:ascii="TimesNewRoman" w:hAnsi="TimesNewRoman"/>
              </w:rPr>
              <w:t xml:space="preserve">ų </w:t>
            </w:r>
            <w:r>
              <w:t xml:space="preserve">rengimo ir </w:t>
            </w:r>
            <w:r>
              <w:rPr>
                <w:rFonts w:ascii="TimesNewRoman" w:hAnsi="TimesNewRoman"/>
              </w:rPr>
              <w:t>į</w:t>
            </w:r>
            <w:r>
              <w:t>gyvendinimo proces</w:t>
            </w:r>
            <w:r>
              <w:rPr>
                <w:rFonts w:ascii="TimesNewRoman" w:hAnsi="TimesNewRoman"/>
              </w:rPr>
              <w:t>e</w:t>
            </w:r>
            <w:r>
              <w:t>, atsakomyb</w:t>
            </w:r>
            <w:r>
              <w:rPr>
                <w:rFonts w:ascii="TimesNewRoman" w:hAnsi="TimesNewRoman"/>
              </w:rPr>
              <w:t>ę, parengti teisės aktus, kuriuose būtų numatytas konkretus kiekvieno investicinių projekto rengimo etapo darbų atlikimo grafikas ir konkreti kiekvieno padalinio ir jo darbuotojų atsakomybė kiekviename investicinio projekto rengimo etape</w:t>
            </w:r>
          </w:p>
        </w:tc>
        <w:tc>
          <w:tcPr>
            <w:tcW w:w="3060" w:type="dxa"/>
            <w:shd w:val="clear" w:color="auto" w:fill="auto"/>
          </w:tcPr>
          <w:p w:rsidR="000E156C" w:rsidRPr="00B811F6" w:rsidRDefault="000E156C" w:rsidP="00832E38">
            <w:pPr>
              <w:jc w:val="both"/>
              <w:rPr>
                <w:sz w:val="23"/>
                <w:szCs w:val="23"/>
              </w:rPr>
            </w:pPr>
            <w:r>
              <w:t>Savivaldyb</w:t>
            </w:r>
            <w:r>
              <w:rPr>
                <w:rFonts w:ascii="TimesNewRoman" w:hAnsi="TimesNewRoman"/>
              </w:rPr>
              <w:t>ė</w:t>
            </w:r>
            <w:r>
              <w:t>s administracijos struktūriniai padaliniai, rengiantys projektin</w:t>
            </w:r>
            <w:r>
              <w:rPr>
                <w:rFonts w:ascii="TimesNewRoman" w:hAnsi="TimesNewRoman"/>
              </w:rPr>
              <w:t>ę</w:t>
            </w:r>
            <w:r>
              <w:t>, technin</w:t>
            </w:r>
            <w:r>
              <w:rPr>
                <w:rFonts w:ascii="TimesNewRoman" w:hAnsi="TimesNewRoman"/>
              </w:rPr>
              <w:t xml:space="preserve">ę </w:t>
            </w:r>
            <w:r>
              <w:t>dokumentacij</w:t>
            </w:r>
            <w:r>
              <w:rPr>
                <w:rFonts w:ascii="TimesNewRoman" w:hAnsi="TimesNewRoman"/>
              </w:rPr>
              <w:t xml:space="preserve">ą </w:t>
            </w:r>
            <w:r>
              <w:t>ir vykdantys projektus</w:t>
            </w:r>
          </w:p>
        </w:tc>
        <w:tc>
          <w:tcPr>
            <w:tcW w:w="1980" w:type="dxa"/>
            <w:shd w:val="clear" w:color="auto" w:fill="auto"/>
          </w:tcPr>
          <w:p w:rsidR="00A7194C" w:rsidRDefault="000E156C" w:rsidP="00832E38">
            <w:pPr>
              <w:jc w:val="both"/>
              <w:rPr>
                <w:sz w:val="23"/>
                <w:szCs w:val="23"/>
              </w:rPr>
            </w:pPr>
            <w:r>
              <w:t>Nuolat</w:t>
            </w:r>
          </w:p>
          <w:p w:rsidR="00A7194C" w:rsidRPr="00A7194C" w:rsidRDefault="00A7194C" w:rsidP="00A7194C">
            <w:pPr>
              <w:rPr>
                <w:sz w:val="23"/>
                <w:szCs w:val="23"/>
              </w:rPr>
            </w:pPr>
          </w:p>
          <w:p w:rsidR="00A7194C" w:rsidRDefault="00A7194C" w:rsidP="00A7194C">
            <w:pPr>
              <w:rPr>
                <w:sz w:val="23"/>
                <w:szCs w:val="23"/>
              </w:rPr>
            </w:pPr>
          </w:p>
          <w:p w:rsidR="000E156C" w:rsidRPr="00A7194C" w:rsidRDefault="00A7194C" w:rsidP="00A7194C">
            <w:pPr>
              <w:rPr>
                <w:sz w:val="23"/>
                <w:szCs w:val="23"/>
              </w:rPr>
            </w:pPr>
            <w:r>
              <w:rPr>
                <w:sz w:val="23"/>
                <w:szCs w:val="23"/>
              </w:rPr>
              <w:t>Lėšos nereikalingos</w:t>
            </w:r>
          </w:p>
        </w:tc>
        <w:tc>
          <w:tcPr>
            <w:tcW w:w="2880" w:type="dxa"/>
            <w:gridSpan w:val="2"/>
            <w:shd w:val="clear" w:color="auto" w:fill="auto"/>
          </w:tcPr>
          <w:p w:rsidR="000E156C" w:rsidRPr="00B811F6" w:rsidRDefault="000E156C" w:rsidP="008967E6">
            <w:pPr>
              <w:rPr>
                <w:sz w:val="23"/>
                <w:szCs w:val="23"/>
              </w:rPr>
            </w:pPr>
            <w:r>
              <w:t>Bus numatyta Savivaldyb</w:t>
            </w:r>
            <w:r>
              <w:rPr>
                <w:rFonts w:ascii="TimesNewRoman" w:hAnsi="TimesNewRoman"/>
              </w:rPr>
              <w:t>ė</w:t>
            </w:r>
            <w:r>
              <w:t>s administracijos struktūrinių padalinių ir jų darbuotojų atsakomybė</w:t>
            </w:r>
            <w:r>
              <w:rPr>
                <w:rFonts w:ascii="TimesNewRoman" w:hAnsi="TimesNewRoman"/>
              </w:rPr>
              <w:t xml:space="preserve"> </w:t>
            </w:r>
            <w:r>
              <w:t>už projekto rengimo stadijas pagal skyrių vykdomas funkcijas</w:t>
            </w:r>
          </w:p>
        </w:tc>
        <w:tc>
          <w:tcPr>
            <w:tcW w:w="3240" w:type="dxa"/>
            <w:shd w:val="clear" w:color="auto" w:fill="auto"/>
          </w:tcPr>
          <w:p w:rsidR="000E156C" w:rsidRPr="00B811F6" w:rsidRDefault="000E156C" w:rsidP="00832E38">
            <w:pPr>
              <w:jc w:val="both"/>
              <w:rPr>
                <w:sz w:val="23"/>
                <w:szCs w:val="23"/>
              </w:rPr>
            </w:pPr>
            <w:r>
              <w:t>Parengtų teisės aktų skaičius</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 xml:space="preserve">3. </w:t>
            </w:r>
          </w:p>
        </w:tc>
        <w:tc>
          <w:tcPr>
            <w:tcW w:w="4140" w:type="dxa"/>
            <w:shd w:val="clear" w:color="auto" w:fill="auto"/>
          </w:tcPr>
          <w:p w:rsidR="000E156C" w:rsidRPr="00B811F6" w:rsidRDefault="000E156C" w:rsidP="00832E38">
            <w:pPr>
              <w:jc w:val="both"/>
              <w:rPr>
                <w:sz w:val="23"/>
                <w:szCs w:val="23"/>
              </w:rPr>
            </w:pPr>
            <w:r w:rsidRPr="00B811F6">
              <w:rPr>
                <w:sz w:val="23"/>
                <w:szCs w:val="23"/>
              </w:rPr>
              <w:t>Išplėsti viešųjų pirkimų arsenalą, daugiau pirkimų vykdyti CVPIS priemonėmis ir naudojantis viešosios įstaigos Centrinės projektų valdymo agentūros, vykdančios centrinės perkančiosios organizacijos funkcijas, elektroniniu katalogu</w:t>
            </w:r>
            <w:r w:rsidR="003D45BB">
              <w:rPr>
                <w:sz w:val="23"/>
                <w:szCs w:val="23"/>
              </w:rPr>
              <w:t>,</w:t>
            </w:r>
            <w:r w:rsidRPr="00B811F6">
              <w:rPr>
                <w:sz w:val="23"/>
                <w:szCs w:val="23"/>
              </w:rPr>
              <w:t xml:space="preserve"> kai jame siūlomos prekės, paslaugos ar darbai atitinka Perkančiosios organizacijos poreikius.</w:t>
            </w:r>
          </w:p>
        </w:tc>
        <w:tc>
          <w:tcPr>
            <w:tcW w:w="3060" w:type="dxa"/>
            <w:shd w:val="clear" w:color="auto" w:fill="auto"/>
          </w:tcPr>
          <w:p w:rsidR="000E156C" w:rsidRPr="00B811F6" w:rsidRDefault="000E156C" w:rsidP="00832E38">
            <w:pPr>
              <w:jc w:val="both"/>
              <w:rPr>
                <w:sz w:val="23"/>
                <w:szCs w:val="23"/>
              </w:rPr>
            </w:pPr>
            <w:r w:rsidRPr="00B811F6">
              <w:rPr>
                <w:sz w:val="23"/>
                <w:szCs w:val="23"/>
              </w:rPr>
              <w:t>Savivaldybės administracijos padaliniai, Savivaldybės įstaigų specialistai vykdantys viešuosius pirkimus</w:t>
            </w:r>
          </w:p>
        </w:tc>
        <w:tc>
          <w:tcPr>
            <w:tcW w:w="1980" w:type="dxa"/>
            <w:shd w:val="clear" w:color="auto" w:fill="auto"/>
          </w:tcPr>
          <w:p w:rsidR="00A7194C" w:rsidRDefault="000E156C" w:rsidP="00832E38">
            <w:pPr>
              <w:jc w:val="both"/>
              <w:rPr>
                <w:sz w:val="23"/>
                <w:szCs w:val="23"/>
              </w:rPr>
            </w:pPr>
            <w:r w:rsidRPr="00B811F6">
              <w:rPr>
                <w:sz w:val="23"/>
                <w:szCs w:val="23"/>
              </w:rPr>
              <w:t xml:space="preserve">Vykdant prekių, paslaugų </w:t>
            </w:r>
            <w:r w:rsidRPr="00B811F6">
              <w:rPr>
                <w:color w:val="000000"/>
                <w:sz w:val="23"/>
                <w:szCs w:val="23"/>
              </w:rPr>
              <w:t xml:space="preserve">ir </w:t>
            </w:r>
            <w:r w:rsidRPr="00B811F6">
              <w:rPr>
                <w:sz w:val="23"/>
                <w:szCs w:val="23"/>
              </w:rPr>
              <w:t>darbų viešuosius pirkimus</w:t>
            </w:r>
          </w:p>
          <w:p w:rsidR="00A7194C" w:rsidRPr="00A7194C" w:rsidRDefault="00A7194C" w:rsidP="00A7194C">
            <w:pPr>
              <w:rPr>
                <w:sz w:val="23"/>
                <w:szCs w:val="23"/>
              </w:rPr>
            </w:pPr>
          </w:p>
          <w:p w:rsidR="00A7194C" w:rsidRDefault="00A7194C" w:rsidP="00A7194C">
            <w:pPr>
              <w:rPr>
                <w:sz w:val="23"/>
                <w:szCs w:val="23"/>
              </w:rPr>
            </w:pPr>
          </w:p>
          <w:p w:rsidR="000E156C" w:rsidRPr="00A7194C" w:rsidRDefault="00A7194C" w:rsidP="00A7194C">
            <w:pPr>
              <w:rPr>
                <w:sz w:val="23"/>
                <w:szCs w:val="23"/>
              </w:rPr>
            </w:pPr>
            <w:r>
              <w:rPr>
                <w:sz w:val="23"/>
                <w:szCs w:val="23"/>
              </w:rPr>
              <w:t>Lėšos nereikalingos</w:t>
            </w:r>
          </w:p>
        </w:tc>
        <w:tc>
          <w:tcPr>
            <w:tcW w:w="2880" w:type="dxa"/>
            <w:gridSpan w:val="2"/>
            <w:shd w:val="clear" w:color="auto" w:fill="auto"/>
          </w:tcPr>
          <w:p w:rsidR="000E156C" w:rsidRPr="00B811F6" w:rsidRDefault="000E156C" w:rsidP="00832E38">
            <w:pPr>
              <w:jc w:val="both"/>
              <w:rPr>
                <w:sz w:val="23"/>
                <w:szCs w:val="23"/>
              </w:rPr>
            </w:pPr>
            <w:r w:rsidRPr="00B811F6">
              <w:rPr>
                <w:sz w:val="23"/>
                <w:szCs w:val="23"/>
              </w:rPr>
              <w:t>Padidėjęs viešųjų pirkimų skaidrumas</w:t>
            </w:r>
          </w:p>
        </w:tc>
        <w:tc>
          <w:tcPr>
            <w:tcW w:w="3240" w:type="dxa"/>
            <w:shd w:val="clear" w:color="auto" w:fill="auto"/>
          </w:tcPr>
          <w:p w:rsidR="000E156C" w:rsidRPr="00B811F6" w:rsidRDefault="000E156C" w:rsidP="00832E38">
            <w:pPr>
              <w:jc w:val="both"/>
              <w:rPr>
                <w:sz w:val="23"/>
                <w:szCs w:val="23"/>
              </w:rPr>
            </w:pPr>
            <w:r w:rsidRPr="00B811F6">
              <w:rPr>
                <w:sz w:val="23"/>
                <w:szCs w:val="23"/>
              </w:rPr>
              <w:t>Pirkimų vykdomų CVPIS priemonėmis ir elektroniniu katalogu CPO.lt™ skaičius per metus.</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4.</w:t>
            </w:r>
          </w:p>
        </w:tc>
        <w:tc>
          <w:tcPr>
            <w:tcW w:w="4140" w:type="dxa"/>
            <w:shd w:val="clear" w:color="auto" w:fill="auto"/>
          </w:tcPr>
          <w:p w:rsidR="000E156C" w:rsidRPr="00064061" w:rsidRDefault="000E156C" w:rsidP="00832E38">
            <w:pPr>
              <w:jc w:val="both"/>
              <w:rPr>
                <w:sz w:val="23"/>
                <w:szCs w:val="23"/>
              </w:rPr>
            </w:pPr>
            <w:r>
              <w:t xml:space="preserve">Įrašinėti viešųjų pirkimų komisijos posėdžius, kuriuose susipažįstama su tiekėjų (teikėjų) pasiūlymais, dalyvauja tiekėjų (teikėjų)  atstovai ar jų įgalioti asmenys (perkamų prekių ir paslaugų vertė didesnė nei </w:t>
            </w:r>
            <w:r w:rsidR="00F21F91">
              <w:t>58</w:t>
            </w:r>
            <w:r>
              <w:t xml:space="preserve"> tūkst. </w:t>
            </w:r>
            <w:r w:rsidR="00F21F91">
              <w:t xml:space="preserve">Eur </w:t>
            </w:r>
            <w:r>
              <w:t xml:space="preserve">(be PVM), o darbų – </w:t>
            </w:r>
            <w:r w:rsidR="00F21F91">
              <w:t>145</w:t>
            </w:r>
            <w:r>
              <w:t xml:space="preserve"> tūkst. </w:t>
            </w:r>
            <w:r w:rsidR="00F21F91">
              <w:t>Eur</w:t>
            </w:r>
            <w:r>
              <w:t xml:space="preserve"> (be PVM)</w:t>
            </w:r>
          </w:p>
        </w:tc>
        <w:tc>
          <w:tcPr>
            <w:tcW w:w="3060" w:type="dxa"/>
            <w:shd w:val="clear" w:color="auto" w:fill="auto"/>
          </w:tcPr>
          <w:p w:rsidR="000E156C" w:rsidRPr="00B811F6" w:rsidRDefault="00F21F91" w:rsidP="00832E38">
            <w:pPr>
              <w:jc w:val="both"/>
              <w:rPr>
                <w:sz w:val="23"/>
                <w:szCs w:val="23"/>
              </w:rPr>
            </w:pPr>
            <w:r>
              <w:rPr>
                <w:sz w:val="23"/>
                <w:szCs w:val="23"/>
              </w:rPr>
              <w:t>Antikorupcijos komisija</w:t>
            </w:r>
          </w:p>
        </w:tc>
        <w:tc>
          <w:tcPr>
            <w:tcW w:w="1980" w:type="dxa"/>
            <w:shd w:val="clear" w:color="auto" w:fill="auto"/>
          </w:tcPr>
          <w:p w:rsidR="00A7194C" w:rsidRDefault="00F21F91" w:rsidP="00832E38">
            <w:pPr>
              <w:jc w:val="both"/>
              <w:rPr>
                <w:sz w:val="23"/>
                <w:szCs w:val="23"/>
              </w:rPr>
            </w:pPr>
            <w:r>
              <w:rPr>
                <w:sz w:val="23"/>
                <w:szCs w:val="23"/>
              </w:rPr>
              <w:t>Kartą per pusmetį</w:t>
            </w:r>
          </w:p>
          <w:p w:rsidR="00A7194C" w:rsidRPr="00A7194C" w:rsidRDefault="00A7194C" w:rsidP="00A7194C">
            <w:pPr>
              <w:rPr>
                <w:sz w:val="23"/>
                <w:szCs w:val="23"/>
              </w:rPr>
            </w:pPr>
          </w:p>
          <w:p w:rsidR="00A7194C" w:rsidRPr="00A7194C" w:rsidRDefault="00A7194C" w:rsidP="00A7194C">
            <w:pPr>
              <w:rPr>
                <w:sz w:val="23"/>
                <w:szCs w:val="23"/>
              </w:rPr>
            </w:pPr>
          </w:p>
          <w:p w:rsidR="00A7194C" w:rsidRDefault="00A7194C" w:rsidP="00A7194C">
            <w:pPr>
              <w:rPr>
                <w:sz w:val="23"/>
                <w:szCs w:val="23"/>
              </w:rPr>
            </w:pPr>
          </w:p>
          <w:p w:rsidR="000E156C" w:rsidRPr="00A7194C" w:rsidRDefault="00A7194C" w:rsidP="00A7194C">
            <w:pPr>
              <w:rPr>
                <w:sz w:val="23"/>
                <w:szCs w:val="23"/>
              </w:rPr>
            </w:pPr>
            <w:r>
              <w:rPr>
                <w:sz w:val="23"/>
                <w:szCs w:val="23"/>
              </w:rPr>
              <w:t>Lėšos nereikalingos</w:t>
            </w:r>
          </w:p>
        </w:tc>
        <w:tc>
          <w:tcPr>
            <w:tcW w:w="2880" w:type="dxa"/>
            <w:gridSpan w:val="2"/>
            <w:shd w:val="clear" w:color="auto" w:fill="auto"/>
          </w:tcPr>
          <w:p w:rsidR="000E156C" w:rsidRPr="00B811F6" w:rsidRDefault="000E156C" w:rsidP="00832E38">
            <w:pPr>
              <w:jc w:val="both"/>
              <w:rPr>
                <w:sz w:val="23"/>
                <w:szCs w:val="23"/>
              </w:rPr>
            </w:pPr>
            <w:r w:rsidRPr="00B811F6">
              <w:rPr>
                <w:sz w:val="23"/>
                <w:szCs w:val="23"/>
              </w:rPr>
              <w:t>Pagerėjęs Viešųjų pirkimų komisijų darbas, pagerėjusi perkamų prekių, paslaugų ir darbų kokybė</w:t>
            </w:r>
          </w:p>
        </w:tc>
        <w:tc>
          <w:tcPr>
            <w:tcW w:w="3240" w:type="dxa"/>
            <w:shd w:val="clear" w:color="auto" w:fill="auto"/>
          </w:tcPr>
          <w:p w:rsidR="000E156C" w:rsidRPr="00B811F6" w:rsidRDefault="00F21F91" w:rsidP="00832E38">
            <w:pPr>
              <w:jc w:val="both"/>
              <w:rPr>
                <w:sz w:val="23"/>
                <w:szCs w:val="23"/>
              </w:rPr>
            </w:pPr>
            <w:r>
              <w:rPr>
                <w:color w:val="000000"/>
              </w:rPr>
              <w:t>Įrašyti visi viešųjų pirkimų komisijos posėdžiai svarstomi Antikorupcijos komisijos posėdyje ir skelbiama savivaldybės internetiniame puslapyje</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5.</w:t>
            </w:r>
          </w:p>
        </w:tc>
        <w:tc>
          <w:tcPr>
            <w:tcW w:w="4140" w:type="dxa"/>
            <w:shd w:val="clear" w:color="auto" w:fill="auto"/>
          </w:tcPr>
          <w:p w:rsidR="000E156C" w:rsidRPr="00B811F6" w:rsidRDefault="000E156C" w:rsidP="00832E38">
            <w:pPr>
              <w:jc w:val="both"/>
              <w:rPr>
                <w:sz w:val="23"/>
                <w:szCs w:val="23"/>
              </w:rPr>
            </w:pPr>
            <w:r w:rsidRPr="00B811F6">
              <w:rPr>
                <w:sz w:val="23"/>
                <w:szCs w:val="23"/>
              </w:rPr>
              <w:t>Viešai skelbti tiekėjų, pasirašiusių sąžiningumo deklaracijas, sąrašus Perkančiųjų organizacijų interneto svetainėse</w:t>
            </w:r>
          </w:p>
        </w:tc>
        <w:tc>
          <w:tcPr>
            <w:tcW w:w="3060" w:type="dxa"/>
            <w:shd w:val="clear" w:color="auto" w:fill="auto"/>
          </w:tcPr>
          <w:p w:rsidR="000E156C" w:rsidRPr="00B811F6" w:rsidRDefault="000E156C" w:rsidP="00832E38">
            <w:pPr>
              <w:jc w:val="both"/>
              <w:rPr>
                <w:sz w:val="23"/>
                <w:szCs w:val="23"/>
              </w:rPr>
            </w:pPr>
            <w:r w:rsidRPr="00B811F6">
              <w:rPr>
                <w:sz w:val="23"/>
                <w:szCs w:val="23"/>
              </w:rPr>
              <w:t>Savivaldybės administracijos Bendr</w:t>
            </w:r>
            <w:r w:rsidR="00A7194C">
              <w:rPr>
                <w:sz w:val="23"/>
                <w:szCs w:val="23"/>
              </w:rPr>
              <w:t>ojo</w:t>
            </w:r>
            <w:r w:rsidRPr="00B811F6">
              <w:rPr>
                <w:sz w:val="23"/>
                <w:szCs w:val="23"/>
              </w:rPr>
              <w:t xml:space="preserve"> ir juridini</w:t>
            </w:r>
            <w:r w:rsidR="00A7194C">
              <w:rPr>
                <w:sz w:val="23"/>
                <w:szCs w:val="23"/>
              </w:rPr>
              <w:t>o</w:t>
            </w:r>
            <w:r w:rsidRPr="00B811F6">
              <w:rPr>
                <w:sz w:val="23"/>
                <w:szCs w:val="23"/>
              </w:rPr>
              <w:t xml:space="preserve"> skyri</w:t>
            </w:r>
            <w:r w:rsidR="00A7194C">
              <w:rPr>
                <w:sz w:val="23"/>
                <w:szCs w:val="23"/>
              </w:rPr>
              <w:t>a</w:t>
            </w:r>
            <w:r w:rsidRPr="00B811F6">
              <w:rPr>
                <w:sz w:val="23"/>
                <w:szCs w:val="23"/>
              </w:rPr>
              <w:t>us</w:t>
            </w:r>
            <w:r w:rsidR="00A7194C">
              <w:rPr>
                <w:sz w:val="23"/>
                <w:szCs w:val="23"/>
              </w:rPr>
              <w:t xml:space="preserve"> viešųjų pirkimų specialistė</w:t>
            </w:r>
            <w:r w:rsidRPr="00B811F6">
              <w:rPr>
                <w:sz w:val="23"/>
                <w:szCs w:val="23"/>
              </w:rPr>
              <w:t>, Savivaldybės įstaigų darbuotojai</w:t>
            </w:r>
            <w:r w:rsidRPr="00B811F6">
              <w:rPr>
                <w:color w:val="FF0000"/>
                <w:sz w:val="23"/>
                <w:szCs w:val="23"/>
              </w:rPr>
              <w:t>,</w:t>
            </w:r>
            <w:r w:rsidRPr="00B811F6">
              <w:rPr>
                <w:sz w:val="23"/>
                <w:szCs w:val="23"/>
              </w:rPr>
              <w:t xml:space="preserve"> atsakingi už viešuosius pirkimus</w:t>
            </w:r>
          </w:p>
        </w:tc>
        <w:tc>
          <w:tcPr>
            <w:tcW w:w="1980" w:type="dxa"/>
            <w:shd w:val="clear" w:color="auto" w:fill="auto"/>
          </w:tcPr>
          <w:p w:rsidR="00A7194C" w:rsidRDefault="000E156C" w:rsidP="00832E38">
            <w:pPr>
              <w:jc w:val="both"/>
              <w:rPr>
                <w:sz w:val="23"/>
                <w:szCs w:val="23"/>
              </w:rPr>
            </w:pPr>
            <w:r w:rsidRPr="00B811F6">
              <w:rPr>
                <w:sz w:val="23"/>
                <w:szCs w:val="23"/>
              </w:rPr>
              <w:t>Nuolat vykdant viešuosius pirkimus</w:t>
            </w:r>
          </w:p>
          <w:p w:rsidR="00A7194C" w:rsidRDefault="00A7194C" w:rsidP="00A7194C">
            <w:pPr>
              <w:rPr>
                <w:sz w:val="23"/>
                <w:szCs w:val="23"/>
              </w:rPr>
            </w:pPr>
          </w:p>
          <w:p w:rsidR="000E156C" w:rsidRPr="00A7194C" w:rsidRDefault="00A7194C" w:rsidP="00A7194C">
            <w:pPr>
              <w:rPr>
                <w:sz w:val="23"/>
                <w:szCs w:val="23"/>
              </w:rPr>
            </w:pPr>
            <w:r>
              <w:rPr>
                <w:sz w:val="23"/>
                <w:szCs w:val="23"/>
              </w:rPr>
              <w:t>Lėšos nereikaliongos</w:t>
            </w:r>
          </w:p>
        </w:tc>
        <w:tc>
          <w:tcPr>
            <w:tcW w:w="2880" w:type="dxa"/>
            <w:gridSpan w:val="2"/>
            <w:shd w:val="clear" w:color="auto" w:fill="auto"/>
          </w:tcPr>
          <w:p w:rsidR="000E156C" w:rsidRPr="00B811F6" w:rsidRDefault="000E156C" w:rsidP="00832E38">
            <w:pPr>
              <w:jc w:val="both"/>
              <w:rPr>
                <w:sz w:val="23"/>
                <w:szCs w:val="23"/>
              </w:rPr>
            </w:pPr>
            <w:r>
              <w:t>Užtikrinti, kad būtų laikomasi lygiateisiškumo, nediskriminavimo, abipusio pripažinimo, proporcingumo principų</w:t>
            </w:r>
          </w:p>
        </w:tc>
        <w:tc>
          <w:tcPr>
            <w:tcW w:w="3240" w:type="dxa"/>
            <w:shd w:val="clear" w:color="auto" w:fill="auto"/>
          </w:tcPr>
          <w:p w:rsidR="000E156C" w:rsidRPr="00B811F6" w:rsidRDefault="00F21F91" w:rsidP="00832E38">
            <w:pPr>
              <w:jc w:val="both"/>
              <w:rPr>
                <w:sz w:val="23"/>
                <w:szCs w:val="23"/>
              </w:rPr>
            </w:pPr>
            <w:r>
              <w:t>Viešųjų pirkimų skaidrumas</w:t>
            </w:r>
          </w:p>
        </w:tc>
      </w:tr>
      <w:tr w:rsidR="000E156C" w:rsidRPr="009D1FCA" w:rsidTr="00FF2051">
        <w:tc>
          <w:tcPr>
            <w:tcW w:w="648" w:type="dxa"/>
            <w:shd w:val="clear" w:color="auto" w:fill="auto"/>
          </w:tcPr>
          <w:p w:rsidR="000E156C" w:rsidRPr="009D1FCA" w:rsidRDefault="00A11AB7" w:rsidP="00832E38">
            <w:pPr>
              <w:tabs>
                <w:tab w:val="left" w:pos="7380"/>
              </w:tabs>
              <w:ind w:right="-937"/>
            </w:pPr>
            <w:r w:rsidRPr="009D1FCA">
              <w:t>7.</w:t>
            </w:r>
          </w:p>
        </w:tc>
        <w:tc>
          <w:tcPr>
            <w:tcW w:w="4140" w:type="dxa"/>
            <w:shd w:val="clear" w:color="auto" w:fill="auto"/>
          </w:tcPr>
          <w:p w:rsidR="000E156C" w:rsidRPr="00B811F6" w:rsidRDefault="00A11AB7" w:rsidP="00832E38">
            <w:pPr>
              <w:jc w:val="both"/>
              <w:rPr>
                <w:sz w:val="23"/>
                <w:szCs w:val="23"/>
              </w:rPr>
            </w:pPr>
            <w:r w:rsidRPr="00B811F6">
              <w:rPr>
                <w:sz w:val="23"/>
                <w:szCs w:val="23"/>
              </w:rPr>
              <w:t xml:space="preserve">Parengti ir pateikti viešuosiuose pirkimuose dalyvavusiems tiekėjams (anonimines) anketas, kuriose jie galėtų pateikti savo </w:t>
            </w:r>
            <w:r w:rsidRPr="00B811F6">
              <w:rPr>
                <w:spacing w:val="3"/>
                <w:sz w:val="23"/>
                <w:szCs w:val="23"/>
              </w:rPr>
              <w:t xml:space="preserve">pastabų dėl Viešųjų pirkimų komisijos bei </w:t>
            </w:r>
            <w:r w:rsidRPr="00B811F6">
              <w:rPr>
                <w:spacing w:val="1"/>
                <w:sz w:val="23"/>
                <w:szCs w:val="23"/>
              </w:rPr>
              <w:t>kitų Savivaldybės</w:t>
            </w:r>
            <w:r w:rsidRPr="00B811F6">
              <w:rPr>
                <w:sz w:val="23"/>
                <w:szCs w:val="23"/>
              </w:rPr>
              <w:t xml:space="preserve"> </w:t>
            </w:r>
            <w:r w:rsidRPr="00B811F6">
              <w:rPr>
                <w:spacing w:val="1"/>
                <w:sz w:val="23"/>
                <w:szCs w:val="23"/>
              </w:rPr>
              <w:lastRenderedPageBreak/>
              <w:t>darbuotojų</w:t>
            </w:r>
            <w:r w:rsidRPr="00B811F6">
              <w:rPr>
                <w:spacing w:val="3"/>
                <w:sz w:val="23"/>
                <w:szCs w:val="23"/>
              </w:rPr>
              <w:t xml:space="preserve"> darbo.</w:t>
            </w:r>
          </w:p>
        </w:tc>
        <w:tc>
          <w:tcPr>
            <w:tcW w:w="3060" w:type="dxa"/>
            <w:shd w:val="clear" w:color="auto" w:fill="auto"/>
          </w:tcPr>
          <w:p w:rsidR="000E156C" w:rsidRPr="00B811F6" w:rsidRDefault="00A11AB7" w:rsidP="00832E38">
            <w:pPr>
              <w:jc w:val="both"/>
              <w:rPr>
                <w:sz w:val="23"/>
                <w:szCs w:val="23"/>
              </w:rPr>
            </w:pPr>
            <w:r w:rsidRPr="00B811F6">
              <w:rPr>
                <w:sz w:val="23"/>
                <w:szCs w:val="23"/>
              </w:rPr>
              <w:lastRenderedPageBreak/>
              <w:t>Antikorupcijos komisija</w:t>
            </w:r>
          </w:p>
        </w:tc>
        <w:tc>
          <w:tcPr>
            <w:tcW w:w="1980" w:type="dxa"/>
            <w:shd w:val="clear" w:color="auto" w:fill="auto"/>
          </w:tcPr>
          <w:p w:rsidR="00A7194C" w:rsidRDefault="00A11AB7" w:rsidP="00832E38">
            <w:pPr>
              <w:tabs>
                <w:tab w:val="left" w:pos="7380"/>
              </w:tabs>
              <w:ind w:right="-937"/>
              <w:rPr>
                <w:sz w:val="23"/>
                <w:szCs w:val="23"/>
              </w:rPr>
            </w:pPr>
            <w:r>
              <w:rPr>
                <w:sz w:val="23"/>
                <w:szCs w:val="23"/>
              </w:rPr>
              <w:t>Kartą per metus</w:t>
            </w:r>
          </w:p>
          <w:p w:rsidR="00A7194C" w:rsidRPr="00A7194C" w:rsidRDefault="00A7194C" w:rsidP="00A7194C">
            <w:pPr>
              <w:rPr>
                <w:sz w:val="23"/>
                <w:szCs w:val="23"/>
              </w:rPr>
            </w:pPr>
          </w:p>
          <w:p w:rsidR="00A7194C" w:rsidRDefault="00A7194C" w:rsidP="00A7194C">
            <w:pPr>
              <w:rPr>
                <w:sz w:val="23"/>
                <w:szCs w:val="23"/>
              </w:rPr>
            </w:pPr>
          </w:p>
          <w:p w:rsidR="000E156C" w:rsidRPr="00A7194C" w:rsidRDefault="00A7194C" w:rsidP="00A7194C">
            <w:pPr>
              <w:rPr>
                <w:sz w:val="23"/>
                <w:szCs w:val="23"/>
              </w:rPr>
            </w:pPr>
            <w:r>
              <w:rPr>
                <w:sz w:val="23"/>
                <w:szCs w:val="23"/>
              </w:rPr>
              <w:t>Lėšos nereikalingos</w:t>
            </w:r>
          </w:p>
        </w:tc>
        <w:tc>
          <w:tcPr>
            <w:tcW w:w="2880" w:type="dxa"/>
            <w:gridSpan w:val="2"/>
            <w:shd w:val="clear" w:color="auto" w:fill="auto"/>
          </w:tcPr>
          <w:p w:rsidR="000E156C" w:rsidRPr="00B811F6" w:rsidRDefault="00A11AB7" w:rsidP="00832E38">
            <w:pPr>
              <w:jc w:val="both"/>
              <w:rPr>
                <w:sz w:val="23"/>
                <w:szCs w:val="23"/>
              </w:rPr>
            </w:pPr>
            <w:r w:rsidRPr="00B811F6">
              <w:rPr>
                <w:sz w:val="23"/>
                <w:szCs w:val="23"/>
              </w:rPr>
              <w:t xml:space="preserve">Padidėjęs viešųjų </w:t>
            </w:r>
            <w:r>
              <w:rPr>
                <w:sz w:val="23"/>
                <w:szCs w:val="23"/>
              </w:rPr>
              <w:t xml:space="preserve">pirkimų </w:t>
            </w:r>
            <w:r w:rsidRPr="00B811F6">
              <w:rPr>
                <w:sz w:val="23"/>
                <w:szCs w:val="23"/>
              </w:rPr>
              <w:t>skaidrumas.</w:t>
            </w:r>
          </w:p>
        </w:tc>
        <w:tc>
          <w:tcPr>
            <w:tcW w:w="3240" w:type="dxa"/>
            <w:shd w:val="clear" w:color="auto" w:fill="auto"/>
          </w:tcPr>
          <w:p w:rsidR="000E156C" w:rsidRPr="00B811F6" w:rsidRDefault="00A11AB7" w:rsidP="00832E38">
            <w:pPr>
              <w:jc w:val="both"/>
              <w:rPr>
                <w:sz w:val="23"/>
                <w:szCs w:val="23"/>
              </w:rPr>
            </w:pPr>
            <w:r w:rsidRPr="00A11AB7">
              <w:rPr>
                <w:sz w:val="23"/>
                <w:szCs w:val="23"/>
              </w:rPr>
              <w:t>Anoniminių anketų</w:t>
            </w:r>
            <w:r>
              <w:rPr>
                <w:sz w:val="23"/>
                <w:szCs w:val="23"/>
              </w:rPr>
              <w:t xml:space="preserve"> skaičius,</w:t>
            </w:r>
            <w:r w:rsidRPr="00A11AB7">
              <w:rPr>
                <w:sz w:val="23"/>
                <w:szCs w:val="23"/>
              </w:rPr>
              <w:t xml:space="preserve"> suvestinė ir analizė</w:t>
            </w:r>
          </w:p>
        </w:tc>
      </w:tr>
      <w:tr w:rsidR="000E156C" w:rsidRPr="009D1FCA" w:rsidTr="001628A0">
        <w:tc>
          <w:tcPr>
            <w:tcW w:w="15948" w:type="dxa"/>
            <w:gridSpan w:val="7"/>
            <w:tcBorders>
              <w:top w:val="nil"/>
            </w:tcBorders>
            <w:shd w:val="clear" w:color="auto" w:fill="auto"/>
          </w:tcPr>
          <w:p w:rsidR="000E156C" w:rsidRDefault="000E156C" w:rsidP="00832E38">
            <w:pPr>
              <w:widowControl w:val="0"/>
              <w:autoSpaceDE w:val="0"/>
              <w:autoSpaceDN w:val="0"/>
              <w:adjustRightInd w:val="0"/>
              <w:jc w:val="both"/>
              <w:rPr>
                <w:b/>
              </w:rPr>
            </w:pPr>
          </w:p>
          <w:p w:rsidR="000E156C" w:rsidRPr="009D1FCA" w:rsidRDefault="000E156C" w:rsidP="00832E38">
            <w:pPr>
              <w:widowControl w:val="0"/>
              <w:autoSpaceDE w:val="0"/>
              <w:autoSpaceDN w:val="0"/>
              <w:adjustRightInd w:val="0"/>
              <w:jc w:val="both"/>
              <w:rPr>
                <w:b/>
              </w:rPr>
            </w:pPr>
            <w:r>
              <w:rPr>
                <w:b/>
              </w:rPr>
              <w:t>TIKSLAS</w:t>
            </w:r>
            <w:r w:rsidRPr="009D1FCA">
              <w:rPr>
                <w:b/>
              </w:rPr>
              <w:t>- SIEKTI, KAD VYKDOMOS KORUPCIJOS PREVENCIJOS PRIEMONĖS BŪTŲ NUOSEKLIOS, Į ANTIKORUPCINĘ VEIKLĄ ĮTRAUKTŲ VISUOMENĘ IR ŽINIASKLAIDĄ, DIDINTŲ VISUOMENĖS PASITIKĖJIMĄ SAVIVALDYBĖS INSTITUCIJOMIS.</w:t>
            </w:r>
          </w:p>
        </w:tc>
      </w:tr>
      <w:tr w:rsidR="000E156C" w:rsidRPr="009D1FCA" w:rsidTr="00FF2051">
        <w:tc>
          <w:tcPr>
            <w:tcW w:w="15948" w:type="dxa"/>
            <w:gridSpan w:val="7"/>
            <w:shd w:val="clear" w:color="auto" w:fill="auto"/>
          </w:tcPr>
          <w:p w:rsidR="000E156C" w:rsidRPr="009D1FCA" w:rsidRDefault="000E156C" w:rsidP="00832E38">
            <w:pPr>
              <w:tabs>
                <w:tab w:val="left" w:pos="7380"/>
              </w:tabs>
              <w:ind w:right="-937"/>
              <w:jc w:val="center"/>
              <w:rPr>
                <w:b/>
              </w:rPr>
            </w:pPr>
            <w:r w:rsidRPr="009D1FCA">
              <w:rPr>
                <w:b/>
              </w:rPr>
              <w:t>3. UŽDAVINYS - DIDINTI VIEŠUMĄ IR ATSKAITINGUMĄ VISUOMENEI</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1.</w:t>
            </w:r>
          </w:p>
        </w:tc>
        <w:tc>
          <w:tcPr>
            <w:tcW w:w="4140" w:type="dxa"/>
            <w:shd w:val="clear" w:color="auto" w:fill="auto"/>
          </w:tcPr>
          <w:p w:rsidR="000E156C" w:rsidRPr="00B811F6" w:rsidRDefault="000E156C" w:rsidP="00832E38">
            <w:pPr>
              <w:jc w:val="both"/>
              <w:rPr>
                <w:sz w:val="23"/>
                <w:szCs w:val="23"/>
              </w:rPr>
            </w:pPr>
            <w:r>
              <w:rPr>
                <w:sz w:val="23"/>
                <w:szCs w:val="23"/>
              </w:rPr>
              <w:t>Tirti gyventojų nuomonę vykdant</w:t>
            </w:r>
            <w:r w:rsidRPr="00B811F6">
              <w:rPr>
                <w:sz w:val="23"/>
                <w:szCs w:val="23"/>
              </w:rPr>
              <w:t xml:space="preserve"> apklausas, visuomenės nuomonės tyrimus</w:t>
            </w:r>
            <w:r w:rsidR="00A11AB7">
              <w:rPr>
                <w:sz w:val="23"/>
                <w:szCs w:val="23"/>
              </w:rPr>
              <w:t xml:space="preserve"> korupcijos pasireiškimo tema</w:t>
            </w:r>
          </w:p>
        </w:tc>
        <w:tc>
          <w:tcPr>
            <w:tcW w:w="3060" w:type="dxa"/>
            <w:shd w:val="clear" w:color="auto" w:fill="auto"/>
          </w:tcPr>
          <w:p w:rsidR="000E156C" w:rsidRPr="00793064" w:rsidRDefault="000E156C" w:rsidP="00832E38">
            <w:pPr>
              <w:jc w:val="both"/>
              <w:rPr>
                <w:sz w:val="23"/>
                <w:szCs w:val="23"/>
              </w:rPr>
            </w:pPr>
            <w:r w:rsidRPr="00793064">
              <w:rPr>
                <w:sz w:val="23"/>
                <w:szCs w:val="23"/>
              </w:rPr>
              <w:t>Savivaldybės administracijos Bendrasis ir juridinis skyrius</w:t>
            </w:r>
          </w:p>
        </w:tc>
        <w:tc>
          <w:tcPr>
            <w:tcW w:w="1980" w:type="dxa"/>
            <w:shd w:val="clear" w:color="auto" w:fill="auto"/>
          </w:tcPr>
          <w:p w:rsidR="00A7194C" w:rsidRDefault="000E156C" w:rsidP="00832E38">
            <w:pPr>
              <w:jc w:val="both"/>
              <w:rPr>
                <w:sz w:val="23"/>
                <w:szCs w:val="23"/>
              </w:rPr>
            </w:pPr>
            <w:r w:rsidRPr="00793064">
              <w:rPr>
                <w:sz w:val="23"/>
                <w:szCs w:val="23"/>
              </w:rPr>
              <w:t>Kasmet, ne rečiau po vieną kartą</w:t>
            </w:r>
          </w:p>
          <w:p w:rsidR="000E156C" w:rsidRDefault="00A7194C" w:rsidP="00A7194C">
            <w:pPr>
              <w:rPr>
                <w:sz w:val="23"/>
                <w:szCs w:val="23"/>
              </w:rPr>
            </w:pPr>
            <w:r>
              <w:rPr>
                <w:sz w:val="23"/>
                <w:szCs w:val="23"/>
              </w:rPr>
              <w:t>Lėšos reikalingos</w:t>
            </w:r>
          </w:p>
          <w:p w:rsidR="00A7194C" w:rsidRPr="00A7194C" w:rsidRDefault="00A7194C" w:rsidP="00A7194C">
            <w:pPr>
              <w:rPr>
                <w:sz w:val="23"/>
                <w:szCs w:val="23"/>
              </w:rPr>
            </w:pPr>
          </w:p>
        </w:tc>
        <w:tc>
          <w:tcPr>
            <w:tcW w:w="2880" w:type="dxa"/>
            <w:gridSpan w:val="2"/>
            <w:shd w:val="clear" w:color="auto" w:fill="auto"/>
          </w:tcPr>
          <w:p w:rsidR="000E156C" w:rsidRPr="00793064" w:rsidRDefault="000E156C" w:rsidP="00832E38">
            <w:pPr>
              <w:jc w:val="both"/>
              <w:rPr>
                <w:sz w:val="23"/>
                <w:szCs w:val="23"/>
              </w:rPr>
            </w:pPr>
            <w:r w:rsidRPr="00793064">
              <w:rPr>
                <w:sz w:val="23"/>
                <w:szCs w:val="23"/>
              </w:rPr>
              <w:t>Pareikšta viešoji nuomonė, Nustatytos korupcijos rizikos sritys</w:t>
            </w:r>
          </w:p>
        </w:tc>
        <w:tc>
          <w:tcPr>
            <w:tcW w:w="3240" w:type="dxa"/>
            <w:shd w:val="clear" w:color="auto" w:fill="auto"/>
          </w:tcPr>
          <w:p w:rsidR="000E156C" w:rsidRPr="00793064" w:rsidRDefault="000E156C" w:rsidP="00832E38">
            <w:pPr>
              <w:jc w:val="both"/>
              <w:rPr>
                <w:sz w:val="23"/>
                <w:szCs w:val="23"/>
              </w:rPr>
            </w:pPr>
            <w:r w:rsidRPr="00793064">
              <w:rPr>
                <w:sz w:val="23"/>
                <w:szCs w:val="23"/>
              </w:rPr>
              <w:t>Atliktų apklausų, tyrimų skaičius</w:t>
            </w:r>
            <w:r>
              <w:rPr>
                <w:sz w:val="23"/>
                <w:szCs w:val="23"/>
              </w:rPr>
              <w:t>. Paskelbtų apibendrintų išvadų skaičius</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2.</w:t>
            </w:r>
          </w:p>
        </w:tc>
        <w:tc>
          <w:tcPr>
            <w:tcW w:w="4140" w:type="dxa"/>
            <w:shd w:val="clear" w:color="auto" w:fill="auto"/>
          </w:tcPr>
          <w:p w:rsidR="000E156C" w:rsidRPr="00B811F6" w:rsidRDefault="000E156C" w:rsidP="00832E38">
            <w:pPr>
              <w:jc w:val="both"/>
              <w:rPr>
                <w:sz w:val="23"/>
                <w:szCs w:val="23"/>
              </w:rPr>
            </w:pPr>
            <w:r>
              <w:rPr>
                <w:sz w:val="23"/>
                <w:szCs w:val="23"/>
              </w:rPr>
              <w:t>Vykdyti Programoje numatytas priemones, kontroliuoti kaip jas vykdo Savivaldybės įstaigos, t</w:t>
            </w:r>
            <w:r w:rsidRPr="00B811F6">
              <w:rPr>
                <w:sz w:val="23"/>
                <w:szCs w:val="23"/>
              </w:rPr>
              <w:t>eikti ataskaitas apie korupcijos prevencijos priemonių įgyvendinimą, jas viešinti</w:t>
            </w:r>
          </w:p>
        </w:tc>
        <w:tc>
          <w:tcPr>
            <w:tcW w:w="3060" w:type="dxa"/>
            <w:shd w:val="clear" w:color="auto" w:fill="auto"/>
          </w:tcPr>
          <w:p w:rsidR="000E156C" w:rsidRPr="00B811F6" w:rsidRDefault="000E156C" w:rsidP="00832E38">
            <w:pPr>
              <w:jc w:val="both"/>
              <w:rPr>
                <w:sz w:val="23"/>
                <w:szCs w:val="23"/>
              </w:rPr>
            </w:pPr>
            <w:r w:rsidRPr="00B811F6">
              <w:rPr>
                <w:sz w:val="23"/>
                <w:szCs w:val="23"/>
              </w:rPr>
              <w:t>Antikorupcijos komisija</w:t>
            </w:r>
          </w:p>
        </w:tc>
        <w:tc>
          <w:tcPr>
            <w:tcW w:w="1980" w:type="dxa"/>
            <w:shd w:val="clear" w:color="auto" w:fill="auto"/>
          </w:tcPr>
          <w:p w:rsidR="00A7194C" w:rsidRDefault="000E156C" w:rsidP="00832E38">
            <w:pPr>
              <w:jc w:val="both"/>
              <w:rPr>
                <w:sz w:val="23"/>
                <w:szCs w:val="23"/>
              </w:rPr>
            </w:pPr>
            <w:r w:rsidRPr="00B811F6">
              <w:rPr>
                <w:sz w:val="23"/>
                <w:szCs w:val="23"/>
              </w:rPr>
              <w:t>Teisės aktų nustatyta tvarka</w:t>
            </w:r>
          </w:p>
          <w:p w:rsidR="00A7194C" w:rsidRDefault="00A7194C" w:rsidP="00A7194C">
            <w:pPr>
              <w:rPr>
                <w:sz w:val="23"/>
                <w:szCs w:val="23"/>
              </w:rPr>
            </w:pPr>
          </w:p>
          <w:p w:rsidR="000E156C" w:rsidRPr="00A7194C" w:rsidRDefault="00A7194C" w:rsidP="00A7194C">
            <w:pPr>
              <w:rPr>
                <w:sz w:val="23"/>
                <w:szCs w:val="23"/>
              </w:rPr>
            </w:pPr>
            <w:r>
              <w:rPr>
                <w:sz w:val="23"/>
                <w:szCs w:val="23"/>
              </w:rPr>
              <w:t>Lėšos nereikalingos</w:t>
            </w:r>
          </w:p>
        </w:tc>
        <w:tc>
          <w:tcPr>
            <w:tcW w:w="2880" w:type="dxa"/>
            <w:gridSpan w:val="2"/>
            <w:shd w:val="clear" w:color="auto" w:fill="auto"/>
          </w:tcPr>
          <w:p w:rsidR="000E156C" w:rsidRPr="00B811F6" w:rsidRDefault="000E156C" w:rsidP="00832E38">
            <w:pPr>
              <w:jc w:val="both"/>
              <w:rPr>
                <w:sz w:val="23"/>
                <w:szCs w:val="23"/>
              </w:rPr>
            </w:pPr>
            <w:r w:rsidRPr="00B811F6">
              <w:rPr>
                <w:sz w:val="23"/>
                <w:szCs w:val="23"/>
              </w:rPr>
              <w:t>Įgyvendintas viešumo principas.</w:t>
            </w:r>
          </w:p>
        </w:tc>
        <w:tc>
          <w:tcPr>
            <w:tcW w:w="3240" w:type="dxa"/>
            <w:shd w:val="clear" w:color="auto" w:fill="auto"/>
          </w:tcPr>
          <w:p w:rsidR="000E156C" w:rsidRPr="00B811F6" w:rsidRDefault="000E156C" w:rsidP="00832E38">
            <w:pPr>
              <w:jc w:val="both"/>
              <w:rPr>
                <w:sz w:val="23"/>
                <w:szCs w:val="23"/>
              </w:rPr>
            </w:pPr>
            <w:r>
              <w:rPr>
                <w:sz w:val="23"/>
                <w:szCs w:val="23"/>
              </w:rPr>
              <w:t>Atliktų patikrinimų skaičius, p</w:t>
            </w:r>
            <w:r w:rsidRPr="00B811F6">
              <w:rPr>
                <w:sz w:val="23"/>
                <w:szCs w:val="23"/>
              </w:rPr>
              <w:t>ateiktų ir paviešintų ataskaitų skaičius</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3.</w:t>
            </w:r>
          </w:p>
        </w:tc>
        <w:tc>
          <w:tcPr>
            <w:tcW w:w="4140" w:type="dxa"/>
            <w:shd w:val="clear" w:color="auto" w:fill="auto"/>
          </w:tcPr>
          <w:p w:rsidR="000E156C" w:rsidRPr="00B811F6" w:rsidRDefault="000E156C" w:rsidP="00832E38">
            <w:pPr>
              <w:jc w:val="both"/>
              <w:rPr>
                <w:sz w:val="23"/>
                <w:szCs w:val="23"/>
              </w:rPr>
            </w:pPr>
            <w:r w:rsidRPr="00B811F6">
              <w:rPr>
                <w:sz w:val="23"/>
                <w:szCs w:val="23"/>
              </w:rPr>
              <w:t xml:space="preserve">Inicijuoti konsultacijas su visuomeninių organizacijų, </w:t>
            </w:r>
            <w:r>
              <w:rPr>
                <w:sz w:val="23"/>
                <w:szCs w:val="23"/>
              </w:rPr>
              <w:t xml:space="preserve">savivaldybės </w:t>
            </w:r>
            <w:r w:rsidRPr="00B811F6">
              <w:rPr>
                <w:sz w:val="23"/>
                <w:szCs w:val="23"/>
              </w:rPr>
              <w:t>bendruomenės atstovais korupcijos prevencijos tema</w:t>
            </w:r>
          </w:p>
        </w:tc>
        <w:tc>
          <w:tcPr>
            <w:tcW w:w="3060" w:type="dxa"/>
            <w:shd w:val="clear" w:color="auto" w:fill="auto"/>
          </w:tcPr>
          <w:p w:rsidR="00A7194C" w:rsidRDefault="00A7194C" w:rsidP="00832E38">
            <w:pPr>
              <w:jc w:val="both"/>
              <w:rPr>
                <w:sz w:val="23"/>
                <w:szCs w:val="23"/>
              </w:rPr>
            </w:pPr>
            <w:r>
              <w:rPr>
                <w:sz w:val="23"/>
                <w:szCs w:val="23"/>
              </w:rPr>
              <w:t>An</w:t>
            </w:r>
            <w:r w:rsidR="000E156C" w:rsidRPr="00B811F6">
              <w:rPr>
                <w:sz w:val="23"/>
                <w:szCs w:val="23"/>
              </w:rPr>
              <w:t>tikorupcijos komisija</w:t>
            </w:r>
          </w:p>
          <w:p w:rsidR="00A7194C" w:rsidRDefault="00A7194C" w:rsidP="00A7194C">
            <w:pPr>
              <w:rPr>
                <w:sz w:val="23"/>
                <w:szCs w:val="23"/>
              </w:rPr>
            </w:pPr>
          </w:p>
          <w:p w:rsidR="000E156C" w:rsidRPr="00A7194C" w:rsidRDefault="00A7194C" w:rsidP="00A7194C">
            <w:pPr>
              <w:rPr>
                <w:sz w:val="23"/>
                <w:szCs w:val="23"/>
              </w:rPr>
            </w:pPr>
            <w:r>
              <w:rPr>
                <w:sz w:val="23"/>
                <w:szCs w:val="23"/>
              </w:rPr>
              <w:t>Asmuo, atsakingas už korupcijos prevenciją ir kontrolę</w:t>
            </w:r>
          </w:p>
        </w:tc>
        <w:tc>
          <w:tcPr>
            <w:tcW w:w="1980" w:type="dxa"/>
            <w:shd w:val="clear" w:color="auto" w:fill="auto"/>
          </w:tcPr>
          <w:p w:rsidR="000E156C" w:rsidRPr="00B811F6" w:rsidRDefault="000E156C" w:rsidP="00832E38">
            <w:pPr>
              <w:jc w:val="both"/>
              <w:rPr>
                <w:sz w:val="23"/>
                <w:szCs w:val="23"/>
              </w:rPr>
            </w:pPr>
            <w:r w:rsidRPr="00B811F6">
              <w:rPr>
                <w:sz w:val="23"/>
                <w:szCs w:val="23"/>
              </w:rPr>
              <w:t>Kasmet</w:t>
            </w:r>
          </w:p>
        </w:tc>
        <w:tc>
          <w:tcPr>
            <w:tcW w:w="2880" w:type="dxa"/>
            <w:gridSpan w:val="2"/>
            <w:shd w:val="clear" w:color="auto" w:fill="auto"/>
          </w:tcPr>
          <w:p w:rsidR="000E156C" w:rsidRPr="00B811F6" w:rsidRDefault="000E156C" w:rsidP="00832E38">
            <w:pPr>
              <w:jc w:val="both"/>
              <w:rPr>
                <w:sz w:val="23"/>
                <w:szCs w:val="23"/>
              </w:rPr>
            </w:pPr>
            <w:r w:rsidRPr="00B811F6">
              <w:rPr>
                <w:sz w:val="23"/>
                <w:szCs w:val="23"/>
              </w:rPr>
              <w:t xml:space="preserve">Įgyvendintas viešumo principas, galimybė atsižvelgti į </w:t>
            </w:r>
            <w:r w:rsidRPr="00B811F6">
              <w:rPr>
                <w:color w:val="000000"/>
                <w:sz w:val="23"/>
                <w:szCs w:val="23"/>
              </w:rPr>
              <w:t xml:space="preserve">gyventojų </w:t>
            </w:r>
            <w:r w:rsidRPr="00B811F6">
              <w:rPr>
                <w:sz w:val="23"/>
                <w:szCs w:val="23"/>
              </w:rPr>
              <w:t>nuomonę</w:t>
            </w:r>
          </w:p>
        </w:tc>
        <w:tc>
          <w:tcPr>
            <w:tcW w:w="3240" w:type="dxa"/>
            <w:shd w:val="clear" w:color="auto" w:fill="auto"/>
          </w:tcPr>
          <w:p w:rsidR="000E156C" w:rsidRPr="00B811F6" w:rsidRDefault="000E156C" w:rsidP="00832E38">
            <w:pPr>
              <w:jc w:val="both"/>
              <w:rPr>
                <w:sz w:val="23"/>
                <w:szCs w:val="23"/>
              </w:rPr>
            </w:pPr>
            <w:r w:rsidRPr="00B811F6">
              <w:rPr>
                <w:sz w:val="23"/>
                <w:szCs w:val="23"/>
              </w:rPr>
              <w:t>Konsultacijų būdai ir skaičius</w:t>
            </w:r>
          </w:p>
        </w:tc>
      </w:tr>
      <w:tr w:rsidR="000E156C" w:rsidRPr="009D1FCA" w:rsidTr="00FF2051">
        <w:tc>
          <w:tcPr>
            <w:tcW w:w="15948" w:type="dxa"/>
            <w:gridSpan w:val="7"/>
            <w:shd w:val="clear" w:color="auto" w:fill="auto"/>
          </w:tcPr>
          <w:p w:rsidR="000E156C" w:rsidRPr="009D1FCA" w:rsidRDefault="000E156C" w:rsidP="00832E38">
            <w:pPr>
              <w:tabs>
                <w:tab w:val="left" w:pos="7380"/>
              </w:tabs>
              <w:ind w:right="-937"/>
              <w:jc w:val="center"/>
              <w:rPr>
                <w:b/>
              </w:rPr>
            </w:pPr>
            <w:r w:rsidRPr="009D1FCA">
              <w:rPr>
                <w:b/>
              </w:rPr>
              <w:t>4. UŽDAVINYS - GERINTI GYVENTOJŲ APTARNAVIMĄ SAVIVALDYBĖJE</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1.</w:t>
            </w:r>
          </w:p>
        </w:tc>
        <w:tc>
          <w:tcPr>
            <w:tcW w:w="4140" w:type="dxa"/>
            <w:shd w:val="clear" w:color="auto" w:fill="auto"/>
          </w:tcPr>
          <w:p w:rsidR="000E156C" w:rsidRPr="00B811F6" w:rsidRDefault="005E0E1C" w:rsidP="00832E38">
            <w:pPr>
              <w:jc w:val="both"/>
              <w:rPr>
                <w:sz w:val="23"/>
                <w:szCs w:val="23"/>
              </w:rPr>
            </w:pPr>
            <w:r>
              <w:rPr>
                <w:sz w:val="23"/>
                <w:szCs w:val="23"/>
              </w:rPr>
              <w:t>Savivaldybės pavaldžiose įstaigose sudaryti galimybes pateikti gyventojams anonimines anketas apie korupcinio pobūdžio apraiškas savivaldybėje, įstaigose ar įmonėse</w:t>
            </w:r>
          </w:p>
        </w:tc>
        <w:tc>
          <w:tcPr>
            <w:tcW w:w="3060" w:type="dxa"/>
            <w:shd w:val="clear" w:color="auto" w:fill="auto"/>
          </w:tcPr>
          <w:p w:rsidR="000E156C" w:rsidRPr="00B811F6" w:rsidRDefault="000E156C" w:rsidP="00832E38">
            <w:pPr>
              <w:jc w:val="both"/>
              <w:rPr>
                <w:sz w:val="23"/>
                <w:szCs w:val="23"/>
              </w:rPr>
            </w:pPr>
            <w:r w:rsidRPr="00B811F6">
              <w:rPr>
                <w:sz w:val="23"/>
                <w:szCs w:val="23"/>
              </w:rPr>
              <w:t>Savivaldyb</w:t>
            </w:r>
            <w:r w:rsidR="005E0E1C">
              <w:rPr>
                <w:sz w:val="23"/>
                <w:szCs w:val="23"/>
              </w:rPr>
              <w:t>ei pavaldžių įstaigų vadovai, vyr. specialistė kultūrai</w:t>
            </w:r>
            <w:r w:rsidR="00FE6361">
              <w:rPr>
                <w:sz w:val="23"/>
                <w:szCs w:val="23"/>
              </w:rPr>
              <w:t>, viešųjų ryšių specialistė</w:t>
            </w:r>
            <w:r w:rsidRPr="00B811F6">
              <w:rPr>
                <w:sz w:val="23"/>
                <w:szCs w:val="23"/>
              </w:rPr>
              <w:t xml:space="preserve"> </w:t>
            </w:r>
          </w:p>
        </w:tc>
        <w:tc>
          <w:tcPr>
            <w:tcW w:w="1980" w:type="dxa"/>
            <w:shd w:val="clear" w:color="auto" w:fill="auto"/>
          </w:tcPr>
          <w:p w:rsidR="00FE6361" w:rsidRDefault="000E156C" w:rsidP="00832E38">
            <w:pPr>
              <w:jc w:val="both"/>
              <w:rPr>
                <w:sz w:val="23"/>
                <w:szCs w:val="23"/>
              </w:rPr>
            </w:pPr>
            <w:r w:rsidRPr="00B811F6">
              <w:rPr>
                <w:sz w:val="23"/>
                <w:szCs w:val="23"/>
              </w:rPr>
              <w:t>Nuolat</w:t>
            </w:r>
          </w:p>
          <w:p w:rsidR="00FE6361" w:rsidRDefault="00FE6361" w:rsidP="00FE6361">
            <w:pPr>
              <w:rPr>
                <w:sz w:val="23"/>
                <w:szCs w:val="23"/>
              </w:rPr>
            </w:pPr>
          </w:p>
          <w:p w:rsidR="000E156C" w:rsidRPr="00FE6361" w:rsidRDefault="00FE6361" w:rsidP="00FE6361">
            <w:pPr>
              <w:rPr>
                <w:sz w:val="23"/>
                <w:szCs w:val="23"/>
              </w:rPr>
            </w:pPr>
            <w:r>
              <w:rPr>
                <w:sz w:val="23"/>
                <w:szCs w:val="23"/>
              </w:rPr>
              <w:t xml:space="preserve">Lėšos reikalingos </w:t>
            </w:r>
          </w:p>
        </w:tc>
        <w:tc>
          <w:tcPr>
            <w:tcW w:w="2880" w:type="dxa"/>
            <w:gridSpan w:val="2"/>
            <w:shd w:val="clear" w:color="auto" w:fill="auto"/>
          </w:tcPr>
          <w:p w:rsidR="000E156C" w:rsidRPr="00B811F6" w:rsidRDefault="00FE6361" w:rsidP="00832E38">
            <w:pPr>
              <w:jc w:val="both"/>
              <w:rPr>
                <w:sz w:val="23"/>
                <w:szCs w:val="23"/>
              </w:rPr>
            </w:pPr>
            <w:r>
              <w:rPr>
                <w:sz w:val="23"/>
                <w:szCs w:val="23"/>
              </w:rPr>
              <w:t>Sudaryta galimybė pavaldžių įstaigų interneto tinklapiuose bei įstaigų patalpose pateikti gyventojams anonimines anketas apie korupcijos apraiškas</w:t>
            </w:r>
          </w:p>
        </w:tc>
        <w:tc>
          <w:tcPr>
            <w:tcW w:w="3240" w:type="dxa"/>
            <w:shd w:val="clear" w:color="auto" w:fill="auto"/>
          </w:tcPr>
          <w:p w:rsidR="000E156C" w:rsidRPr="00B811F6" w:rsidRDefault="00FE6361" w:rsidP="00832E38">
            <w:pPr>
              <w:jc w:val="both"/>
              <w:rPr>
                <w:sz w:val="23"/>
                <w:szCs w:val="23"/>
              </w:rPr>
            </w:pPr>
            <w:r>
              <w:rPr>
                <w:sz w:val="23"/>
                <w:szCs w:val="23"/>
              </w:rPr>
              <w:t>Gyventojai būdami užtikrinti dėl anonimiškumo galės saugiai reikšti nuomonę apie jiems žinomas korupcijos apraiškas šioje priemonėje nurodytose įstaigose</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 xml:space="preserve">2. </w:t>
            </w:r>
          </w:p>
        </w:tc>
        <w:tc>
          <w:tcPr>
            <w:tcW w:w="4140" w:type="dxa"/>
            <w:shd w:val="clear" w:color="auto" w:fill="auto"/>
          </w:tcPr>
          <w:p w:rsidR="000E156C" w:rsidRPr="00B811F6" w:rsidRDefault="000E156C" w:rsidP="00832E38">
            <w:pPr>
              <w:jc w:val="both"/>
              <w:rPr>
                <w:sz w:val="23"/>
                <w:szCs w:val="23"/>
              </w:rPr>
            </w:pPr>
            <w:r>
              <w:rPr>
                <w:sz w:val="23"/>
                <w:szCs w:val="23"/>
              </w:rPr>
              <w:t>Skatinti gyventojus naudotis</w:t>
            </w:r>
            <w:r w:rsidRPr="00B811F6">
              <w:rPr>
                <w:sz w:val="23"/>
                <w:szCs w:val="23"/>
              </w:rPr>
              <w:t xml:space="preserve"> Savivaldybės  </w:t>
            </w:r>
            <w:r>
              <w:rPr>
                <w:sz w:val="23"/>
                <w:szCs w:val="23"/>
              </w:rPr>
              <w:t>internetu teikiamomis administracinėmis</w:t>
            </w:r>
            <w:r w:rsidRPr="00B811F6">
              <w:rPr>
                <w:sz w:val="23"/>
                <w:szCs w:val="23"/>
              </w:rPr>
              <w:t xml:space="preserve"> paslaug</w:t>
            </w:r>
            <w:r>
              <w:rPr>
                <w:sz w:val="23"/>
                <w:szCs w:val="23"/>
              </w:rPr>
              <w:t>omis</w:t>
            </w:r>
          </w:p>
        </w:tc>
        <w:tc>
          <w:tcPr>
            <w:tcW w:w="3060" w:type="dxa"/>
            <w:shd w:val="clear" w:color="auto" w:fill="auto"/>
          </w:tcPr>
          <w:p w:rsidR="000E156C" w:rsidRPr="00B811F6" w:rsidRDefault="000E156C" w:rsidP="00832E38">
            <w:pPr>
              <w:jc w:val="both"/>
              <w:rPr>
                <w:sz w:val="23"/>
                <w:szCs w:val="23"/>
              </w:rPr>
            </w:pPr>
            <w:r w:rsidRPr="00B811F6">
              <w:rPr>
                <w:sz w:val="23"/>
                <w:szCs w:val="23"/>
              </w:rPr>
              <w:t>Savivaldybės administracijos padalinai</w:t>
            </w:r>
            <w:r>
              <w:rPr>
                <w:sz w:val="23"/>
                <w:szCs w:val="23"/>
              </w:rPr>
              <w:t>. Gyventojai</w:t>
            </w:r>
          </w:p>
        </w:tc>
        <w:tc>
          <w:tcPr>
            <w:tcW w:w="1980" w:type="dxa"/>
            <w:shd w:val="clear" w:color="auto" w:fill="auto"/>
          </w:tcPr>
          <w:p w:rsidR="00FE6361" w:rsidRDefault="000E156C" w:rsidP="00832E38">
            <w:pPr>
              <w:jc w:val="both"/>
              <w:rPr>
                <w:sz w:val="23"/>
                <w:szCs w:val="23"/>
              </w:rPr>
            </w:pPr>
            <w:r w:rsidRPr="00B811F6">
              <w:rPr>
                <w:sz w:val="23"/>
                <w:szCs w:val="23"/>
              </w:rPr>
              <w:t>Nuolat</w:t>
            </w:r>
          </w:p>
          <w:p w:rsidR="00FE6361" w:rsidRDefault="00FE6361" w:rsidP="00FE6361">
            <w:pPr>
              <w:rPr>
                <w:sz w:val="23"/>
                <w:szCs w:val="23"/>
              </w:rPr>
            </w:pPr>
          </w:p>
          <w:p w:rsidR="000E156C" w:rsidRPr="00FE6361" w:rsidRDefault="00FE6361" w:rsidP="00FE6361">
            <w:pPr>
              <w:rPr>
                <w:sz w:val="23"/>
                <w:szCs w:val="23"/>
              </w:rPr>
            </w:pPr>
            <w:r>
              <w:rPr>
                <w:sz w:val="23"/>
                <w:szCs w:val="23"/>
              </w:rPr>
              <w:t>Lėšos nereikalingos</w:t>
            </w:r>
          </w:p>
        </w:tc>
        <w:tc>
          <w:tcPr>
            <w:tcW w:w="2880" w:type="dxa"/>
            <w:gridSpan w:val="2"/>
            <w:shd w:val="clear" w:color="auto" w:fill="auto"/>
          </w:tcPr>
          <w:p w:rsidR="000E156C" w:rsidRPr="00B811F6" w:rsidRDefault="000E156C" w:rsidP="00832E38">
            <w:pPr>
              <w:jc w:val="both"/>
              <w:rPr>
                <w:sz w:val="23"/>
                <w:szCs w:val="23"/>
              </w:rPr>
            </w:pPr>
            <w:r>
              <w:rPr>
                <w:sz w:val="23"/>
                <w:szCs w:val="23"/>
              </w:rPr>
              <w:t>Gyventojų a</w:t>
            </w:r>
            <w:r w:rsidRPr="00B811F6">
              <w:rPr>
                <w:sz w:val="23"/>
                <w:szCs w:val="23"/>
              </w:rPr>
              <w:t>ptarnavimo kokybės gerėjimas</w:t>
            </w:r>
            <w:r>
              <w:rPr>
                <w:sz w:val="23"/>
                <w:szCs w:val="23"/>
              </w:rPr>
              <w:t>, paslaugų suteikimo laiko trumpėjimas</w:t>
            </w:r>
            <w:r w:rsidRPr="00B811F6">
              <w:rPr>
                <w:sz w:val="23"/>
                <w:szCs w:val="23"/>
              </w:rPr>
              <w:t xml:space="preserve"> </w:t>
            </w:r>
          </w:p>
        </w:tc>
        <w:tc>
          <w:tcPr>
            <w:tcW w:w="3240" w:type="dxa"/>
            <w:shd w:val="clear" w:color="auto" w:fill="auto"/>
          </w:tcPr>
          <w:p w:rsidR="000E156C" w:rsidRPr="00B811F6" w:rsidRDefault="000E156C" w:rsidP="00832E38">
            <w:pPr>
              <w:jc w:val="both"/>
              <w:rPr>
                <w:sz w:val="23"/>
                <w:szCs w:val="23"/>
              </w:rPr>
            </w:pPr>
            <w:r w:rsidRPr="00B811F6">
              <w:rPr>
                <w:sz w:val="23"/>
                <w:szCs w:val="23"/>
              </w:rPr>
              <w:t>Paslaugų teikiamų internetu brandos lygio didėjimas. Paslaugų teikiamų internetu skaičiaus pokytis</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3.</w:t>
            </w:r>
          </w:p>
        </w:tc>
        <w:tc>
          <w:tcPr>
            <w:tcW w:w="4140" w:type="dxa"/>
            <w:shd w:val="clear" w:color="auto" w:fill="auto"/>
          </w:tcPr>
          <w:p w:rsidR="000E156C" w:rsidRPr="00B811F6" w:rsidRDefault="00FE6361" w:rsidP="00832E38">
            <w:pPr>
              <w:jc w:val="both"/>
              <w:rPr>
                <w:sz w:val="23"/>
                <w:szCs w:val="23"/>
              </w:rPr>
            </w:pPr>
            <w:r>
              <w:rPr>
                <w:sz w:val="23"/>
                <w:szCs w:val="23"/>
              </w:rPr>
              <w:t>Parengti Savivaldybės priimamų individualių teisės aktų antikorupcinio vertinimo metodiką</w:t>
            </w:r>
          </w:p>
        </w:tc>
        <w:tc>
          <w:tcPr>
            <w:tcW w:w="3060" w:type="dxa"/>
            <w:shd w:val="clear" w:color="auto" w:fill="auto"/>
          </w:tcPr>
          <w:p w:rsidR="000E156C" w:rsidRPr="00B811F6" w:rsidRDefault="00FE6361" w:rsidP="00832E38">
            <w:pPr>
              <w:jc w:val="both"/>
              <w:rPr>
                <w:sz w:val="23"/>
                <w:szCs w:val="23"/>
              </w:rPr>
            </w:pPr>
            <w:r>
              <w:rPr>
                <w:sz w:val="23"/>
                <w:szCs w:val="23"/>
              </w:rPr>
              <w:t xml:space="preserve">Bendrojo ir juridinio skyriaus vyriausiasis specialistas </w:t>
            </w:r>
          </w:p>
        </w:tc>
        <w:tc>
          <w:tcPr>
            <w:tcW w:w="1980" w:type="dxa"/>
            <w:shd w:val="clear" w:color="auto" w:fill="auto"/>
          </w:tcPr>
          <w:p w:rsidR="00FE6361" w:rsidRDefault="00FE6361" w:rsidP="00832E38">
            <w:pPr>
              <w:tabs>
                <w:tab w:val="left" w:pos="7380"/>
              </w:tabs>
              <w:ind w:right="-937"/>
              <w:rPr>
                <w:sz w:val="23"/>
                <w:szCs w:val="23"/>
              </w:rPr>
            </w:pPr>
            <w:r>
              <w:rPr>
                <w:sz w:val="23"/>
                <w:szCs w:val="23"/>
              </w:rPr>
              <w:t xml:space="preserve">2016 m. rugsėjo </w:t>
            </w:r>
          </w:p>
          <w:p w:rsidR="005312F7" w:rsidRDefault="00FE6361" w:rsidP="00832E38">
            <w:pPr>
              <w:tabs>
                <w:tab w:val="left" w:pos="7380"/>
              </w:tabs>
              <w:ind w:right="-937"/>
              <w:rPr>
                <w:sz w:val="23"/>
                <w:szCs w:val="23"/>
              </w:rPr>
            </w:pPr>
            <w:r>
              <w:rPr>
                <w:sz w:val="23"/>
                <w:szCs w:val="23"/>
              </w:rPr>
              <w:t>mėnesį</w:t>
            </w:r>
          </w:p>
          <w:p w:rsidR="005312F7" w:rsidRDefault="005312F7" w:rsidP="005312F7">
            <w:pPr>
              <w:rPr>
                <w:sz w:val="23"/>
                <w:szCs w:val="23"/>
              </w:rPr>
            </w:pPr>
          </w:p>
          <w:p w:rsidR="000E156C" w:rsidRPr="005312F7" w:rsidRDefault="005312F7" w:rsidP="005312F7">
            <w:pPr>
              <w:rPr>
                <w:sz w:val="23"/>
                <w:szCs w:val="23"/>
              </w:rPr>
            </w:pPr>
            <w:r>
              <w:rPr>
                <w:sz w:val="23"/>
                <w:szCs w:val="23"/>
              </w:rPr>
              <w:t>Lėšos nereikalingos</w:t>
            </w:r>
          </w:p>
        </w:tc>
        <w:tc>
          <w:tcPr>
            <w:tcW w:w="2880" w:type="dxa"/>
            <w:gridSpan w:val="2"/>
            <w:shd w:val="clear" w:color="auto" w:fill="auto"/>
          </w:tcPr>
          <w:p w:rsidR="000E156C" w:rsidRPr="00B811F6" w:rsidRDefault="00FE6361" w:rsidP="00832E38">
            <w:pPr>
              <w:jc w:val="both"/>
              <w:rPr>
                <w:sz w:val="23"/>
                <w:szCs w:val="23"/>
              </w:rPr>
            </w:pPr>
            <w:r>
              <w:rPr>
                <w:sz w:val="23"/>
                <w:szCs w:val="23"/>
              </w:rPr>
              <w:t>Padės efektyviai nustatyti priimamų ir jau priimtų teisės aktų korupcijos pasireiškimo riziką ir imtis priemonių ją sumažinti</w:t>
            </w:r>
          </w:p>
        </w:tc>
        <w:tc>
          <w:tcPr>
            <w:tcW w:w="3240" w:type="dxa"/>
            <w:shd w:val="clear" w:color="auto" w:fill="auto"/>
          </w:tcPr>
          <w:p w:rsidR="000E156C" w:rsidRPr="00B811F6" w:rsidRDefault="005312F7" w:rsidP="00832E38">
            <w:pPr>
              <w:jc w:val="both"/>
              <w:rPr>
                <w:sz w:val="23"/>
                <w:szCs w:val="23"/>
              </w:rPr>
            </w:pPr>
            <w:r>
              <w:rPr>
                <w:sz w:val="23"/>
                <w:szCs w:val="23"/>
              </w:rPr>
              <w:t>Nustatytu terminu parengtas ir pateiktas svarstyti pagal kompetenciją tarybos sprendimo projektas dėl tarybos, kolegijos, mero, administracijos direktoriaus teisės aktų ar jų projektų antikorupcinio vertinimo metodikos pakeitimo</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lastRenderedPageBreak/>
              <w:t>4.</w:t>
            </w:r>
          </w:p>
        </w:tc>
        <w:tc>
          <w:tcPr>
            <w:tcW w:w="4140" w:type="dxa"/>
            <w:shd w:val="clear" w:color="auto" w:fill="auto"/>
          </w:tcPr>
          <w:p w:rsidR="000E156C" w:rsidRPr="00B811F6" w:rsidRDefault="000E156C" w:rsidP="00832E38">
            <w:pPr>
              <w:jc w:val="both"/>
              <w:rPr>
                <w:sz w:val="23"/>
                <w:szCs w:val="23"/>
              </w:rPr>
            </w:pPr>
            <w:r>
              <w:rPr>
                <w:sz w:val="23"/>
                <w:szCs w:val="23"/>
              </w:rPr>
              <w:t>Plėtoti elektroninės demokratijos priemones Savivaldybėje, teikti išsamią ir būtiną informaciją jose ir skatinti gyventojus</w:t>
            </w:r>
            <w:r w:rsidRPr="00B811F6">
              <w:rPr>
                <w:sz w:val="23"/>
                <w:szCs w:val="23"/>
              </w:rPr>
              <w:t xml:space="preserve"> naudo</w:t>
            </w:r>
            <w:r>
              <w:rPr>
                <w:sz w:val="23"/>
                <w:szCs w:val="23"/>
              </w:rPr>
              <w:t>tis jomis.</w:t>
            </w:r>
          </w:p>
        </w:tc>
        <w:tc>
          <w:tcPr>
            <w:tcW w:w="3060" w:type="dxa"/>
            <w:shd w:val="clear" w:color="auto" w:fill="auto"/>
          </w:tcPr>
          <w:p w:rsidR="000E156C" w:rsidRDefault="000E156C" w:rsidP="00832E38">
            <w:pPr>
              <w:jc w:val="both"/>
              <w:rPr>
                <w:sz w:val="23"/>
                <w:szCs w:val="23"/>
              </w:rPr>
            </w:pPr>
            <w:r w:rsidRPr="00B811F6">
              <w:rPr>
                <w:sz w:val="23"/>
                <w:szCs w:val="23"/>
              </w:rPr>
              <w:t>Bendr</w:t>
            </w:r>
            <w:r w:rsidR="005312F7">
              <w:rPr>
                <w:sz w:val="23"/>
                <w:szCs w:val="23"/>
              </w:rPr>
              <w:t>ojo</w:t>
            </w:r>
            <w:r w:rsidRPr="00B811F6">
              <w:rPr>
                <w:sz w:val="23"/>
                <w:szCs w:val="23"/>
              </w:rPr>
              <w:t xml:space="preserve"> ir juridini</w:t>
            </w:r>
            <w:r w:rsidR="005312F7">
              <w:rPr>
                <w:sz w:val="23"/>
                <w:szCs w:val="23"/>
              </w:rPr>
              <w:t>o</w:t>
            </w:r>
            <w:r w:rsidRPr="00B811F6">
              <w:rPr>
                <w:sz w:val="23"/>
                <w:szCs w:val="23"/>
              </w:rPr>
              <w:t xml:space="preserve"> skyri</w:t>
            </w:r>
            <w:r w:rsidR="005312F7">
              <w:rPr>
                <w:sz w:val="23"/>
                <w:szCs w:val="23"/>
              </w:rPr>
              <w:t>au</w:t>
            </w:r>
            <w:r w:rsidRPr="00B811F6">
              <w:rPr>
                <w:sz w:val="23"/>
                <w:szCs w:val="23"/>
              </w:rPr>
              <w:t>s</w:t>
            </w:r>
            <w:r w:rsidR="005312F7">
              <w:rPr>
                <w:sz w:val="23"/>
                <w:szCs w:val="23"/>
              </w:rPr>
              <w:t xml:space="preserve"> viešųjų ryšių specialistas</w:t>
            </w:r>
          </w:p>
          <w:p w:rsidR="000E156C" w:rsidRPr="00B811F6" w:rsidRDefault="000E156C" w:rsidP="00832E38">
            <w:pPr>
              <w:jc w:val="both"/>
              <w:rPr>
                <w:sz w:val="23"/>
                <w:szCs w:val="23"/>
              </w:rPr>
            </w:pPr>
            <w:r>
              <w:rPr>
                <w:sz w:val="23"/>
                <w:szCs w:val="23"/>
              </w:rPr>
              <w:t>Gyventojai</w:t>
            </w:r>
          </w:p>
        </w:tc>
        <w:tc>
          <w:tcPr>
            <w:tcW w:w="1980" w:type="dxa"/>
            <w:shd w:val="clear" w:color="auto" w:fill="auto"/>
          </w:tcPr>
          <w:p w:rsidR="005312F7" w:rsidRDefault="005312F7" w:rsidP="00832E38">
            <w:pPr>
              <w:jc w:val="both"/>
              <w:rPr>
                <w:sz w:val="23"/>
                <w:szCs w:val="23"/>
              </w:rPr>
            </w:pPr>
            <w:r>
              <w:rPr>
                <w:sz w:val="23"/>
                <w:szCs w:val="23"/>
              </w:rPr>
              <w:t>Kas pusmetį</w:t>
            </w:r>
          </w:p>
          <w:p w:rsidR="005312F7" w:rsidRPr="005312F7" w:rsidRDefault="005312F7" w:rsidP="005312F7">
            <w:pPr>
              <w:rPr>
                <w:sz w:val="23"/>
                <w:szCs w:val="23"/>
              </w:rPr>
            </w:pPr>
          </w:p>
          <w:p w:rsidR="005312F7" w:rsidRDefault="005312F7" w:rsidP="005312F7">
            <w:pPr>
              <w:rPr>
                <w:sz w:val="23"/>
                <w:szCs w:val="23"/>
              </w:rPr>
            </w:pPr>
          </w:p>
          <w:p w:rsidR="000E156C" w:rsidRPr="005312F7" w:rsidRDefault="005312F7" w:rsidP="005312F7">
            <w:pPr>
              <w:rPr>
                <w:sz w:val="23"/>
                <w:szCs w:val="23"/>
              </w:rPr>
            </w:pPr>
            <w:r>
              <w:rPr>
                <w:sz w:val="23"/>
                <w:szCs w:val="23"/>
              </w:rPr>
              <w:t>Lėšos nereikalingos</w:t>
            </w:r>
          </w:p>
        </w:tc>
        <w:tc>
          <w:tcPr>
            <w:tcW w:w="2880" w:type="dxa"/>
            <w:gridSpan w:val="2"/>
            <w:shd w:val="clear" w:color="auto" w:fill="auto"/>
          </w:tcPr>
          <w:p w:rsidR="000E156C" w:rsidRPr="00B811F6" w:rsidRDefault="000E156C" w:rsidP="00832E38">
            <w:pPr>
              <w:jc w:val="both"/>
              <w:rPr>
                <w:sz w:val="23"/>
                <w:szCs w:val="23"/>
              </w:rPr>
            </w:pPr>
            <w:r w:rsidRPr="00B811F6">
              <w:rPr>
                <w:sz w:val="23"/>
                <w:szCs w:val="23"/>
              </w:rPr>
              <w:t>Administracinės naštos gyventojams mažinimas, aptarnavimo kokybės gerinimas</w:t>
            </w:r>
            <w:r>
              <w:rPr>
                <w:sz w:val="23"/>
                <w:szCs w:val="23"/>
              </w:rPr>
              <w:t>. Grįžtamojo ryšio tarp Savivaldybės ir gyventojų stiprinimas</w:t>
            </w:r>
          </w:p>
        </w:tc>
        <w:tc>
          <w:tcPr>
            <w:tcW w:w="3240" w:type="dxa"/>
            <w:shd w:val="clear" w:color="auto" w:fill="auto"/>
          </w:tcPr>
          <w:p w:rsidR="000E156C" w:rsidRPr="00B811F6" w:rsidRDefault="000E156C" w:rsidP="00832E38">
            <w:pPr>
              <w:jc w:val="both"/>
              <w:rPr>
                <w:sz w:val="23"/>
                <w:szCs w:val="23"/>
              </w:rPr>
            </w:pPr>
            <w:r>
              <w:rPr>
                <w:sz w:val="23"/>
                <w:szCs w:val="23"/>
              </w:rPr>
              <w:t xml:space="preserve">Savivaldybės įdiegtos informacijos elektroninėmis demokratijos priemonėmis skaičiaus pokytis. </w:t>
            </w:r>
            <w:r w:rsidRPr="00B811F6">
              <w:rPr>
                <w:sz w:val="23"/>
                <w:szCs w:val="23"/>
              </w:rPr>
              <w:t>Gyventojų pasinaudojusių elektroninės demokratijos priemonėmis skaičiaus pokytis</w:t>
            </w:r>
          </w:p>
        </w:tc>
      </w:tr>
      <w:tr w:rsidR="000E156C" w:rsidRPr="009D1FCA" w:rsidTr="00FF2051">
        <w:tc>
          <w:tcPr>
            <w:tcW w:w="15948" w:type="dxa"/>
            <w:gridSpan w:val="7"/>
            <w:shd w:val="clear" w:color="auto" w:fill="auto"/>
          </w:tcPr>
          <w:p w:rsidR="000E156C" w:rsidRPr="009D1FCA" w:rsidRDefault="000E156C" w:rsidP="00832E38">
            <w:pPr>
              <w:tabs>
                <w:tab w:val="left" w:pos="7380"/>
              </w:tabs>
              <w:ind w:right="-937"/>
              <w:jc w:val="center"/>
              <w:rPr>
                <w:b/>
              </w:rPr>
            </w:pPr>
            <w:r w:rsidRPr="009D1FCA">
              <w:rPr>
                <w:b/>
              </w:rPr>
              <w:t xml:space="preserve">TIKSLAS - PLĖTOTI ANTIKORUPCINIO ŠVIETIMO VEIKLĄ, ĮTRAUKTI Į JĄ NE TIK ŠVIETIMO ĮSTAIGAS, BET IR </w:t>
            </w:r>
            <w:r>
              <w:rPr>
                <w:b/>
              </w:rPr>
              <w:t xml:space="preserve">VISUOMENĘ, </w:t>
            </w:r>
            <w:r w:rsidRPr="009D1FCA">
              <w:rPr>
                <w:b/>
              </w:rPr>
              <w:t>ŽINIASKLAIDOS PRIEMONES</w:t>
            </w:r>
          </w:p>
        </w:tc>
      </w:tr>
      <w:tr w:rsidR="000E156C" w:rsidRPr="009D1FCA" w:rsidTr="00FF2051">
        <w:tc>
          <w:tcPr>
            <w:tcW w:w="15948" w:type="dxa"/>
            <w:gridSpan w:val="7"/>
            <w:shd w:val="clear" w:color="auto" w:fill="auto"/>
          </w:tcPr>
          <w:p w:rsidR="000E156C" w:rsidRDefault="000E156C" w:rsidP="00832E38">
            <w:pPr>
              <w:widowControl w:val="0"/>
              <w:autoSpaceDE w:val="0"/>
              <w:autoSpaceDN w:val="0"/>
              <w:adjustRightInd w:val="0"/>
              <w:jc w:val="center"/>
              <w:rPr>
                <w:b/>
              </w:rPr>
            </w:pPr>
          </w:p>
          <w:p w:rsidR="000E156C" w:rsidRPr="009D1FCA" w:rsidRDefault="000E156C" w:rsidP="00832E38">
            <w:pPr>
              <w:widowControl w:val="0"/>
              <w:autoSpaceDE w:val="0"/>
              <w:autoSpaceDN w:val="0"/>
              <w:adjustRightInd w:val="0"/>
              <w:jc w:val="center"/>
              <w:rPr>
                <w:b/>
              </w:rPr>
            </w:pPr>
            <w:r w:rsidRPr="009D1FCA">
              <w:rPr>
                <w:b/>
              </w:rPr>
              <w:t xml:space="preserve">5. UŽDAVINYS - DIDINTI SAVIVALDYBĖS TARNAUTOJŲ IR DARBUOTOJŲ, SAVIVALDYBĖS ĮSTAIGŲ VADOVŲ KORUPCIJOS PREVENCIJOS </w:t>
            </w:r>
            <w:r w:rsidRPr="00BF2BCB">
              <w:rPr>
                <w:b/>
                <w:color w:val="000000"/>
              </w:rPr>
              <w:t>SRITIES ŽINIAS,</w:t>
            </w:r>
            <w:r w:rsidRPr="009D1FCA">
              <w:rPr>
                <w:b/>
              </w:rPr>
              <w:t xml:space="preserve"> ORGANIZUOTI JIEMS ANTIKORUPCINIUS MOKYMUS.</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1.</w:t>
            </w:r>
          </w:p>
        </w:tc>
        <w:tc>
          <w:tcPr>
            <w:tcW w:w="4140" w:type="dxa"/>
            <w:shd w:val="clear" w:color="auto" w:fill="auto"/>
          </w:tcPr>
          <w:p w:rsidR="000E156C" w:rsidRPr="00B811F6" w:rsidRDefault="000E156C" w:rsidP="00832E38">
            <w:pPr>
              <w:jc w:val="both"/>
              <w:rPr>
                <w:sz w:val="23"/>
                <w:szCs w:val="23"/>
              </w:rPr>
            </w:pPr>
            <w:r w:rsidRPr="00B811F6">
              <w:rPr>
                <w:sz w:val="23"/>
                <w:szCs w:val="23"/>
              </w:rPr>
              <w:t>Didinti antikorupcinio švietimo priemonių vykdymą Švietimo ir Savivaldybės įstaigose</w:t>
            </w:r>
          </w:p>
        </w:tc>
        <w:tc>
          <w:tcPr>
            <w:tcW w:w="3060" w:type="dxa"/>
            <w:shd w:val="clear" w:color="auto" w:fill="auto"/>
          </w:tcPr>
          <w:p w:rsidR="000E156C" w:rsidRPr="00B811F6" w:rsidRDefault="000E156C" w:rsidP="00626367">
            <w:pPr>
              <w:rPr>
                <w:sz w:val="23"/>
                <w:szCs w:val="23"/>
              </w:rPr>
            </w:pPr>
            <w:r w:rsidRPr="00B811F6">
              <w:rPr>
                <w:sz w:val="23"/>
                <w:szCs w:val="23"/>
              </w:rPr>
              <w:t xml:space="preserve">Savivaldybės administracijos </w:t>
            </w:r>
            <w:r w:rsidR="00626367">
              <w:rPr>
                <w:sz w:val="23"/>
                <w:szCs w:val="23"/>
              </w:rPr>
              <w:t>Švietimo s</w:t>
            </w:r>
            <w:r w:rsidRPr="00B811F6">
              <w:rPr>
                <w:sz w:val="23"/>
                <w:szCs w:val="23"/>
              </w:rPr>
              <w:t>kyri</w:t>
            </w:r>
            <w:r w:rsidR="005312F7">
              <w:rPr>
                <w:sz w:val="23"/>
                <w:szCs w:val="23"/>
              </w:rPr>
              <w:t>a</w:t>
            </w:r>
            <w:r w:rsidRPr="00B811F6">
              <w:rPr>
                <w:sz w:val="23"/>
                <w:szCs w:val="23"/>
              </w:rPr>
              <w:t>us</w:t>
            </w:r>
            <w:r w:rsidR="005312F7">
              <w:rPr>
                <w:sz w:val="23"/>
                <w:szCs w:val="23"/>
              </w:rPr>
              <w:t xml:space="preserve"> vedėjas</w:t>
            </w:r>
            <w:r w:rsidRPr="00B811F6">
              <w:rPr>
                <w:sz w:val="23"/>
                <w:szCs w:val="23"/>
              </w:rPr>
              <w:t>, Antikorupcijos komisija</w:t>
            </w:r>
          </w:p>
        </w:tc>
        <w:tc>
          <w:tcPr>
            <w:tcW w:w="1980" w:type="dxa"/>
            <w:shd w:val="clear" w:color="auto" w:fill="auto"/>
          </w:tcPr>
          <w:p w:rsidR="001628A0" w:rsidRDefault="000E156C" w:rsidP="00832E38">
            <w:pPr>
              <w:tabs>
                <w:tab w:val="left" w:pos="7380"/>
              </w:tabs>
              <w:ind w:right="-937"/>
              <w:rPr>
                <w:sz w:val="23"/>
                <w:szCs w:val="23"/>
              </w:rPr>
            </w:pPr>
            <w:r w:rsidRPr="00B811F6">
              <w:rPr>
                <w:sz w:val="23"/>
                <w:szCs w:val="23"/>
              </w:rPr>
              <w:t>Kasmet</w:t>
            </w:r>
          </w:p>
          <w:p w:rsidR="000E156C" w:rsidRPr="001628A0" w:rsidRDefault="001628A0" w:rsidP="001628A0">
            <w:pPr>
              <w:rPr>
                <w:sz w:val="23"/>
                <w:szCs w:val="23"/>
              </w:rPr>
            </w:pPr>
            <w:r>
              <w:rPr>
                <w:sz w:val="23"/>
                <w:szCs w:val="23"/>
              </w:rPr>
              <w:t>Lėšos reikalingos</w:t>
            </w:r>
          </w:p>
        </w:tc>
        <w:tc>
          <w:tcPr>
            <w:tcW w:w="2880" w:type="dxa"/>
            <w:gridSpan w:val="2"/>
            <w:shd w:val="clear" w:color="auto" w:fill="auto"/>
          </w:tcPr>
          <w:p w:rsidR="000E156C" w:rsidRPr="00B811F6" w:rsidRDefault="000E156C" w:rsidP="00832E38">
            <w:pPr>
              <w:jc w:val="both"/>
              <w:rPr>
                <w:sz w:val="23"/>
                <w:szCs w:val="23"/>
              </w:rPr>
            </w:pPr>
            <w:r w:rsidRPr="00B811F6">
              <w:rPr>
                <w:sz w:val="23"/>
                <w:szCs w:val="23"/>
              </w:rPr>
              <w:t>Supratimo apie korupciją didėjimas tarp mokinių ir gyventojų</w:t>
            </w:r>
            <w:r w:rsidRPr="00B811F6">
              <w:rPr>
                <w:color w:val="FF0000"/>
                <w:sz w:val="23"/>
                <w:szCs w:val="23"/>
              </w:rPr>
              <w:t xml:space="preserve"> </w:t>
            </w:r>
          </w:p>
        </w:tc>
        <w:tc>
          <w:tcPr>
            <w:tcW w:w="3240" w:type="dxa"/>
            <w:shd w:val="clear" w:color="auto" w:fill="auto"/>
          </w:tcPr>
          <w:p w:rsidR="000E156C" w:rsidRPr="00B811F6" w:rsidRDefault="000E156C" w:rsidP="00832E38">
            <w:pPr>
              <w:jc w:val="both"/>
              <w:rPr>
                <w:sz w:val="23"/>
                <w:szCs w:val="23"/>
              </w:rPr>
            </w:pPr>
            <w:r w:rsidRPr="00B811F6">
              <w:rPr>
                <w:sz w:val="23"/>
                <w:szCs w:val="23"/>
              </w:rPr>
              <w:t>Antikorupcinio švietimo priemonių skaičius per metus</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2.</w:t>
            </w:r>
          </w:p>
        </w:tc>
        <w:tc>
          <w:tcPr>
            <w:tcW w:w="4140" w:type="dxa"/>
            <w:shd w:val="clear" w:color="auto" w:fill="auto"/>
          </w:tcPr>
          <w:p w:rsidR="000E156C" w:rsidRPr="00B811F6" w:rsidRDefault="000E156C" w:rsidP="00832E38">
            <w:pPr>
              <w:jc w:val="both"/>
              <w:rPr>
                <w:sz w:val="23"/>
                <w:szCs w:val="23"/>
              </w:rPr>
            </w:pPr>
            <w:r w:rsidRPr="00B811F6">
              <w:rPr>
                <w:sz w:val="23"/>
                <w:szCs w:val="23"/>
              </w:rPr>
              <w:t>Surengti mokymus korupcijos prevencijos tema Savivaldybės ir Savivaldybės įstaigų darbuotojams</w:t>
            </w:r>
          </w:p>
        </w:tc>
        <w:tc>
          <w:tcPr>
            <w:tcW w:w="3060" w:type="dxa"/>
            <w:shd w:val="clear" w:color="auto" w:fill="auto"/>
          </w:tcPr>
          <w:p w:rsidR="005312F7" w:rsidRDefault="000E156C" w:rsidP="00832E38">
            <w:pPr>
              <w:rPr>
                <w:sz w:val="23"/>
                <w:szCs w:val="23"/>
              </w:rPr>
            </w:pPr>
            <w:r w:rsidRPr="00B811F6">
              <w:rPr>
                <w:sz w:val="23"/>
                <w:szCs w:val="23"/>
              </w:rPr>
              <w:t>Savivaldybės administracijos direktorius</w:t>
            </w:r>
            <w:r w:rsidR="005312F7">
              <w:rPr>
                <w:sz w:val="23"/>
                <w:szCs w:val="23"/>
              </w:rPr>
              <w:t xml:space="preserve">, </w:t>
            </w:r>
          </w:p>
          <w:p w:rsidR="000E156C" w:rsidRPr="005312F7" w:rsidRDefault="005312F7" w:rsidP="005312F7">
            <w:pPr>
              <w:rPr>
                <w:sz w:val="23"/>
                <w:szCs w:val="23"/>
              </w:rPr>
            </w:pPr>
            <w:r>
              <w:rPr>
                <w:sz w:val="23"/>
                <w:szCs w:val="23"/>
              </w:rPr>
              <w:t>Asmuo, atsakingas už korupcijos prevenciją ir kontrolę</w:t>
            </w:r>
          </w:p>
        </w:tc>
        <w:tc>
          <w:tcPr>
            <w:tcW w:w="1980" w:type="dxa"/>
            <w:shd w:val="clear" w:color="auto" w:fill="auto"/>
          </w:tcPr>
          <w:p w:rsidR="001628A0" w:rsidRDefault="000E156C" w:rsidP="00832E38">
            <w:pPr>
              <w:tabs>
                <w:tab w:val="left" w:pos="7380"/>
              </w:tabs>
              <w:ind w:right="-937"/>
              <w:rPr>
                <w:sz w:val="23"/>
                <w:szCs w:val="23"/>
              </w:rPr>
            </w:pPr>
            <w:r w:rsidRPr="00B811F6">
              <w:rPr>
                <w:sz w:val="23"/>
                <w:szCs w:val="23"/>
              </w:rPr>
              <w:t>Kasmet</w:t>
            </w:r>
          </w:p>
          <w:p w:rsidR="001628A0" w:rsidRDefault="001628A0" w:rsidP="001628A0">
            <w:pPr>
              <w:rPr>
                <w:sz w:val="23"/>
                <w:szCs w:val="23"/>
              </w:rPr>
            </w:pPr>
          </w:p>
          <w:p w:rsidR="000E156C" w:rsidRPr="001628A0" w:rsidRDefault="001628A0" w:rsidP="001628A0">
            <w:pPr>
              <w:rPr>
                <w:sz w:val="23"/>
                <w:szCs w:val="23"/>
              </w:rPr>
            </w:pPr>
            <w:r>
              <w:rPr>
                <w:sz w:val="23"/>
                <w:szCs w:val="23"/>
              </w:rPr>
              <w:t>Lėšos reikalingos</w:t>
            </w:r>
          </w:p>
        </w:tc>
        <w:tc>
          <w:tcPr>
            <w:tcW w:w="2880" w:type="dxa"/>
            <w:gridSpan w:val="2"/>
            <w:shd w:val="clear" w:color="auto" w:fill="auto"/>
          </w:tcPr>
          <w:p w:rsidR="000E156C" w:rsidRPr="00B811F6" w:rsidRDefault="000E156C" w:rsidP="00832E38">
            <w:pPr>
              <w:jc w:val="both"/>
              <w:rPr>
                <w:sz w:val="23"/>
                <w:szCs w:val="23"/>
              </w:rPr>
            </w:pPr>
            <w:r w:rsidRPr="00B811F6">
              <w:rPr>
                <w:sz w:val="23"/>
                <w:szCs w:val="23"/>
              </w:rPr>
              <w:t>Žinių apie korupciją, korupcinio pobūdžio pažeidimus, prevencijos priemones didėjimas</w:t>
            </w:r>
          </w:p>
        </w:tc>
        <w:tc>
          <w:tcPr>
            <w:tcW w:w="3240" w:type="dxa"/>
            <w:shd w:val="clear" w:color="auto" w:fill="auto"/>
          </w:tcPr>
          <w:p w:rsidR="000E156C" w:rsidRPr="00B811F6" w:rsidRDefault="000E156C" w:rsidP="00832E38">
            <w:pPr>
              <w:jc w:val="both"/>
              <w:rPr>
                <w:sz w:val="23"/>
                <w:szCs w:val="23"/>
              </w:rPr>
            </w:pPr>
            <w:r w:rsidRPr="00B811F6">
              <w:rPr>
                <w:sz w:val="23"/>
                <w:szCs w:val="23"/>
              </w:rPr>
              <w:t>Mokymų skaičius Programos galiojimo laikotarpiu</w:t>
            </w: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3.</w:t>
            </w:r>
          </w:p>
        </w:tc>
        <w:tc>
          <w:tcPr>
            <w:tcW w:w="4140" w:type="dxa"/>
            <w:shd w:val="clear" w:color="auto" w:fill="auto"/>
          </w:tcPr>
          <w:p w:rsidR="000E156C" w:rsidRPr="00B811F6" w:rsidRDefault="000E156C" w:rsidP="00832E38">
            <w:pPr>
              <w:jc w:val="both"/>
              <w:rPr>
                <w:sz w:val="23"/>
                <w:szCs w:val="23"/>
              </w:rPr>
            </w:pPr>
            <w:r w:rsidRPr="00B811F6">
              <w:rPr>
                <w:sz w:val="23"/>
                <w:szCs w:val="23"/>
              </w:rPr>
              <w:t>Teikti informaciją korupcijos prevencijos temomis</w:t>
            </w:r>
            <w:r w:rsidRPr="00B811F6">
              <w:rPr>
                <w:color w:val="000000"/>
                <w:sz w:val="23"/>
                <w:szCs w:val="23"/>
              </w:rPr>
              <w:t xml:space="preserve"> S</w:t>
            </w:r>
            <w:r w:rsidRPr="00B811F6">
              <w:rPr>
                <w:sz w:val="23"/>
                <w:szCs w:val="23"/>
              </w:rPr>
              <w:t xml:space="preserve">avivaldybės interneto svetainėje </w:t>
            </w:r>
            <w:hyperlink r:id="rId10" w:history="1">
              <w:r w:rsidRPr="00BC6470">
                <w:rPr>
                  <w:rStyle w:val="Hyperlink"/>
                  <w:sz w:val="23"/>
                  <w:szCs w:val="23"/>
                </w:rPr>
                <w:t>www.pagegiai.lt</w:t>
              </w:r>
            </w:hyperlink>
            <w:r w:rsidRPr="00B811F6">
              <w:rPr>
                <w:sz w:val="23"/>
                <w:szCs w:val="23"/>
              </w:rPr>
              <w:t xml:space="preserve"> </w:t>
            </w:r>
          </w:p>
        </w:tc>
        <w:tc>
          <w:tcPr>
            <w:tcW w:w="3060" w:type="dxa"/>
            <w:shd w:val="clear" w:color="auto" w:fill="auto"/>
          </w:tcPr>
          <w:p w:rsidR="000E156C" w:rsidRPr="00B811F6" w:rsidRDefault="001628A0" w:rsidP="00832E38">
            <w:pPr>
              <w:jc w:val="both"/>
              <w:rPr>
                <w:sz w:val="23"/>
                <w:szCs w:val="23"/>
              </w:rPr>
            </w:pPr>
            <w:r>
              <w:rPr>
                <w:sz w:val="23"/>
                <w:szCs w:val="23"/>
              </w:rPr>
              <w:t>Asmuo, atsakingas už korupcijos prevenciją ir kontrolę</w:t>
            </w:r>
          </w:p>
        </w:tc>
        <w:tc>
          <w:tcPr>
            <w:tcW w:w="1980" w:type="dxa"/>
            <w:shd w:val="clear" w:color="auto" w:fill="auto"/>
          </w:tcPr>
          <w:p w:rsidR="001628A0" w:rsidRDefault="000E156C" w:rsidP="00832E38">
            <w:pPr>
              <w:tabs>
                <w:tab w:val="left" w:pos="7380"/>
              </w:tabs>
              <w:ind w:right="-937"/>
              <w:rPr>
                <w:sz w:val="23"/>
                <w:szCs w:val="23"/>
              </w:rPr>
            </w:pPr>
            <w:r w:rsidRPr="00B811F6">
              <w:rPr>
                <w:sz w:val="23"/>
                <w:szCs w:val="23"/>
              </w:rPr>
              <w:t>Nuolat</w:t>
            </w:r>
          </w:p>
          <w:p w:rsidR="000E156C" w:rsidRPr="001628A0" w:rsidRDefault="001628A0" w:rsidP="001628A0">
            <w:pPr>
              <w:rPr>
                <w:sz w:val="23"/>
                <w:szCs w:val="23"/>
              </w:rPr>
            </w:pPr>
            <w:r>
              <w:rPr>
                <w:sz w:val="23"/>
                <w:szCs w:val="23"/>
              </w:rPr>
              <w:t>Lėšos nereikalingos</w:t>
            </w:r>
          </w:p>
        </w:tc>
        <w:tc>
          <w:tcPr>
            <w:tcW w:w="2880" w:type="dxa"/>
            <w:gridSpan w:val="2"/>
            <w:shd w:val="clear" w:color="auto" w:fill="auto"/>
          </w:tcPr>
          <w:p w:rsidR="000E156C" w:rsidRPr="00B811F6" w:rsidRDefault="000E156C" w:rsidP="00832E38">
            <w:pPr>
              <w:jc w:val="both"/>
              <w:rPr>
                <w:sz w:val="23"/>
                <w:szCs w:val="23"/>
              </w:rPr>
            </w:pPr>
            <w:r w:rsidRPr="00B811F6">
              <w:rPr>
                <w:sz w:val="23"/>
                <w:szCs w:val="23"/>
              </w:rPr>
              <w:t>Supratimo apie korupciją didėjimas.</w:t>
            </w:r>
          </w:p>
        </w:tc>
        <w:tc>
          <w:tcPr>
            <w:tcW w:w="3240" w:type="dxa"/>
            <w:shd w:val="clear" w:color="auto" w:fill="auto"/>
          </w:tcPr>
          <w:p w:rsidR="000E156C" w:rsidRPr="00B811F6" w:rsidRDefault="000E156C" w:rsidP="00832E38">
            <w:pPr>
              <w:jc w:val="both"/>
              <w:rPr>
                <w:sz w:val="23"/>
                <w:szCs w:val="23"/>
              </w:rPr>
            </w:pPr>
            <w:r w:rsidRPr="00B811F6">
              <w:rPr>
                <w:sz w:val="23"/>
                <w:szCs w:val="23"/>
              </w:rPr>
              <w:t>Pateiktos informacijos kiekio skaičius</w:t>
            </w:r>
          </w:p>
        </w:tc>
      </w:tr>
      <w:tr w:rsidR="000E156C" w:rsidRPr="009D1FCA" w:rsidTr="00FF2051">
        <w:tc>
          <w:tcPr>
            <w:tcW w:w="15948" w:type="dxa"/>
            <w:gridSpan w:val="7"/>
            <w:shd w:val="clear" w:color="auto" w:fill="auto"/>
          </w:tcPr>
          <w:p w:rsidR="000E156C" w:rsidRPr="00EA2D7E" w:rsidRDefault="000E156C" w:rsidP="00832E38">
            <w:pPr>
              <w:jc w:val="center"/>
              <w:rPr>
                <w:b/>
              </w:rPr>
            </w:pPr>
            <w:r w:rsidRPr="00EA2D7E">
              <w:rPr>
                <w:b/>
              </w:rPr>
              <w:t>6. UŽDAVINYS - FORMUOTI SAVIVALDYBĖS TARNAUTOJŲ IR DARBUOTOJŲ, SAVIVALDYBĖS ĮSTAIGŲ VADOVŲ IR DARBUOTOJŲ ANTIKORUPCIJOS ELGSENOS MODELĮ, SKATINTI JUOS LAIKYTIS PROFESINĖS ETIKOS</w:t>
            </w:r>
          </w:p>
        </w:tc>
      </w:tr>
      <w:tr w:rsidR="000E156C" w:rsidRPr="009D1FCA" w:rsidTr="001628A0">
        <w:trPr>
          <w:trHeight w:val="1307"/>
        </w:trPr>
        <w:tc>
          <w:tcPr>
            <w:tcW w:w="648" w:type="dxa"/>
            <w:shd w:val="clear" w:color="auto" w:fill="auto"/>
          </w:tcPr>
          <w:p w:rsidR="000E156C" w:rsidRPr="009D1FCA" w:rsidRDefault="000E156C" w:rsidP="00832E38">
            <w:pPr>
              <w:tabs>
                <w:tab w:val="left" w:pos="7380"/>
              </w:tabs>
              <w:ind w:right="-937"/>
            </w:pPr>
            <w:r w:rsidRPr="009D1FCA">
              <w:t>1.</w:t>
            </w:r>
          </w:p>
        </w:tc>
        <w:tc>
          <w:tcPr>
            <w:tcW w:w="4140" w:type="dxa"/>
            <w:shd w:val="clear" w:color="auto" w:fill="auto"/>
          </w:tcPr>
          <w:p w:rsidR="001628A0" w:rsidRDefault="00FF2051" w:rsidP="00832E38">
            <w:pPr>
              <w:jc w:val="both"/>
              <w:rPr>
                <w:sz w:val="23"/>
                <w:szCs w:val="23"/>
              </w:rPr>
            </w:pPr>
            <w:r w:rsidRPr="00FF2051">
              <w:t>Organizuo</w:t>
            </w:r>
            <w:r>
              <w:t>ti</w:t>
            </w:r>
            <w:r w:rsidRPr="00FF2051">
              <w:t xml:space="preserve"> mokymus, teikti konsultacijas</w:t>
            </w:r>
            <w:r w:rsidRPr="00FF2051">
              <w:rPr>
                <w:sz w:val="23"/>
                <w:szCs w:val="23"/>
              </w:rPr>
              <w:t xml:space="preserve"> a</w:t>
            </w:r>
            <w:r w:rsidRPr="00FF2051">
              <w:t>smen</w:t>
            </w:r>
            <w:r>
              <w:t>ims</w:t>
            </w:r>
            <w:r w:rsidRPr="00FF2051">
              <w:t>, dirban</w:t>
            </w:r>
            <w:r>
              <w:t>tiems</w:t>
            </w:r>
            <w:r w:rsidRPr="00FF2051">
              <w:t xml:space="preserve"> Pagėgių savivaldybėje, </w:t>
            </w:r>
            <w:r>
              <w:t xml:space="preserve">apie </w:t>
            </w:r>
            <w:r w:rsidRPr="00FF2051">
              <w:t xml:space="preserve">elgesio </w:t>
            </w:r>
            <w:r>
              <w:t>ir etikos normų laikymosi</w:t>
            </w:r>
          </w:p>
          <w:p w:rsidR="000E156C" w:rsidRPr="001628A0" w:rsidRDefault="000E156C" w:rsidP="001628A0">
            <w:pPr>
              <w:rPr>
                <w:sz w:val="23"/>
                <w:szCs w:val="23"/>
              </w:rPr>
            </w:pPr>
          </w:p>
        </w:tc>
        <w:tc>
          <w:tcPr>
            <w:tcW w:w="3060" w:type="dxa"/>
            <w:shd w:val="clear" w:color="auto" w:fill="auto"/>
          </w:tcPr>
          <w:p w:rsidR="000E156C" w:rsidRPr="00B811F6" w:rsidRDefault="000E156C" w:rsidP="00832E38">
            <w:pPr>
              <w:jc w:val="both"/>
              <w:rPr>
                <w:sz w:val="23"/>
                <w:szCs w:val="23"/>
              </w:rPr>
            </w:pPr>
            <w:r w:rsidRPr="00B811F6">
              <w:rPr>
                <w:sz w:val="23"/>
                <w:szCs w:val="23"/>
              </w:rPr>
              <w:t xml:space="preserve">Savivaldybės administracijos </w:t>
            </w:r>
            <w:r w:rsidR="001628A0">
              <w:rPr>
                <w:sz w:val="23"/>
                <w:szCs w:val="23"/>
              </w:rPr>
              <w:t>direktorius</w:t>
            </w:r>
          </w:p>
        </w:tc>
        <w:tc>
          <w:tcPr>
            <w:tcW w:w="1980" w:type="dxa"/>
            <w:shd w:val="clear" w:color="auto" w:fill="auto"/>
          </w:tcPr>
          <w:p w:rsidR="001628A0" w:rsidRDefault="00FF2051" w:rsidP="00832E38">
            <w:pPr>
              <w:jc w:val="both"/>
              <w:rPr>
                <w:sz w:val="23"/>
                <w:szCs w:val="23"/>
              </w:rPr>
            </w:pPr>
            <w:r>
              <w:rPr>
                <w:sz w:val="23"/>
                <w:szCs w:val="23"/>
              </w:rPr>
              <w:t>kasmet</w:t>
            </w:r>
          </w:p>
          <w:p w:rsidR="001628A0" w:rsidRPr="001628A0" w:rsidRDefault="001628A0" w:rsidP="001628A0">
            <w:pPr>
              <w:rPr>
                <w:sz w:val="23"/>
                <w:szCs w:val="23"/>
              </w:rPr>
            </w:pPr>
          </w:p>
          <w:p w:rsidR="001628A0" w:rsidRDefault="001628A0" w:rsidP="001628A0">
            <w:pPr>
              <w:rPr>
                <w:sz w:val="23"/>
                <w:szCs w:val="23"/>
              </w:rPr>
            </w:pPr>
          </w:p>
          <w:p w:rsidR="000E156C" w:rsidRPr="001628A0" w:rsidRDefault="001628A0" w:rsidP="001628A0">
            <w:pPr>
              <w:rPr>
                <w:sz w:val="23"/>
                <w:szCs w:val="23"/>
              </w:rPr>
            </w:pPr>
            <w:r>
              <w:rPr>
                <w:sz w:val="23"/>
                <w:szCs w:val="23"/>
              </w:rPr>
              <w:t>Lėšos reikalingos</w:t>
            </w:r>
          </w:p>
        </w:tc>
        <w:tc>
          <w:tcPr>
            <w:tcW w:w="2700" w:type="dxa"/>
            <w:shd w:val="clear" w:color="auto" w:fill="auto"/>
          </w:tcPr>
          <w:p w:rsidR="000E156C" w:rsidRPr="00B811F6" w:rsidRDefault="000E156C" w:rsidP="00FF2051">
            <w:pPr>
              <w:rPr>
                <w:sz w:val="23"/>
                <w:szCs w:val="23"/>
              </w:rPr>
            </w:pPr>
            <w:r w:rsidRPr="00B811F6">
              <w:rPr>
                <w:sz w:val="23"/>
                <w:szCs w:val="23"/>
              </w:rPr>
              <w:t xml:space="preserve">Kils Savivaldybės darbuotojų  profesinė etika </w:t>
            </w:r>
          </w:p>
        </w:tc>
        <w:tc>
          <w:tcPr>
            <w:tcW w:w="3420" w:type="dxa"/>
            <w:gridSpan w:val="2"/>
            <w:shd w:val="clear" w:color="auto" w:fill="auto"/>
          </w:tcPr>
          <w:p w:rsidR="00FF2051" w:rsidRPr="00832FD4" w:rsidRDefault="00FF2051" w:rsidP="00FF2051">
            <w:pPr>
              <w:pStyle w:val="NormalWeb"/>
            </w:pPr>
            <w:r w:rsidRPr="00832FD4">
              <w:t>Savivaldybės  tarnautojų ir darbuotojų  autoritet</w:t>
            </w:r>
            <w:r>
              <w:t>o</w:t>
            </w:r>
            <w:r w:rsidRPr="00832FD4">
              <w:t xml:space="preserve"> ir visuomenės pasitikėjim</w:t>
            </w:r>
            <w:r>
              <w:t xml:space="preserve">o </w:t>
            </w:r>
            <w:r w:rsidRPr="00832FD4">
              <w:t>didini</w:t>
            </w:r>
            <w:r>
              <w:t>mas</w:t>
            </w:r>
            <w:r w:rsidRPr="00832FD4">
              <w:t>.</w:t>
            </w:r>
          </w:p>
          <w:p w:rsidR="000E156C" w:rsidRPr="00B811F6" w:rsidRDefault="000E156C" w:rsidP="00832E38">
            <w:pPr>
              <w:jc w:val="both"/>
              <w:rPr>
                <w:sz w:val="23"/>
                <w:szCs w:val="23"/>
              </w:rPr>
            </w:pPr>
          </w:p>
        </w:tc>
      </w:tr>
      <w:tr w:rsidR="000E156C" w:rsidRPr="009D1FCA" w:rsidTr="00FF2051">
        <w:tc>
          <w:tcPr>
            <w:tcW w:w="648" w:type="dxa"/>
            <w:shd w:val="clear" w:color="auto" w:fill="auto"/>
          </w:tcPr>
          <w:p w:rsidR="000E156C" w:rsidRPr="009D1FCA" w:rsidRDefault="000E156C" w:rsidP="00832E38">
            <w:pPr>
              <w:tabs>
                <w:tab w:val="left" w:pos="7380"/>
              </w:tabs>
              <w:ind w:right="-937"/>
            </w:pPr>
            <w:r w:rsidRPr="009D1FCA">
              <w:t>2.</w:t>
            </w:r>
          </w:p>
        </w:tc>
        <w:tc>
          <w:tcPr>
            <w:tcW w:w="4140" w:type="dxa"/>
            <w:shd w:val="clear" w:color="auto" w:fill="auto"/>
          </w:tcPr>
          <w:p w:rsidR="000E156C" w:rsidRPr="0015738E" w:rsidRDefault="0015738E" w:rsidP="00832E38">
            <w:pPr>
              <w:jc w:val="both"/>
              <w:rPr>
                <w:sz w:val="23"/>
                <w:szCs w:val="23"/>
              </w:rPr>
            </w:pPr>
            <w:r w:rsidRPr="0015738E">
              <w:rPr>
                <w:sz w:val="23"/>
                <w:szCs w:val="23"/>
              </w:rPr>
              <w:t>Kontroliuoti kaip asmenys,</w:t>
            </w:r>
            <w:r w:rsidR="00626367" w:rsidRPr="0015738E">
              <w:rPr>
                <w:sz w:val="23"/>
                <w:szCs w:val="23"/>
              </w:rPr>
              <w:t xml:space="preserve"> dirbantys valstybės tarnyboje, vykdo</w:t>
            </w:r>
            <w:r w:rsidR="000E156C" w:rsidRPr="0015738E">
              <w:rPr>
                <w:sz w:val="23"/>
                <w:szCs w:val="23"/>
              </w:rPr>
              <w:t xml:space="preserve"> privačių interesų</w:t>
            </w:r>
            <w:r w:rsidR="00626367" w:rsidRPr="0015738E">
              <w:rPr>
                <w:sz w:val="23"/>
                <w:szCs w:val="23"/>
              </w:rPr>
              <w:t xml:space="preserve"> derinimo valstybės tarnyboje įstatymo nuostatas</w:t>
            </w:r>
            <w:r w:rsidR="000E156C" w:rsidRPr="0015738E">
              <w:rPr>
                <w:sz w:val="23"/>
                <w:szCs w:val="23"/>
              </w:rPr>
              <w:t xml:space="preserve"> </w:t>
            </w:r>
          </w:p>
        </w:tc>
        <w:tc>
          <w:tcPr>
            <w:tcW w:w="3060" w:type="dxa"/>
            <w:shd w:val="clear" w:color="auto" w:fill="auto"/>
          </w:tcPr>
          <w:p w:rsidR="000E156C" w:rsidRPr="00B811F6" w:rsidRDefault="000E156C" w:rsidP="00832E38">
            <w:pPr>
              <w:jc w:val="both"/>
              <w:rPr>
                <w:sz w:val="23"/>
                <w:szCs w:val="23"/>
              </w:rPr>
            </w:pPr>
            <w:r w:rsidRPr="00B811F6">
              <w:rPr>
                <w:sz w:val="23"/>
                <w:szCs w:val="23"/>
              </w:rPr>
              <w:t xml:space="preserve">Savivaldybės administracijos </w:t>
            </w:r>
            <w:r w:rsidR="001628A0">
              <w:rPr>
                <w:sz w:val="23"/>
                <w:szCs w:val="23"/>
              </w:rPr>
              <w:t>Atsakingas b</w:t>
            </w:r>
            <w:r w:rsidRPr="00B811F6">
              <w:rPr>
                <w:sz w:val="23"/>
                <w:szCs w:val="23"/>
              </w:rPr>
              <w:t>endr</w:t>
            </w:r>
            <w:r w:rsidR="001628A0">
              <w:rPr>
                <w:sz w:val="23"/>
                <w:szCs w:val="23"/>
              </w:rPr>
              <w:t>ojo</w:t>
            </w:r>
            <w:r w:rsidRPr="00B811F6">
              <w:rPr>
                <w:sz w:val="23"/>
                <w:szCs w:val="23"/>
              </w:rPr>
              <w:t xml:space="preserve"> ir juridin</w:t>
            </w:r>
            <w:r w:rsidR="001628A0">
              <w:rPr>
                <w:sz w:val="23"/>
                <w:szCs w:val="23"/>
              </w:rPr>
              <w:t>io</w:t>
            </w:r>
            <w:r w:rsidRPr="00B811F6">
              <w:rPr>
                <w:sz w:val="23"/>
                <w:szCs w:val="23"/>
              </w:rPr>
              <w:t xml:space="preserve"> skyri</w:t>
            </w:r>
            <w:r w:rsidR="001628A0">
              <w:rPr>
                <w:sz w:val="23"/>
                <w:szCs w:val="23"/>
              </w:rPr>
              <w:t>a</w:t>
            </w:r>
            <w:r w:rsidRPr="00B811F6">
              <w:rPr>
                <w:sz w:val="23"/>
                <w:szCs w:val="23"/>
              </w:rPr>
              <w:t>us</w:t>
            </w:r>
            <w:r w:rsidR="001628A0">
              <w:rPr>
                <w:sz w:val="23"/>
                <w:szCs w:val="23"/>
              </w:rPr>
              <w:t xml:space="preserve"> vyresnysis specialistas</w:t>
            </w:r>
            <w:r w:rsidRPr="00B811F6">
              <w:rPr>
                <w:sz w:val="23"/>
                <w:szCs w:val="23"/>
              </w:rPr>
              <w:t>, Etikos komisija</w:t>
            </w:r>
          </w:p>
        </w:tc>
        <w:tc>
          <w:tcPr>
            <w:tcW w:w="1980" w:type="dxa"/>
            <w:shd w:val="clear" w:color="auto" w:fill="auto"/>
          </w:tcPr>
          <w:p w:rsidR="001628A0" w:rsidRDefault="00626367" w:rsidP="00832E38">
            <w:pPr>
              <w:jc w:val="both"/>
              <w:rPr>
                <w:sz w:val="23"/>
                <w:szCs w:val="23"/>
              </w:rPr>
            </w:pPr>
            <w:r>
              <w:rPr>
                <w:sz w:val="23"/>
                <w:szCs w:val="23"/>
              </w:rPr>
              <w:t>nuolat</w:t>
            </w:r>
          </w:p>
          <w:p w:rsidR="001628A0" w:rsidRDefault="001628A0" w:rsidP="001628A0">
            <w:pPr>
              <w:rPr>
                <w:sz w:val="23"/>
                <w:szCs w:val="23"/>
              </w:rPr>
            </w:pPr>
          </w:p>
          <w:p w:rsidR="000E156C" w:rsidRPr="001628A0" w:rsidRDefault="001628A0" w:rsidP="001628A0">
            <w:pPr>
              <w:rPr>
                <w:sz w:val="23"/>
                <w:szCs w:val="23"/>
              </w:rPr>
            </w:pPr>
            <w:r>
              <w:rPr>
                <w:sz w:val="23"/>
                <w:szCs w:val="23"/>
              </w:rPr>
              <w:t>Lėšos nereikalingos</w:t>
            </w:r>
          </w:p>
        </w:tc>
        <w:tc>
          <w:tcPr>
            <w:tcW w:w="2700" w:type="dxa"/>
            <w:shd w:val="clear" w:color="auto" w:fill="auto"/>
          </w:tcPr>
          <w:p w:rsidR="000E156C" w:rsidRPr="00B811F6" w:rsidRDefault="000E156C" w:rsidP="00832E38">
            <w:pPr>
              <w:jc w:val="both"/>
              <w:rPr>
                <w:sz w:val="23"/>
                <w:szCs w:val="23"/>
              </w:rPr>
            </w:pPr>
            <w:r w:rsidRPr="00B811F6">
              <w:rPr>
                <w:sz w:val="23"/>
                <w:szCs w:val="23"/>
              </w:rPr>
              <w:t xml:space="preserve">Bus išvengta interesų konflikto, padidės visuomenės pasitikėjimas </w:t>
            </w:r>
            <w:r w:rsidRPr="00B811F6">
              <w:rPr>
                <w:color w:val="000000"/>
                <w:sz w:val="23"/>
                <w:szCs w:val="23"/>
              </w:rPr>
              <w:t>S</w:t>
            </w:r>
            <w:r w:rsidRPr="00B811F6">
              <w:rPr>
                <w:sz w:val="23"/>
                <w:szCs w:val="23"/>
              </w:rPr>
              <w:t>avivaldybės institucijomis</w:t>
            </w:r>
          </w:p>
        </w:tc>
        <w:tc>
          <w:tcPr>
            <w:tcW w:w="3420" w:type="dxa"/>
            <w:gridSpan w:val="2"/>
            <w:shd w:val="clear" w:color="auto" w:fill="auto"/>
          </w:tcPr>
          <w:p w:rsidR="00FF2051" w:rsidRDefault="0015738E" w:rsidP="00832E38">
            <w:pPr>
              <w:tabs>
                <w:tab w:val="left" w:pos="7380"/>
              </w:tabs>
              <w:ind w:right="-937"/>
            </w:pPr>
            <w:r>
              <w:t xml:space="preserve">Viešųjų ir privačių interesų </w:t>
            </w:r>
          </w:p>
          <w:p w:rsidR="00FF2051" w:rsidRDefault="0015738E" w:rsidP="00832E38">
            <w:pPr>
              <w:tabs>
                <w:tab w:val="left" w:pos="7380"/>
              </w:tabs>
              <w:ind w:right="-937"/>
            </w:pPr>
            <w:r>
              <w:t xml:space="preserve">derinimo valstybinėje tarnyboje </w:t>
            </w:r>
          </w:p>
          <w:p w:rsidR="00FF2051" w:rsidRDefault="0015738E" w:rsidP="00832E38">
            <w:pPr>
              <w:tabs>
                <w:tab w:val="left" w:pos="7380"/>
              </w:tabs>
              <w:ind w:right="-937"/>
            </w:pPr>
            <w:r>
              <w:t xml:space="preserve">įstatymo nuostatų pažeidimų </w:t>
            </w:r>
          </w:p>
          <w:p w:rsidR="000E156C" w:rsidRPr="00B811F6" w:rsidRDefault="0015738E" w:rsidP="00832E38">
            <w:pPr>
              <w:tabs>
                <w:tab w:val="left" w:pos="7380"/>
              </w:tabs>
              <w:ind w:right="-937"/>
              <w:rPr>
                <w:sz w:val="23"/>
                <w:szCs w:val="23"/>
              </w:rPr>
            </w:pPr>
            <w:r>
              <w:t>nebuvimas</w:t>
            </w:r>
          </w:p>
        </w:tc>
      </w:tr>
      <w:tr w:rsidR="000E156C" w:rsidRPr="009D1FCA" w:rsidTr="00FF2051">
        <w:tc>
          <w:tcPr>
            <w:tcW w:w="648" w:type="dxa"/>
            <w:shd w:val="clear" w:color="auto" w:fill="auto"/>
          </w:tcPr>
          <w:p w:rsidR="000E156C" w:rsidRPr="009D1FCA" w:rsidRDefault="000E156C" w:rsidP="00832E38">
            <w:pPr>
              <w:tabs>
                <w:tab w:val="left" w:pos="7380"/>
              </w:tabs>
              <w:ind w:right="-937"/>
            </w:pPr>
          </w:p>
        </w:tc>
        <w:tc>
          <w:tcPr>
            <w:tcW w:w="4140" w:type="dxa"/>
            <w:shd w:val="clear" w:color="auto" w:fill="auto"/>
          </w:tcPr>
          <w:p w:rsidR="000E156C" w:rsidRPr="009D1FCA" w:rsidRDefault="000E156C" w:rsidP="00832E38">
            <w:pPr>
              <w:tabs>
                <w:tab w:val="left" w:pos="7380"/>
              </w:tabs>
              <w:ind w:right="-937"/>
              <w:jc w:val="center"/>
            </w:pPr>
          </w:p>
        </w:tc>
        <w:tc>
          <w:tcPr>
            <w:tcW w:w="3060" w:type="dxa"/>
            <w:shd w:val="clear" w:color="auto" w:fill="auto"/>
          </w:tcPr>
          <w:p w:rsidR="000E156C" w:rsidRPr="009D1FCA" w:rsidRDefault="000E156C" w:rsidP="00832E38">
            <w:pPr>
              <w:tabs>
                <w:tab w:val="left" w:pos="7380"/>
              </w:tabs>
              <w:ind w:right="-937"/>
              <w:jc w:val="center"/>
            </w:pPr>
          </w:p>
        </w:tc>
        <w:tc>
          <w:tcPr>
            <w:tcW w:w="1980" w:type="dxa"/>
            <w:shd w:val="clear" w:color="auto" w:fill="auto"/>
          </w:tcPr>
          <w:p w:rsidR="000E156C" w:rsidRPr="009D1FCA" w:rsidRDefault="000E156C" w:rsidP="00832E38">
            <w:pPr>
              <w:tabs>
                <w:tab w:val="left" w:pos="7380"/>
              </w:tabs>
              <w:ind w:right="-937"/>
              <w:jc w:val="center"/>
            </w:pPr>
          </w:p>
        </w:tc>
        <w:tc>
          <w:tcPr>
            <w:tcW w:w="2700" w:type="dxa"/>
            <w:shd w:val="clear" w:color="auto" w:fill="auto"/>
          </w:tcPr>
          <w:p w:rsidR="000E156C" w:rsidRPr="009D1FCA" w:rsidRDefault="000E156C" w:rsidP="00832E38">
            <w:pPr>
              <w:tabs>
                <w:tab w:val="left" w:pos="7380"/>
              </w:tabs>
              <w:ind w:right="-937"/>
              <w:jc w:val="center"/>
            </w:pPr>
          </w:p>
        </w:tc>
        <w:tc>
          <w:tcPr>
            <w:tcW w:w="3420" w:type="dxa"/>
            <w:gridSpan w:val="2"/>
            <w:shd w:val="clear" w:color="auto" w:fill="auto"/>
          </w:tcPr>
          <w:p w:rsidR="000E156C" w:rsidRPr="009D1FCA" w:rsidRDefault="000E156C" w:rsidP="00832E38">
            <w:pPr>
              <w:tabs>
                <w:tab w:val="left" w:pos="7380"/>
              </w:tabs>
              <w:ind w:right="-937"/>
              <w:jc w:val="center"/>
            </w:pPr>
          </w:p>
        </w:tc>
      </w:tr>
    </w:tbl>
    <w:p w:rsidR="00832E38" w:rsidRDefault="00832E38" w:rsidP="00832E38">
      <w:pPr>
        <w:tabs>
          <w:tab w:val="left" w:pos="7380"/>
        </w:tabs>
        <w:ind w:right="-937"/>
        <w:jc w:val="center"/>
      </w:pPr>
    </w:p>
    <w:p w:rsidR="00832E38" w:rsidRDefault="00832E38" w:rsidP="00832E38">
      <w:pPr>
        <w:tabs>
          <w:tab w:val="left" w:pos="7380"/>
        </w:tabs>
        <w:ind w:right="-937"/>
        <w:jc w:val="center"/>
      </w:pPr>
    </w:p>
    <w:sectPr w:rsidR="00832E38" w:rsidSect="00832E38">
      <w:pgSz w:w="16838" w:h="11906" w:orient="landscape"/>
      <w:pgMar w:top="899" w:right="567" w:bottom="360" w:left="567"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01E3"/>
    <w:multiLevelType w:val="hybridMultilevel"/>
    <w:tmpl w:val="A130254E"/>
    <w:lvl w:ilvl="0" w:tplc="0427000F">
      <w:start w:val="1"/>
      <w:numFmt w:val="decimal"/>
      <w:lvlText w:val="%1."/>
      <w:lvlJc w:val="left"/>
      <w:pPr>
        <w:tabs>
          <w:tab w:val="num" w:pos="2040"/>
        </w:tabs>
        <w:ind w:left="20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174C71FC"/>
    <w:multiLevelType w:val="hybridMultilevel"/>
    <w:tmpl w:val="9BA4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E59C4"/>
    <w:multiLevelType w:val="hybridMultilevel"/>
    <w:tmpl w:val="6DDCEBD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A250F0A"/>
    <w:multiLevelType w:val="hybridMultilevel"/>
    <w:tmpl w:val="622A4874"/>
    <w:lvl w:ilvl="0" w:tplc="B9E87D60">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74164D29"/>
    <w:multiLevelType w:val="multilevel"/>
    <w:tmpl w:val="4FA26C62"/>
    <w:lvl w:ilvl="0">
      <w:start w:val="1"/>
      <w:numFmt w:val="upperRoman"/>
      <w:suff w:val="nothing"/>
      <w:lvlText w:val="%1."/>
      <w:lvlJc w:val="left"/>
      <w:pPr>
        <w:ind w:left="0" w:firstLine="0"/>
      </w:pPr>
      <w:rPr>
        <w:rFonts w:hint="default"/>
      </w:rPr>
    </w:lvl>
    <w:lvl w:ilvl="1">
      <w:start w:val="25"/>
      <w:numFmt w:val="decimal"/>
      <w:lvlRestart w:val="0"/>
      <w:pStyle w:val="List"/>
      <w:lvlText w:val="%2."/>
      <w:lvlJc w:val="left"/>
      <w:pPr>
        <w:tabs>
          <w:tab w:val="num" w:pos="644"/>
        </w:tabs>
        <w:ind w:left="284" w:firstLine="0"/>
      </w:pPr>
      <w:rPr>
        <w:rFonts w:hint="default"/>
      </w:rPr>
    </w:lvl>
    <w:lvl w:ilvl="2">
      <w:start w:val="1"/>
      <w:numFmt w:val="decimal"/>
      <w:pStyle w:val="List2"/>
      <w:lvlText w:val="%2.%3."/>
      <w:lvlJc w:val="left"/>
      <w:pPr>
        <w:tabs>
          <w:tab w:val="num" w:pos="1680"/>
        </w:tabs>
        <w:ind w:left="960" w:firstLine="0"/>
      </w:pPr>
      <w:rPr>
        <w:rFonts w:hint="default"/>
      </w:rPr>
    </w:lvl>
    <w:lvl w:ilvl="3">
      <w:start w:val="1"/>
      <w:numFmt w:val="decimal"/>
      <w:pStyle w:val="List3"/>
      <w:lvlText w:val="25.%3.%4."/>
      <w:lvlJc w:val="left"/>
      <w:pPr>
        <w:tabs>
          <w:tab w:val="num" w:pos="2040"/>
        </w:tabs>
        <w:ind w:left="96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8B219D2"/>
    <w:multiLevelType w:val="hybridMultilevel"/>
    <w:tmpl w:val="73F63B78"/>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296"/>
  <w:hyphenationZone w:val="396"/>
  <w:characterSpacingControl w:val="doNotCompress"/>
  <w:compat/>
  <w:rsids>
    <w:rsidRoot w:val="00775DF6"/>
    <w:rsid w:val="0005171B"/>
    <w:rsid w:val="00064061"/>
    <w:rsid w:val="00077088"/>
    <w:rsid w:val="000800BD"/>
    <w:rsid w:val="000A5204"/>
    <w:rsid w:val="000B6F1B"/>
    <w:rsid w:val="000C291F"/>
    <w:rsid w:val="000E156C"/>
    <w:rsid w:val="000E6CC4"/>
    <w:rsid w:val="0010534E"/>
    <w:rsid w:val="0011004F"/>
    <w:rsid w:val="00113B2C"/>
    <w:rsid w:val="00124E0B"/>
    <w:rsid w:val="0015225A"/>
    <w:rsid w:val="0015738E"/>
    <w:rsid w:val="001628A0"/>
    <w:rsid w:val="00171485"/>
    <w:rsid w:val="00175576"/>
    <w:rsid w:val="001A0A4B"/>
    <w:rsid w:val="001D63CD"/>
    <w:rsid w:val="00261D8E"/>
    <w:rsid w:val="002B09C6"/>
    <w:rsid w:val="002C3679"/>
    <w:rsid w:val="002F25EC"/>
    <w:rsid w:val="0031412B"/>
    <w:rsid w:val="00327EE8"/>
    <w:rsid w:val="003301E5"/>
    <w:rsid w:val="00332EDD"/>
    <w:rsid w:val="00351505"/>
    <w:rsid w:val="0035715E"/>
    <w:rsid w:val="00385363"/>
    <w:rsid w:val="003B785D"/>
    <w:rsid w:val="003D45BB"/>
    <w:rsid w:val="003F6D2E"/>
    <w:rsid w:val="00441A93"/>
    <w:rsid w:val="0046052A"/>
    <w:rsid w:val="00486C6B"/>
    <w:rsid w:val="00493A05"/>
    <w:rsid w:val="004D420C"/>
    <w:rsid w:val="004E52E0"/>
    <w:rsid w:val="004F368A"/>
    <w:rsid w:val="005171E1"/>
    <w:rsid w:val="005312F7"/>
    <w:rsid w:val="00541FE5"/>
    <w:rsid w:val="00543267"/>
    <w:rsid w:val="005812FB"/>
    <w:rsid w:val="005A25BE"/>
    <w:rsid w:val="005C6946"/>
    <w:rsid w:val="005D2076"/>
    <w:rsid w:val="005E0E1C"/>
    <w:rsid w:val="00604E74"/>
    <w:rsid w:val="006152B0"/>
    <w:rsid w:val="00626367"/>
    <w:rsid w:val="00635D89"/>
    <w:rsid w:val="00636F27"/>
    <w:rsid w:val="006423E4"/>
    <w:rsid w:val="00654657"/>
    <w:rsid w:val="006851F1"/>
    <w:rsid w:val="006D6543"/>
    <w:rsid w:val="006F7A07"/>
    <w:rsid w:val="00766C97"/>
    <w:rsid w:val="00772377"/>
    <w:rsid w:val="00775DF6"/>
    <w:rsid w:val="007C3808"/>
    <w:rsid w:val="007E7A03"/>
    <w:rsid w:val="00802A4F"/>
    <w:rsid w:val="00810788"/>
    <w:rsid w:val="00816D58"/>
    <w:rsid w:val="00832E38"/>
    <w:rsid w:val="008609B3"/>
    <w:rsid w:val="008940CB"/>
    <w:rsid w:val="008967E6"/>
    <w:rsid w:val="008B3EF2"/>
    <w:rsid w:val="008E7605"/>
    <w:rsid w:val="00903E27"/>
    <w:rsid w:val="00917380"/>
    <w:rsid w:val="00923929"/>
    <w:rsid w:val="00931D20"/>
    <w:rsid w:val="00957D7A"/>
    <w:rsid w:val="0099253E"/>
    <w:rsid w:val="009E0B7C"/>
    <w:rsid w:val="00A11AB7"/>
    <w:rsid w:val="00A7194C"/>
    <w:rsid w:val="00A8071B"/>
    <w:rsid w:val="00AC752C"/>
    <w:rsid w:val="00AD38AB"/>
    <w:rsid w:val="00AE3664"/>
    <w:rsid w:val="00B1660D"/>
    <w:rsid w:val="00B44968"/>
    <w:rsid w:val="00BA3D70"/>
    <w:rsid w:val="00BB6EDC"/>
    <w:rsid w:val="00BE2BBE"/>
    <w:rsid w:val="00BF3117"/>
    <w:rsid w:val="00C00361"/>
    <w:rsid w:val="00C10493"/>
    <w:rsid w:val="00C20D4F"/>
    <w:rsid w:val="00C25B11"/>
    <w:rsid w:val="00CF3122"/>
    <w:rsid w:val="00CF5FDE"/>
    <w:rsid w:val="00D00931"/>
    <w:rsid w:val="00D31706"/>
    <w:rsid w:val="00D4241D"/>
    <w:rsid w:val="00D51DD6"/>
    <w:rsid w:val="00D7259E"/>
    <w:rsid w:val="00DA4673"/>
    <w:rsid w:val="00DF5981"/>
    <w:rsid w:val="00E25320"/>
    <w:rsid w:val="00E45891"/>
    <w:rsid w:val="00EE1706"/>
    <w:rsid w:val="00F21F91"/>
    <w:rsid w:val="00F23551"/>
    <w:rsid w:val="00F30CE8"/>
    <w:rsid w:val="00F30D5D"/>
    <w:rsid w:val="00F36BE2"/>
    <w:rsid w:val="00F671B7"/>
    <w:rsid w:val="00FE0591"/>
    <w:rsid w:val="00FE3FB6"/>
    <w:rsid w:val="00FE6361"/>
    <w:rsid w:val="00FF205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DF6"/>
    <w:rPr>
      <w:sz w:val="24"/>
      <w:szCs w:val="24"/>
      <w:lang w:eastAsia="en-US"/>
    </w:rPr>
  </w:style>
  <w:style w:type="paragraph" w:styleId="Heading2">
    <w:name w:val="heading 2"/>
    <w:basedOn w:val="Normal"/>
    <w:next w:val="Normal"/>
    <w:qFormat/>
    <w:rsid w:val="0010534E"/>
    <w:pPr>
      <w:keepNext/>
      <w:overflowPunct w:val="0"/>
      <w:autoSpaceDE w:val="0"/>
      <w:autoSpaceDN w:val="0"/>
      <w:adjustRightInd w:val="0"/>
      <w:spacing w:before="120"/>
      <w:jc w:val="center"/>
      <w:textAlignment w:val="baseline"/>
      <w:outlineLvl w:val="1"/>
    </w:pPr>
    <w:rPr>
      <w:b/>
      <w:bCs/>
      <w:caps/>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75DF6"/>
    <w:pPr>
      <w:overflowPunct w:val="0"/>
      <w:autoSpaceDE w:val="0"/>
      <w:autoSpaceDN w:val="0"/>
      <w:adjustRightInd w:val="0"/>
      <w:jc w:val="both"/>
    </w:pPr>
    <w:rPr>
      <w:bCs/>
      <w:szCs w:val="20"/>
    </w:rPr>
  </w:style>
  <w:style w:type="paragraph" w:customStyle="1" w:styleId="Sraopastraipa">
    <w:name w:val="Sąrašo pastraipa"/>
    <w:basedOn w:val="Normal"/>
    <w:qFormat/>
    <w:rsid w:val="006152B0"/>
    <w:pPr>
      <w:spacing w:after="200" w:line="276" w:lineRule="auto"/>
      <w:ind w:left="720"/>
    </w:pPr>
    <w:rPr>
      <w:rFonts w:ascii="Calibri" w:eastAsia="Calibri" w:hAnsi="Calibri"/>
      <w:sz w:val="22"/>
      <w:szCs w:val="22"/>
      <w:lang w:val="en-US"/>
    </w:rPr>
  </w:style>
  <w:style w:type="character" w:styleId="Hyperlink">
    <w:name w:val="Hyperlink"/>
    <w:rsid w:val="006851F1"/>
    <w:rPr>
      <w:color w:val="0000FF"/>
      <w:u w:val="single"/>
    </w:rPr>
  </w:style>
  <w:style w:type="paragraph" w:styleId="List">
    <w:name w:val="List"/>
    <w:basedOn w:val="Normal"/>
    <w:rsid w:val="006851F1"/>
    <w:pPr>
      <w:numPr>
        <w:ilvl w:val="1"/>
        <w:numId w:val="5"/>
      </w:numPr>
    </w:pPr>
    <w:rPr>
      <w:lang w:val="en-GB"/>
    </w:rPr>
  </w:style>
  <w:style w:type="paragraph" w:styleId="List3">
    <w:name w:val="List 3"/>
    <w:basedOn w:val="Normal"/>
    <w:rsid w:val="006851F1"/>
    <w:pPr>
      <w:numPr>
        <w:ilvl w:val="3"/>
        <w:numId w:val="5"/>
      </w:numPr>
    </w:pPr>
    <w:rPr>
      <w:lang w:val="en-GB"/>
    </w:rPr>
  </w:style>
  <w:style w:type="paragraph" w:styleId="List2">
    <w:name w:val="List 2"/>
    <w:basedOn w:val="Normal"/>
    <w:rsid w:val="006851F1"/>
    <w:pPr>
      <w:numPr>
        <w:ilvl w:val="2"/>
        <w:numId w:val="5"/>
      </w:numPr>
    </w:pPr>
    <w:rPr>
      <w:lang w:val="en-GB"/>
    </w:rPr>
  </w:style>
  <w:style w:type="character" w:customStyle="1" w:styleId="Bodytext0">
    <w:name w:val="Body text_"/>
    <w:link w:val="Bodytext1"/>
    <w:locked/>
    <w:rsid w:val="006851F1"/>
    <w:rPr>
      <w:spacing w:val="10"/>
      <w:sz w:val="19"/>
      <w:szCs w:val="19"/>
      <w:lang w:bidi="ar-SA"/>
    </w:rPr>
  </w:style>
  <w:style w:type="character" w:customStyle="1" w:styleId="Bodytext10pt1">
    <w:name w:val="Body text + 10 pt1"/>
    <w:aliases w:val="Bold1,Spacing 0 pt1"/>
    <w:rsid w:val="006851F1"/>
    <w:rPr>
      <w:b/>
      <w:bCs/>
      <w:spacing w:val="0"/>
      <w:sz w:val="20"/>
      <w:szCs w:val="20"/>
      <w:lang w:bidi="ar-SA"/>
    </w:rPr>
  </w:style>
  <w:style w:type="paragraph" w:customStyle="1" w:styleId="Bodytext1">
    <w:name w:val="Body text"/>
    <w:basedOn w:val="Normal"/>
    <w:link w:val="Bodytext0"/>
    <w:rsid w:val="006851F1"/>
    <w:pPr>
      <w:shd w:val="clear" w:color="auto" w:fill="FFFFFF"/>
      <w:spacing w:line="259" w:lineRule="exact"/>
      <w:ind w:hanging="140"/>
    </w:pPr>
    <w:rPr>
      <w:spacing w:val="10"/>
      <w:sz w:val="19"/>
      <w:szCs w:val="19"/>
      <w:lang w:val="lt-LT" w:eastAsia="lt-LT"/>
    </w:rPr>
  </w:style>
  <w:style w:type="paragraph" w:styleId="BodyText2">
    <w:name w:val="Body Text 2"/>
    <w:basedOn w:val="Normal"/>
    <w:rsid w:val="0010534E"/>
    <w:pPr>
      <w:overflowPunct w:val="0"/>
      <w:autoSpaceDE w:val="0"/>
      <w:autoSpaceDN w:val="0"/>
      <w:adjustRightInd w:val="0"/>
      <w:spacing w:after="120" w:line="480" w:lineRule="auto"/>
      <w:textAlignment w:val="baseline"/>
    </w:pPr>
    <w:rPr>
      <w:szCs w:val="20"/>
    </w:rPr>
  </w:style>
  <w:style w:type="paragraph" w:styleId="NormalWeb">
    <w:name w:val="Normal (Web)"/>
    <w:basedOn w:val="Normal"/>
    <w:rsid w:val="00FF2051"/>
    <w:pPr>
      <w:spacing w:before="100" w:beforeAutospacing="1" w:after="100" w:afterAutospacing="1"/>
    </w:pPr>
    <w:rPr>
      <w:lang w:eastAsia="lt-LT"/>
    </w:rPr>
  </w:style>
</w:styles>
</file>

<file path=word/webSettings.xml><?xml version="1.0" encoding="utf-8"?>
<w:webSettings xmlns:r="http://schemas.openxmlformats.org/officeDocument/2006/relationships" xmlns:w="http://schemas.openxmlformats.org/wordprocessingml/2006/main">
  <w:divs>
    <w:div w:id="350448479">
      <w:bodyDiv w:val="1"/>
      <w:marLeft w:val="0"/>
      <w:marRight w:val="0"/>
      <w:marTop w:val="0"/>
      <w:marBottom w:val="0"/>
      <w:divBdr>
        <w:top w:val="none" w:sz="0" w:space="0" w:color="auto"/>
        <w:left w:val="none" w:sz="0" w:space="0" w:color="auto"/>
        <w:bottom w:val="none" w:sz="0" w:space="0" w:color="auto"/>
        <w:right w:val="none" w:sz="0" w:space="0" w:color="auto"/>
      </w:divBdr>
      <w:divsChild>
        <w:div w:id="65957817">
          <w:marLeft w:val="0"/>
          <w:marRight w:val="0"/>
          <w:marTop w:val="0"/>
          <w:marBottom w:val="0"/>
          <w:divBdr>
            <w:top w:val="none" w:sz="0" w:space="0" w:color="auto"/>
            <w:left w:val="none" w:sz="0" w:space="0" w:color="auto"/>
            <w:bottom w:val="none" w:sz="0" w:space="0" w:color="auto"/>
            <w:right w:val="none" w:sz="0" w:space="0" w:color="auto"/>
          </w:divBdr>
        </w:div>
        <w:div w:id="155848638">
          <w:marLeft w:val="0"/>
          <w:marRight w:val="0"/>
          <w:marTop w:val="0"/>
          <w:marBottom w:val="0"/>
          <w:divBdr>
            <w:top w:val="none" w:sz="0" w:space="0" w:color="auto"/>
            <w:left w:val="none" w:sz="0" w:space="0" w:color="auto"/>
            <w:bottom w:val="none" w:sz="0" w:space="0" w:color="auto"/>
            <w:right w:val="none" w:sz="0" w:space="0" w:color="auto"/>
          </w:divBdr>
        </w:div>
        <w:div w:id="624776141">
          <w:marLeft w:val="0"/>
          <w:marRight w:val="0"/>
          <w:marTop w:val="0"/>
          <w:marBottom w:val="0"/>
          <w:divBdr>
            <w:top w:val="none" w:sz="0" w:space="0" w:color="auto"/>
            <w:left w:val="none" w:sz="0" w:space="0" w:color="auto"/>
            <w:bottom w:val="none" w:sz="0" w:space="0" w:color="auto"/>
            <w:right w:val="none" w:sz="0" w:space="0" w:color="auto"/>
          </w:divBdr>
        </w:div>
        <w:div w:id="710494954">
          <w:marLeft w:val="0"/>
          <w:marRight w:val="0"/>
          <w:marTop w:val="0"/>
          <w:marBottom w:val="0"/>
          <w:divBdr>
            <w:top w:val="none" w:sz="0" w:space="0" w:color="auto"/>
            <w:left w:val="none" w:sz="0" w:space="0" w:color="auto"/>
            <w:bottom w:val="none" w:sz="0" w:space="0" w:color="auto"/>
            <w:right w:val="none" w:sz="0" w:space="0" w:color="auto"/>
          </w:divBdr>
        </w:div>
        <w:div w:id="1054425586">
          <w:marLeft w:val="0"/>
          <w:marRight w:val="0"/>
          <w:marTop w:val="0"/>
          <w:marBottom w:val="0"/>
          <w:divBdr>
            <w:top w:val="none" w:sz="0" w:space="0" w:color="auto"/>
            <w:left w:val="none" w:sz="0" w:space="0" w:color="auto"/>
            <w:bottom w:val="none" w:sz="0" w:space="0" w:color="auto"/>
            <w:right w:val="none" w:sz="0" w:space="0" w:color="auto"/>
          </w:divBdr>
        </w:div>
        <w:div w:id="1403530784">
          <w:marLeft w:val="0"/>
          <w:marRight w:val="0"/>
          <w:marTop w:val="0"/>
          <w:marBottom w:val="0"/>
          <w:divBdr>
            <w:top w:val="none" w:sz="0" w:space="0" w:color="auto"/>
            <w:left w:val="none" w:sz="0" w:space="0" w:color="auto"/>
            <w:bottom w:val="none" w:sz="0" w:space="0" w:color="auto"/>
            <w:right w:val="none" w:sz="0" w:space="0" w:color="auto"/>
          </w:divBdr>
        </w:div>
        <w:div w:id="1774780670">
          <w:marLeft w:val="0"/>
          <w:marRight w:val="0"/>
          <w:marTop w:val="0"/>
          <w:marBottom w:val="0"/>
          <w:divBdr>
            <w:top w:val="none" w:sz="0" w:space="0" w:color="auto"/>
            <w:left w:val="none" w:sz="0" w:space="0" w:color="auto"/>
            <w:bottom w:val="none" w:sz="0" w:space="0" w:color="auto"/>
            <w:right w:val="none" w:sz="0" w:space="0" w:color="auto"/>
          </w:divBdr>
        </w:div>
        <w:div w:id="1960605076">
          <w:marLeft w:val="0"/>
          <w:marRight w:val="0"/>
          <w:marTop w:val="0"/>
          <w:marBottom w:val="0"/>
          <w:divBdr>
            <w:top w:val="none" w:sz="0" w:space="0" w:color="auto"/>
            <w:left w:val="none" w:sz="0" w:space="0" w:color="auto"/>
            <w:bottom w:val="none" w:sz="0" w:space="0" w:color="auto"/>
            <w:right w:val="none" w:sz="0" w:space="0" w:color="auto"/>
          </w:divBdr>
        </w:div>
        <w:div w:id="2011057434">
          <w:marLeft w:val="0"/>
          <w:marRight w:val="0"/>
          <w:marTop w:val="0"/>
          <w:marBottom w:val="0"/>
          <w:divBdr>
            <w:top w:val="none" w:sz="0" w:space="0" w:color="auto"/>
            <w:left w:val="none" w:sz="0" w:space="0" w:color="auto"/>
            <w:bottom w:val="none" w:sz="0" w:space="0" w:color="auto"/>
            <w:right w:val="none" w:sz="0" w:space="0" w:color="auto"/>
          </w:divBdr>
        </w:div>
        <w:div w:id="2067800004">
          <w:marLeft w:val="0"/>
          <w:marRight w:val="0"/>
          <w:marTop w:val="0"/>
          <w:marBottom w:val="0"/>
          <w:divBdr>
            <w:top w:val="none" w:sz="0" w:space="0" w:color="auto"/>
            <w:left w:val="none" w:sz="0" w:space="0" w:color="auto"/>
            <w:bottom w:val="none" w:sz="0" w:space="0" w:color="auto"/>
            <w:right w:val="none" w:sz="0" w:space="0" w:color="auto"/>
          </w:divBdr>
        </w:div>
      </w:divsChild>
    </w:div>
    <w:div w:id="823857687">
      <w:bodyDiv w:val="1"/>
      <w:marLeft w:val="0"/>
      <w:marRight w:val="0"/>
      <w:marTop w:val="0"/>
      <w:marBottom w:val="0"/>
      <w:divBdr>
        <w:top w:val="none" w:sz="0" w:space="0" w:color="auto"/>
        <w:left w:val="none" w:sz="0" w:space="0" w:color="auto"/>
        <w:bottom w:val="none" w:sz="0" w:space="0" w:color="auto"/>
        <w:right w:val="none" w:sz="0" w:space="0" w:color="auto"/>
      </w:divBdr>
    </w:div>
    <w:div w:id="1707952082">
      <w:bodyDiv w:val="1"/>
      <w:marLeft w:val="0"/>
      <w:marRight w:val="0"/>
      <w:marTop w:val="0"/>
      <w:marBottom w:val="0"/>
      <w:divBdr>
        <w:top w:val="none" w:sz="0" w:space="0" w:color="auto"/>
        <w:left w:val="none" w:sz="0" w:space="0" w:color="auto"/>
        <w:bottom w:val="none" w:sz="0" w:space="0" w:color="auto"/>
        <w:right w:val="none" w:sz="0" w:space="0" w:color="auto"/>
      </w:divBdr>
      <w:divsChild>
        <w:div w:id="9726212">
          <w:marLeft w:val="0"/>
          <w:marRight w:val="0"/>
          <w:marTop w:val="0"/>
          <w:marBottom w:val="0"/>
          <w:divBdr>
            <w:top w:val="none" w:sz="0" w:space="0" w:color="auto"/>
            <w:left w:val="none" w:sz="0" w:space="0" w:color="auto"/>
            <w:bottom w:val="none" w:sz="0" w:space="0" w:color="auto"/>
            <w:right w:val="none" w:sz="0" w:space="0" w:color="auto"/>
          </w:divBdr>
        </w:div>
        <w:div w:id="241376429">
          <w:marLeft w:val="0"/>
          <w:marRight w:val="0"/>
          <w:marTop w:val="0"/>
          <w:marBottom w:val="0"/>
          <w:divBdr>
            <w:top w:val="none" w:sz="0" w:space="0" w:color="auto"/>
            <w:left w:val="none" w:sz="0" w:space="0" w:color="auto"/>
            <w:bottom w:val="none" w:sz="0" w:space="0" w:color="auto"/>
            <w:right w:val="none" w:sz="0" w:space="0" w:color="auto"/>
          </w:divBdr>
        </w:div>
        <w:div w:id="467405925">
          <w:marLeft w:val="0"/>
          <w:marRight w:val="0"/>
          <w:marTop w:val="0"/>
          <w:marBottom w:val="0"/>
          <w:divBdr>
            <w:top w:val="none" w:sz="0" w:space="0" w:color="auto"/>
            <w:left w:val="none" w:sz="0" w:space="0" w:color="auto"/>
            <w:bottom w:val="none" w:sz="0" w:space="0" w:color="auto"/>
            <w:right w:val="none" w:sz="0" w:space="0" w:color="auto"/>
          </w:divBdr>
        </w:div>
        <w:div w:id="537200845">
          <w:marLeft w:val="0"/>
          <w:marRight w:val="0"/>
          <w:marTop w:val="0"/>
          <w:marBottom w:val="0"/>
          <w:divBdr>
            <w:top w:val="none" w:sz="0" w:space="0" w:color="auto"/>
            <w:left w:val="none" w:sz="0" w:space="0" w:color="auto"/>
            <w:bottom w:val="none" w:sz="0" w:space="0" w:color="auto"/>
            <w:right w:val="none" w:sz="0" w:space="0" w:color="auto"/>
          </w:divBdr>
        </w:div>
        <w:div w:id="806315878">
          <w:marLeft w:val="0"/>
          <w:marRight w:val="0"/>
          <w:marTop w:val="0"/>
          <w:marBottom w:val="0"/>
          <w:divBdr>
            <w:top w:val="none" w:sz="0" w:space="0" w:color="auto"/>
            <w:left w:val="none" w:sz="0" w:space="0" w:color="auto"/>
            <w:bottom w:val="none" w:sz="0" w:space="0" w:color="auto"/>
            <w:right w:val="none" w:sz="0" w:space="0" w:color="auto"/>
          </w:divBdr>
        </w:div>
        <w:div w:id="806706342">
          <w:marLeft w:val="0"/>
          <w:marRight w:val="0"/>
          <w:marTop w:val="0"/>
          <w:marBottom w:val="0"/>
          <w:divBdr>
            <w:top w:val="none" w:sz="0" w:space="0" w:color="auto"/>
            <w:left w:val="none" w:sz="0" w:space="0" w:color="auto"/>
            <w:bottom w:val="none" w:sz="0" w:space="0" w:color="auto"/>
            <w:right w:val="none" w:sz="0" w:space="0" w:color="auto"/>
          </w:divBdr>
        </w:div>
        <w:div w:id="1316833372">
          <w:marLeft w:val="0"/>
          <w:marRight w:val="0"/>
          <w:marTop w:val="0"/>
          <w:marBottom w:val="0"/>
          <w:divBdr>
            <w:top w:val="none" w:sz="0" w:space="0" w:color="auto"/>
            <w:left w:val="none" w:sz="0" w:space="0" w:color="auto"/>
            <w:bottom w:val="none" w:sz="0" w:space="0" w:color="auto"/>
            <w:right w:val="none" w:sz="0" w:space="0" w:color="auto"/>
          </w:divBdr>
        </w:div>
        <w:div w:id="162700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hyperlink" Target="http://www.pageg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22430</Words>
  <Characters>12786</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Anyk.raj.savivaldybė</Company>
  <LinksUpToDate>false</LinksUpToDate>
  <CharactersWithSpaces>35146</CharactersWithSpaces>
  <SharedDoc>false</SharedDoc>
  <HLinks>
    <vt:vector size="24" baseType="variant">
      <vt:variant>
        <vt:i4>6291512</vt:i4>
      </vt:variant>
      <vt:variant>
        <vt:i4>12</vt:i4>
      </vt:variant>
      <vt:variant>
        <vt:i4>0</vt:i4>
      </vt:variant>
      <vt:variant>
        <vt:i4>5</vt:i4>
      </vt:variant>
      <vt:variant>
        <vt:lpwstr>http://www.pagegiai.lt/</vt:lpwstr>
      </vt:variant>
      <vt:variant>
        <vt:lpwstr/>
      </vt:variant>
      <vt:variant>
        <vt:i4>6291512</vt:i4>
      </vt:variant>
      <vt:variant>
        <vt:i4>9</vt:i4>
      </vt:variant>
      <vt:variant>
        <vt:i4>0</vt:i4>
      </vt:variant>
      <vt:variant>
        <vt:i4>5</vt:i4>
      </vt:variant>
      <vt:variant>
        <vt:lpwstr>http://www.pagegiai.lt/</vt:lpwstr>
      </vt:variant>
      <vt:variant>
        <vt:lpwstr/>
      </vt:variant>
      <vt:variant>
        <vt:i4>6291512</vt:i4>
      </vt:variant>
      <vt:variant>
        <vt:i4>6</vt:i4>
      </vt:variant>
      <vt:variant>
        <vt:i4>0</vt:i4>
      </vt:variant>
      <vt:variant>
        <vt:i4>5</vt:i4>
      </vt:variant>
      <vt:variant>
        <vt:lpwstr>http://www.pagegiai.lt/</vt:lpwstr>
      </vt:variant>
      <vt:variant>
        <vt:lpwstr/>
      </vt:variant>
      <vt:variant>
        <vt:i4>6291512</vt:i4>
      </vt:variant>
      <vt:variant>
        <vt:i4>3</vt:i4>
      </vt:variant>
      <vt:variant>
        <vt:i4>0</vt:i4>
      </vt:variant>
      <vt:variant>
        <vt:i4>5</vt:i4>
      </vt:variant>
      <vt:variant>
        <vt:lpwstr>http://www.pagegiai.lt/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Audronius</dc:creator>
  <cp:lastModifiedBy>Comp</cp:lastModifiedBy>
  <cp:revision>2</cp:revision>
  <cp:lastPrinted>2013-01-16T11:10:00Z</cp:lastPrinted>
  <dcterms:created xsi:type="dcterms:W3CDTF">2016-02-02T08:59:00Z</dcterms:created>
  <dcterms:modified xsi:type="dcterms:W3CDTF">2016-02-02T08:59:00Z</dcterms:modified>
</cp:coreProperties>
</file>