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747C9C" w:rsidRPr="00B61CC0" w:rsidTr="00BB78E3">
        <w:trPr>
          <w:trHeight w:hRule="exact" w:val="1516"/>
        </w:trPr>
        <w:tc>
          <w:tcPr>
            <w:tcW w:w="9639" w:type="dxa"/>
          </w:tcPr>
          <w:p w:rsidR="00747C9C" w:rsidRPr="00B61CC0" w:rsidRDefault="00747C9C" w:rsidP="005205CA">
            <w:pPr>
              <w:spacing w:after="0" w:line="240" w:lineRule="auto"/>
              <w:jc w:val="center"/>
              <w:rPr>
                <w:rFonts w:ascii="Times New Roman" w:hAnsi="Times New Roman"/>
                <w:b/>
              </w:rPr>
            </w:pPr>
            <w:r w:rsidRPr="00B61CC0">
              <w:t xml:space="preserve">                                                                                                                                 </w:t>
            </w:r>
            <w:r w:rsidRPr="00B61CC0">
              <w:rPr>
                <w:rFonts w:ascii="Times New Roman" w:hAnsi="Times New Roman"/>
                <w:b/>
              </w:rPr>
              <w:t>Projektas</w:t>
            </w:r>
          </w:p>
          <w:p w:rsidR="00747C9C" w:rsidRPr="00B61CC0" w:rsidRDefault="00747C9C" w:rsidP="00BB78E3">
            <w:pPr>
              <w:spacing w:line="240" w:lineRule="atLeast"/>
              <w:jc w:val="center"/>
            </w:pPr>
            <w:r w:rsidRPr="003C1A71">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7.5pt;height:47.25pt;visibility:visible">
                  <v:imagedata r:id="rId7" o:title=""/>
                </v:shape>
              </w:pict>
            </w:r>
          </w:p>
        </w:tc>
      </w:tr>
      <w:tr w:rsidR="00747C9C" w:rsidRPr="00B61CC0" w:rsidTr="00F548C2">
        <w:trPr>
          <w:trHeight w:hRule="exact" w:val="2197"/>
        </w:trPr>
        <w:tc>
          <w:tcPr>
            <w:tcW w:w="9639" w:type="dxa"/>
          </w:tcPr>
          <w:p w:rsidR="00747C9C" w:rsidRPr="00B61CC0" w:rsidRDefault="00747C9C" w:rsidP="00BB78E3">
            <w:pPr>
              <w:pStyle w:val="Heading2"/>
              <w:rPr>
                <w:color w:val="auto"/>
                <w:sz w:val="24"/>
                <w:lang w:eastAsia="en-US"/>
              </w:rPr>
            </w:pPr>
            <w:r w:rsidRPr="00B61CC0">
              <w:rPr>
                <w:color w:val="auto"/>
                <w:sz w:val="24"/>
                <w:lang w:eastAsia="en-US"/>
              </w:rPr>
              <w:t>Pagėgių savivaldybės taryba</w:t>
            </w:r>
          </w:p>
          <w:p w:rsidR="00747C9C" w:rsidRPr="00B61CC0" w:rsidRDefault="00747C9C" w:rsidP="00BB78E3">
            <w:pPr>
              <w:spacing w:before="120"/>
              <w:jc w:val="center"/>
              <w:rPr>
                <w:rFonts w:ascii="Times New Roman" w:hAnsi="Times New Roman"/>
                <w:b/>
                <w:bCs/>
                <w:caps/>
                <w:sz w:val="24"/>
                <w:szCs w:val="24"/>
              </w:rPr>
            </w:pPr>
            <w:r w:rsidRPr="00B61CC0">
              <w:rPr>
                <w:rFonts w:ascii="Times New Roman" w:hAnsi="Times New Roman"/>
                <w:b/>
                <w:bCs/>
                <w:caps/>
                <w:sz w:val="24"/>
                <w:szCs w:val="24"/>
              </w:rPr>
              <w:t>sprendimas</w:t>
            </w:r>
          </w:p>
          <w:p w:rsidR="00747C9C" w:rsidRPr="00B61CC0" w:rsidRDefault="00747C9C" w:rsidP="00F548C2">
            <w:pPr>
              <w:pStyle w:val="statymopavad"/>
              <w:spacing w:line="240" w:lineRule="auto"/>
              <w:ind w:firstLine="0"/>
              <w:rPr>
                <w:rFonts w:ascii="Times New Roman" w:hAnsi="Times New Roman"/>
                <w:b/>
                <w:szCs w:val="24"/>
              </w:rPr>
            </w:pPr>
            <w:r w:rsidRPr="00B61CC0">
              <w:rPr>
                <w:rFonts w:ascii="Times New Roman" w:hAnsi="Times New Roman"/>
                <w:b/>
                <w:szCs w:val="24"/>
              </w:rPr>
              <w:t>dėl pagėgių savivaldybės bendruomeninių organizacijų tarybos nuostatŲ patvirtinimo</w:t>
            </w:r>
          </w:p>
        </w:tc>
      </w:tr>
      <w:tr w:rsidR="00747C9C" w:rsidRPr="00B61CC0" w:rsidTr="00137538">
        <w:trPr>
          <w:trHeight w:hRule="exact" w:val="708"/>
        </w:trPr>
        <w:tc>
          <w:tcPr>
            <w:tcW w:w="9639" w:type="dxa"/>
          </w:tcPr>
          <w:p w:rsidR="00747C9C" w:rsidRPr="00B61CC0" w:rsidRDefault="00747C9C" w:rsidP="00BB78E3">
            <w:pPr>
              <w:pStyle w:val="Heading2"/>
              <w:rPr>
                <w:b w:val="0"/>
                <w:bCs w:val="0"/>
                <w:caps w:val="0"/>
                <w:color w:val="auto"/>
                <w:sz w:val="24"/>
                <w:lang w:eastAsia="en-US"/>
              </w:rPr>
            </w:pPr>
            <w:r w:rsidRPr="00B61CC0">
              <w:rPr>
                <w:b w:val="0"/>
                <w:bCs w:val="0"/>
                <w:caps w:val="0"/>
                <w:color w:val="auto"/>
                <w:sz w:val="24"/>
                <w:lang w:eastAsia="en-US"/>
              </w:rPr>
              <w:t xml:space="preserve">2019 m. birželio 18 d. Nr. T1- </w:t>
            </w:r>
            <w:r>
              <w:rPr>
                <w:b w:val="0"/>
                <w:bCs w:val="0"/>
                <w:caps w:val="0"/>
                <w:color w:val="auto"/>
                <w:sz w:val="24"/>
                <w:lang w:eastAsia="en-US"/>
              </w:rPr>
              <w:t>121</w:t>
            </w:r>
          </w:p>
          <w:p w:rsidR="00747C9C" w:rsidRPr="00B61CC0" w:rsidRDefault="00747C9C" w:rsidP="00BB78E3">
            <w:pPr>
              <w:jc w:val="center"/>
            </w:pPr>
            <w:r w:rsidRPr="00B61CC0">
              <w:rPr>
                <w:rFonts w:ascii="Times New Roman" w:hAnsi="Times New Roman"/>
              </w:rPr>
              <w:t>Pagėgiai</w:t>
            </w:r>
          </w:p>
        </w:tc>
      </w:tr>
    </w:tbl>
    <w:p w:rsidR="00747C9C" w:rsidRPr="00B61CC0" w:rsidRDefault="00747C9C" w:rsidP="00137538">
      <w:pPr>
        <w:spacing w:after="0" w:line="240" w:lineRule="auto"/>
        <w:jc w:val="both"/>
        <w:rPr>
          <w:rFonts w:ascii="Times New Roman" w:hAnsi="Times New Roman"/>
          <w:sz w:val="24"/>
          <w:szCs w:val="24"/>
        </w:rPr>
      </w:pPr>
    </w:p>
    <w:p w:rsidR="00747C9C" w:rsidRPr="00B61CC0" w:rsidRDefault="00747C9C" w:rsidP="00137538">
      <w:pPr>
        <w:spacing w:after="0" w:line="240" w:lineRule="auto"/>
        <w:jc w:val="both"/>
        <w:rPr>
          <w:rFonts w:ascii="Times New Roman" w:hAnsi="Times New Roman"/>
          <w:sz w:val="24"/>
          <w:szCs w:val="24"/>
        </w:rPr>
      </w:pPr>
    </w:p>
    <w:p w:rsidR="00747C9C" w:rsidRPr="00B61CC0" w:rsidRDefault="00747C9C" w:rsidP="005B024E">
      <w:pPr>
        <w:spacing w:after="0" w:line="360" w:lineRule="auto"/>
        <w:jc w:val="both"/>
        <w:rPr>
          <w:rFonts w:ascii="Times New Roman" w:hAnsi="Times New Roman"/>
          <w:sz w:val="24"/>
          <w:szCs w:val="24"/>
        </w:rPr>
      </w:pPr>
      <w:r w:rsidRPr="00B61CC0">
        <w:rPr>
          <w:rFonts w:ascii="Times New Roman" w:hAnsi="Times New Roman"/>
          <w:sz w:val="24"/>
          <w:szCs w:val="24"/>
        </w:rPr>
        <w:t xml:space="preserve">                 Vadovaudamasi Lietuvos Respublikos vietos savivaldos įstatymo 16 straipsnio 2 dalies 6 punktu, Lietuvos Respublikos bendruomeninių organizacijų plėtros įstatymo 8 straipsnio 1 dalimi, Pagėgių savivaldybės taryba n u s p r e n d ž i a:</w:t>
      </w:r>
    </w:p>
    <w:p w:rsidR="00747C9C" w:rsidRPr="00B61CC0" w:rsidRDefault="00747C9C" w:rsidP="00991F7D">
      <w:pPr>
        <w:spacing w:after="0" w:line="360" w:lineRule="auto"/>
        <w:jc w:val="both"/>
        <w:rPr>
          <w:rFonts w:ascii="Times New Roman" w:hAnsi="Times New Roman"/>
          <w:sz w:val="24"/>
          <w:szCs w:val="24"/>
        </w:rPr>
      </w:pPr>
      <w:r w:rsidRPr="00B61CC0">
        <w:rPr>
          <w:rFonts w:ascii="Times New Roman" w:hAnsi="Times New Roman"/>
          <w:sz w:val="24"/>
          <w:szCs w:val="24"/>
        </w:rPr>
        <w:t xml:space="preserve">                 1. Patvirtinti Pagėgių savivaldybės bendruomeninių organizacijų tarybos nuostatus (pridedama).</w:t>
      </w:r>
    </w:p>
    <w:p w:rsidR="00747C9C" w:rsidRPr="00B61CC0" w:rsidRDefault="00747C9C" w:rsidP="00991F7D">
      <w:pPr>
        <w:spacing w:after="0" w:line="360" w:lineRule="auto"/>
        <w:jc w:val="both"/>
        <w:rPr>
          <w:rFonts w:ascii="Times New Roman" w:hAnsi="Times New Roman"/>
          <w:sz w:val="24"/>
          <w:szCs w:val="24"/>
        </w:rPr>
      </w:pPr>
      <w:r w:rsidRPr="00B61CC0">
        <w:rPr>
          <w:rFonts w:ascii="Times New Roman" w:hAnsi="Times New Roman"/>
          <w:sz w:val="24"/>
          <w:szCs w:val="24"/>
        </w:rPr>
        <w:t xml:space="preserve">                 2. Sprendimą paskelbti Teisės aktų registre ir Pagėgių savivaldybės interneto svetainėje </w:t>
      </w:r>
      <w:hyperlink r:id="rId8" w:history="1">
        <w:r w:rsidRPr="00B61CC0">
          <w:rPr>
            <w:rStyle w:val="Hyperlink"/>
            <w:rFonts w:ascii="Times New Roman" w:hAnsi="Times New Roman"/>
            <w:color w:val="auto"/>
            <w:sz w:val="24"/>
            <w:szCs w:val="24"/>
            <w:u w:val="none"/>
          </w:rPr>
          <w:t>www.pagegiai.lt</w:t>
        </w:r>
      </w:hyperlink>
      <w:r w:rsidRPr="00B61CC0">
        <w:rPr>
          <w:rFonts w:ascii="Times New Roman" w:hAnsi="Times New Roman"/>
          <w:sz w:val="24"/>
          <w:szCs w:val="24"/>
        </w:rPr>
        <w:t>.</w:t>
      </w:r>
    </w:p>
    <w:p w:rsidR="00747C9C" w:rsidRPr="00B61CC0" w:rsidRDefault="00747C9C" w:rsidP="00991F7D">
      <w:pPr>
        <w:tabs>
          <w:tab w:val="left" w:pos="0"/>
          <w:tab w:val="left" w:pos="851"/>
          <w:tab w:val="left" w:pos="1560"/>
        </w:tabs>
        <w:spacing w:after="0" w:line="360" w:lineRule="auto"/>
        <w:jc w:val="both"/>
        <w:rPr>
          <w:rFonts w:ascii="Times New Roman" w:hAnsi="Times New Roman"/>
          <w:sz w:val="24"/>
          <w:szCs w:val="24"/>
        </w:rPr>
      </w:pPr>
      <w:r w:rsidRPr="00B61CC0">
        <w:rPr>
          <w:rFonts w:ascii="Times New Roman" w:hAnsi="Times New Roman"/>
          <w:sz w:val="24"/>
          <w:szCs w:val="24"/>
        </w:rPr>
        <w:tab/>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747C9C" w:rsidRPr="00B61CC0" w:rsidRDefault="00747C9C" w:rsidP="00137538">
      <w:pPr>
        <w:tabs>
          <w:tab w:val="left" w:pos="0"/>
          <w:tab w:val="left" w:pos="851"/>
          <w:tab w:val="left" w:pos="1560"/>
        </w:tabs>
        <w:spacing w:line="240" w:lineRule="auto"/>
        <w:jc w:val="both"/>
        <w:rPr>
          <w:rFonts w:ascii="Times New Roman" w:hAnsi="Times New Roman"/>
          <w:sz w:val="24"/>
          <w:szCs w:val="24"/>
        </w:rPr>
      </w:pPr>
    </w:p>
    <w:p w:rsidR="00747C9C" w:rsidRPr="00B61CC0" w:rsidRDefault="00747C9C" w:rsidP="00A03A2B">
      <w:pPr>
        <w:spacing w:after="0" w:line="240" w:lineRule="auto"/>
        <w:jc w:val="both"/>
        <w:rPr>
          <w:rFonts w:ascii="Times New Roman" w:hAnsi="Times New Roman"/>
          <w:sz w:val="24"/>
          <w:szCs w:val="24"/>
        </w:rPr>
      </w:pPr>
      <w:r w:rsidRPr="00B61CC0">
        <w:rPr>
          <w:rFonts w:ascii="Times New Roman" w:hAnsi="Times New Roman"/>
          <w:sz w:val="24"/>
          <w:szCs w:val="24"/>
        </w:rPr>
        <w:t xml:space="preserve">SUDERINTA: </w:t>
      </w:r>
    </w:p>
    <w:p w:rsidR="00747C9C" w:rsidRPr="00B61CC0" w:rsidRDefault="00747C9C" w:rsidP="00A03A2B">
      <w:pPr>
        <w:spacing w:after="0" w:line="240" w:lineRule="auto"/>
        <w:jc w:val="both"/>
        <w:rPr>
          <w:rFonts w:ascii="Times New Roman" w:hAnsi="Times New Roman"/>
          <w:sz w:val="24"/>
          <w:szCs w:val="24"/>
        </w:rPr>
      </w:pPr>
    </w:p>
    <w:p w:rsidR="00747C9C" w:rsidRPr="00B61CC0" w:rsidRDefault="00747C9C" w:rsidP="0038191D">
      <w:pPr>
        <w:spacing w:after="0" w:line="240" w:lineRule="auto"/>
        <w:jc w:val="both"/>
        <w:rPr>
          <w:rFonts w:ascii="Times New Roman" w:hAnsi="Times New Roman"/>
          <w:sz w:val="24"/>
          <w:szCs w:val="24"/>
        </w:rPr>
      </w:pPr>
      <w:r w:rsidRPr="00B61CC0">
        <w:rPr>
          <w:rFonts w:ascii="Times New Roman" w:hAnsi="Times New Roman"/>
          <w:sz w:val="24"/>
          <w:szCs w:val="24"/>
        </w:rPr>
        <w:t>Administracijos direktorė</w:t>
      </w:r>
      <w:r w:rsidRPr="00B61CC0">
        <w:rPr>
          <w:rFonts w:ascii="Times New Roman" w:hAnsi="Times New Roman"/>
          <w:sz w:val="24"/>
          <w:szCs w:val="24"/>
        </w:rPr>
        <w:tab/>
      </w:r>
      <w:r w:rsidRPr="00B61CC0">
        <w:rPr>
          <w:rFonts w:ascii="Times New Roman" w:hAnsi="Times New Roman"/>
          <w:sz w:val="24"/>
          <w:szCs w:val="24"/>
        </w:rPr>
        <w:tab/>
        <w:t xml:space="preserve">                                                                  Jūratė Mažutienė</w:t>
      </w:r>
    </w:p>
    <w:p w:rsidR="00747C9C" w:rsidRPr="00B61CC0" w:rsidRDefault="00747C9C" w:rsidP="00A03A2B">
      <w:pPr>
        <w:spacing w:after="0" w:line="240" w:lineRule="auto"/>
        <w:jc w:val="both"/>
        <w:rPr>
          <w:rFonts w:ascii="Times New Roman" w:hAnsi="Times New Roman"/>
          <w:sz w:val="24"/>
          <w:szCs w:val="24"/>
        </w:rPr>
      </w:pPr>
    </w:p>
    <w:p w:rsidR="00747C9C" w:rsidRPr="00B61CC0" w:rsidRDefault="00747C9C" w:rsidP="00A03A2B">
      <w:pPr>
        <w:spacing w:after="0" w:line="240" w:lineRule="auto"/>
        <w:jc w:val="both"/>
        <w:rPr>
          <w:rFonts w:ascii="Times New Roman" w:hAnsi="Times New Roman"/>
          <w:sz w:val="24"/>
          <w:szCs w:val="24"/>
        </w:rPr>
      </w:pPr>
      <w:r w:rsidRPr="00B61CC0">
        <w:rPr>
          <w:rFonts w:ascii="Times New Roman" w:hAnsi="Times New Roman"/>
          <w:sz w:val="24"/>
          <w:szCs w:val="24"/>
        </w:rPr>
        <w:t>Dokumentų valdymo ir teisės skyriaus</w:t>
      </w:r>
    </w:p>
    <w:p w:rsidR="00747C9C" w:rsidRPr="00B61CC0" w:rsidRDefault="00747C9C" w:rsidP="00A03A2B">
      <w:pPr>
        <w:spacing w:after="0" w:line="240" w:lineRule="auto"/>
        <w:jc w:val="both"/>
        <w:rPr>
          <w:rFonts w:ascii="Times New Roman" w:hAnsi="Times New Roman"/>
          <w:sz w:val="24"/>
          <w:szCs w:val="24"/>
        </w:rPr>
      </w:pPr>
      <w:r w:rsidRPr="00B61CC0">
        <w:rPr>
          <w:rFonts w:ascii="Times New Roman" w:hAnsi="Times New Roman"/>
          <w:sz w:val="24"/>
          <w:szCs w:val="24"/>
        </w:rPr>
        <w:t>vyriausiasis specialistas</w:t>
      </w:r>
      <w:r w:rsidRPr="00B61CC0">
        <w:rPr>
          <w:rFonts w:ascii="Times New Roman" w:hAnsi="Times New Roman"/>
          <w:sz w:val="24"/>
          <w:szCs w:val="24"/>
        </w:rPr>
        <w:tab/>
      </w:r>
      <w:r w:rsidRPr="00B61CC0">
        <w:rPr>
          <w:rFonts w:ascii="Times New Roman" w:hAnsi="Times New Roman"/>
          <w:sz w:val="24"/>
          <w:szCs w:val="24"/>
        </w:rPr>
        <w:tab/>
      </w:r>
      <w:r w:rsidRPr="00B61CC0">
        <w:rPr>
          <w:rFonts w:ascii="Times New Roman" w:hAnsi="Times New Roman"/>
          <w:sz w:val="24"/>
          <w:szCs w:val="24"/>
        </w:rPr>
        <w:tab/>
      </w:r>
      <w:r w:rsidRPr="00B61CC0">
        <w:rPr>
          <w:rFonts w:ascii="Times New Roman" w:hAnsi="Times New Roman"/>
          <w:sz w:val="24"/>
          <w:szCs w:val="24"/>
        </w:rPr>
        <w:tab/>
        <w:t xml:space="preserve">                        Valdas Vytuvis</w:t>
      </w:r>
    </w:p>
    <w:p w:rsidR="00747C9C" w:rsidRPr="00B61CC0" w:rsidRDefault="00747C9C" w:rsidP="00205F39">
      <w:pPr>
        <w:spacing w:after="0" w:line="240" w:lineRule="auto"/>
        <w:rPr>
          <w:rFonts w:ascii="Times New Roman" w:hAnsi="Times New Roman"/>
          <w:sz w:val="24"/>
          <w:szCs w:val="24"/>
        </w:rPr>
      </w:pPr>
    </w:p>
    <w:p w:rsidR="00747C9C" w:rsidRPr="00B61CC0" w:rsidRDefault="00747C9C" w:rsidP="00205F39">
      <w:pPr>
        <w:spacing w:after="0" w:line="240" w:lineRule="auto"/>
        <w:rPr>
          <w:rFonts w:ascii="Times New Roman" w:hAnsi="Times New Roman"/>
          <w:sz w:val="24"/>
          <w:szCs w:val="24"/>
        </w:rPr>
      </w:pPr>
      <w:r w:rsidRPr="00B61CC0">
        <w:rPr>
          <w:rFonts w:ascii="Times New Roman" w:hAnsi="Times New Roman"/>
          <w:sz w:val="24"/>
          <w:szCs w:val="24"/>
        </w:rPr>
        <w:t xml:space="preserve">Civilinės metrikacijos ir viešosios tvarkos                                                    </w:t>
      </w:r>
    </w:p>
    <w:p w:rsidR="00747C9C" w:rsidRPr="00B61CC0" w:rsidRDefault="00747C9C" w:rsidP="00205F39">
      <w:pPr>
        <w:spacing w:after="0" w:line="240" w:lineRule="auto"/>
        <w:rPr>
          <w:rFonts w:ascii="Times New Roman" w:hAnsi="Times New Roman"/>
          <w:sz w:val="24"/>
          <w:szCs w:val="24"/>
        </w:rPr>
      </w:pPr>
      <w:r w:rsidRPr="00B61CC0">
        <w:rPr>
          <w:rFonts w:ascii="Times New Roman" w:hAnsi="Times New Roman"/>
          <w:sz w:val="24"/>
          <w:szCs w:val="24"/>
        </w:rPr>
        <w:t xml:space="preserve">skyriaus vyriausioji specialistė − kalbos ir archyvo tvarkytoja                   </w:t>
      </w:r>
      <w:bookmarkStart w:id="0" w:name="_GoBack"/>
      <w:bookmarkEnd w:id="0"/>
      <w:r w:rsidRPr="00B61CC0">
        <w:rPr>
          <w:rFonts w:ascii="Times New Roman" w:hAnsi="Times New Roman"/>
          <w:sz w:val="24"/>
          <w:szCs w:val="24"/>
        </w:rPr>
        <w:t xml:space="preserve">       Laimutė Mickevičienė                                                                       </w:t>
      </w:r>
    </w:p>
    <w:p w:rsidR="00747C9C" w:rsidRPr="00B61CC0" w:rsidRDefault="00747C9C" w:rsidP="00205F39">
      <w:pPr>
        <w:spacing w:after="0" w:line="240" w:lineRule="auto"/>
        <w:rPr>
          <w:rFonts w:ascii="Times New Roman" w:hAnsi="Times New Roman"/>
          <w:sz w:val="24"/>
          <w:szCs w:val="24"/>
        </w:rPr>
      </w:pPr>
    </w:p>
    <w:p w:rsidR="00747C9C" w:rsidRPr="00B61CC0" w:rsidRDefault="00747C9C" w:rsidP="0065032A">
      <w:pPr>
        <w:spacing w:after="0"/>
        <w:rPr>
          <w:rFonts w:ascii="Times New Roman" w:hAnsi="Times New Roman"/>
          <w:sz w:val="24"/>
          <w:szCs w:val="24"/>
        </w:rPr>
      </w:pPr>
    </w:p>
    <w:p w:rsidR="00747C9C" w:rsidRPr="00B61CC0" w:rsidRDefault="00747C9C" w:rsidP="0065032A">
      <w:pPr>
        <w:spacing w:after="0"/>
        <w:rPr>
          <w:rFonts w:ascii="Times New Roman" w:hAnsi="Times New Roman"/>
          <w:sz w:val="24"/>
          <w:szCs w:val="24"/>
        </w:rPr>
      </w:pPr>
    </w:p>
    <w:p w:rsidR="00747C9C" w:rsidRPr="00B61CC0" w:rsidRDefault="00747C9C" w:rsidP="0065032A">
      <w:pPr>
        <w:spacing w:after="0"/>
        <w:rPr>
          <w:rFonts w:ascii="Times New Roman" w:hAnsi="Times New Roman"/>
          <w:sz w:val="24"/>
          <w:szCs w:val="24"/>
        </w:rPr>
      </w:pPr>
    </w:p>
    <w:p w:rsidR="00747C9C" w:rsidRPr="00B61CC0" w:rsidRDefault="00747C9C" w:rsidP="0065032A">
      <w:pPr>
        <w:spacing w:after="0"/>
        <w:rPr>
          <w:rFonts w:ascii="Times New Roman" w:hAnsi="Times New Roman"/>
          <w:sz w:val="24"/>
          <w:szCs w:val="24"/>
        </w:rPr>
      </w:pPr>
    </w:p>
    <w:p w:rsidR="00747C9C" w:rsidRPr="00B61CC0" w:rsidRDefault="00747C9C" w:rsidP="0065032A">
      <w:pPr>
        <w:spacing w:after="0"/>
        <w:rPr>
          <w:rFonts w:ascii="Times New Roman" w:hAnsi="Times New Roman"/>
          <w:sz w:val="24"/>
          <w:szCs w:val="24"/>
        </w:rPr>
      </w:pPr>
      <w:r w:rsidRPr="00B61CC0">
        <w:rPr>
          <w:rFonts w:ascii="Times New Roman" w:hAnsi="Times New Roman"/>
          <w:sz w:val="24"/>
          <w:szCs w:val="24"/>
        </w:rPr>
        <w:t>Parengė Viktorija Montrimaitė,</w:t>
      </w:r>
    </w:p>
    <w:p w:rsidR="00747C9C" w:rsidRPr="00B61CC0" w:rsidRDefault="00747C9C" w:rsidP="00440D86">
      <w:pPr>
        <w:spacing w:after="0"/>
        <w:rPr>
          <w:rFonts w:ascii="Times New Roman" w:hAnsi="Times New Roman"/>
          <w:sz w:val="24"/>
          <w:szCs w:val="24"/>
        </w:rPr>
      </w:pPr>
      <w:r w:rsidRPr="00B61CC0">
        <w:rPr>
          <w:rFonts w:ascii="Times New Roman" w:hAnsi="Times New Roman"/>
          <w:sz w:val="24"/>
          <w:szCs w:val="24"/>
        </w:rPr>
        <w:t>Strateginio planavimo ir investicijų skyriaus vyriausioji specialistė</w:t>
      </w:r>
    </w:p>
    <w:p w:rsidR="00747C9C" w:rsidRPr="00B61CC0" w:rsidRDefault="00747C9C" w:rsidP="00440D86">
      <w:pPr>
        <w:spacing w:after="0"/>
        <w:rPr>
          <w:rFonts w:ascii="Times New Roman" w:hAnsi="Times New Roman"/>
          <w:sz w:val="24"/>
          <w:szCs w:val="24"/>
        </w:rPr>
      </w:pPr>
    </w:p>
    <w:p w:rsidR="00747C9C" w:rsidRPr="00B61CC0" w:rsidRDefault="00747C9C" w:rsidP="00440D86">
      <w:pPr>
        <w:spacing w:after="0"/>
        <w:rPr>
          <w:rFonts w:ascii="Times New Roman" w:hAnsi="Times New Roman"/>
          <w:sz w:val="24"/>
          <w:szCs w:val="24"/>
        </w:rPr>
      </w:pPr>
    </w:p>
    <w:p w:rsidR="00747C9C" w:rsidRPr="00B61CC0" w:rsidRDefault="00747C9C" w:rsidP="006868BD">
      <w:pPr>
        <w:spacing w:after="0" w:line="240" w:lineRule="auto"/>
        <w:ind w:left="5103"/>
        <w:jc w:val="both"/>
        <w:rPr>
          <w:rFonts w:ascii="Times New Roman" w:hAnsi="Times New Roman"/>
          <w:sz w:val="24"/>
          <w:szCs w:val="24"/>
          <w:lang w:eastAsia="lt-LT"/>
        </w:rPr>
      </w:pPr>
    </w:p>
    <w:p w:rsidR="00747C9C" w:rsidRPr="00B61CC0" w:rsidRDefault="00747C9C" w:rsidP="00FC61A6">
      <w:pPr>
        <w:spacing w:after="0" w:line="240" w:lineRule="auto"/>
        <w:ind w:left="5942" w:hanging="272"/>
        <w:rPr>
          <w:rFonts w:ascii="Times New Roman" w:hAnsi="Times New Roman"/>
          <w:sz w:val="24"/>
          <w:szCs w:val="24"/>
          <w:lang w:eastAsia="lt-LT"/>
        </w:rPr>
      </w:pPr>
      <w:r w:rsidRPr="00B61CC0">
        <w:rPr>
          <w:rFonts w:ascii="Times New Roman" w:hAnsi="Times New Roman"/>
          <w:sz w:val="24"/>
          <w:szCs w:val="24"/>
          <w:lang w:eastAsia="lt-LT"/>
        </w:rPr>
        <w:t>PATVIRTINTA</w:t>
      </w:r>
    </w:p>
    <w:p w:rsidR="00747C9C" w:rsidRPr="00B61CC0" w:rsidRDefault="00747C9C" w:rsidP="00FC61A6">
      <w:pPr>
        <w:spacing w:after="0" w:line="240" w:lineRule="auto"/>
        <w:ind w:left="5942" w:hanging="272"/>
        <w:rPr>
          <w:rFonts w:ascii="Times New Roman" w:hAnsi="Times New Roman"/>
          <w:sz w:val="24"/>
          <w:szCs w:val="24"/>
          <w:lang w:eastAsia="lt-LT"/>
        </w:rPr>
      </w:pPr>
      <w:r w:rsidRPr="00B61CC0">
        <w:rPr>
          <w:rFonts w:ascii="Times New Roman" w:hAnsi="Times New Roman"/>
          <w:sz w:val="24"/>
          <w:szCs w:val="24"/>
          <w:lang w:eastAsia="lt-LT"/>
        </w:rPr>
        <w:t xml:space="preserve">Pagėgių savivaldybės tarybos </w:t>
      </w:r>
    </w:p>
    <w:p w:rsidR="00747C9C" w:rsidRPr="00B61CC0" w:rsidRDefault="00747C9C" w:rsidP="00FC61A6">
      <w:pPr>
        <w:spacing w:after="0" w:line="240" w:lineRule="auto"/>
        <w:ind w:left="5670" w:firstLine="12"/>
        <w:rPr>
          <w:rFonts w:ascii="Times New Roman" w:hAnsi="Times New Roman"/>
          <w:sz w:val="24"/>
          <w:szCs w:val="24"/>
          <w:lang w:eastAsia="lt-LT"/>
        </w:rPr>
      </w:pPr>
      <w:r w:rsidRPr="00B61CC0">
        <w:rPr>
          <w:rFonts w:ascii="Times New Roman" w:hAnsi="Times New Roman"/>
          <w:sz w:val="24"/>
          <w:szCs w:val="24"/>
          <w:lang w:eastAsia="lt-LT"/>
        </w:rPr>
        <w:t xml:space="preserve">2019 m. birželio 25 d. </w:t>
      </w:r>
    </w:p>
    <w:p w:rsidR="00747C9C" w:rsidRPr="00B61CC0" w:rsidRDefault="00747C9C" w:rsidP="00FC61A6">
      <w:pPr>
        <w:spacing w:after="0" w:line="240" w:lineRule="auto"/>
        <w:ind w:left="5670" w:firstLine="12"/>
        <w:rPr>
          <w:rFonts w:ascii="Times New Roman" w:hAnsi="Times New Roman"/>
          <w:sz w:val="24"/>
          <w:szCs w:val="24"/>
          <w:lang w:eastAsia="lt-LT"/>
        </w:rPr>
      </w:pPr>
      <w:r w:rsidRPr="00B61CC0">
        <w:rPr>
          <w:rFonts w:ascii="Times New Roman" w:hAnsi="Times New Roman"/>
          <w:sz w:val="24"/>
          <w:szCs w:val="24"/>
          <w:lang w:eastAsia="lt-LT"/>
        </w:rPr>
        <w:t xml:space="preserve">sprendimu Nr. </w:t>
      </w:r>
    </w:p>
    <w:p w:rsidR="00747C9C" w:rsidRPr="00B61CC0" w:rsidRDefault="00747C9C" w:rsidP="00FC61A6">
      <w:pPr>
        <w:rPr>
          <w:rFonts w:ascii="Times New Roman" w:hAnsi="Times New Roman"/>
          <w:sz w:val="24"/>
          <w:szCs w:val="24"/>
        </w:rPr>
      </w:pPr>
    </w:p>
    <w:p w:rsidR="00747C9C" w:rsidRPr="00B61CC0" w:rsidRDefault="00747C9C" w:rsidP="00440D86">
      <w:pPr>
        <w:spacing w:line="360" w:lineRule="auto"/>
        <w:jc w:val="center"/>
        <w:rPr>
          <w:rFonts w:ascii="Times New Roman" w:hAnsi="Times New Roman"/>
          <w:b/>
          <w:sz w:val="24"/>
          <w:szCs w:val="24"/>
        </w:rPr>
      </w:pPr>
      <w:r w:rsidRPr="00B61CC0">
        <w:rPr>
          <w:rFonts w:ascii="Times New Roman" w:hAnsi="Times New Roman"/>
          <w:b/>
          <w:sz w:val="24"/>
          <w:szCs w:val="24"/>
          <w:lang w:eastAsia="ar-SA"/>
        </w:rPr>
        <w:t xml:space="preserve">PAGĖGIŲ SAVIVALDYBĖS BENDRUOMENINIŲ ORGANIZACIJŲ TARYBOS </w:t>
      </w:r>
      <w:r w:rsidRPr="00B61CC0">
        <w:rPr>
          <w:rFonts w:ascii="Times New Roman" w:hAnsi="Times New Roman"/>
          <w:b/>
          <w:sz w:val="24"/>
          <w:szCs w:val="24"/>
        </w:rPr>
        <w:t>NUOSTATAI</w:t>
      </w:r>
    </w:p>
    <w:p w:rsidR="00747C9C" w:rsidRPr="00B61CC0" w:rsidRDefault="00747C9C" w:rsidP="00440D86">
      <w:pPr>
        <w:tabs>
          <w:tab w:val="left" w:pos="0"/>
          <w:tab w:val="left" w:pos="142"/>
        </w:tabs>
        <w:spacing w:before="43" w:after="0" w:line="274" w:lineRule="exact"/>
        <w:ind w:right="9"/>
        <w:jc w:val="center"/>
        <w:rPr>
          <w:rFonts w:ascii="Times New Roman" w:hAnsi="Times New Roman"/>
          <w:b/>
          <w:bCs/>
          <w:sz w:val="24"/>
          <w:szCs w:val="24"/>
          <w:lang w:eastAsia="lt-LT"/>
        </w:rPr>
      </w:pPr>
      <w:r w:rsidRPr="00B61CC0">
        <w:rPr>
          <w:rFonts w:ascii="Times New Roman" w:hAnsi="Times New Roman"/>
          <w:b/>
          <w:bCs/>
          <w:sz w:val="24"/>
          <w:szCs w:val="24"/>
          <w:lang w:eastAsia="lt-LT"/>
        </w:rPr>
        <w:t>I</w:t>
      </w:r>
      <w:r w:rsidRPr="00B61CC0">
        <w:rPr>
          <w:rFonts w:ascii="Times New Roman" w:hAnsi="Times New Roman"/>
          <w:sz w:val="24"/>
          <w:szCs w:val="24"/>
          <w:lang w:eastAsia="lt-LT"/>
        </w:rPr>
        <w:tab/>
      </w:r>
      <w:r w:rsidRPr="00B61CC0">
        <w:rPr>
          <w:rFonts w:ascii="Times New Roman" w:hAnsi="Times New Roman"/>
          <w:b/>
          <w:bCs/>
          <w:sz w:val="24"/>
          <w:szCs w:val="24"/>
          <w:lang w:eastAsia="lt-LT"/>
        </w:rPr>
        <w:t>SKYRIUS</w:t>
      </w:r>
    </w:p>
    <w:p w:rsidR="00747C9C" w:rsidRPr="00B61CC0" w:rsidRDefault="00747C9C" w:rsidP="00440D86">
      <w:pPr>
        <w:tabs>
          <w:tab w:val="left" w:pos="0"/>
        </w:tabs>
        <w:spacing w:before="43" w:after="0" w:line="274" w:lineRule="exact"/>
        <w:ind w:right="9"/>
        <w:jc w:val="center"/>
        <w:rPr>
          <w:rFonts w:ascii="Times New Roman" w:hAnsi="Times New Roman"/>
          <w:sz w:val="24"/>
          <w:szCs w:val="24"/>
          <w:lang w:val="en-US"/>
        </w:rPr>
      </w:pPr>
      <w:r w:rsidRPr="00B61CC0">
        <w:rPr>
          <w:rFonts w:ascii="Times New Roman" w:hAnsi="Times New Roman"/>
          <w:b/>
          <w:bCs/>
          <w:sz w:val="24"/>
          <w:szCs w:val="24"/>
          <w:lang w:eastAsia="lt-LT"/>
        </w:rPr>
        <w:t>BENDROSIOS NUOSTATOS</w:t>
      </w:r>
    </w:p>
    <w:p w:rsidR="00747C9C" w:rsidRPr="00B61CC0" w:rsidRDefault="00747C9C" w:rsidP="00440D86">
      <w:pPr>
        <w:numPr>
          <w:ilvl w:val="0"/>
          <w:numId w:val="4"/>
        </w:numPr>
        <w:tabs>
          <w:tab w:val="left" w:pos="811"/>
          <w:tab w:val="left" w:pos="1134"/>
        </w:tabs>
        <w:spacing w:before="269"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Pagėgių savivaldybės bendruomeninių organizacijų tarybos nuostatai (toliau – nuostatai) reglamentuoja Pagėgių savivaldybės (toliau – Savivaldybė) bendruomeninių organizacijų (toliau – BO) tarybos funkcijas, sudarymo tvarką ir darbo organizavimą.</w:t>
      </w:r>
    </w:p>
    <w:p w:rsidR="00747C9C" w:rsidRPr="00B61CC0" w:rsidRDefault="00747C9C" w:rsidP="00440D86">
      <w:pPr>
        <w:numPr>
          <w:ilvl w:val="0"/>
          <w:numId w:val="4"/>
        </w:numPr>
        <w:tabs>
          <w:tab w:val="left" w:pos="811"/>
          <w:tab w:val="left" w:pos="993"/>
          <w:tab w:val="left" w:pos="1134"/>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BO taryba savo veikloje vadovaujasi Lietuvos Respublikos Konstitucija, Lietuvos Respublikos bendruomeninių organizacijų plėtros įstatymu, kitais Lietuvos Respublikos įstatymais, Lietuvos Respublikos Vyriausybės nutarimais, savivaldybės tarybos sprendimais, kitais teisės aktais ir šiais nuostatais.</w:t>
      </w:r>
    </w:p>
    <w:p w:rsidR="00747C9C" w:rsidRPr="00B61CC0" w:rsidRDefault="00747C9C" w:rsidP="00440D86">
      <w:pPr>
        <w:numPr>
          <w:ilvl w:val="0"/>
          <w:numId w:val="4"/>
        </w:numPr>
        <w:tabs>
          <w:tab w:val="left" w:pos="811"/>
          <w:tab w:val="left" w:pos="1134"/>
        </w:tabs>
        <w:spacing w:before="5" w:after="0" w:line="274" w:lineRule="exact"/>
        <w:ind w:firstLine="851"/>
        <w:jc w:val="both"/>
        <w:rPr>
          <w:rFonts w:ascii="Times New Roman" w:hAnsi="Times New Roman"/>
          <w:sz w:val="24"/>
          <w:szCs w:val="24"/>
          <w:lang w:eastAsia="lt-LT"/>
        </w:rPr>
      </w:pPr>
      <w:r w:rsidRPr="00B61CC0">
        <w:rPr>
          <w:rFonts w:ascii="Times New Roman" w:hAnsi="Times New Roman"/>
          <w:b/>
          <w:sz w:val="24"/>
          <w:szCs w:val="24"/>
          <w:lang w:eastAsia="lt-LT"/>
        </w:rPr>
        <w:t xml:space="preserve">Bendruomeninė organizacija </w:t>
      </w:r>
      <w:r w:rsidRPr="00B61CC0">
        <w:rPr>
          <w:rFonts w:ascii="Times New Roman" w:hAnsi="Times New Roman"/>
          <w:sz w:val="24"/>
          <w:szCs w:val="24"/>
          <w:lang w:eastAsia="lt-LT"/>
        </w:rPr>
        <w:t>– asociacija, kurios steigėjai ir nariai yra gyvenamosios vietovės bendruomenės (jos dalies arba kelių gyvenamųjų vietovių) gyventojai (jų atstovai) ir kurios paskirtis – per iniciatyvas įgyvendinti viešuosius interesus, susijusius su gyvenimu kaimynystėje.</w:t>
      </w:r>
    </w:p>
    <w:p w:rsidR="00747C9C" w:rsidRPr="00B61CC0" w:rsidRDefault="00747C9C" w:rsidP="00440D86">
      <w:pPr>
        <w:numPr>
          <w:ilvl w:val="0"/>
          <w:numId w:val="4"/>
        </w:numPr>
        <w:tabs>
          <w:tab w:val="left" w:pos="811"/>
          <w:tab w:val="left" w:pos="1134"/>
        </w:tabs>
        <w:spacing w:after="0" w:line="274" w:lineRule="exact"/>
        <w:ind w:firstLine="851"/>
        <w:jc w:val="both"/>
        <w:rPr>
          <w:rFonts w:ascii="Times New Roman" w:hAnsi="Times New Roman"/>
          <w:sz w:val="24"/>
          <w:szCs w:val="24"/>
          <w:lang w:eastAsia="lt-LT"/>
        </w:rPr>
      </w:pPr>
      <w:r w:rsidRPr="00B61CC0">
        <w:rPr>
          <w:rFonts w:ascii="Times New Roman" w:hAnsi="Times New Roman"/>
          <w:b/>
          <w:sz w:val="24"/>
          <w:szCs w:val="24"/>
          <w:lang w:eastAsia="lt-LT"/>
        </w:rPr>
        <w:t xml:space="preserve">Savivaldybės bendruomeninių organizacijų taryba </w:t>
      </w:r>
      <w:r w:rsidRPr="00B61CC0">
        <w:rPr>
          <w:rFonts w:ascii="Times New Roman" w:hAnsi="Times New Roman"/>
          <w:sz w:val="24"/>
          <w:szCs w:val="24"/>
          <w:lang w:eastAsia="lt-LT"/>
        </w:rPr>
        <w:t>– visuomeniniais pagrindais veikianti kolegiali patariamoji institucija, nustatyta tvarka sudaroma iš Savivaldybės institucijų ir įstaigų bei bendruomeninių organizacijų deleguotų atstovų laikantis pariteto principo.</w:t>
      </w:r>
    </w:p>
    <w:p w:rsidR="00747C9C" w:rsidRPr="00B61CC0" w:rsidRDefault="00747C9C" w:rsidP="00440D86">
      <w:pPr>
        <w:spacing w:after="0" w:line="240" w:lineRule="exact"/>
        <w:jc w:val="both"/>
        <w:rPr>
          <w:rFonts w:ascii="Times New Roman" w:hAnsi="Times New Roman"/>
          <w:sz w:val="24"/>
          <w:szCs w:val="24"/>
        </w:rPr>
      </w:pPr>
    </w:p>
    <w:p w:rsidR="00747C9C" w:rsidRPr="00B61CC0" w:rsidRDefault="00747C9C" w:rsidP="00440D86">
      <w:pPr>
        <w:tabs>
          <w:tab w:val="left" w:pos="245"/>
        </w:tabs>
        <w:spacing w:before="58" w:after="0" w:line="240" w:lineRule="auto"/>
        <w:jc w:val="center"/>
        <w:rPr>
          <w:rFonts w:ascii="Times New Roman" w:hAnsi="Times New Roman"/>
          <w:sz w:val="24"/>
          <w:szCs w:val="24"/>
        </w:rPr>
      </w:pPr>
      <w:r w:rsidRPr="00B61CC0">
        <w:rPr>
          <w:rFonts w:ascii="Times New Roman" w:hAnsi="Times New Roman"/>
          <w:b/>
          <w:bCs/>
          <w:sz w:val="24"/>
          <w:szCs w:val="24"/>
          <w:lang w:eastAsia="lt-LT"/>
        </w:rPr>
        <w:t>II</w:t>
      </w:r>
      <w:r w:rsidRPr="00B61CC0">
        <w:rPr>
          <w:rFonts w:ascii="Times New Roman" w:hAnsi="Times New Roman"/>
          <w:sz w:val="24"/>
          <w:szCs w:val="24"/>
          <w:lang w:eastAsia="lt-LT"/>
        </w:rPr>
        <w:tab/>
      </w:r>
      <w:r w:rsidRPr="00B61CC0">
        <w:rPr>
          <w:rFonts w:ascii="Times New Roman" w:hAnsi="Times New Roman"/>
          <w:b/>
          <w:bCs/>
          <w:sz w:val="24"/>
          <w:szCs w:val="24"/>
          <w:lang w:eastAsia="lt-LT"/>
        </w:rPr>
        <w:t>SKYRIUS</w:t>
      </w:r>
    </w:p>
    <w:p w:rsidR="00747C9C" w:rsidRPr="00B61CC0" w:rsidRDefault="00747C9C" w:rsidP="00440D86">
      <w:pPr>
        <w:spacing w:before="29" w:after="0" w:line="240" w:lineRule="auto"/>
        <w:jc w:val="center"/>
        <w:rPr>
          <w:rFonts w:ascii="Times New Roman" w:hAnsi="Times New Roman"/>
          <w:sz w:val="24"/>
          <w:szCs w:val="24"/>
        </w:rPr>
      </w:pPr>
      <w:r w:rsidRPr="00B61CC0">
        <w:rPr>
          <w:rFonts w:ascii="Times New Roman" w:hAnsi="Times New Roman"/>
          <w:b/>
          <w:bCs/>
          <w:sz w:val="24"/>
          <w:szCs w:val="24"/>
          <w:lang w:eastAsia="lt-LT"/>
        </w:rPr>
        <w:t>BENDRUOMENINIŲ ORGANIZACIJŲ TARYBOS VEIKLOS TIKSLAS IR FUNKCIJOS</w:t>
      </w:r>
    </w:p>
    <w:p w:rsidR="00747C9C" w:rsidRPr="00B61CC0" w:rsidRDefault="00747C9C" w:rsidP="004E70F5">
      <w:pPr>
        <w:numPr>
          <w:ilvl w:val="0"/>
          <w:numId w:val="5"/>
        </w:numPr>
        <w:tabs>
          <w:tab w:val="left" w:pos="950"/>
          <w:tab w:val="left" w:pos="1134"/>
        </w:tabs>
        <w:spacing w:before="274"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BO tarybos veiklos tikslas − užtikrinti ir skatinti BO dalyvavimą nustatant, formuojant ir įgyvendinant bendruomeninių organizacijų plėtros politiką, stiprinti bendradarbiavimą tarp Savivaldybės institucijų, įstaigų ir BO.</w:t>
      </w:r>
    </w:p>
    <w:p w:rsidR="00747C9C" w:rsidRPr="00B61CC0" w:rsidRDefault="00747C9C" w:rsidP="004E70F5">
      <w:pPr>
        <w:numPr>
          <w:ilvl w:val="0"/>
          <w:numId w:val="5"/>
        </w:numPr>
        <w:tabs>
          <w:tab w:val="left" w:pos="955"/>
          <w:tab w:val="left" w:pos="1134"/>
        </w:tabs>
        <w:spacing w:after="0" w:line="274" w:lineRule="exact"/>
        <w:ind w:left="720" w:firstLine="131"/>
        <w:jc w:val="both"/>
        <w:rPr>
          <w:rFonts w:ascii="Times New Roman" w:hAnsi="Times New Roman"/>
          <w:sz w:val="24"/>
          <w:szCs w:val="24"/>
          <w:lang w:eastAsia="lt-LT"/>
        </w:rPr>
      </w:pPr>
      <w:r w:rsidRPr="00B61CC0">
        <w:rPr>
          <w:rFonts w:ascii="Times New Roman" w:hAnsi="Times New Roman"/>
          <w:sz w:val="24"/>
          <w:szCs w:val="24"/>
          <w:lang w:eastAsia="lt-LT"/>
        </w:rPr>
        <w:t>BO taryba:</w:t>
      </w:r>
    </w:p>
    <w:p w:rsidR="00747C9C" w:rsidRPr="00B61CC0" w:rsidRDefault="00747C9C" w:rsidP="004E70F5">
      <w:pPr>
        <w:numPr>
          <w:ilvl w:val="0"/>
          <w:numId w:val="6"/>
        </w:numPr>
        <w:tabs>
          <w:tab w:val="left" w:pos="1128"/>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teikia pasiūlymus Savivaldybės institucijoms dėl Savivaldybės teritorijoje veikiančių BO veiklos skatinimo;</w:t>
      </w:r>
    </w:p>
    <w:p w:rsidR="00747C9C" w:rsidRPr="00B61CC0" w:rsidRDefault="00747C9C" w:rsidP="004E70F5">
      <w:pPr>
        <w:numPr>
          <w:ilvl w:val="0"/>
          <w:numId w:val="6"/>
        </w:numPr>
        <w:tabs>
          <w:tab w:val="left" w:pos="1128"/>
          <w:tab w:val="left" w:pos="1276"/>
        </w:tabs>
        <w:spacing w:before="5"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teikia siūlymus išplėstinei seniūnaičių sueigai dėl atstovų, deleguojamų į pretendentų eiti seniūno pareigas konkurso komisijos narius, ir dėl atstovų, deleguojamų dalyvauti Savivaldybės tarybos sudaromų komitetų, darbo grupių, komisijų darbe;</w:t>
      </w:r>
    </w:p>
    <w:p w:rsidR="00747C9C" w:rsidRPr="00B61CC0" w:rsidRDefault="00747C9C" w:rsidP="004E70F5">
      <w:pPr>
        <w:numPr>
          <w:ilvl w:val="0"/>
          <w:numId w:val="6"/>
        </w:numPr>
        <w:tabs>
          <w:tab w:val="left" w:pos="1128"/>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teikia siūlymus Savivaldybės institucijoms ir išplėstinei seniūnaičių sueigai dėl bendruomenių viešųjų poreikių ir iniciatyvų finansavimo tikslingumo, dėl viešųjų paslaugų, už kurių teikimą yra atsakinga Savivaldybė, teikimo perdavimo bendruomeninėms ir kitoms nevyriausybinėmis organizacijoms tikslingumo, vietos verslumo skatinimo ir dėl kitų Savivaldybės gyventojams svarbių reikalų;</w:t>
      </w:r>
    </w:p>
    <w:p w:rsidR="00747C9C" w:rsidRPr="00B61CC0" w:rsidRDefault="00747C9C" w:rsidP="00440D86">
      <w:pPr>
        <w:numPr>
          <w:ilvl w:val="0"/>
          <w:numId w:val="6"/>
        </w:numPr>
        <w:tabs>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skleidžia informaciją apie Savivaldybėje veikiančias BO, jų iniciatyvas, veiklą ir patirtį;</w:t>
      </w:r>
    </w:p>
    <w:p w:rsidR="00747C9C" w:rsidRPr="00B61CC0" w:rsidRDefault="00747C9C" w:rsidP="00440D86">
      <w:pPr>
        <w:numPr>
          <w:ilvl w:val="0"/>
          <w:numId w:val="6"/>
        </w:numPr>
        <w:tabs>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inicijuoja BO pasitarimus, seminarus ir mokymą aktualiais veiklos klausimais;</w:t>
      </w:r>
    </w:p>
    <w:p w:rsidR="00747C9C" w:rsidRPr="00B61CC0" w:rsidRDefault="00747C9C" w:rsidP="00440D86">
      <w:pPr>
        <w:numPr>
          <w:ilvl w:val="0"/>
          <w:numId w:val="6"/>
        </w:numPr>
        <w:tabs>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atlieka kitas teisės aktuose numatytas funkcijas.</w:t>
      </w:r>
    </w:p>
    <w:p w:rsidR="00747C9C" w:rsidRPr="00B61CC0" w:rsidRDefault="00747C9C" w:rsidP="00440D86">
      <w:pPr>
        <w:spacing w:after="0" w:line="274" w:lineRule="exact"/>
        <w:jc w:val="both"/>
        <w:rPr>
          <w:rFonts w:ascii="Times New Roman" w:hAnsi="Times New Roman"/>
          <w:sz w:val="24"/>
          <w:szCs w:val="24"/>
          <w:lang w:val="pl-PL"/>
        </w:rPr>
      </w:pPr>
    </w:p>
    <w:p w:rsidR="00747C9C" w:rsidRPr="00B61CC0" w:rsidRDefault="00747C9C" w:rsidP="00440D86">
      <w:pPr>
        <w:spacing w:after="0" w:line="240" w:lineRule="auto"/>
        <w:jc w:val="center"/>
        <w:rPr>
          <w:rFonts w:ascii="Times New Roman" w:hAnsi="Times New Roman"/>
          <w:sz w:val="24"/>
          <w:szCs w:val="24"/>
          <w:lang w:val="en-US"/>
        </w:rPr>
      </w:pPr>
      <w:r w:rsidRPr="00B61CC0">
        <w:rPr>
          <w:rFonts w:ascii="Times New Roman" w:hAnsi="Times New Roman"/>
          <w:b/>
          <w:bCs/>
          <w:sz w:val="24"/>
          <w:szCs w:val="24"/>
          <w:lang w:eastAsia="lt-LT"/>
        </w:rPr>
        <w:t>III SKYRIUS</w:t>
      </w:r>
    </w:p>
    <w:p w:rsidR="00747C9C" w:rsidRPr="00B61CC0" w:rsidRDefault="00747C9C" w:rsidP="00440D86">
      <w:pPr>
        <w:spacing w:before="24" w:after="0" w:line="240" w:lineRule="auto"/>
        <w:jc w:val="center"/>
        <w:rPr>
          <w:rFonts w:ascii="Times New Roman" w:hAnsi="Times New Roman"/>
          <w:sz w:val="24"/>
          <w:szCs w:val="24"/>
          <w:lang w:val="en-US"/>
        </w:rPr>
      </w:pPr>
      <w:r w:rsidRPr="00B61CC0">
        <w:rPr>
          <w:rFonts w:ascii="Times New Roman" w:hAnsi="Times New Roman"/>
          <w:b/>
          <w:bCs/>
          <w:sz w:val="24"/>
          <w:szCs w:val="24"/>
          <w:lang w:eastAsia="lt-LT"/>
        </w:rPr>
        <w:t>BENDRUOMENINIŲ ORGANIZACIJŲTARYBOS SUDARYMAS IR DARBO ORGANIZAVIMAS</w:t>
      </w:r>
    </w:p>
    <w:p w:rsidR="00747C9C" w:rsidRPr="00B61CC0" w:rsidRDefault="00747C9C" w:rsidP="004E70F5">
      <w:pPr>
        <w:numPr>
          <w:ilvl w:val="0"/>
          <w:numId w:val="7"/>
        </w:numPr>
        <w:tabs>
          <w:tab w:val="left" w:pos="955"/>
          <w:tab w:val="left" w:pos="1134"/>
        </w:tabs>
        <w:spacing w:before="274"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 xml:space="preserve">BO taryba sudaroma iš 7 narių laikantis šio principo: ne daugiau kaip 1/2 šios tarybos narių sudaro Savivaldybės institucijų ir įstaigų atstovai ir ne mažiau kaip 1/2 tarybos narių sudaro BO, veikiančių Savivaldybės teritorijoje, atstovai. BO tarybos kadencijos trukmė yra 3 metai. BO tarybos sudėtį tvirtina Savivaldybės taryba. BO tarybos </w:t>
      </w:r>
      <w:r w:rsidRPr="00B61CC0">
        <w:rPr>
          <w:rFonts w:ascii="Times New Roman" w:hAnsi="Times New Roman"/>
          <w:sz w:val="24"/>
          <w:szCs w:val="24"/>
        </w:rPr>
        <w:t>narių darbas yra neapmokamas.</w:t>
      </w:r>
    </w:p>
    <w:p w:rsidR="00747C9C" w:rsidRPr="00B61CC0" w:rsidRDefault="00747C9C" w:rsidP="004E70F5">
      <w:pPr>
        <w:numPr>
          <w:ilvl w:val="0"/>
          <w:numId w:val="7"/>
        </w:numPr>
        <w:tabs>
          <w:tab w:val="left" w:pos="955"/>
          <w:tab w:val="left" w:pos="1134"/>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Kandidatai į BO tarybą atrenkami šia tvarka:</w:t>
      </w:r>
    </w:p>
    <w:p w:rsidR="00747C9C" w:rsidRPr="00B61CC0" w:rsidRDefault="00747C9C" w:rsidP="004E70F5">
      <w:pPr>
        <w:numPr>
          <w:ilvl w:val="0"/>
          <w:numId w:val="8"/>
        </w:numPr>
        <w:tabs>
          <w:tab w:val="left" w:pos="955"/>
          <w:tab w:val="left" w:pos="1147"/>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 xml:space="preserve">Savivaldybės administracija organizuoja 4 BO atstovų atranką į BO tarybą. Informacija apie organizuojamą atranką skelbiama Savivaldybės interneto svetainėje </w:t>
      </w:r>
      <w:hyperlink r:id="rId9" w:history="1">
        <w:r w:rsidRPr="00B61CC0">
          <w:rPr>
            <w:rStyle w:val="Hyperlink"/>
            <w:rFonts w:ascii="Times New Roman" w:hAnsi="Times New Roman"/>
            <w:color w:val="auto"/>
            <w:sz w:val="24"/>
            <w:szCs w:val="24"/>
          </w:rPr>
          <w:t>www.pagegiai.lt.</w:t>
        </w:r>
      </w:hyperlink>
      <w:r w:rsidRPr="00B61CC0">
        <w:t xml:space="preserve"> </w:t>
      </w:r>
      <w:r w:rsidRPr="00B61CC0">
        <w:rPr>
          <w:rFonts w:ascii="Times New Roman" w:hAnsi="Times New Roman"/>
          <w:sz w:val="24"/>
          <w:szCs w:val="24"/>
          <w:lang w:eastAsia="lt-LT"/>
        </w:rPr>
        <w:t>Juridinį statusą turinčios BO raštu (galima pateikti skenuotą raštą elektroninėmis priemonėmis) pasiūlo po vieną atstovą. Jeigu pasiūloma daugiau asmenų, organizuojamas BO atstovų susirinkimas, kurio metu balsavimo būdu išrenkami 4 BO atstovai į BO tarybą, nepažeidžiant 7 punkte nurodyto principo;</w:t>
      </w:r>
    </w:p>
    <w:p w:rsidR="00747C9C" w:rsidRPr="00B61CC0" w:rsidRDefault="00747C9C" w:rsidP="004E70F5">
      <w:pPr>
        <w:numPr>
          <w:ilvl w:val="0"/>
          <w:numId w:val="8"/>
        </w:numPr>
        <w:tabs>
          <w:tab w:val="left" w:pos="955"/>
          <w:tab w:val="left" w:pos="1147"/>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Savivaldybės administracijos direktorius deleguoja iš Savivaldybės administracijos  3 atstovus.</w:t>
      </w:r>
    </w:p>
    <w:p w:rsidR="00747C9C" w:rsidRPr="00B61CC0" w:rsidRDefault="00747C9C" w:rsidP="00440D86">
      <w:pPr>
        <w:tabs>
          <w:tab w:val="left" w:pos="974"/>
          <w:tab w:val="left" w:pos="1134"/>
          <w:tab w:val="left" w:pos="1276"/>
        </w:tabs>
        <w:spacing w:after="0" w:line="274" w:lineRule="exact"/>
        <w:ind w:firstLine="851"/>
        <w:jc w:val="both"/>
        <w:rPr>
          <w:rFonts w:ascii="Times New Roman" w:hAnsi="Times New Roman"/>
          <w:sz w:val="24"/>
          <w:szCs w:val="24"/>
          <w:lang w:val="pl-PL"/>
        </w:rPr>
      </w:pPr>
      <w:r w:rsidRPr="00B61CC0">
        <w:rPr>
          <w:rFonts w:ascii="Times New Roman" w:hAnsi="Times New Roman"/>
          <w:sz w:val="24"/>
          <w:szCs w:val="24"/>
          <w:lang w:eastAsia="lt-LT"/>
        </w:rPr>
        <w:t>9.</w:t>
      </w:r>
      <w:r w:rsidRPr="00B61CC0">
        <w:rPr>
          <w:rFonts w:ascii="Times New Roman" w:hAnsi="Times New Roman"/>
          <w:sz w:val="24"/>
          <w:szCs w:val="24"/>
          <w:lang w:eastAsia="lt-LT"/>
        </w:rPr>
        <w:tab/>
        <w:t>BO tarybos nario įgaliojimai nutrūksta, jeigu:</w:t>
      </w:r>
    </w:p>
    <w:p w:rsidR="00747C9C" w:rsidRPr="00B61CC0" w:rsidRDefault="00747C9C" w:rsidP="004E70F5">
      <w:pPr>
        <w:numPr>
          <w:ilvl w:val="0"/>
          <w:numId w:val="9"/>
        </w:numPr>
        <w:tabs>
          <w:tab w:val="left" w:pos="1134"/>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BO tarybos narys atsistatydina savo noru anksčiau, negu pasibaigia BO tarybos kadencija;</w:t>
      </w:r>
    </w:p>
    <w:p w:rsidR="00747C9C" w:rsidRPr="00B61CC0" w:rsidRDefault="00747C9C" w:rsidP="004E70F5">
      <w:pPr>
        <w:numPr>
          <w:ilvl w:val="0"/>
          <w:numId w:val="9"/>
        </w:numPr>
        <w:tabs>
          <w:tab w:val="left" w:pos="1134"/>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nutrūksta jo darbo (tarnybos) santykiai atstovaujamoje Savivaldybės institucijoje;</w:t>
      </w:r>
    </w:p>
    <w:p w:rsidR="00747C9C" w:rsidRPr="00B61CC0" w:rsidRDefault="00747C9C" w:rsidP="004E70F5">
      <w:pPr>
        <w:numPr>
          <w:ilvl w:val="0"/>
          <w:numId w:val="9"/>
        </w:numPr>
        <w:tabs>
          <w:tab w:val="left" w:pos="1134"/>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nutrūksta jo narystė atstovaujamoje BO;</w:t>
      </w:r>
    </w:p>
    <w:p w:rsidR="00747C9C" w:rsidRPr="00B61CC0" w:rsidRDefault="00747C9C" w:rsidP="004E70F5">
      <w:pPr>
        <w:numPr>
          <w:ilvl w:val="0"/>
          <w:numId w:val="9"/>
        </w:numPr>
        <w:tabs>
          <w:tab w:val="left" w:pos="1134"/>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jis atšaukiamas jį delegavusios Savivaldybės institucijos, BO iniciatyva ar BO susirinkimo sprendimu.</w:t>
      </w:r>
    </w:p>
    <w:p w:rsidR="00747C9C" w:rsidRPr="00B61CC0" w:rsidRDefault="00747C9C" w:rsidP="004E70F5">
      <w:pPr>
        <w:numPr>
          <w:ilvl w:val="0"/>
          <w:numId w:val="10"/>
        </w:numPr>
        <w:tabs>
          <w:tab w:val="left" w:pos="851"/>
          <w:tab w:val="left" w:pos="1276"/>
        </w:tabs>
        <w:spacing w:before="5"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Jeigu narys iš BO tarybos atšaukiamas arba dėl kitokių priežasčių pasitraukia iš BO tarybos, jį delegavusi institucija ar BO ne vėliau kaip per 30 kalendorinių dienų BO tarybos pirmininkui pateikia naują kandidatūrą.</w:t>
      </w:r>
    </w:p>
    <w:p w:rsidR="00747C9C" w:rsidRPr="00B61CC0" w:rsidRDefault="00747C9C" w:rsidP="004E70F5">
      <w:pPr>
        <w:numPr>
          <w:ilvl w:val="0"/>
          <w:numId w:val="10"/>
        </w:numPr>
        <w:tabs>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BO tarybai vadovauja pirmininkas, jo nesant − BO tarybos pirmininko pavaduotojas (toliau − pavaduotojas).</w:t>
      </w:r>
    </w:p>
    <w:p w:rsidR="00747C9C" w:rsidRPr="00B61CC0" w:rsidRDefault="00747C9C" w:rsidP="004E70F5">
      <w:pPr>
        <w:numPr>
          <w:ilvl w:val="0"/>
          <w:numId w:val="10"/>
        </w:numPr>
        <w:tabs>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BO tarybos pirmininkas ir pavaduotojas yra renkami atviru balsavimu pirmojo BO tarybos posėdžio metu.</w:t>
      </w:r>
    </w:p>
    <w:p w:rsidR="00747C9C" w:rsidRPr="00B61CC0" w:rsidRDefault="00747C9C" w:rsidP="004E70F5">
      <w:pPr>
        <w:numPr>
          <w:ilvl w:val="0"/>
          <w:numId w:val="10"/>
        </w:numPr>
        <w:tabs>
          <w:tab w:val="left" w:pos="1075"/>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BO tarybos pirmininkas renkamas pirmo posėdžio metu BO tarybos narių balsų dauguma.</w:t>
      </w:r>
    </w:p>
    <w:p w:rsidR="00747C9C" w:rsidRPr="00B61CC0" w:rsidRDefault="00747C9C" w:rsidP="004E70F5">
      <w:pPr>
        <w:numPr>
          <w:ilvl w:val="0"/>
          <w:numId w:val="10"/>
        </w:numPr>
        <w:tabs>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Jei BO tarybos pirmininku išrenkamas Savivaldybės institucijų atstovas, tai pavaduotoju renkamas BO atstovas. Jei BO tarybos pirmininku išrenkamas BO atstovas, tai pavaduotoju renkamas Savivaldybės institucijų atstovas.</w:t>
      </w:r>
    </w:p>
    <w:p w:rsidR="00747C9C" w:rsidRPr="00B61CC0" w:rsidRDefault="00747C9C" w:rsidP="004E70F5">
      <w:pPr>
        <w:numPr>
          <w:ilvl w:val="0"/>
          <w:numId w:val="10"/>
        </w:numPr>
        <w:tabs>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BO tarybos pirmininkas:</w:t>
      </w:r>
    </w:p>
    <w:p w:rsidR="00747C9C" w:rsidRPr="00B61CC0" w:rsidRDefault="00747C9C" w:rsidP="004E70F5">
      <w:pPr>
        <w:numPr>
          <w:ilvl w:val="0"/>
          <w:numId w:val="11"/>
        </w:numPr>
        <w:tabs>
          <w:tab w:val="left" w:pos="1276"/>
          <w:tab w:val="left" w:pos="1418"/>
        </w:tabs>
        <w:spacing w:before="5"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planuoja ir organizuoja BO tarybos darbą;</w:t>
      </w:r>
    </w:p>
    <w:p w:rsidR="00747C9C" w:rsidRPr="00B61CC0" w:rsidRDefault="00747C9C" w:rsidP="004E70F5">
      <w:pPr>
        <w:numPr>
          <w:ilvl w:val="0"/>
          <w:numId w:val="11"/>
        </w:numPr>
        <w:tabs>
          <w:tab w:val="left" w:pos="1277"/>
          <w:tab w:val="left" w:pos="1418"/>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šaukia BO tarybos posėdžius ir jiems pirmininkauja, sudaro BO tarybos posėdžių darbotvarkę;</w:t>
      </w:r>
    </w:p>
    <w:p w:rsidR="00747C9C" w:rsidRPr="00B61CC0" w:rsidRDefault="00747C9C" w:rsidP="004E70F5">
      <w:pPr>
        <w:numPr>
          <w:ilvl w:val="0"/>
          <w:numId w:val="11"/>
        </w:numPr>
        <w:tabs>
          <w:tab w:val="left" w:pos="1277"/>
          <w:tab w:val="left" w:pos="1418"/>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pasirašo BO tarybos posėdžių protokolus ir kitus su BO tarybos veikla susijusius dokumentus;</w:t>
      </w:r>
    </w:p>
    <w:p w:rsidR="00747C9C" w:rsidRPr="00B61CC0" w:rsidRDefault="00747C9C" w:rsidP="004E70F5">
      <w:pPr>
        <w:numPr>
          <w:ilvl w:val="0"/>
          <w:numId w:val="11"/>
        </w:numPr>
        <w:tabs>
          <w:tab w:val="left" w:pos="1277"/>
          <w:tab w:val="left" w:pos="1418"/>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atstovauja BO tarybai Savivaldybės institucijose, įstaigose ir organizacijose ar įgalioja jai atstovauti kitus BO tarybos narius.</w:t>
      </w:r>
    </w:p>
    <w:p w:rsidR="00747C9C" w:rsidRPr="00B61CC0" w:rsidRDefault="00747C9C" w:rsidP="004E70F5">
      <w:pPr>
        <w:numPr>
          <w:ilvl w:val="0"/>
          <w:numId w:val="12"/>
        </w:numPr>
        <w:tabs>
          <w:tab w:val="left" w:pos="1075"/>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BO tarybos sekretoriaus funkcijas atlieka Savivaldybės administracijos direktoriaus paskirtas darbuotojas, kuris nėra BO tarybos narys.</w:t>
      </w:r>
    </w:p>
    <w:p w:rsidR="00747C9C" w:rsidRPr="00B61CC0" w:rsidRDefault="00747C9C" w:rsidP="004E70F5">
      <w:pPr>
        <w:numPr>
          <w:ilvl w:val="0"/>
          <w:numId w:val="12"/>
        </w:numPr>
        <w:tabs>
          <w:tab w:val="left" w:pos="1134"/>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BO tarybos sekretorius:</w:t>
      </w:r>
    </w:p>
    <w:p w:rsidR="00747C9C" w:rsidRPr="00B61CC0" w:rsidRDefault="00747C9C" w:rsidP="004E70F5">
      <w:pPr>
        <w:numPr>
          <w:ilvl w:val="0"/>
          <w:numId w:val="13"/>
        </w:numPr>
        <w:tabs>
          <w:tab w:val="left" w:pos="1243"/>
          <w:tab w:val="left" w:pos="1418"/>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ne vėliau kaip prieš 3 darbo dienas praneša BO tarybos nariams ir kitiems į posėdį kviečiamiems asmenims apie BO tarybos posėdžio laiką, vietą, pateikia jiems su BO tarybos pirmininku suderintą posėdžio medžiagą ir darbotvarkę;</w:t>
      </w:r>
    </w:p>
    <w:p w:rsidR="00747C9C" w:rsidRPr="00B61CC0" w:rsidRDefault="00747C9C" w:rsidP="004E70F5">
      <w:pPr>
        <w:numPr>
          <w:ilvl w:val="0"/>
          <w:numId w:val="13"/>
        </w:numPr>
        <w:tabs>
          <w:tab w:val="left" w:pos="1267"/>
          <w:tab w:val="left" w:pos="1418"/>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rašo BO tarybos posėdžių protokolus;</w:t>
      </w:r>
    </w:p>
    <w:p w:rsidR="00747C9C" w:rsidRPr="00B61CC0" w:rsidRDefault="00747C9C" w:rsidP="004E70F5">
      <w:pPr>
        <w:numPr>
          <w:ilvl w:val="0"/>
          <w:numId w:val="13"/>
        </w:numPr>
        <w:tabs>
          <w:tab w:val="left" w:pos="1267"/>
          <w:tab w:val="left" w:pos="1418"/>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tvarko su BO tarybos darbu susijusius dokumentus, kaupia ir sistemina surinktą</w:t>
      </w:r>
    </w:p>
    <w:p w:rsidR="00747C9C" w:rsidRPr="00B61CC0" w:rsidRDefault="00747C9C" w:rsidP="00440D86">
      <w:pPr>
        <w:spacing w:after="0" w:line="274" w:lineRule="exact"/>
        <w:jc w:val="both"/>
        <w:rPr>
          <w:rFonts w:ascii="Times New Roman" w:hAnsi="Times New Roman"/>
          <w:sz w:val="24"/>
          <w:szCs w:val="24"/>
          <w:lang w:val="pl-PL"/>
        </w:rPr>
      </w:pPr>
      <w:r w:rsidRPr="00B61CC0">
        <w:rPr>
          <w:rFonts w:ascii="Times New Roman" w:hAnsi="Times New Roman"/>
          <w:sz w:val="24"/>
          <w:szCs w:val="24"/>
          <w:lang w:eastAsia="lt-LT"/>
        </w:rPr>
        <w:t>medžiagą, vykdo kitus BO tarybos sprendimus ir (ar) pirmininko nurodymus.</w:t>
      </w:r>
    </w:p>
    <w:p w:rsidR="00747C9C" w:rsidRPr="00B61CC0" w:rsidRDefault="00747C9C" w:rsidP="004E70F5">
      <w:pPr>
        <w:numPr>
          <w:ilvl w:val="0"/>
          <w:numId w:val="14"/>
        </w:numPr>
        <w:tabs>
          <w:tab w:val="left" w:pos="1094"/>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BO tarybos veiklos forma yra posėdžiai.</w:t>
      </w:r>
    </w:p>
    <w:p w:rsidR="00747C9C" w:rsidRPr="00B61CC0" w:rsidRDefault="00747C9C" w:rsidP="004E70F5">
      <w:pPr>
        <w:numPr>
          <w:ilvl w:val="0"/>
          <w:numId w:val="14"/>
        </w:numPr>
        <w:tabs>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BO tarybos posėdžiai teisėti, kai juose dalyvauja ne mažiau kaip pusė narių.</w:t>
      </w:r>
    </w:p>
    <w:p w:rsidR="00747C9C" w:rsidRPr="00B61CC0" w:rsidRDefault="00747C9C" w:rsidP="004E70F5">
      <w:pPr>
        <w:numPr>
          <w:ilvl w:val="0"/>
          <w:numId w:val="14"/>
        </w:numPr>
        <w:tabs>
          <w:tab w:val="left" w:pos="1094"/>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BO tarybos posėdžiai atviri. Posėdyje savo nuomonę turi teisę pareikšti BO tarybos nariai ir kiti posėdžio dalyviai. Pirmenybė savo nuomonę išsakyti teikiama BO tarybos nariams.</w:t>
      </w:r>
    </w:p>
    <w:p w:rsidR="00747C9C" w:rsidRPr="00B61CC0" w:rsidRDefault="00747C9C" w:rsidP="004E70F5">
      <w:pPr>
        <w:numPr>
          <w:ilvl w:val="0"/>
          <w:numId w:val="14"/>
        </w:numPr>
        <w:tabs>
          <w:tab w:val="left" w:pos="1094"/>
          <w:tab w:val="left" w:pos="1134"/>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BO taryba priima sprendimus atviru balsavimu arba bendru sutarimu. Kai bendro sutarimo nėra, sprendimai priimami posėdyje dalyvaujančių BO tarybos narių balsų dauguma. Balsams pasiskirsčius po lygiai, lemia posėdžio pirmininko balsas.</w:t>
      </w:r>
    </w:p>
    <w:p w:rsidR="00747C9C" w:rsidRPr="00B61CC0" w:rsidRDefault="00747C9C" w:rsidP="004E70F5">
      <w:pPr>
        <w:numPr>
          <w:ilvl w:val="0"/>
          <w:numId w:val="14"/>
        </w:numPr>
        <w:tabs>
          <w:tab w:val="left" w:pos="1094"/>
          <w:tab w:val="left" w:pos="1134"/>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Jeigu BO taryboje svarstomas klausimas, susijęs su BO tarybos nario interesais, narys informuoja apie tai BO tarybą ir nusišalina priimant sprendimą.</w:t>
      </w:r>
    </w:p>
    <w:p w:rsidR="00747C9C" w:rsidRPr="00B61CC0" w:rsidRDefault="00747C9C" w:rsidP="004E70F5">
      <w:pPr>
        <w:numPr>
          <w:ilvl w:val="0"/>
          <w:numId w:val="14"/>
        </w:numPr>
        <w:tabs>
          <w:tab w:val="left" w:pos="1094"/>
        </w:tabs>
        <w:spacing w:before="5"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BO tarybos sprendimai įforminami BO tarybos posėdžių protokolais.</w:t>
      </w:r>
    </w:p>
    <w:p w:rsidR="00747C9C" w:rsidRPr="00B61CC0" w:rsidRDefault="00747C9C" w:rsidP="004E70F5">
      <w:pPr>
        <w:numPr>
          <w:ilvl w:val="0"/>
          <w:numId w:val="14"/>
        </w:numPr>
        <w:tabs>
          <w:tab w:val="left" w:pos="1094"/>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 xml:space="preserve">Informacija apie BO tarybos sprendimus pateikiama savivaldybės </w:t>
      </w:r>
      <w:r w:rsidRPr="00B61CC0">
        <w:rPr>
          <w:rFonts w:ascii="Times New Roman" w:hAnsi="Times New Roman"/>
          <w:sz w:val="24"/>
          <w:szCs w:val="24"/>
          <w:lang w:val="es-ES_tradnl" w:eastAsia="es-ES_tradnl"/>
        </w:rPr>
        <w:t xml:space="preserve">interneto </w:t>
      </w:r>
      <w:r w:rsidRPr="00B61CC0">
        <w:rPr>
          <w:rFonts w:ascii="Times New Roman" w:hAnsi="Times New Roman"/>
          <w:sz w:val="24"/>
          <w:szCs w:val="24"/>
          <w:lang w:eastAsia="lt-LT"/>
        </w:rPr>
        <w:t>svetainėje.</w:t>
      </w:r>
    </w:p>
    <w:p w:rsidR="00747C9C" w:rsidRPr="00B61CC0" w:rsidRDefault="00747C9C" w:rsidP="00440D86">
      <w:pPr>
        <w:spacing w:after="0" w:line="240" w:lineRule="exact"/>
        <w:ind w:left="3154" w:right="3029"/>
        <w:jc w:val="both"/>
        <w:rPr>
          <w:rFonts w:ascii="Times New Roman" w:hAnsi="Times New Roman"/>
          <w:sz w:val="24"/>
          <w:szCs w:val="24"/>
          <w:lang w:val="pl-PL"/>
        </w:rPr>
      </w:pPr>
    </w:p>
    <w:p w:rsidR="00747C9C" w:rsidRPr="00B61CC0" w:rsidRDefault="00747C9C" w:rsidP="00440D86">
      <w:pPr>
        <w:spacing w:before="34" w:after="0" w:line="278" w:lineRule="exact"/>
        <w:ind w:right="59"/>
        <w:jc w:val="center"/>
        <w:rPr>
          <w:rFonts w:ascii="Times New Roman" w:hAnsi="Times New Roman"/>
          <w:b/>
          <w:bCs/>
          <w:sz w:val="24"/>
          <w:szCs w:val="24"/>
          <w:lang w:eastAsia="lt-LT"/>
        </w:rPr>
      </w:pPr>
      <w:r w:rsidRPr="00B61CC0">
        <w:rPr>
          <w:rFonts w:ascii="Times New Roman" w:hAnsi="Times New Roman"/>
          <w:b/>
          <w:bCs/>
          <w:sz w:val="24"/>
          <w:szCs w:val="24"/>
          <w:lang w:eastAsia="lt-LT"/>
        </w:rPr>
        <w:t>IV SKYRIUS</w:t>
      </w:r>
    </w:p>
    <w:p w:rsidR="00747C9C" w:rsidRPr="00B61CC0" w:rsidRDefault="00747C9C" w:rsidP="00440D86">
      <w:pPr>
        <w:spacing w:before="34" w:after="0" w:line="278" w:lineRule="exact"/>
        <w:ind w:right="59"/>
        <w:jc w:val="center"/>
        <w:rPr>
          <w:rFonts w:ascii="Times New Roman" w:hAnsi="Times New Roman"/>
          <w:sz w:val="24"/>
          <w:szCs w:val="24"/>
          <w:lang w:val="en-US"/>
        </w:rPr>
      </w:pPr>
      <w:r w:rsidRPr="00B61CC0">
        <w:rPr>
          <w:rFonts w:ascii="Times New Roman" w:hAnsi="Times New Roman"/>
          <w:b/>
          <w:bCs/>
          <w:sz w:val="24"/>
          <w:szCs w:val="24"/>
          <w:lang w:eastAsia="lt-LT"/>
        </w:rPr>
        <w:t>BAIGIAMOSIOS NUOSTATOS</w:t>
      </w:r>
    </w:p>
    <w:p w:rsidR="00747C9C" w:rsidRPr="00B61CC0" w:rsidRDefault="00747C9C" w:rsidP="004E70F5">
      <w:pPr>
        <w:numPr>
          <w:ilvl w:val="0"/>
          <w:numId w:val="15"/>
        </w:numPr>
        <w:tabs>
          <w:tab w:val="left" w:pos="1094"/>
          <w:tab w:val="left" w:pos="1276"/>
        </w:tabs>
        <w:spacing w:before="269"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Šie nuostatai tvirtinami ir keičiami Savivaldybės tarybos sprendimu.</w:t>
      </w:r>
    </w:p>
    <w:p w:rsidR="00747C9C" w:rsidRPr="00B61CC0" w:rsidRDefault="00747C9C" w:rsidP="004E70F5">
      <w:pPr>
        <w:numPr>
          <w:ilvl w:val="0"/>
          <w:numId w:val="15"/>
        </w:numPr>
        <w:tabs>
          <w:tab w:val="left" w:pos="1276"/>
        </w:tabs>
        <w:spacing w:after="0" w:line="274" w:lineRule="exact"/>
        <w:ind w:firstLine="851"/>
        <w:jc w:val="both"/>
        <w:rPr>
          <w:rFonts w:ascii="Times New Roman" w:hAnsi="Times New Roman"/>
          <w:sz w:val="24"/>
          <w:szCs w:val="24"/>
          <w:lang w:eastAsia="lt-LT"/>
        </w:rPr>
      </w:pPr>
      <w:r w:rsidRPr="00B61CC0">
        <w:rPr>
          <w:rFonts w:ascii="Times New Roman" w:hAnsi="Times New Roman"/>
          <w:sz w:val="24"/>
          <w:szCs w:val="24"/>
          <w:lang w:eastAsia="lt-LT"/>
        </w:rPr>
        <w:t>BO tarybos posėdžių protokolai ir kiti dokumentai saugomi bylose pagal Savivaldybės administracijos dokumentacijos planą.</w:t>
      </w:r>
    </w:p>
    <w:p w:rsidR="00747C9C" w:rsidRPr="00B61CC0" w:rsidRDefault="00747C9C" w:rsidP="00440D86">
      <w:pPr>
        <w:tabs>
          <w:tab w:val="left" w:pos="1276"/>
        </w:tabs>
        <w:spacing w:after="0" w:line="274" w:lineRule="exact"/>
        <w:ind w:left="851"/>
        <w:jc w:val="both"/>
        <w:rPr>
          <w:rFonts w:ascii="Times New Roman" w:hAnsi="Times New Roman"/>
          <w:sz w:val="24"/>
          <w:szCs w:val="24"/>
          <w:lang w:eastAsia="lt-LT"/>
        </w:rPr>
      </w:pPr>
    </w:p>
    <w:p w:rsidR="00747C9C" w:rsidRPr="00B61CC0" w:rsidRDefault="00747C9C" w:rsidP="00440D86">
      <w:pPr>
        <w:tabs>
          <w:tab w:val="left" w:pos="1276"/>
        </w:tabs>
        <w:spacing w:after="0" w:line="274" w:lineRule="exact"/>
        <w:ind w:left="851"/>
        <w:jc w:val="center"/>
        <w:rPr>
          <w:rFonts w:ascii="Times New Roman" w:hAnsi="Times New Roman"/>
          <w:sz w:val="24"/>
          <w:szCs w:val="24"/>
          <w:lang w:eastAsia="lt-LT"/>
        </w:rPr>
      </w:pPr>
      <w:r w:rsidRPr="00B61CC0">
        <w:rPr>
          <w:rFonts w:ascii="Times New Roman" w:hAnsi="Times New Roman"/>
          <w:sz w:val="24"/>
          <w:szCs w:val="24"/>
          <w:lang w:eastAsia="lt-LT"/>
        </w:rPr>
        <w:t>_________________________</w:t>
      </w:r>
    </w:p>
    <w:p w:rsidR="00747C9C" w:rsidRPr="00B61CC0" w:rsidRDefault="00747C9C" w:rsidP="006868BD">
      <w:pPr>
        <w:spacing w:after="0" w:line="240" w:lineRule="auto"/>
        <w:ind w:left="5103"/>
        <w:jc w:val="both"/>
        <w:rPr>
          <w:rFonts w:ascii="Times New Roman" w:hAnsi="Times New Roman"/>
          <w:sz w:val="24"/>
          <w:szCs w:val="24"/>
          <w:lang w:eastAsia="lt-LT"/>
        </w:rPr>
      </w:pPr>
    </w:p>
    <w:p w:rsidR="00747C9C" w:rsidRPr="00B61CC0" w:rsidRDefault="00747C9C" w:rsidP="006868BD">
      <w:pPr>
        <w:spacing w:after="0" w:line="240" w:lineRule="auto"/>
        <w:ind w:left="5103"/>
        <w:jc w:val="both"/>
        <w:rPr>
          <w:rFonts w:ascii="Times New Roman" w:hAnsi="Times New Roman"/>
          <w:sz w:val="24"/>
          <w:szCs w:val="24"/>
          <w:lang w:eastAsia="lt-LT"/>
        </w:rPr>
      </w:pPr>
    </w:p>
    <w:p w:rsidR="00747C9C" w:rsidRPr="00B61CC0" w:rsidRDefault="00747C9C" w:rsidP="006868BD">
      <w:pPr>
        <w:spacing w:after="0" w:line="240" w:lineRule="auto"/>
        <w:ind w:left="5103"/>
        <w:jc w:val="both"/>
        <w:rPr>
          <w:rFonts w:ascii="Times New Roman" w:hAnsi="Times New Roman"/>
          <w:sz w:val="24"/>
          <w:szCs w:val="24"/>
          <w:lang w:eastAsia="lt-LT"/>
        </w:rPr>
      </w:pPr>
    </w:p>
    <w:p w:rsidR="00747C9C" w:rsidRPr="00B61CC0" w:rsidRDefault="00747C9C" w:rsidP="006868BD">
      <w:pPr>
        <w:spacing w:after="0" w:line="240" w:lineRule="auto"/>
        <w:ind w:left="5103"/>
        <w:jc w:val="both"/>
        <w:rPr>
          <w:rFonts w:ascii="Times New Roman" w:hAnsi="Times New Roman"/>
          <w:sz w:val="24"/>
          <w:szCs w:val="24"/>
          <w:lang w:eastAsia="lt-LT"/>
        </w:rPr>
      </w:pPr>
    </w:p>
    <w:p w:rsidR="00747C9C" w:rsidRPr="00B61CC0" w:rsidRDefault="00747C9C" w:rsidP="00CB4325">
      <w:pPr>
        <w:spacing w:after="0" w:line="240" w:lineRule="auto"/>
        <w:jc w:val="both"/>
        <w:rPr>
          <w:rFonts w:ascii="Times New Roman" w:hAnsi="Times New Roman"/>
          <w:sz w:val="24"/>
          <w:szCs w:val="24"/>
          <w:lang w:eastAsia="lt-LT"/>
        </w:rPr>
      </w:pPr>
    </w:p>
    <w:p w:rsidR="00747C9C" w:rsidRPr="00B61CC0" w:rsidRDefault="00747C9C" w:rsidP="00CB4325">
      <w:pPr>
        <w:spacing w:after="0" w:line="240" w:lineRule="auto"/>
        <w:jc w:val="both"/>
        <w:rPr>
          <w:rFonts w:ascii="Times New Roman" w:hAnsi="Times New Roman"/>
          <w:sz w:val="24"/>
          <w:szCs w:val="24"/>
          <w:lang w:eastAsia="lt-LT"/>
        </w:rPr>
      </w:pPr>
      <w:r w:rsidRPr="00B61CC0">
        <w:rPr>
          <w:rFonts w:ascii="Times New Roman" w:hAnsi="Times New Roman"/>
          <w:sz w:val="24"/>
          <w:szCs w:val="24"/>
          <w:lang w:eastAsia="lt-LT"/>
        </w:rPr>
        <w:br w:type="page"/>
      </w:r>
    </w:p>
    <w:p w:rsidR="00747C9C" w:rsidRPr="00B61CC0" w:rsidRDefault="00747C9C" w:rsidP="006868BD">
      <w:pPr>
        <w:spacing w:after="0" w:line="240" w:lineRule="auto"/>
        <w:ind w:left="5103"/>
        <w:jc w:val="both"/>
        <w:rPr>
          <w:rFonts w:ascii="Times New Roman" w:hAnsi="Times New Roman"/>
          <w:sz w:val="24"/>
          <w:szCs w:val="24"/>
          <w:lang w:eastAsia="lt-LT"/>
        </w:rPr>
      </w:pPr>
    </w:p>
    <w:p w:rsidR="00747C9C" w:rsidRPr="00B61CC0" w:rsidRDefault="00747C9C" w:rsidP="006868BD">
      <w:pPr>
        <w:spacing w:after="0" w:line="240" w:lineRule="auto"/>
        <w:ind w:left="5103"/>
        <w:jc w:val="both"/>
        <w:rPr>
          <w:rFonts w:ascii="Times New Roman" w:hAnsi="Times New Roman"/>
          <w:sz w:val="24"/>
          <w:szCs w:val="24"/>
          <w:lang w:eastAsia="lt-LT"/>
        </w:rPr>
      </w:pPr>
      <w:r w:rsidRPr="00B61CC0">
        <w:rPr>
          <w:rFonts w:ascii="Times New Roman" w:hAnsi="Times New Roman"/>
          <w:sz w:val="24"/>
          <w:szCs w:val="24"/>
          <w:lang w:eastAsia="lt-LT"/>
        </w:rPr>
        <w:t>Pagėgių savivaldybės tarybos</w:t>
      </w:r>
    </w:p>
    <w:p w:rsidR="00747C9C" w:rsidRPr="00B61CC0" w:rsidRDefault="00747C9C" w:rsidP="006868BD">
      <w:pPr>
        <w:spacing w:after="0" w:line="240" w:lineRule="auto"/>
        <w:ind w:left="5103"/>
        <w:jc w:val="both"/>
        <w:rPr>
          <w:rFonts w:ascii="Times New Roman" w:hAnsi="Times New Roman"/>
          <w:sz w:val="24"/>
          <w:szCs w:val="24"/>
          <w:lang w:eastAsia="lt-LT"/>
        </w:rPr>
      </w:pPr>
      <w:r w:rsidRPr="00B61CC0">
        <w:rPr>
          <w:rFonts w:ascii="Times New Roman" w:hAnsi="Times New Roman"/>
          <w:sz w:val="24"/>
          <w:szCs w:val="24"/>
          <w:lang w:eastAsia="lt-LT"/>
        </w:rPr>
        <w:t>veiklos reglamento</w:t>
      </w:r>
    </w:p>
    <w:p w:rsidR="00747C9C" w:rsidRPr="00B61CC0" w:rsidRDefault="00747C9C" w:rsidP="006868BD">
      <w:pPr>
        <w:spacing w:after="0" w:line="240" w:lineRule="auto"/>
        <w:ind w:left="5103"/>
        <w:jc w:val="both"/>
        <w:rPr>
          <w:rFonts w:ascii="Times New Roman" w:hAnsi="Times New Roman"/>
          <w:sz w:val="24"/>
          <w:szCs w:val="24"/>
          <w:lang w:eastAsia="lt-LT"/>
        </w:rPr>
      </w:pPr>
      <w:r w:rsidRPr="00B61CC0">
        <w:rPr>
          <w:rFonts w:ascii="Times New Roman" w:hAnsi="Times New Roman"/>
          <w:sz w:val="24"/>
          <w:szCs w:val="24"/>
          <w:lang w:eastAsia="lt-LT"/>
        </w:rPr>
        <w:t>2 priedas</w:t>
      </w:r>
    </w:p>
    <w:p w:rsidR="00747C9C" w:rsidRPr="00B61CC0" w:rsidRDefault="00747C9C" w:rsidP="006868BD">
      <w:pPr>
        <w:spacing w:before="100" w:beforeAutospacing="1" w:after="100" w:afterAutospacing="1" w:line="240" w:lineRule="auto"/>
        <w:ind w:firstLine="720"/>
        <w:jc w:val="both"/>
        <w:rPr>
          <w:rFonts w:ascii="Times New Roman" w:hAnsi="Times New Roman"/>
          <w:sz w:val="24"/>
          <w:szCs w:val="24"/>
          <w:lang w:eastAsia="lt-LT"/>
        </w:rPr>
      </w:pPr>
      <w:r w:rsidRPr="00B61CC0">
        <w:rPr>
          <w:rFonts w:ascii="Times New Roman" w:hAnsi="Times New Roman"/>
          <w:sz w:val="24"/>
          <w:szCs w:val="24"/>
          <w:lang w:eastAsia="lt-LT"/>
        </w:rPr>
        <w:t> </w:t>
      </w:r>
    </w:p>
    <w:p w:rsidR="00747C9C" w:rsidRPr="00B61CC0" w:rsidRDefault="00747C9C" w:rsidP="00015C98">
      <w:pPr>
        <w:pStyle w:val="statymopavad"/>
        <w:spacing w:line="240" w:lineRule="auto"/>
        <w:ind w:firstLine="0"/>
        <w:rPr>
          <w:b/>
          <w:bCs/>
        </w:rPr>
      </w:pPr>
      <w:r w:rsidRPr="00B61CC0">
        <w:rPr>
          <w:rFonts w:ascii="Times New Roman" w:hAnsi="Times New Roman"/>
          <w:b/>
          <w:szCs w:val="24"/>
        </w:rPr>
        <w:t>PAGĖGIŲ SAVIVALDYBĖS TARYBOS SPRENDIMO PROJEKTO „dėl pagėgių savivaldybės bendruomeninių organizacijų tarybos nuostatŲ patvirtinimo“</w:t>
      </w:r>
    </w:p>
    <w:p w:rsidR="00747C9C" w:rsidRPr="00B61CC0" w:rsidRDefault="00747C9C" w:rsidP="00015C98">
      <w:pPr>
        <w:pStyle w:val="statymopavad"/>
        <w:spacing w:line="240" w:lineRule="auto"/>
        <w:ind w:firstLine="0"/>
        <w:rPr>
          <w:b/>
          <w:bCs/>
        </w:rPr>
      </w:pPr>
    </w:p>
    <w:p w:rsidR="00747C9C" w:rsidRPr="00B61CC0" w:rsidRDefault="00747C9C" w:rsidP="00015C98">
      <w:pPr>
        <w:pStyle w:val="statymopavad"/>
        <w:spacing w:line="240" w:lineRule="auto"/>
        <w:ind w:firstLine="0"/>
        <w:rPr>
          <w:rFonts w:ascii="Times New Roman" w:hAnsi="Times New Roman"/>
          <w:b/>
          <w:szCs w:val="24"/>
        </w:rPr>
      </w:pPr>
      <w:r w:rsidRPr="00B61CC0">
        <w:rPr>
          <w:b/>
          <w:bCs/>
        </w:rPr>
        <w:t>aIŠKINAMASIS RAŠTAS</w:t>
      </w:r>
    </w:p>
    <w:p w:rsidR="00747C9C" w:rsidRPr="00B61CC0" w:rsidRDefault="00747C9C" w:rsidP="007A7BAF">
      <w:pPr>
        <w:spacing w:before="100" w:beforeAutospacing="1" w:after="100" w:afterAutospacing="1" w:line="240" w:lineRule="auto"/>
        <w:jc w:val="center"/>
        <w:rPr>
          <w:rFonts w:ascii="Times New Roman" w:hAnsi="Times New Roman"/>
          <w:sz w:val="24"/>
          <w:szCs w:val="24"/>
          <w:lang w:eastAsia="lt-LT"/>
        </w:rPr>
      </w:pPr>
      <w:r w:rsidRPr="00B61CC0">
        <w:rPr>
          <w:rFonts w:ascii="Times New Roman" w:hAnsi="Times New Roman"/>
          <w:b/>
          <w:bCs/>
          <w:sz w:val="24"/>
          <w:szCs w:val="24"/>
          <w:lang w:eastAsia="lt-LT"/>
        </w:rPr>
        <w:t> </w:t>
      </w:r>
      <w:r w:rsidRPr="00B61CC0">
        <w:rPr>
          <w:rFonts w:ascii="Times New Roman" w:hAnsi="Times New Roman"/>
          <w:sz w:val="24"/>
          <w:szCs w:val="24"/>
          <w:lang w:eastAsia="lt-LT"/>
        </w:rPr>
        <w:t>2019-06-18</w:t>
      </w:r>
    </w:p>
    <w:p w:rsidR="00747C9C" w:rsidRPr="00B61CC0" w:rsidRDefault="00747C9C" w:rsidP="00D349D8">
      <w:pPr>
        <w:spacing w:before="100" w:beforeAutospacing="1" w:after="100" w:afterAutospacing="1" w:line="240" w:lineRule="auto"/>
        <w:ind w:left="1080" w:hanging="360"/>
        <w:jc w:val="both"/>
        <w:rPr>
          <w:rFonts w:ascii="Times New Roman" w:hAnsi="Times New Roman"/>
          <w:b/>
          <w:bCs/>
          <w:i/>
          <w:iCs/>
          <w:sz w:val="24"/>
          <w:szCs w:val="24"/>
          <w:lang w:eastAsia="lt-LT"/>
        </w:rPr>
      </w:pPr>
      <w:bookmarkStart w:id="1" w:name="part_609cc8c2e84c41d29a06ffc9e1e3e5dc"/>
      <w:bookmarkEnd w:id="1"/>
      <w:r w:rsidRPr="00B61CC0">
        <w:rPr>
          <w:rFonts w:ascii="Times New Roman" w:hAnsi="Times New Roman"/>
          <w:b/>
          <w:bCs/>
          <w:i/>
          <w:iCs/>
          <w:sz w:val="24"/>
          <w:szCs w:val="24"/>
          <w:lang w:eastAsia="lt-LT"/>
        </w:rPr>
        <w:t>1. Parengto projekto tikslai ir uždaviniai </w:t>
      </w:r>
    </w:p>
    <w:p w:rsidR="00747C9C" w:rsidRPr="00B61CC0" w:rsidRDefault="00747C9C" w:rsidP="00D349D8">
      <w:pPr>
        <w:spacing w:after="0" w:line="240" w:lineRule="auto"/>
        <w:ind w:left="720"/>
        <w:jc w:val="both"/>
        <w:rPr>
          <w:rFonts w:ascii="Times New Roman" w:hAnsi="Times New Roman"/>
          <w:sz w:val="24"/>
          <w:szCs w:val="24"/>
          <w:lang w:eastAsia="lt-LT"/>
        </w:rPr>
      </w:pPr>
      <w:r w:rsidRPr="00B61CC0">
        <w:rPr>
          <w:rFonts w:ascii="Times New Roman" w:hAnsi="Times New Roman"/>
          <w:bCs/>
          <w:iCs/>
          <w:sz w:val="24"/>
          <w:szCs w:val="24"/>
          <w:lang w:eastAsia="lt-LT"/>
        </w:rPr>
        <w:t>Parengto projekto tikslas yra patvirtinti Pagėgių savivaldybės bendruomeninių organizacijų tarybos nuostatas.</w:t>
      </w:r>
    </w:p>
    <w:p w:rsidR="00747C9C" w:rsidRPr="00B61CC0" w:rsidRDefault="00747C9C" w:rsidP="00D349D8">
      <w:pPr>
        <w:spacing w:before="100" w:beforeAutospacing="1" w:after="100" w:afterAutospacing="1" w:line="240" w:lineRule="auto"/>
        <w:ind w:left="1080" w:hanging="360"/>
        <w:jc w:val="both"/>
        <w:rPr>
          <w:rFonts w:ascii="Times New Roman" w:hAnsi="Times New Roman"/>
          <w:b/>
          <w:bCs/>
          <w:i/>
          <w:iCs/>
          <w:sz w:val="24"/>
          <w:szCs w:val="24"/>
          <w:lang w:eastAsia="lt-LT"/>
        </w:rPr>
      </w:pPr>
      <w:bookmarkStart w:id="2" w:name="part_ea4740d0608744a1a412d04144f4c10b"/>
      <w:bookmarkEnd w:id="2"/>
      <w:r w:rsidRPr="00B61CC0">
        <w:rPr>
          <w:rFonts w:ascii="Times New Roman" w:hAnsi="Times New Roman"/>
          <w:b/>
          <w:bCs/>
          <w:i/>
          <w:iCs/>
          <w:sz w:val="24"/>
          <w:szCs w:val="24"/>
          <w:lang w:eastAsia="lt-LT"/>
        </w:rPr>
        <w:t>2. Kaip šiuo metu yra sureguliuoti projekte aptarti klausimai</w:t>
      </w:r>
    </w:p>
    <w:p w:rsidR="00747C9C" w:rsidRPr="00B61CC0" w:rsidRDefault="00747C9C" w:rsidP="00D349D8">
      <w:pPr>
        <w:spacing w:before="100" w:beforeAutospacing="1" w:after="100" w:afterAutospacing="1" w:line="240" w:lineRule="auto"/>
        <w:ind w:left="709"/>
        <w:jc w:val="both"/>
        <w:rPr>
          <w:rFonts w:ascii="Times New Roman" w:hAnsi="Times New Roman"/>
          <w:sz w:val="24"/>
          <w:szCs w:val="24"/>
          <w:lang w:eastAsia="lt-LT"/>
        </w:rPr>
      </w:pPr>
      <w:r w:rsidRPr="00B61CC0">
        <w:rPr>
          <w:rFonts w:ascii="Times New Roman" w:hAnsi="Times New Roman"/>
          <w:bCs/>
          <w:iCs/>
          <w:sz w:val="24"/>
          <w:szCs w:val="24"/>
          <w:lang w:eastAsia="lt-LT"/>
        </w:rPr>
        <w:t xml:space="preserve">Sprendimas yra parengtas vadovaujantis </w:t>
      </w:r>
      <w:r w:rsidRPr="00B61CC0">
        <w:rPr>
          <w:rFonts w:ascii="Times New Roman" w:hAnsi="Times New Roman"/>
          <w:sz w:val="24"/>
          <w:szCs w:val="24"/>
        </w:rPr>
        <w:t>Lietuvos Respublikos vietos savivaldos įstatymo 16 straipsnio 2 dalies 6 punktu ir Lietuvos Respublikos bendruomeninių organizacijų plėtros įstatymo 8 straipsniu.</w:t>
      </w:r>
    </w:p>
    <w:p w:rsidR="00747C9C" w:rsidRPr="00B61CC0" w:rsidRDefault="00747C9C" w:rsidP="00D349D8">
      <w:pPr>
        <w:spacing w:before="100" w:beforeAutospacing="1" w:after="100" w:afterAutospacing="1" w:line="240" w:lineRule="auto"/>
        <w:ind w:left="1080" w:hanging="360"/>
        <w:jc w:val="both"/>
        <w:rPr>
          <w:rFonts w:ascii="Times New Roman" w:hAnsi="Times New Roman"/>
          <w:b/>
          <w:bCs/>
          <w:i/>
          <w:iCs/>
          <w:sz w:val="24"/>
          <w:szCs w:val="24"/>
          <w:lang w:eastAsia="lt-LT"/>
        </w:rPr>
      </w:pPr>
      <w:bookmarkStart w:id="3" w:name="part_90e6008adba44ed5b1175fe1d7c90268"/>
      <w:bookmarkEnd w:id="3"/>
      <w:r w:rsidRPr="00B61CC0">
        <w:rPr>
          <w:rFonts w:ascii="Times New Roman" w:hAnsi="Times New Roman"/>
          <w:b/>
          <w:bCs/>
          <w:i/>
          <w:iCs/>
          <w:sz w:val="24"/>
          <w:szCs w:val="24"/>
          <w:lang w:eastAsia="lt-LT"/>
        </w:rPr>
        <w:t>3. Kokių teigiamų rezultatų laukiama</w:t>
      </w:r>
    </w:p>
    <w:p w:rsidR="00747C9C" w:rsidRPr="00B61CC0" w:rsidRDefault="00747C9C" w:rsidP="00D349D8">
      <w:pPr>
        <w:spacing w:before="100" w:beforeAutospacing="1" w:after="100" w:afterAutospacing="1" w:line="240" w:lineRule="auto"/>
        <w:ind w:left="709" w:hanging="567"/>
        <w:jc w:val="both"/>
        <w:rPr>
          <w:rFonts w:ascii="Times New Roman" w:hAnsi="Times New Roman"/>
          <w:bCs/>
          <w:iCs/>
          <w:sz w:val="24"/>
          <w:szCs w:val="24"/>
          <w:lang w:eastAsia="lt-LT"/>
        </w:rPr>
      </w:pPr>
      <w:r w:rsidRPr="00B61CC0">
        <w:rPr>
          <w:rFonts w:ascii="Times New Roman" w:hAnsi="Times New Roman"/>
          <w:bCs/>
          <w:iCs/>
          <w:sz w:val="24"/>
          <w:szCs w:val="24"/>
          <w:lang w:eastAsia="lt-LT"/>
        </w:rPr>
        <w:t xml:space="preserve">          Patvirtinus sprendimo projektą, bus patvirtinta Pagėgių savivaldybės bendruomeninių             organizacijų tarybos nuostatai.</w:t>
      </w:r>
    </w:p>
    <w:p w:rsidR="00747C9C" w:rsidRPr="00B61CC0" w:rsidRDefault="00747C9C" w:rsidP="00D349D8">
      <w:pPr>
        <w:spacing w:after="0" w:line="240" w:lineRule="auto"/>
        <w:ind w:left="1080" w:right="360" w:hanging="360"/>
        <w:jc w:val="both"/>
        <w:rPr>
          <w:rFonts w:ascii="Times New Roman" w:hAnsi="Times New Roman"/>
          <w:b/>
          <w:bCs/>
          <w:i/>
          <w:iCs/>
          <w:sz w:val="24"/>
          <w:szCs w:val="24"/>
          <w:lang w:eastAsia="lt-LT"/>
        </w:rPr>
      </w:pPr>
      <w:bookmarkStart w:id="4" w:name="part_4dc9f2eaab1c46bcbc644831dec45f2f"/>
      <w:bookmarkEnd w:id="4"/>
      <w:r w:rsidRPr="00B61CC0">
        <w:rPr>
          <w:rFonts w:ascii="Times New Roman" w:hAnsi="Times New Roman"/>
          <w:b/>
          <w:bCs/>
          <w:i/>
          <w:iCs/>
          <w:sz w:val="24"/>
          <w:szCs w:val="24"/>
          <w:lang w:eastAsia="lt-LT"/>
        </w:rPr>
        <w:t>4. Galimos neigiamos priimto projekto pasekmės ir kokių priemonių reikėtų imtis, kad tokių pasekmių būtų išvengta.</w:t>
      </w:r>
    </w:p>
    <w:p w:rsidR="00747C9C" w:rsidRPr="00B61CC0" w:rsidRDefault="00747C9C" w:rsidP="00D349D8">
      <w:pPr>
        <w:spacing w:after="0" w:line="240" w:lineRule="auto"/>
        <w:ind w:left="1080" w:right="360" w:hanging="360"/>
        <w:jc w:val="both"/>
        <w:rPr>
          <w:rFonts w:ascii="Times New Roman" w:hAnsi="Times New Roman"/>
          <w:b/>
          <w:bCs/>
          <w:i/>
          <w:iCs/>
          <w:sz w:val="24"/>
          <w:szCs w:val="24"/>
          <w:lang w:eastAsia="lt-LT"/>
        </w:rPr>
      </w:pPr>
    </w:p>
    <w:p w:rsidR="00747C9C" w:rsidRPr="00B61CC0" w:rsidRDefault="00747C9C" w:rsidP="00D349D8">
      <w:pPr>
        <w:spacing w:line="240" w:lineRule="auto"/>
        <w:ind w:left="709"/>
        <w:jc w:val="both"/>
        <w:rPr>
          <w:rFonts w:ascii="Times New Roman" w:hAnsi="Times New Roman"/>
          <w:sz w:val="24"/>
          <w:szCs w:val="24"/>
          <w:lang w:eastAsia="lt-LT"/>
        </w:rPr>
      </w:pPr>
      <w:r w:rsidRPr="00B61CC0">
        <w:rPr>
          <w:rFonts w:ascii="Times New Roman" w:hAnsi="Times New Roman"/>
          <w:bCs/>
          <w:sz w:val="24"/>
          <w:szCs w:val="24"/>
        </w:rPr>
        <w:t>Nepriėmus tarybos sprendimo nebus patvirtintos Pagėgių savivaldybės bendruomeninių organizacijų tarybos nuostatai.</w:t>
      </w:r>
    </w:p>
    <w:p w:rsidR="00747C9C" w:rsidRPr="00B61CC0" w:rsidRDefault="00747C9C" w:rsidP="00D349D8">
      <w:pPr>
        <w:spacing w:after="0" w:line="240" w:lineRule="auto"/>
        <w:ind w:left="1080" w:right="360" w:hanging="360"/>
        <w:jc w:val="both"/>
        <w:rPr>
          <w:rFonts w:ascii="Times New Roman" w:hAnsi="Times New Roman"/>
          <w:b/>
          <w:bCs/>
          <w:i/>
          <w:iCs/>
          <w:sz w:val="24"/>
          <w:szCs w:val="24"/>
          <w:lang w:eastAsia="lt-LT"/>
        </w:rPr>
      </w:pPr>
      <w:bookmarkStart w:id="5" w:name="part_752c039764ad4d00b4297e52c56c7e4c"/>
      <w:bookmarkEnd w:id="5"/>
      <w:r w:rsidRPr="00B61CC0">
        <w:rPr>
          <w:rFonts w:ascii="Times New Roman" w:hAnsi="Times New Roman"/>
          <w:b/>
          <w:bCs/>
          <w:i/>
          <w:iCs/>
          <w:sz w:val="24"/>
          <w:szCs w:val="24"/>
          <w:lang w:eastAsia="lt-LT"/>
        </w:rPr>
        <w:t>5. Kokius galiojančius aktus (tarybos, mero, savivaldybės administracijos direktoriaus) reikėtų pakeisti ir panaikinti, priėmus sprendimą pagal teikiamą projektą.</w:t>
      </w:r>
    </w:p>
    <w:p w:rsidR="00747C9C" w:rsidRPr="00B61CC0" w:rsidRDefault="00747C9C" w:rsidP="00D349D8">
      <w:pPr>
        <w:spacing w:after="0" w:line="240" w:lineRule="auto"/>
        <w:ind w:left="1080" w:right="360" w:hanging="360"/>
        <w:jc w:val="both"/>
        <w:rPr>
          <w:rFonts w:ascii="Times New Roman" w:hAnsi="Times New Roman"/>
          <w:b/>
          <w:bCs/>
          <w:i/>
          <w:iCs/>
          <w:sz w:val="24"/>
          <w:szCs w:val="24"/>
          <w:lang w:eastAsia="lt-LT"/>
        </w:rPr>
      </w:pPr>
    </w:p>
    <w:p w:rsidR="00747C9C" w:rsidRPr="00B61CC0" w:rsidRDefault="00747C9C" w:rsidP="00D349D8">
      <w:pPr>
        <w:spacing w:after="0" w:line="240" w:lineRule="auto"/>
        <w:ind w:left="709" w:right="360"/>
        <w:jc w:val="both"/>
        <w:rPr>
          <w:rFonts w:ascii="Times New Roman" w:hAnsi="Times New Roman"/>
          <w:bCs/>
          <w:iCs/>
          <w:sz w:val="24"/>
          <w:szCs w:val="24"/>
          <w:lang w:eastAsia="lt-LT"/>
        </w:rPr>
      </w:pPr>
      <w:r w:rsidRPr="00B61CC0">
        <w:rPr>
          <w:rFonts w:ascii="Times New Roman" w:hAnsi="Times New Roman"/>
          <w:bCs/>
          <w:iCs/>
          <w:sz w:val="24"/>
          <w:szCs w:val="24"/>
          <w:lang w:eastAsia="lt-LT"/>
        </w:rPr>
        <w:t>Priėmus sprendimą pagal teikiamą projektą galiojančių teisės aktų pakeisti ar panaikinti nereikės.</w:t>
      </w:r>
    </w:p>
    <w:p w:rsidR="00747C9C" w:rsidRPr="00B61CC0" w:rsidRDefault="00747C9C" w:rsidP="00D349D8">
      <w:pPr>
        <w:spacing w:after="0" w:line="240" w:lineRule="auto"/>
        <w:ind w:left="709" w:right="360"/>
        <w:jc w:val="both"/>
        <w:rPr>
          <w:rFonts w:ascii="Times New Roman" w:hAnsi="Times New Roman"/>
          <w:b/>
          <w:bCs/>
          <w:i/>
          <w:iCs/>
          <w:sz w:val="24"/>
          <w:szCs w:val="24"/>
          <w:lang w:eastAsia="lt-LT"/>
        </w:rPr>
      </w:pPr>
    </w:p>
    <w:p w:rsidR="00747C9C" w:rsidRPr="00B61CC0" w:rsidRDefault="00747C9C" w:rsidP="00D349D8">
      <w:pPr>
        <w:spacing w:after="0" w:line="240" w:lineRule="auto"/>
        <w:ind w:left="1080" w:hanging="360"/>
        <w:jc w:val="both"/>
        <w:rPr>
          <w:rFonts w:ascii="Times New Roman" w:hAnsi="Times New Roman"/>
          <w:b/>
          <w:bCs/>
          <w:i/>
          <w:iCs/>
          <w:sz w:val="24"/>
          <w:szCs w:val="24"/>
          <w:lang w:eastAsia="lt-LT"/>
        </w:rPr>
      </w:pPr>
      <w:bookmarkStart w:id="6" w:name="part_fb268c27894d4ee987ed4b6ab054d624"/>
      <w:bookmarkEnd w:id="6"/>
      <w:r w:rsidRPr="00B61CC0">
        <w:rPr>
          <w:rFonts w:ascii="Times New Roman" w:hAnsi="Times New Roman"/>
          <w:b/>
          <w:bCs/>
          <w:i/>
          <w:iCs/>
          <w:sz w:val="24"/>
          <w:szCs w:val="24"/>
          <w:lang w:eastAsia="lt-LT"/>
        </w:rPr>
        <w:t>6. Jeigu priimtam sprendimui reikės kito tarybos sprendimo, mero potvarkio ar administracijos direktoriaus įsakymo, kas ir kada juos turėtų parengti.</w:t>
      </w:r>
    </w:p>
    <w:p w:rsidR="00747C9C" w:rsidRPr="00B61CC0" w:rsidRDefault="00747C9C" w:rsidP="00D349D8">
      <w:pPr>
        <w:spacing w:after="0" w:line="240" w:lineRule="auto"/>
        <w:ind w:left="1080" w:hanging="360"/>
        <w:jc w:val="both"/>
        <w:rPr>
          <w:rFonts w:ascii="Times New Roman" w:hAnsi="Times New Roman"/>
          <w:b/>
          <w:bCs/>
          <w:i/>
          <w:iCs/>
          <w:sz w:val="24"/>
          <w:szCs w:val="24"/>
          <w:lang w:eastAsia="lt-LT"/>
        </w:rPr>
      </w:pPr>
    </w:p>
    <w:p w:rsidR="00747C9C" w:rsidRPr="00B61CC0" w:rsidRDefault="00747C9C" w:rsidP="00D349D8">
      <w:pPr>
        <w:spacing w:after="0" w:line="240" w:lineRule="auto"/>
        <w:ind w:left="709"/>
        <w:jc w:val="both"/>
        <w:rPr>
          <w:rFonts w:ascii="Times New Roman" w:hAnsi="Times New Roman"/>
          <w:sz w:val="24"/>
          <w:szCs w:val="24"/>
        </w:rPr>
      </w:pPr>
      <w:r w:rsidRPr="00B61CC0">
        <w:rPr>
          <w:rFonts w:ascii="Times New Roman" w:hAnsi="Times New Roman"/>
          <w:bCs/>
          <w:iCs/>
          <w:sz w:val="24"/>
          <w:szCs w:val="24"/>
          <w:lang w:eastAsia="lt-LT"/>
        </w:rPr>
        <w:t xml:space="preserve">Priėmus sprendimą Pagėgių </w:t>
      </w:r>
      <w:r w:rsidRPr="00B61CC0">
        <w:rPr>
          <w:rFonts w:ascii="Times New Roman" w:hAnsi="Times New Roman"/>
          <w:sz w:val="24"/>
          <w:szCs w:val="24"/>
        </w:rPr>
        <w:t>savivaldybės taryba turės priimti kitą Pagėgių savivaldybės tarybos sprendimą, dėl Pagėgių savivaldybės bendruomeninių organizacijų tarybos sudarymo. Sprendimą turės parengti Strateginio planavimo ir investicijų skyrius, sekančiam Pagėgių savivaldybės tarybos posėdžiui.</w:t>
      </w:r>
    </w:p>
    <w:p w:rsidR="00747C9C" w:rsidRPr="00B61CC0" w:rsidRDefault="00747C9C" w:rsidP="00D349D8">
      <w:pPr>
        <w:spacing w:after="0" w:line="240" w:lineRule="auto"/>
        <w:ind w:left="709"/>
        <w:jc w:val="both"/>
        <w:rPr>
          <w:rFonts w:ascii="Times New Roman" w:hAnsi="Times New Roman"/>
          <w:sz w:val="24"/>
          <w:szCs w:val="24"/>
          <w:lang w:eastAsia="lt-LT"/>
        </w:rPr>
      </w:pPr>
    </w:p>
    <w:p w:rsidR="00747C9C" w:rsidRPr="00B61CC0" w:rsidRDefault="00747C9C" w:rsidP="00D349D8">
      <w:pPr>
        <w:spacing w:after="0" w:line="240" w:lineRule="auto"/>
        <w:ind w:left="1080" w:right="360" w:hanging="360"/>
        <w:jc w:val="both"/>
        <w:rPr>
          <w:rFonts w:ascii="Times New Roman" w:hAnsi="Times New Roman"/>
          <w:b/>
          <w:bCs/>
          <w:i/>
          <w:iCs/>
          <w:sz w:val="24"/>
          <w:szCs w:val="24"/>
          <w:lang w:eastAsia="lt-LT"/>
        </w:rPr>
      </w:pPr>
      <w:bookmarkStart w:id="7" w:name="part_dd40ac65642d4fb9b60e40a5c8b610f5"/>
      <w:bookmarkEnd w:id="7"/>
      <w:r w:rsidRPr="00B61CC0">
        <w:rPr>
          <w:rFonts w:ascii="Times New Roman" w:hAnsi="Times New Roman"/>
          <w:b/>
          <w:bCs/>
          <w:i/>
          <w:iCs/>
          <w:sz w:val="24"/>
          <w:szCs w:val="24"/>
          <w:lang w:eastAsia="lt-LT"/>
        </w:rPr>
        <w:t>7.  Ar reikalinga atlikti sprendimo projekto antikorupcinį vertinimą </w:t>
      </w:r>
    </w:p>
    <w:p w:rsidR="00747C9C" w:rsidRPr="00B61CC0" w:rsidRDefault="00747C9C" w:rsidP="00D349D8">
      <w:pPr>
        <w:spacing w:after="0" w:line="240" w:lineRule="auto"/>
        <w:ind w:left="1080" w:right="360" w:hanging="360"/>
        <w:jc w:val="both"/>
        <w:rPr>
          <w:rFonts w:ascii="Times New Roman" w:hAnsi="Times New Roman"/>
          <w:b/>
          <w:bCs/>
          <w:i/>
          <w:iCs/>
          <w:sz w:val="24"/>
          <w:szCs w:val="24"/>
          <w:lang w:eastAsia="lt-LT"/>
        </w:rPr>
      </w:pPr>
    </w:p>
    <w:p w:rsidR="00747C9C" w:rsidRPr="00B61CC0" w:rsidRDefault="00747C9C" w:rsidP="00D349D8">
      <w:pPr>
        <w:spacing w:after="0" w:line="240" w:lineRule="auto"/>
        <w:ind w:right="360"/>
        <w:jc w:val="both"/>
        <w:rPr>
          <w:rFonts w:ascii="Times New Roman" w:hAnsi="Times New Roman"/>
          <w:bCs/>
          <w:iCs/>
          <w:sz w:val="24"/>
          <w:szCs w:val="24"/>
          <w:lang w:eastAsia="lt-LT"/>
        </w:rPr>
      </w:pPr>
      <w:r w:rsidRPr="00B61CC0">
        <w:rPr>
          <w:rFonts w:ascii="Times New Roman" w:hAnsi="Times New Roman"/>
          <w:bCs/>
          <w:iCs/>
          <w:sz w:val="24"/>
          <w:szCs w:val="24"/>
          <w:lang w:eastAsia="lt-LT"/>
        </w:rPr>
        <w:t xml:space="preserve">            Šis sprendimas antikorupciniu požiūriu nevertinamas.</w:t>
      </w:r>
    </w:p>
    <w:p w:rsidR="00747C9C" w:rsidRPr="00B61CC0" w:rsidRDefault="00747C9C" w:rsidP="00D349D8">
      <w:pPr>
        <w:spacing w:after="0" w:line="240" w:lineRule="auto"/>
        <w:ind w:left="1080" w:right="360" w:hanging="360"/>
        <w:jc w:val="both"/>
        <w:rPr>
          <w:rFonts w:ascii="Times New Roman" w:hAnsi="Times New Roman"/>
          <w:sz w:val="24"/>
          <w:szCs w:val="24"/>
          <w:lang w:eastAsia="lt-LT"/>
        </w:rPr>
      </w:pPr>
    </w:p>
    <w:p w:rsidR="00747C9C" w:rsidRPr="00B61CC0" w:rsidRDefault="00747C9C" w:rsidP="00D349D8">
      <w:pPr>
        <w:spacing w:after="0" w:line="240" w:lineRule="auto"/>
        <w:ind w:left="1080" w:right="360" w:hanging="360"/>
        <w:jc w:val="both"/>
        <w:rPr>
          <w:rFonts w:ascii="Times New Roman" w:hAnsi="Times New Roman"/>
          <w:spacing w:val="-4"/>
          <w:sz w:val="24"/>
          <w:szCs w:val="24"/>
        </w:rPr>
      </w:pPr>
      <w:bookmarkStart w:id="8" w:name="part_cbbc2e4beda742f3a7ad6c423e20c682"/>
      <w:bookmarkEnd w:id="8"/>
      <w:r w:rsidRPr="00B61CC0">
        <w:rPr>
          <w:rFonts w:ascii="Times New Roman" w:hAnsi="Times New Roman"/>
          <w:b/>
          <w:bCs/>
          <w:i/>
          <w:iCs/>
          <w:sz w:val="24"/>
          <w:szCs w:val="24"/>
          <w:lang w:eastAsia="lt-LT"/>
        </w:rPr>
        <w:t>8. Sprendimo vykdytojai ir įvykdymo terminai, lėšų, reikalingų sprendimui įgyvendinti, poreikis (jeigu tai numatoma – derinti su Finansų skyriumi)</w:t>
      </w:r>
    </w:p>
    <w:p w:rsidR="00747C9C" w:rsidRPr="00B61CC0" w:rsidRDefault="00747C9C" w:rsidP="00D349D8">
      <w:pPr>
        <w:spacing w:after="0" w:line="240" w:lineRule="auto"/>
        <w:ind w:left="1080" w:right="360" w:hanging="360"/>
        <w:jc w:val="both"/>
        <w:rPr>
          <w:rFonts w:ascii="Times New Roman" w:hAnsi="Times New Roman"/>
          <w:spacing w:val="-4"/>
          <w:sz w:val="24"/>
          <w:szCs w:val="24"/>
        </w:rPr>
      </w:pPr>
    </w:p>
    <w:p w:rsidR="00747C9C" w:rsidRPr="00B61CC0" w:rsidRDefault="00747C9C" w:rsidP="00D349D8">
      <w:pPr>
        <w:spacing w:after="0" w:line="240" w:lineRule="auto"/>
        <w:ind w:left="1080" w:right="360" w:hanging="360"/>
        <w:jc w:val="both"/>
        <w:rPr>
          <w:rFonts w:ascii="Times New Roman" w:hAnsi="Times New Roman"/>
          <w:b/>
          <w:bCs/>
          <w:i/>
          <w:iCs/>
          <w:sz w:val="24"/>
          <w:szCs w:val="24"/>
        </w:rPr>
      </w:pPr>
      <w:r w:rsidRPr="00B61CC0">
        <w:rPr>
          <w:rFonts w:ascii="Times New Roman" w:hAnsi="Times New Roman"/>
          <w:spacing w:val="-4"/>
          <w:sz w:val="24"/>
          <w:szCs w:val="24"/>
        </w:rPr>
        <w:t>Nenumatoma derinti su Finansų skyriumi.</w:t>
      </w:r>
    </w:p>
    <w:p w:rsidR="00747C9C" w:rsidRPr="00B61CC0" w:rsidRDefault="00747C9C" w:rsidP="00D349D8">
      <w:pPr>
        <w:spacing w:after="0" w:line="240" w:lineRule="auto"/>
        <w:ind w:left="1080" w:right="360" w:hanging="360"/>
        <w:jc w:val="both"/>
        <w:rPr>
          <w:rFonts w:ascii="Times New Roman" w:hAnsi="Times New Roman"/>
          <w:sz w:val="24"/>
          <w:szCs w:val="24"/>
          <w:lang w:eastAsia="lt-LT"/>
        </w:rPr>
      </w:pPr>
    </w:p>
    <w:p w:rsidR="00747C9C" w:rsidRPr="00B61CC0" w:rsidRDefault="00747C9C" w:rsidP="00D349D8">
      <w:pPr>
        <w:spacing w:after="0" w:line="240" w:lineRule="auto"/>
        <w:ind w:left="1080" w:right="360" w:hanging="360"/>
        <w:jc w:val="both"/>
        <w:rPr>
          <w:rFonts w:ascii="Times New Roman" w:hAnsi="Times New Roman"/>
          <w:b/>
          <w:bCs/>
          <w:i/>
          <w:iCs/>
          <w:sz w:val="24"/>
          <w:szCs w:val="24"/>
          <w:lang w:eastAsia="lt-LT"/>
        </w:rPr>
      </w:pPr>
      <w:bookmarkStart w:id="9" w:name="part_ed5c277fe56e4c5087dcc8ebc8d7efe6"/>
      <w:bookmarkEnd w:id="9"/>
      <w:r w:rsidRPr="00B61CC0">
        <w:rPr>
          <w:rFonts w:ascii="Times New Roman" w:hAnsi="Times New Roman"/>
          <w:b/>
          <w:bCs/>
          <w:i/>
          <w:iCs/>
          <w:sz w:val="24"/>
          <w:szCs w:val="24"/>
          <w:lang w:eastAsia="lt-LT"/>
        </w:rPr>
        <w:t>9. Projekto rengimo metu gauti specialistų vertinimai ir išvados, ekonominiai apskaičiavimai (sąmatos)  ir konkretūs finansavimo šaltiniai.</w:t>
      </w:r>
    </w:p>
    <w:p w:rsidR="00747C9C" w:rsidRPr="00B61CC0" w:rsidRDefault="00747C9C" w:rsidP="00D349D8">
      <w:pPr>
        <w:spacing w:after="0" w:line="240" w:lineRule="auto"/>
        <w:ind w:left="1080" w:right="360" w:hanging="360"/>
        <w:jc w:val="both"/>
        <w:rPr>
          <w:rFonts w:ascii="Times New Roman" w:hAnsi="Times New Roman"/>
          <w:b/>
          <w:bCs/>
          <w:i/>
          <w:iCs/>
          <w:sz w:val="24"/>
          <w:szCs w:val="24"/>
          <w:lang w:eastAsia="lt-LT"/>
        </w:rPr>
      </w:pPr>
    </w:p>
    <w:p w:rsidR="00747C9C" w:rsidRPr="00B61CC0" w:rsidRDefault="00747C9C" w:rsidP="00D349D8">
      <w:pPr>
        <w:spacing w:after="0" w:line="240" w:lineRule="auto"/>
        <w:ind w:left="1080" w:right="360" w:hanging="360"/>
        <w:jc w:val="both"/>
        <w:rPr>
          <w:rFonts w:ascii="Times New Roman" w:hAnsi="Times New Roman"/>
          <w:b/>
          <w:bCs/>
          <w:i/>
          <w:iCs/>
          <w:sz w:val="24"/>
          <w:szCs w:val="24"/>
          <w:lang w:eastAsia="lt-LT"/>
        </w:rPr>
      </w:pPr>
      <w:r w:rsidRPr="00B61CC0">
        <w:rPr>
          <w:rFonts w:ascii="Times New Roman" w:hAnsi="Times New Roman"/>
          <w:bCs/>
          <w:iCs/>
          <w:sz w:val="24"/>
          <w:szCs w:val="24"/>
          <w:lang w:eastAsia="lt-LT"/>
        </w:rPr>
        <w:t>Negauta.</w:t>
      </w:r>
    </w:p>
    <w:p w:rsidR="00747C9C" w:rsidRPr="00B61CC0" w:rsidRDefault="00747C9C" w:rsidP="00D349D8">
      <w:pPr>
        <w:spacing w:after="0" w:line="240" w:lineRule="auto"/>
        <w:ind w:left="1080" w:right="360" w:hanging="360"/>
        <w:jc w:val="both"/>
        <w:rPr>
          <w:rFonts w:ascii="Times New Roman" w:hAnsi="Times New Roman"/>
          <w:sz w:val="24"/>
          <w:szCs w:val="24"/>
          <w:lang w:eastAsia="lt-LT"/>
        </w:rPr>
      </w:pPr>
    </w:p>
    <w:p w:rsidR="00747C9C" w:rsidRPr="00B61CC0" w:rsidRDefault="00747C9C" w:rsidP="00D349D8">
      <w:pPr>
        <w:spacing w:after="0" w:line="240" w:lineRule="auto"/>
        <w:ind w:left="1080" w:right="360" w:hanging="360"/>
        <w:jc w:val="both"/>
        <w:rPr>
          <w:rFonts w:ascii="Times New Roman" w:hAnsi="Times New Roman"/>
          <w:b/>
          <w:bCs/>
          <w:i/>
          <w:iCs/>
          <w:sz w:val="24"/>
          <w:szCs w:val="24"/>
          <w:lang w:eastAsia="lt-LT"/>
        </w:rPr>
      </w:pPr>
      <w:bookmarkStart w:id="10" w:name="part_721d1c626fca4b8a997d834ac139fb32"/>
      <w:bookmarkEnd w:id="10"/>
      <w:r w:rsidRPr="00B61CC0">
        <w:rPr>
          <w:rFonts w:ascii="Times New Roman" w:hAnsi="Times New Roman"/>
          <w:b/>
          <w:bCs/>
          <w:i/>
          <w:iCs/>
          <w:sz w:val="24"/>
          <w:szCs w:val="24"/>
          <w:lang w:eastAsia="lt-LT"/>
        </w:rPr>
        <w:t>10.  Projekto rengėjas ar rengėjų grupė.</w:t>
      </w:r>
    </w:p>
    <w:p w:rsidR="00747C9C" w:rsidRPr="00B61CC0" w:rsidRDefault="00747C9C" w:rsidP="00D349D8">
      <w:pPr>
        <w:spacing w:after="0" w:line="240" w:lineRule="auto"/>
        <w:ind w:left="1080" w:right="360" w:hanging="360"/>
        <w:jc w:val="both"/>
        <w:rPr>
          <w:rFonts w:ascii="Times New Roman" w:hAnsi="Times New Roman"/>
          <w:b/>
          <w:bCs/>
          <w:i/>
          <w:iCs/>
          <w:sz w:val="24"/>
          <w:szCs w:val="24"/>
          <w:lang w:eastAsia="lt-LT"/>
        </w:rPr>
      </w:pPr>
    </w:p>
    <w:p w:rsidR="00747C9C" w:rsidRPr="00B61CC0" w:rsidRDefault="00747C9C" w:rsidP="00D349D8">
      <w:pPr>
        <w:spacing w:after="0" w:line="240" w:lineRule="auto"/>
        <w:ind w:left="709" w:right="360"/>
        <w:jc w:val="both"/>
        <w:rPr>
          <w:rFonts w:ascii="Times New Roman" w:hAnsi="Times New Roman"/>
          <w:bCs/>
          <w:iCs/>
          <w:sz w:val="24"/>
          <w:szCs w:val="24"/>
        </w:rPr>
      </w:pPr>
      <w:r w:rsidRPr="00B61CC0">
        <w:rPr>
          <w:rFonts w:ascii="Times New Roman" w:hAnsi="Times New Roman"/>
          <w:bCs/>
          <w:iCs/>
          <w:sz w:val="24"/>
          <w:szCs w:val="24"/>
          <w:lang w:eastAsia="lt-LT"/>
        </w:rPr>
        <w:t>Sprendimo projektą parengė Strateginio planavimo ir investicijų skyriaus vyriausioji specialistė Viktorija Montrimaitė.</w:t>
      </w:r>
    </w:p>
    <w:p w:rsidR="00747C9C" w:rsidRPr="00B61CC0" w:rsidRDefault="00747C9C" w:rsidP="00D349D8">
      <w:pPr>
        <w:spacing w:after="0" w:line="240" w:lineRule="auto"/>
        <w:ind w:left="1080" w:right="360" w:hanging="360"/>
        <w:jc w:val="both"/>
        <w:rPr>
          <w:rFonts w:ascii="Times New Roman" w:hAnsi="Times New Roman"/>
          <w:sz w:val="24"/>
          <w:szCs w:val="24"/>
          <w:lang w:eastAsia="lt-LT"/>
        </w:rPr>
      </w:pPr>
    </w:p>
    <w:p w:rsidR="00747C9C" w:rsidRPr="00B61CC0" w:rsidRDefault="00747C9C" w:rsidP="00D349D8">
      <w:pPr>
        <w:spacing w:after="0" w:line="240" w:lineRule="auto"/>
        <w:ind w:left="1080" w:right="360" w:hanging="360"/>
        <w:rPr>
          <w:rFonts w:ascii="Times New Roman" w:hAnsi="Times New Roman"/>
          <w:b/>
          <w:bCs/>
          <w:i/>
          <w:iCs/>
          <w:sz w:val="24"/>
          <w:szCs w:val="24"/>
          <w:lang w:eastAsia="lt-LT"/>
        </w:rPr>
      </w:pPr>
      <w:bookmarkStart w:id="11" w:name="part_ce28c669327d4bdfadfefd01b9d4d355"/>
      <w:bookmarkEnd w:id="11"/>
      <w:r w:rsidRPr="00B61CC0">
        <w:rPr>
          <w:rFonts w:ascii="Times New Roman" w:hAnsi="Times New Roman"/>
          <w:b/>
          <w:bCs/>
          <w:i/>
          <w:iCs/>
          <w:sz w:val="24"/>
          <w:szCs w:val="24"/>
          <w:lang w:eastAsia="lt-LT"/>
        </w:rPr>
        <w:t>11. Kiti, rengėjo nuomone,  reikalingi pagrindimai ir paaiškinimai.</w:t>
      </w:r>
    </w:p>
    <w:p w:rsidR="00747C9C" w:rsidRPr="00B61CC0" w:rsidRDefault="00747C9C" w:rsidP="00D349D8">
      <w:pPr>
        <w:spacing w:after="0" w:line="240" w:lineRule="auto"/>
        <w:ind w:right="360"/>
        <w:rPr>
          <w:rFonts w:ascii="Times New Roman" w:hAnsi="Times New Roman"/>
          <w:sz w:val="24"/>
          <w:szCs w:val="24"/>
          <w:lang w:eastAsia="lt-LT"/>
        </w:rPr>
      </w:pPr>
      <w:r w:rsidRPr="00B61CC0">
        <w:rPr>
          <w:rFonts w:ascii="Times New Roman" w:hAnsi="Times New Roman"/>
          <w:bCs/>
          <w:iCs/>
          <w:sz w:val="24"/>
          <w:szCs w:val="24"/>
          <w:lang w:eastAsia="lt-LT"/>
        </w:rPr>
        <w:t xml:space="preserve">              Nėra.</w:t>
      </w:r>
    </w:p>
    <w:p w:rsidR="00747C9C" w:rsidRPr="00B61CC0" w:rsidRDefault="00747C9C" w:rsidP="00D349D8">
      <w:pPr>
        <w:spacing w:before="100" w:beforeAutospacing="1" w:after="100" w:afterAutospacing="1" w:line="240" w:lineRule="auto"/>
        <w:ind w:left="1080"/>
        <w:jc w:val="both"/>
        <w:rPr>
          <w:rFonts w:ascii="Times New Roman" w:hAnsi="Times New Roman"/>
          <w:sz w:val="24"/>
          <w:szCs w:val="24"/>
          <w:lang w:eastAsia="lt-LT"/>
        </w:rPr>
      </w:pPr>
      <w:r w:rsidRPr="00B61CC0">
        <w:rPr>
          <w:rFonts w:ascii="Times New Roman" w:hAnsi="Times New Roman"/>
          <w:sz w:val="24"/>
          <w:szCs w:val="24"/>
          <w:lang w:eastAsia="lt-LT"/>
        </w:rPr>
        <w:t> </w:t>
      </w:r>
    </w:p>
    <w:p w:rsidR="00747C9C" w:rsidRPr="00B61CC0" w:rsidRDefault="00747C9C" w:rsidP="00C4526C">
      <w:pPr>
        <w:spacing w:after="0" w:line="240" w:lineRule="auto"/>
        <w:rPr>
          <w:rFonts w:ascii="Times New Roman" w:hAnsi="Times New Roman"/>
          <w:sz w:val="24"/>
          <w:szCs w:val="24"/>
        </w:rPr>
      </w:pPr>
      <w:r w:rsidRPr="00B61CC0">
        <w:rPr>
          <w:rFonts w:ascii="Times New Roman" w:hAnsi="Times New Roman"/>
          <w:sz w:val="24"/>
          <w:szCs w:val="24"/>
        </w:rPr>
        <w:t>Strateginio planavimo ir investicijų skyriaus</w:t>
      </w:r>
    </w:p>
    <w:p w:rsidR="00747C9C" w:rsidRPr="00B61CC0" w:rsidRDefault="00747C9C" w:rsidP="00C4526C">
      <w:pPr>
        <w:spacing w:after="0" w:line="240" w:lineRule="auto"/>
        <w:rPr>
          <w:rFonts w:ascii="Times New Roman" w:hAnsi="Times New Roman"/>
          <w:sz w:val="24"/>
          <w:szCs w:val="24"/>
        </w:rPr>
      </w:pPr>
      <w:r w:rsidRPr="00B61CC0">
        <w:rPr>
          <w:rFonts w:ascii="Times New Roman" w:hAnsi="Times New Roman"/>
          <w:sz w:val="24"/>
          <w:szCs w:val="24"/>
        </w:rPr>
        <w:t>vyriausioji specialistė                                                                                Viktorija Montrimaitė</w:t>
      </w:r>
    </w:p>
    <w:p w:rsidR="00747C9C" w:rsidRPr="00B61CC0" w:rsidRDefault="00747C9C" w:rsidP="00D349D8">
      <w:pPr>
        <w:spacing w:after="0" w:line="240" w:lineRule="auto"/>
        <w:rPr>
          <w:rFonts w:ascii="Times New Roman" w:hAnsi="Times New Roman"/>
          <w:sz w:val="24"/>
          <w:szCs w:val="24"/>
        </w:rPr>
      </w:pPr>
    </w:p>
    <w:p w:rsidR="00747C9C" w:rsidRPr="00B61CC0" w:rsidRDefault="00747C9C" w:rsidP="00D349D8">
      <w:pPr>
        <w:spacing w:before="100" w:beforeAutospacing="1" w:after="100" w:afterAutospacing="1" w:line="240" w:lineRule="auto"/>
        <w:ind w:left="1080"/>
        <w:jc w:val="both"/>
        <w:rPr>
          <w:rFonts w:ascii="Times New Roman" w:hAnsi="Times New Roman"/>
          <w:sz w:val="24"/>
          <w:szCs w:val="24"/>
          <w:lang w:eastAsia="lt-LT"/>
        </w:rPr>
      </w:pPr>
    </w:p>
    <w:p w:rsidR="00747C9C" w:rsidRPr="00B61CC0" w:rsidRDefault="00747C9C" w:rsidP="00D349D8">
      <w:pPr>
        <w:widowControl w:val="0"/>
        <w:spacing w:line="240" w:lineRule="auto"/>
        <w:jc w:val="both"/>
        <w:rPr>
          <w:rFonts w:ascii="Times New Roman" w:hAnsi="Times New Roman"/>
          <w:sz w:val="24"/>
          <w:szCs w:val="24"/>
        </w:rPr>
      </w:pPr>
    </w:p>
    <w:sectPr w:rsidR="00747C9C" w:rsidRPr="00B61CC0" w:rsidSect="00137538">
      <w:pgSz w:w="11906" w:h="16838"/>
      <w:pgMar w:top="709" w:right="567" w:bottom="709"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C9C" w:rsidRDefault="00747C9C" w:rsidP="0026672C">
      <w:pPr>
        <w:spacing w:after="0" w:line="240" w:lineRule="auto"/>
      </w:pPr>
      <w:r>
        <w:separator/>
      </w:r>
    </w:p>
  </w:endnote>
  <w:endnote w:type="continuationSeparator" w:id="0">
    <w:p w:rsidR="00747C9C" w:rsidRDefault="00747C9C" w:rsidP="00266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C9C" w:rsidRDefault="00747C9C" w:rsidP="0026672C">
      <w:pPr>
        <w:spacing w:after="0" w:line="240" w:lineRule="auto"/>
      </w:pPr>
      <w:r>
        <w:separator/>
      </w:r>
    </w:p>
  </w:footnote>
  <w:footnote w:type="continuationSeparator" w:id="0">
    <w:p w:rsidR="00747C9C" w:rsidRDefault="00747C9C" w:rsidP="00266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4DB4"/>
    <w:multiLevelType w:val="singleLevel"/>
    <w:tmpl w:val="86F4D6D8"/>
    <w:lvl w:ilvl="0">
      <w:start w:val="1"/>
      <w:numFmt w:val="decimal"/>
      <w:lvlText w:val="9.%1."/>
      <w:lvlJc w:val="left"/>
      <w:rPr>
        <w:rFonts w:cs="Times New Roman"/>
      </w:rPr>
    </w:lvl>
  </w:abstractNum>
  <w:abstractNum w:abstractNumId="1">
    <w:nsid w:val="15B61B10"/>
    <w:multiLevelType w:val="hybridMultilevel"/>
    <w:tmpl w:val="C5BA18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2">
    <w:nsid w:val="1E387FF3"/>
    <w:multiLevelType w:val="singleLevel"/>
    <w:tmpl w:val="B5B6BBAC"/>
    <w:lvl w:ilvl="0">
      <w:start w:val="1"/>
      <w:numFmt w:val="decimal"/>
      <w:lvlText w:val="%1."/>
      <w:lvlJc w:val="left"/>
      <w:rPr>
        <w:rFonts w:cs="Times New Roman"/>
      </w:rPr>
    </w:lvl>
  </w:abstractNum>
  <w:abstractNum w:abstractNumId="3">
    <w:nsid w:val="24AA4CD3"/>
    <w:multiLevelType w:val="singleLevel"/>
    <w:tmpl w:val="FD2641D8"/>
    <w:lvl w:ilvl="0">
      <w:start w:val="16"/>
      <w:numFmt w:val="decimal"/>
      <w:lvlText w:val="%1."/>
      <w:lvlJc w:val="left"/>
      <w:rPr>
        <w:rFonts w:cs="Times New Roman"/>
      </w:rPr>
    </w:lvl>
  </w:abstractNum>
  <w:abstractNum w:abstractNumId="4">
    <w:nsid w:val="28893B87"/>
    <w:multiLevelType w:val="singleLevel"/>
    <w:tmpl w:val="BC582742"/>
    <w:lvl w:ilvl="0">
      <w:start w:val="18"/>
      <w:numFmt w:val="decimal"/>
      <w:lvlText w:val="%1."/>
      <w:lvlJc w:val="left"/>
      <w:rPr>
        <w:rFonts w:cs="Times New Roman"/>
      </w:rPr>
    </w:lvl>
  </w:abstractNum>
  <w:abstractNum w:abstractNumId="5">
    <w:nsid w:val="2B5226FB"/>
    <w:multiLevelType w:val="singleLevel"/>
    <w:tmpl w:val="674C5C38"/>
    <w:lvl w:ilvl="0">
      <w:start w:val="1"/>
      <w:numFmt w:val="decimal"/>
      <w:lvlText w:val="17.%1."/>
      <w:lvlJc w:val="left"/>
      <w:rPr>
        <w:rFonts w:cs="Times New Roman"/>
      </w:rPr>
    </w:lvl>
  </w:abstractNum>
  <w:abstractNum w:abstractNumId="6">
    <w:nsid w:val="2BD37C50"/>
    <w:multiLevelType w:val="singleLevel"/>
    <w:tmpl w:val="BC80EFCC"/>
    <w:lvl w:ilvl="0">
      <w:start w:val="1"/>
      <w:numFmt w:val="decimal"/>
      <w:lvlText w:val="8.%1."/>
      <w:lvlJc w:val="left"/>
      <w:rPr>
        <w:rFonts w:cs="Times New Roman"/>
      </w:rPr>
    </w:lvl>
  </w:abstractNum>
  <w:abstractNum w:abstractNumId="7">
    <w:nsid w:val="2CB30DDF"/>
    <w:multiLevelType w:val="singleLevel"/>
    <w:tmpl w:val="C25AABFA"/>
    <w:lvl w:ilvl="0">
      <w:start w:val="1"/>
      <w:numFmt w:val="decimal"/>
      <w:lvlText w:val="15.%1."/>
      <w:lvlJc w:val="left"/>
      <w:rPr>
        <w:rFonts w:cs="Times New Roman"/>
      </w:rPr>
    </w:lvl>
  </w:abstractNum>
  <w:abstractNum w:abstractNumId="8">
    <w:nsid w:val="2F7435AB"/>
    <w:multiLevelType w:val="singleLevel"/>
    <w:tmpl w:val="34A87B74"/>
    <w:lvl w:ilvl="0">
      <w:start w:val="25"/>
      <w:numFmt w:val="decimal"/>
      <w:lvlText w:val="%1."/>
      <w:lvlJc w:val="left"/>
      <w:rPr>
        <w:rFonts w:cs="Times New Roman"/>
      </w:rPr>
    </w:lvl>
  </w:abstractNum>
  <w:abstractNum w:abstractNumId="9">
    <w:nsid w:val="40611739"/>
    <w:multiLevelType w:val="singleLevel"/>
    <w:tmpl w:val="2C485450"/>
    <w:lvl w:ilvl="0">
      <w:start w:val="1"/>
      <w:numFmt w:val="decimal"/>
      <w:lvlText w:val="6.%1."/>
      <w:lvlJc w:val="left"/>
      <w:rPr>
        <w:rFonts w:cs="Times New Roman"/>
      </w:rPr>
    </w:lvl>
  </w:abstractNum>
  <w:abstractNum w:abstractNumId="10">
    <w:nsid w:val="5A997A28"/>
    <w:multiLevelType w:val="singleLevel"/>
    <w:tmpl w:val="32822212"/>
    <w:lvl w:ilvl="0">
      <w:start w:val="5"/>
      <w:numFmt w:val="decimal"/>
      <w:lvlText w:val="%1."/>
      <w:lvlJc w:val="left"/>
      <w:rPr>
        <w:rFonts w:cs="Times New Roman"/>
      </w:rPr>
    </w:lvl>
  </w:abstractNum>
  <w:abstractNum w:abstractNumId="11">
    <w:nsid w:val="5B63405E"/>
    <w:multiLevelType w:val="hybridMultilevel"/>
    <w:tmpl w:val="346C929C"/>
    <w:lvl w:ilvl="0" w:tplc="5F583F34">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2">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abstractNum w:abstractNumId="13">
    <w:nsid w:val="6FC64E76"/>
    <w:multiLevelType w:val="singleLevel"/>
    <w:tmpl w:val="B6101678"/>
    <w:lvl w:ilvl="0">
      <w:start w:val="10"/>
      <w:numFmt w:val="decimal"/>
      <w:lvlText w:val="%1."/>
      <w:lvlJc w:val="left"/>
      <w:rPr>
        <w:rFonts w:cs="Times New Roman"/>
      </w:rPr>
    </w:lvl>
  </w:abstractNum>
  <w:abstractNum w:abstractNumId="14">
    <w:nsid w:val="7E6E240A"/>
    <w:multiLevelType w:val="singleLevel"/>
    <w:tmpl w:val="A552E1C8"/>
    <w:lvl w:ilvl="0">
      <w:start w:val="7"/>
      <w:numFmt w:val="decimal"/>
      <w:lvlText w:val="%1."/>
      <w:lvlJc w:val="left"/>
      <w:rPr>
        <w:rFonts w:cs="Times New Roman"/>
      </w:rPr>
    </w:lvl>
  </w:abstractNum>
  <w:num w:numId="1">
    <w:abstractNumId w:val="12"/>
  </w:num>
  <w:num w:numId="2">
    <w:abstractNumId w:val="1"/>
  </w:num>
  <w:num w:numId="3">
    <w:abstractNumId w:val="11"/>
  </w:num>
  <w:num w:numId="4">
    <w:abstractNumId w:val="2"/>
  </w:num>
  <w:num w:numId="5">
    <w:abstractNumId w:val="10"/>
  </w:num>
  <w:num w:numId="6">
    <w:abstractNumId w:val="9"/>
  </w:num>
  <w:num w:numId="7">
    <w:abstractNumId w:val="14"/>
  </w:num>
  <w:num w:numId="8">
    <w:abstractNumId w:val="6"/>
  </w:num>
  <w:num w:numId="9">
    <w:abstractNumId w:val="0"/>
  </w:num>
  <w:num w:numId="10">
    <w:abstractNumId w:val="13"/>
  </w:num>
  <w:num w:numId="11">
    <w:abstractNumId w:val="7"/>
  </w:num>
  <w:num w:numId="12">
    <w:abstractNumId w:val="3"/>
  </w:num>
  <w:num w:numId="13">
    <w:abstractNumId w:val="5"/>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72C"/>
    <w:rsid w:val="00015BBA"/>
    <w:rsid w:val="00015C98"/>
    <w:rsid w:val="00026681"/>
    <w:rsid w:val="00057B5F"/>
    <w:rsid w:val="00065D31"/>
    <w:rsid w:val="00072F33"/>
    <w:rsid w:val="000B2E13"/>
    <w:rsid w:val="000C409D"/>
    <w:rsid w:val="000D5CF3"/>
    <w:rsid w:val="000D7421"/>
    <w:rsid w:val="001077F5"/>
    <w:rsid w:val="001162D8"/>
    <w:rsid w:val="00126DF4"/>
    <w:rsid w:val="00137538"/>
    <w:rsid w:val="00143982"/>
    <w:rsid w:val="00143EC6"/>
    <w:rsid w:val="001711F2"/>
    <w:rsid w:val="00191197"/>
    <w:rsid w:val="0019246F"/>
    <w:rsid w:val="001B35F1"/>
    <w:rsid w:val="001D45E6"/>
    <w:rsid w:val="001E7AD8"/>
    <w:rsid w:val="00205F39"/>
    <w:rsid w:val="00223700"/>
    <w:rsid w:val="00236EED"/>
    <w:rsid w:val="0026672C"/>
    <w:rsid w:val="00284693"/>
    <w:rsid w:val="00290E21"/>
    <w:rsid w:val="002A63A0"/>
    <w:rsid w:val="002B23FB"/>
    <w:rsid w:val="002B4531"/>
    <w:rsid w:val="002D5062"/>
    <w:rsid w:val="002E03A2"/>
    <w:rsid w:val="002E709E"/>
    <w:rsid w:val="002F578D"/>
    <w:rsid w:val="002F5ACE"/>
    <w:rsid w:val="00302586"/>
    <w:rsid w:val="003042D7"/>
    <w:rsid w:val="00305A9D"/>
    <w:rsid w:val="00316030"/>
    <w:rsid w:val="0038191D"/>
    <w:rsid w:val="003C1A71"/>
    <w:rsid w:val="003D68E4"/>
    <w:rsid w:val="003F491E"/>
    <w:rsid w:val="00440D86"/>
    <w:rsid w:val="00476CF6"/>
    <w:rsid w:val="004A6561"/>
    <w:rsid w:val="004C1E81"/>
    <w:rsid w:val="004C3F9B"/>
    <w:rsid w:val="004E683A"/>
    <w:rsid w:val="004E70F5"/>
    <w:rsid w:val="005012AF"/>
    <w:rsid w:val="005205CA"/>
    <w:rsid w:val="00522644"/>
    <w:rsid w:val="0054414C"/>
    <w:rsid w:val="00546A02"/>
    <w:rsid w:val="00556F66"/>
    <w:rsid w:val="005A42AF"/>
    <w:rsid w:val="005B024E"/>
    <w:rsid w:val="005B5F5E"/>
    <w:rsid w:val="005C56D8"/>
    <w:rsid w:val="005D4F9E"/>
    <w:rsid w:val="005D54E5"/>
    <w:rsid w:val="00620892"/>
    <w:rsid w:val="0065032A"/>
    <w:rsid w:val="006856D5"/>
    <w:rsid w:val="006868BD"/>
    <w:rsid w:val="006C2C8F"/>
    <w:rsid w:val="00736D3C"/>
    <w:rsid w:val="00737DF0"/>
    <w:rsid w:val="00747C9C"/>
    <w:rsid w:val="00754F47"/>
    <w:rsid w:val="00772ECB"/>
    <w:rsid w:val="00776653"/>
    <w:rsid w:val="007A6105"/>
    <w:rsid w:val="007A7BAF"/>
    <w:rsid w:val="007C4567"/>
    <w:rsid w:val="007E3801"/>
    <w:rsid w:val="007F44E0"/>
    <w:rsid w:val="007F5C61"/>
    <w:rsid w:val="00823380"/>
    <w:rsid w:val="00824A17"/>
    <w:rsid w:val="008301DB"/>
    <w:rsid w:val="00836CA0"/>
    <w:rsid w:val="0084575E"/>
    <w:rsid w:val="00861894"/>
    <w:rsid w:val="0088350E"/>
    <w:rsid w:val="008C4890"/>
    <w:rsid w:val="008E4F22"/>
    <w:rsid w:val="00913C5E"/>
    <w:rsid w:val="00981A04"/>
    <w:rsid w:val="00991F7D"/>
    <w:rsid w:val="0099379E"/>
    <w:rsid w:val="009A5FE3"/>
    <w:rsid w:val="009B59BA"/>
    <w:rsid w:val="009C441B"/>
    <w:rsid w:val="009F6C6E"/>
    <w:rsid w:val="00A03A2B"/>
    <w:rsid w:val="00A1250D"/>
    <w:rsid w:val="00A2388F"/>
    <w:rsid w:val="00A30A5B"/>
    <w:rsid w:val="00A43CC4"/>
    <w:rsid w:val="00A76D72"/>
    <w:rsid w:val="00A80E7C"/>
    <w:rsid w:val="00AB4FBA"/>
    <w:rsid w:val="00AC0395"/>
    <w:rsid w:val="00AD4A30"/>
    <w:rsid w:val="00AE1565"/>
    <w:rsid w:val="00B12AB6"/>
    <w:rsid w:val="00B61CC0"/>
    <w:rsid w:val="00B70A02"/>
    <w:rsid w:val="00BA1E32"/>
    <w:rsid w:val="00BB78E3"/>
    <w:rsid w:val="00BD5FB3"/>
    <w:rsid w:val="00BE6258"/>
    <w:rsid w:val="00BF75BC"/>
    <w:rsid w:val="00C26822"/>
    <w:rsid w:val="00C300B3"/>
    <w:rsid w:val="00C4526C"/>
    <w:rsid w:val="00C644B1"/>
    <w:rsid w:val="00C82F7B"/>
    <w:rsid w:val="00CA1EDB"/>
    <w:rsid w:val="00CA74A6"/>
    <w:rsid w:val="00CB2535"/>
    <w:rsid w:val="00CB4325"/>
    <w:rsid w:val="00CD75FF"/>
    <w:rsid w:val="00CF2151"/>
    <w:rsid w:val="00CF5D04"/>
    <w:rsid w:val="00D349D8"/>
    <w:rsid w:val="00D71DDF"/>
    <w:rsid w:val="00DB1441"/>
    <w:rsid w:val="00DB4A7C"/>
    <w:rsid w:val="00DC406A"/>
    <w:rsid w:val="00DC6E26"/>
    <w:rsid w:val="00DE40E3"/>
    <w:rsid w:val="00E033AF"/>
    <w:rsid w:val="00E26860"/>
    <w:rsid w:val="00E84B12"/>
    <w:rsid w:val="00E857D4"/>
    <w:rsid w:val="00E9287C"/>
    <w:rsid w:val="00E93B06"/>
    <w:rsid w:val="00EB1B50"/>
    <w:rsid w:val="00EC24F9"/>
    <w:rsid w:val="00EE718A"/>
    <w:rsid w:val="00F33B62"/>
    <w:rsid w:val="00F35000"/>
    <w:rsid w:val="00F548C2"/>
    <w:rsid w:val="00F64DA8"/>
    <w:rsid w:val="00F75FF7"/>
    <w:rsid w:val="00F91FC2"/>
    <w:rsid w:val="00F95CBD"/>
    <w:rsid w:val="00FB274E"/>
    <w:rsid w:val="00FB458E"/>
    <w:rsid w:val="00FC61A6"/>
    <w:rsid w:val="00FF211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62"/>
    <w:pPr>
      <w:spacing w:after="200" w:line="276" w:lineRule="auto"/>
    </w:pPr>
    <w:rPr>
      <w:lang w:eastAsia="en-US"/>
    </w:rPr>
  </w:style>
  <w:style w:type="paragraph" w:styleId="Heading2">
    <w:name w:val="heading 2"/>
    <w:basedOn w:val="Normal"/>
    <w:next w:val="Normal"/>
    <w:link w:val="Heading2Char"/>
    <w:uiPriority w:val="99"/>
    <w:qFormat/>
    <w:rsid w:val="0026672C"/>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0"/>
      <w:szCs w:val="20"/>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672C"/>
    <w:rPr>
      <w:rFonts w:ascii="Times New Roman" w:hAnsi="Times New Roman" w:cs="Times New Roman"/>
      <w:b/>
      <w:caps/>
      <w:color w:val="000000"/>
      <w:sz w:val="20"/>
    </w:rPr>
  </w:style>
  <w:style w:type="paragraph" w:customStyle="1" w:styleId="statymopavad">
    <w:name w:val="?statymo pavad."/>
    <w:basedOn w:val="Normal"/>
    <w:uiPriority w:val="99"/>
    <w:rsid w:val="0026672C"/>
    <w:pPr>
      <w:spacing w:after="0" w:line="360" w:lineRule="auto"/>
      <w:ind w:firstLine="720"/>
      <w:jc w:val="center"/>
    </w:pPr>
    <w:rPr>
      <w:rFonts w:ascii="TimesLT" w:eastAsia="Times New Roman" w:hAnsi="TimesLT"/>
      <w:caps/>
      <w:sz w:val="24"/>
      <w:szCs w:val="20"/>
    </w:rPr>
  </w:style>
  <w:style w:type="paragraph" w:styleId="BalloonText">
    <w:name w:val="Balloon Text"/>
    <w:basedOn w:val="Normal"/>
    <w:link w:val="BalloonTextChar"/>
    <w:uiPriority w:val="99"/>
    <w:semiHidden/>
    <w:rsid w:val="0026672C"/>
    <w:pPr>
      <w:spacing w:after="0" w:line="240" w:lineRule="auto"/>
    </w:pPr>
    <w:rPr>
      <w:rFonts w:ascii="Tahoma" w:hAnsi="Tahoma"/>
      <w:sz w:val="16"/>
      <w:szCs w:val="16"/>
      <w:lang w:eastAsia="lt-LT"/>
    </w:rPr>
  </w:style>
  <w:style w:type="character" w:customStyle="1" w:styleId="BalloonTextChar">
    <w:name w:val="Balloon Text Char"/>
    <w:basedOn w:val="DefaultParagraphFont"/>
    <w:link w:val="BalloonText"/>
    <w:uiPriority w:val="99"/>
    <w:semiHidden/>
    <w:locked/>
    <w:rsid w:val="0026672C"/>
    <w:rPr>
      <w:rFonts w:ascii="Tahoma" w:hAnsi="Tahoma" w:cs="Times New Roman"/>
      <w:sz w:val="16"/>
    </w:rPr>
  </w:style>
  <w:style w:type="character" w:styleId="Hyperlink">
    <w:name w:val="Hyperlink"/>
    <w:basedOn w:val="DefaultParagraphFont"/>
    <w:uiPriority w:val="99"/>
    <w:rsid w:val="00A03A2B"/>
    <w:rPr>
      <w:rFonts w:cs="Times New Roman"/>
      <w:color w:val="0000FF"/>
      <w:u w:val="single"/>
    </w:rPr>
  </w:style>
  <w:style w:type="paragraph" w:styleId="HTMLPreformatted">
    <w:name w:val="HTML Preformatted"/>
    <w:basedOn w:val="Normal"/>
    <w:link w:val="HTMLPreformattedChar"/>
    <w:uiPriority w:val="99"/>
    <w:rsid w:val="007A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lt-LT"/>
    </w:rPr>
  </w:style>
  <w:style w:type="character" w:customStyle="1" w:styleId="HTMLPreformattedChar">
    <w:name w:val="HTML Preformatted Char"/>
    <w:basedOn w:val="DefaultParagraphFont"/>
    <w:link w:val="HTMLPreformatted"/>
    <w:uiPriority w:val="99"/>
    <w:locked/>
    <w:rsid w:val="007A7BAF"/>
    <w:rPr>
      <w:rFonts w:ascii="Courier New" w:hAnsi="Courier New" w:cs="Times New Roman"/>
      <w:sz w:val="20"/>
      <w:lang w:eastAsia="lt-LT"/>
    </w:rPr>
  </w:style>
  <w:style w:type="paragraph" w:customStyle="1" w:styleId="Default">
    <w:name w:val="Default"/>
    <w:uiPriority w:val="99"/>
    <w:rsid w:val="007A7BAF"/>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uiPriority w:val="99"/>
    <w:rsid w:val="00BB78E3"/>
    <w:pPr>
      <w:spacing w:after="0" w:line="240" w:lineRule="auto"/>
      <w:ind w:firstLine="709"/>
      <w:jc w:val="both"/>
    </w:pPr>
    <w:rPr>
      <w:rFonts w:ascii="Times New Roman" w:hAnsi="Times New Roman"/>
      <w:sz w:val="20"/>
      <w:szCs w:val="20"/>
      <w:lang w:eastAsia="lt-LT"/>
    </w:rPr>
  </w:style>
  <w:style w:type="character" w:customStyle="1" w:styleId="BodyTextIndentChar">
    <w:name w:val="Body Text Indent Char"/>
    <w:basedOn w:val="DefaultParagraphFont"/>
    <w:link w:val="BodyTextIndent"/>
    <w:uiPriority w:val="99"/>
    <w:locked/>
    <w:rsid w:val="00BB78E3"/>
    <w:rPr>
      <w:rFonts w:ascii="Times New Roman" w:hAnsi="Times New Roman" w:cs="Times New Roman"/>
      <w:sz w:val="20"/>
    </w:rPr>
  </w:style>
  <w:style w:type="paragraph" w:styleId="BodyText">
    <w:name w:val="Body Text"/>
    <w:basedOn w:val="Normal"/>
    <w:link w:val="BodyTextChar"/>
    <w:uiPriority w:val="99"/>
    <w:rsid w:val="00BB78E3"/>
    <w:pPr>
      <w:spacing w:after="120" w:line="240" w:lineRule="auto"/>
    </w:pPr>
    <w:rPr>
      <w:rFonts w:ascii="Times New Roman" w:hAnsi="Times New Roman"/>
      <w:sz w:val="24"/>
      <w:szCs w:val="24"/>
      <w:lang w:eastAsia="lt-LT"/>
    </w:rPr>
  </w:style>
  <w:style w:type="character" w:customStyle="1" w:styleId="BodyTextChar">
    <w:name w:val="Body Text Char"/>
    <w:basedOn w:val="DefaultParagraphFont"/>
    <w:link w:val="BodyText"/>
    <w:uiPriority w:val="99"/>
    <w:locked/>
    <w:rsid w:val="00BB78E3"/>
    <w:rPr>
      <w:rFonts w:ascii="Times New Roman" w:hAnsi="Times New Roman" w:cs="Times New Roman"/>
      <w:sz w:val="24"/>
      <w:lang w:eastAsia="lt-LT"/>
    </w:rPr>
  </w:style>
  <w:style w:type="paragraph" w:styleId="ListParagraph">
    <w:name w:val="List Paragraph"/>
    <w:basedOn w:val="Normal"/>
    <w:uiPriority w:val="99"/>
    <w:qFormat/>
    <w:rsid w:val="00FC61A6"/>
    <w:pPr>
      <w:spacing w:after="0" w:line="240" w:lineRule="auto"/>
      <w:ind w:left="720"/>
      <w:contextualSpacing/>
    </w:pPr>
    <w:rPr>
      <w:rFonts w:ascii="Times New Roman" w:eastAsia="Times New Roman" w:hAnsi="Times New Roman"/>
      <w:sz w:val="24"/>
      <w:szCs w:val="20"/>
    </w:rPr>
  </w:style>
  <w:style w:type="paragraph" w:styleId="CommentText">
    <w:name w:val="annotation text"/>
    <w:basedOn w:val="Normal"/>
    <w:link w:val="CommentTextChar"/>
    <w:uiPriority w:val="99"/>
    <w:rsid w:val="00FC61A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FC61A6"/>
    <w:rPr>
      <w:rFonts w:ascii="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2085108830">
      <w:marLeft w:val="0"/>
      <w:marRight w:val="0"/>
      <w:marTop w:val="0"/>
      <w:marBottom w:val="0"/>
      <w:divBdr>
        <w:top w:val="none" w:sz="0" w:space="0" w:color="auto"/>
        <w:left w:val="none" w:sz="0" w:space="0" w:color="auto"/>
        <w:bottom w:val="none" w:sz="0" w:space="0" w:color="auto"/>
        <w:right w:val="none" w:sz="0" w:space="0" w:color="auto"/>
      </w:divBdr>
      <w:divsChild>
        <w:div w:id="2085108823">
          <w:marLeft w:val="0"/>
          <w:marRight w:val="0"/>
          <w:marTop w:val="0"/>
          <w:marBottom w:val="0"/>
          <w:divBdr>
            <w:top w:val="none" w:sz="0" w:space="0" w:color="auto"/>
            <w:left w:val="none" w:sz="0" w:space="0" w:color="auto"/>
            <w:bottom w:val="none" w:sz="0" w:space="0" w:color="auto"/>
            <w:right w:val="none" w:sz="0" w:space="0" w:color="auto"/>
          </w:divBdr>
        </w:div>
        <w:div w:id="2085108824">
          <w:marLeft w:val="0"/>
          <w:marRight w:val="0"/>
          <w:marTop w:val="0"/>
          <w:marBottom w:val="0"/>
          <w:divBdr>
            <w:top w:val="none" w:sz="0" w:space="0" w:color="auto"/>
            <w:left w:val="none" w:sz="0" w:space="0" w:color="auto"/>
            <w:bottom w:val="none" w:sz="0" w:space="0" w:color="auto"/>
            <w:right w:val="none" w:sz="0" w:space="0" w:color="auto"/>
          </w:divBdr>
        </w:div>
        <w:div w:id="2085108825">
          <w:marLeft w:val="0"/>
          <w:marRight w:val="0"/>
          <w:marTop w:val="0"/>
          <w:marBottom w:val="0"/>
          <w:divBdr>
            <w:top w:val="none" w:sz="0" w:space="0" w:color="auto"/>
            <w:left w:val="none" w:sz="0" w:space="0" w:color="auto"/>
            <w:bottom w:val="none" w:sz="0" w:space="0" w:color="auto"/>
            <w:right w:val="none" w:sz="0" w:space="0" w:color="auto"/>
          </w:divBdr>
        </w:div>
        <w:div w:id="2085108826">
          <w:marLeft w:val="0"/>
          <w:marRight w:val="0"/>
          <w:marTop w:val="0"/>
          <w:marBottom w:val="0"/>
          <w:divBdr>
            <w:top w:val="none" w:sz="0" w:space="0" w:color="auto"/>
            <w:left w:val="none" w:sz="0" w:space="0" w:color="auto"/>
            <w:bottom w:val="none" w:sz="0" w:space="0" w:color="auto"/>
            <w:right w:val="none" w:sz="0" w:space="0" w:color="auto"/>
          </w:divBdr>
        </w:div>
        <w:div w:id="2085108827">
          <w:marLeft w:val="0"/>
          <w:marRight w:val="0"/>
          <w:marTop w:val="0"/>
          <w:marBottom w:val="0"/>
          <w:divBdr>
            <w:top w:val="none" w:sz="0" w:space="0" w:color="auto"/>
            <w:left w:val="none" w:sz="0" w:space="0" w:color="auto"/>
            <w:bottom w:val="none" w:sz="0" w:space="0" w:color="auto"/>
            <w:right w:val="none" w:sz="0" w:space="0" w:color="auto"/>
          </w:divBdr>
        </w:div>
        <w:div w:id="2085108828">
          <w:marLeft w:val="0"/>
          <w:marRight w:val="0"/>
          <w:marTop w:val="0"/>
          <w:marBottom w:val="0"/>
          <w:divBdr>
            <w:top w:val="none" w:sz="0" w:space="0" w:color="auto"/>
            <w:left w:val="none" w:sz="0" w:space="0" w:color="auto"/>
            <w:bottom w:val="none" w:sz="0" w:space="0" w:color="auto"/>
            <w:right w:val="none" w:sz="0" w:space="0" w:color="auto"/>
          </w:divBdr>
        </w:div>
        <w:div w:id="2085108829">
          <w:marLeft w:val="0"/>
          <w:marRight w:val="0"/>
          <w:marTop w:val="0"/>
          <w:marBottom w:val="0"/>
          <w:divBdr>
            <w:top w:val="none" w:sz="0" w:space="0" w:color="auto"/>
            <w:left w:val="none" w:sz="0" w:space="0" w:color="auto"/>
            <w:bottom w:val="none" w:sz="0" w:space="0" w:color="auto"/>
            <w:right w:val="none" w:sz="0" w:space="0" w:color="auto"/>
          </w:divBdr>
        </w:div>
        <w:div w:id="2085108831">
          <w:marLeft w:val="0"/>
          <w:marRight w:val="0"/>
          <w:marTop w:val="0"/>
          <w:marBottom w:val="0"/>
          <w:divBdr>
            <w:top w:val="none" w:sz="0" w:space="0" w:color="auto"/>
            <w:left w:val="none" w:sz="0" w:space="0" w:color="auto"/>
            <w:bottom w:val="none" w:sz="0" w:space="0" w:color="auto"/>
            <w:right w:val="none" w:sz="0" w:space="0" w:color="auto"/>
          </w:divBdr>
        </w:div>
        <w:div w:id="2085108832">
          <w:marLeft w:val="0"/>
          <w:marRight w:val="0"/>
          <w:marTop w:val="0"/>
          <w:marBottom w:val="0"/>
          <w:divBdr>
            <w:top w:val="none" w:sz="0" w:space="0" w:color="auto"/>
            <w:left w:val="none" w:sz="0" w:space="0" w:color="auto"/>
            <w:bottom w:val="none" w:sz="0" w:space="0" w:color="auto"/>
            <w:right w:val="none" w:sz="0" w:space="0" w:color="auto"/>
          </w:divBdr>
        </w:div>
        <w:div w:id="2085108833">
          <w:marLeft w:val="0"/>
          <w:marRight w:val="0"/>
          <w:marTop w:val="0"/>
          <w:marBottom w:val="0"/>
          <w:divBdr>
            <w:top w:val="none" w:sz="0" w:space="0" w:color="auto"/>
            <w:left w:val="none" w:sz="0" w:space="0" w:color="auto"/>
            <w:bottom w:val="none" w:sz="0" w:space="0" w:color="auto"/>
            <w:right w:val="none" w:sz="0" w:space="0" w:color="auto"/>
          </w:divBdr>
        </w:div>
        <w:div w:id="208510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925</TotalTime>
  <Pages>6</Pages>
  <Words>7123</Words>
  <Characters>4061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71</cp:revision>
  <cp:lastPrinted>2019-06-18T12:30:00Z</cp:lastPrinted>
  <dcterms:created xsi:type="dcterms:W3CDTF">2019-05-08T10:44:00Z</dcterms:created>
  <dcterms:modified xsi:type="dcterms:W3CDTF">2019-06-18T13:50:00Z</dcterms:modified>
</cp:coreProperties>
</file>