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54" w:rsidRDefault="00204054" w:rsidP="009C441B">
      <w:pPr>
        <w:spacing w:after="0" w:line="240" w:lineRule="auto"/>
        <w:jc w:val="right"/>
        <w:rPr>
          <w:rFonts w:ascii="Times New Roman" w:hAnsi="Times New Roman"/>
          <w:b/>
        </w:rPr>
      </w:pPr>
      <w:r w:rsidRPr="0026672C">
        <w:rPr>
          <w:rFonts w:ascii="Times New Roman" w:hAnsi="Times New Roman"/>
          <w:b/>
        </w:rPr>
        <w:t>Projektas</w:t>
      </w:r>
    </w:p>
    <w:tbl>
      <w:tblPr>
        <w:tblW w:w="0" w:type="auto"/>
        <w:tblInd w:w="108" w:type="dxa"/>
        <w:tblLayout w:type="fixed"/>
        <w:tblLook w:val="0000"/>
      </w:tblPr>
      <w:tblGrid>
        <w:gridCol w:w="9639"/>
      </w:tblGrid>
      <w:tr w:rsidR="00204054" w:rsidRPr="00CD5177" w:rsidTr="00BE75EE">
        <w:trPr>
          <w:trHeight w:hRule="exact" w:val="1516"/>
        </w:trPr>
        <w:tc>
          <w:tcPr>
            <w:tcW w:w="9639" w:type="dxa"/>
          </w:tcPr>
          <w:p w:rsidR="00204054" w:rsidRPr="00CD5177" w:rsidRDefault="00204054" w:rsidP="00BE75EE">
            <w:pPr>
              <w:spacing w:line="240" w:lineRule="atLeast"/>
              <w:jc w:val="center"/>
            </w:pPr>
          </w:p>
          <w:p w:rsidR="00204054" w:rsidRPr="00CD5177" w:rsidRDefault="00204054" w:rsidP="00BE75EE">
            <w:pPr>
              <w:spacing w:line="240" w:lineRule="atLeast"/>
              <w:jc w:val="center"/>
              <w:rPr>
                <w:color w:val="000000"/>
              </w:rPr>
            </w:pPr>
            <w:r w:rsidRPr="001205D3">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7" o:title=""/>
                </v:shape>
              </w:pict>
            </w:r>
          </w:p>
        </w:tc>
      </w:tr>
      <w:tr w:rsidR="00204054" w:rsidRPr="00CD5177" w:rsidTr="00065D31">
        <w:trPr>
          <w:trHeight w:hRule="exact" w:val="3899"/>
        </w:trPr>
        <w:tc>
          <w:tcPr>
            <w:tcW w:w="9639" w:type="dxa"/>
          </w:tcPr>
          <w:p w:rsidR="00204054" w:rsidRPr="00CA1EDB" w:rsidRDefault="00204054" w:rsidP="00BE75EE">
            <w:pPr>
              <w:pStyle w:val="Heading2"/>
            </w:pPr>
            <w:r w:rsidRPr="00CA1EDB">
              <w:t>Pagėgių savivaldybės taryba</w:t>
            </w:r>
          </w:p>
          <w:p w:rsidR="00204054" w:rsidRPr="00CD5177" w:rsidRDefault="00204054" w:rsidP="00BE75EE"/>
          <w:p w:rsidR="00204054" w:rsidRPr="00CD5177" w:rsidRDefault="00204054" w:rsidP="00BE75EE">
            <w:pPr>
              <w:spacing w:before="120"/>
              <w:jc w:val="center"/>
              <w:rPr>
                <w:rFonts w:ascii="Times New Roman" w:hAnsi="Times New Roman"/>
                <w:b/>
                <w:bCs/>
                <w:caps/>
                <w:color w:val="000000"/>
                <w:sz w:val="24"/>
                <w:szCs w:val="24"/>
              </w:rPr>
            </w:pPr>
            <w:r w:rsidRPr="00CD5177">
              <w:rPr>
                <w:rFonts w:ascii="Times New Roman" w:hAnsi="Times New Roman"/>
                <w:b/>
                <w:bCs/>
                <w:caps/>
                <w:color w:val="000000"/>
                <w:sz w:val="24"/>
                <w:szCs w:val="24"/>
              </w:rPr>
              <w:t>sprendimas</w:t>
            </w:r>
          </w:p>
          <w:p w:rsidR="00204054" w:rsidRDefault="00204054" w:rsidP="00A03A2B">
            <w:pPr>
              <w:pStyle w:val="statymopavad"/>
              <w:spacing w:line="240" w:lineRule="auto"/>
              <w:ind w:firstLine="0"/>
              <w:rPr>
                <w:rFonts w:ascii="Times New Roman" w:hAnsi="Times New Roman"/>
                <w:b/>
                <w:szCs w:val="24"/>
              </w:rPr>
            </w:pPr>
            <w:r w:rsidRPr="00A03A2B">
              <w:rPr>
                <w:rFonts w:ascii="Times New Roman" w:hAnsi="Times New Roman"/>
                <w:b/>
                <w:szCs w:val="24"/>
              </w:rPr>
              <w:t>Dėl PAGĖGIŲ SAVIVALDYBĖS TARYBOS</w:t>
            </w:r>
            <w:r>
              <w:rPr>
                <w:rFonts w:ascii="Times New Roman" w:hAnsi="Times New Roman"/>
                <w:b/>
                <w:szCs w:val="24"/>
              </w:rPr>
              <w:t xml:space="preserve"> 2019 m. kovo 26 d. SPRENDIMO nR. T-52 „</w:t>
            </w:r>
            <w:r w:rsidRPr="00FF4ADB">
              <w:rPr>
                <w:b/>
                <w:bCs/>
                <w:color w:val="000000"/>
              </w:rPr>
              <w:t>dėl pritarimo PROJEKTO „INSTITUCINĖS GLOBOS PERTVARKA PAGĖGIŲ SAVIVALDYBĖJE</w:t>
            </w:r>
            <w:r w:rsidRPr="00FF4ADB">
              <w:rPr>
                <w:b/>
              </w:rPr>
              <w:t>“</w:t>
            </w:r>
            <w:r w:rsidRPr="00FF4ADB">
              <w:rPr>
                <w:b/>
                <w:bCs/>
                <w:color w:val="000000"/>
              </w:rPr>
              <w:t xml:space="preserve"> paraiškos rengimui, veiklų vykdymui ir lėšų skyrimui pagal 2014</w:t>
            </w:r>
            <w:r>
              <w:rPr>
                <w:rFonts w:ascii="Times New Roman" w:hAnsi="Times New Roman"/>
                <w:b/>
                <w:bCs/>
                <w:color w:val="000000"/>
              </w:rPr>
              <w:t>−</w:t>
            </w:r>
            <w:r w:rsidRPr="00FF4ADB">
              <w:rPr>
                <w:b/>
                <w:bCs/>
                <w:color w:val="000000"/>
              </w:rPr>
              <w:t>2020 metų EUROPOS SĄJUNGOS FONDŲ INVESTICIJŲ VEIKSMŲ programos 8 PRIORITETO „SOCIALINĖS ĮTRAUKTIES DIDINIMAS IR KOVA SU SKURDU“ ĮGYVENDINIMO priemonę „INSTITUCINĖS GLOBOS PERTVARKA: INVESTICIJOS Į INFRASTRUKTŪRĄ“</w:t>
            </w:r>
            <w:r>
              <w:rPr>
                <w:b/>
                <w:bCs/>
                <w:color w:val="000000"/>
              </w:rPr>
              <w:t>“</w:t>
            </w:r>
          </w:p>
          <w:p w:rsidR="00204054" w:rsidRPr="00A03A2B" w:rsidRDefault="00204054" w:rsidP="00A03A2B">
            <w:pPr>
              <w:pStyle w:val="statymopavad"/>
              <w:spacing w:line="240" w:lineRule="auto"/>
              <w:ind w:firstLine="0"/>
              <w:rPr>
                <w:rFonts w:ascii="Times New Roman" w:hAnsi="Times New Roman"/>
                <w:b/>
                <w:szCs w:val="24"/>
              </w:rPr>
            </w:pPr>
            <w:r>
              <w:rPr>
                <w:rFonts w:ascii="Times New Roman" w:hAnsi="Times New Roman"/>
                <w:b/>
                <w:szCs w:val="24"/>
              </w:rPr>
              <w:t xml:space="preserve"> </w:t>
            </w:r>
            <w:r w:rsidRPr="00A03A2B">
              <w:rPr>
                <w:rFonts w:ascii="Times New Roman" w:hAnsi="Times New Roman"/>
                <w:b/>
                <w:szCs w:val="24"/>
              </w:rPr>
              <w:t>PAKEITIMO</w:t>
            </w:r>
          </w:p>
        </w:tc>
      </w:tr>
      <w:tr w:rsidR="00204054" w:rsidRPr="00CD5177" w:rsidTr="00205F39">
        <w:trPr>
          <w:trHeight w:hRule="exact" w:val="992"/>
        </w:trPr>
        <w:tc>
          <w:tcPr>
            <w:tcW w:w="9639" w:type="dxa"/>
          </w:tcPr>
          <w:p w:rsidR="00204054" w:rsidRPr="004E683A" w:rsidRDefault="00204054" w:rsidP="00BE75EE">
            <w:pPr>
              <w:pStyle w:val="Heading2"/>
              <w:rPr>
                <w:b w:val="0"/>
                <w:bCs w:val="0"/>
                <w:caps w:val="0"/>
              </w:rPr>
            </w:pPr>
            <w:r>
              <w:rPr>
                <w:b w:val="0"/>
                <w:bCs w:val="0"/>
                <w:caps w:val="0"/>
              </w:rPr>
              <w:t>2019 m. birželio</w:t>
            </w:r>
            <w:r w:rsidRPr="004E683A">
              <w:rPr>
                <w:b w:val="0"/>
                <w:bCs w:val="0"/>
                <w:caps w:val="0"/>
              </w:rPr>
              <w:t xml:space="preserve"> </w:t>
            </w:r>
            <w:r>
              <w:rPr>
                <w:b w:val="0"/>
                <w:bCs w:val="0"/>
                <w:caps w:val="0"/>
              </w:rPr>
              <w:t>10</w:t>
            </w:r>
            <w:r w:rsidRPr="004E683A">
              <w:rPr>
                <w:b w:val="0"/>
                <w:bCs w:val="0"/>
                <w:caps w:val="0"/>
              </w:rPr>
              <w:t xml:space="preserve"> d. Nr. T1- </w:t>
            </w:r>
            <w:r>
              <w:rPr>
                <w:b w:val="0"/>
                <w:bCs w:val="0"/>
                <w:caps w:val="0"/>
              </w:rPr>
              <w:t>110</w:t>
            </w:r>
          </w:p>
          <w:p w:rsidR="00204054" w:rsidRPr="00CD5177" w:rsidRDefault="00204054" w:rsidP="00BE75EE">
            <w:pPr>
              <w:jc w:val="center"/>
            </w:pPr>
            <w:r w:rsidRPr="00CD5177">
              <w:rPr>
                <w:rFonts w:ascii="Times New Roman" w:hAnsi="Times New Roman"/>
              </w:rPr>
              <w:t>Pagėgiai</w:t>
            </w:r>
          </w:p>
        </w:tc>
      </w:tr>
    </w:tbl>
    <w:p w:rsidR="00204054" w:rsidRDefault="00204054" w:rsidP="0026672C">
      <w:pPr>
        <w:rPr>
          <w:rFonts w:ascii="Times New Roman" w:hAnsi="Times New Roman"/>
        </w:rPr>
      </w:pPr>
    </w:p>
    <w:p w:rsidR="00204054" w:rsidRDefault="00204054" w:rsidP="00205F39">
      <w:pPr>
        <w:spacing w:after="0" w:line="360" w:lineRule="auto"/>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Vadovaudamasi Lietuvos Respublikos vietos savivaldos įstatymo 18 str. 1 d., Pagėgių savivaldybės taryba</w:t>
      </w:r>
      <w:r>
        <w:rPr>
          <w:rFonts w:ascii="Times New Roman" w:hAnsi="Times New Roman"/>
          <w:sz w:val="24"/>
          <w:szCs w:val="24"/>
        </w:rPr>
        <w:t xml:space="preserve"> </w:t>
      </w:r>
      <w:r w:rsidRPr="00A03A2B">
        <w:rPr>
          <w:rFonts w:ascii="Times New Roman" w:hAnsi="Times New Roman"/>
          <w:sz w:val="24"/>
          <w:szCs w:val="24"/>
        </w:rPr>
        <w:t xml:space="preserve"> n u s p r e n d ž i a:</w:t>
      </w:r>
    </w:p>
    <w:p w:rsidR="00204054" w:rsidRDefault="00204054" w:rsidP="00205F39">
      <w:pPr>
        <w:spacing w:after="0" w:line="360" w:lineRule="auto"/>
        <w:rPr>
          <w:rFonts w:ascii="Times New Roman" w:hAnsi="Times New Roman"/>
          <w:sz w:val="24"/>
          <w:szCs w:val="24"/>
        </w:rPr>
      </w:pPr>
      <w:r>
        <w:rPr>
          <w:rFonts w:ascii="Times New Roman" w:hAnsi="Times New Roman"/>
          <w:sz w:val="24"/>
          <w:szCs w:val="24"/>
        </w:rPr>
        <w:t xml:space="preserve">                 1. Pakeisti Pagėgių savivaldybės tarybos 2019 m. kovo 26 d. sprendimo Nr. T-52 „Dėl pritarimo projekto „Institucinės globos pertvarka Pagėgių savivaldybėje“ paraiškos rengimui, veiklų vykdymui ir lėšų skyrimui pagal 2014−2020 metų Europos Sąjungos fondų investicijų veiksmų programos 8 prioriteto „Socialinės įtrauktiems didinimas ir kova su skurdu“ įgyvendinimo priemonę „Institucinės globos pertvarka: investicijos į infrastruktūrą““ 2 punktą ir išdėstyti jį taip:</w:t>
      </w:r>
    </w:p>
    <w:p w:rsidR="00204054" w:rsidRDefault="00204054" w:rsidP="00205F39">
      <w:pPr>
        <w:spacing w:after="0" w:line="360" w:lineRule="auto"/>
        <w:rPr>
          <w:rFonts w:ascii="Times New Roman" w:hAnsi="Times New Roman"/>
          <w:sz w:val="24"/>
          <w:szCs w:val="24"/>
        </w:rPr>
      </w:pPr>
      <w:r>
        <w:rPr>
          <w:rFonts w:ascii="Times New Roman" w:hAnsi="Times New Roman"/>
          <w:sz w:val="24"/>
          <w:szCs w:val="24"/>
        </w:rPr>
        <w:t xml:space="preserve">                  „2. </w:t>
      </w:r>
      <w:r w:rsidRPr="002D20ED">
        <w:rPr>
          <w:rFonts w:ascii="Times New Roman" w:hAnsi="Times New Roman"/>
          <w:sz w:val="24"/>
          <w:szCs w:val="24"/>
        </w:rPr>
        <w:t>Įsipareigoti padengti visas tinkamas finansuoti išlaidas, kurių nepadengia projektui skirtos finansavimo lėšos, bei visas netinkamas finansuoti, tačiau būtinas nurodytam projektui įgyvendinti, išlaidas</w:t>
      </w:r>
      <w:r>
        <w:rPr>
          <w:rFonts w:ascii="Times New Roman" w:hAnsi="Times New Roman"/>
          <w:sz w:val="24"/>
          <w:szCs w:val="24"/>
        </w:rPr>
        <w:t>.</w:t>
      </w:r>
      <w:r w:rsidRPr="002D20ED">
        <w:rPr>
          <w:rFonts w:ascii="Times New Roman" w:hAnsi="Times New Roman"/>
          <w:sz w:val="24"/>
          <w:szCs w:val="24"/>
        </w:rPr>
        <w:t>“</w:t>
      </w:r>
    </w:p>
    <w:p w:rsidR="00204054" w:rsidRPr="00A03A2B" w:rsidRDefault="00204054" w:rsidP="00205F39">
      <w:pPr>
        <w:spacing w:after="0" w:line="360" w:lineRule="auto"/>
        <w:jc w:val="both"/>
        <w:rPr>
          <w:rFonts w:ascii="Times New Roman" w:hAnsi="Times New Roman"/>
          <w:sz w:val="24"/>
          <w:szCs w:val="24"/>
        </w:rPr>
      </w:pPr>
      <w:r>
        <w:rPr>
          <w:rFonts w:ascii="Times New Roman" w:hAnsi="Times New Roman"/>
          <w:sz w:val="24"/>
          <w:szCs w:val="24"/>
        </w:rPr>
        <w:t xml:space="preserve">                 2</w:t>
      </w:r>
      <w:r w:rsidRPr="00A03A2B">
        <w:rPr>
          <w:rFonts w:ascii="Times New Roman" w:hAnsi="Times New Roman"/>
          <w:sz w:val="24"/>
          <w:szCs w:val="24"/>
        </w:rPr>
        <w:t xml:space="preserve">. Sprendimą paskelbti Pagėgių savivaldybės interneto svetainėje </w:t>
      </w:r>
      <w:hyperlink r:id="rId8" w:history="1">
        <w:r w:rsidRPr="001F7F8B">
          <w:rPr>
            <w:rStyle w:val="Hyperlink"/>
            <w:rFonts w:ascii="Times New Roman" w:hAnsi="Times New Roman"/>
            <w:color w:val="auto"/>
            <w:sz w:val="24"/>
            <w:szCs w:val="24"/>
            <w:u w:val="none"/>
          </w:rPr>
          <w:t>www.pagegiai.lt</w:t>
        </w:r>
      </w:hyperlink>
      <w:r w:rsidRPr="001F7F8B">
        <w:rPr>
          <w:rFonts w:ascii="Times New Roman" w:hAnsi="Times New Roman"/>
          <w:sz w:val="24"/>
          <w:szCs w:val="24"/>
        </w:rPr>
        <w:t>.</w:t>
      </w:r>
    </w:p>
    <w:p w:rsidR="00204054" w:rsidRPr="00A03A2B" w:rsidRDefault="00204054" w:rsidP="00205F39">
      <w:pPr>
        <w:tabs>
          <w:tab w:val="left" w:pos="0"/>
          <w:tab w:val="left" w:pos="851"/>
          <w:tab w:val="left" w:pos="1560"/>
        </w:tabs>
        <w:spacing w:line="360" w:lineRule="auto"/>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204054" w:rsidRDefault="00204054" w:rsidP="00A03A2B">
      <w:pPr>
        <w:spacing w:after="0" w:line="240" w:lineRule="auto"/>
        <w:jc w:val="both"/>
        <w:rPr>
          <w:rFonts w:ascii="Times New Roman" w:hAnsi="Times New Roman"/>
          <w:sz w:val="24"/>
          <w:szCs w:val="24"/>
        </w:rPr>
      </w:pPr>
      <w:r w:rsidRPr="00A03A2B">
        <w:rPr>
          <w:rFonts w:ascii="Times New Roman" w:hAnsi="Times New Roman"/>
          <w:sz w:val="24"/>
          <w:szCs w:val="24"/>
        </w:rPr>
        <w:t xml:space="preserve">SUDERINTA: </w:t>
      </w:r>
    </w:p>
    <w:p w:rsidR="00204054" w:rsidRPr="00A03A2B" w:rsidRDefault="00204054" w:rsidP="00A03A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04054" w:rsidRPr="00A03A2B" w:rsidRDefault="00204054" w:rsidP="00A03A2B">
      <w:pPr>
        <w:spacing w:after="0" w:line="240" w:lineRule="auto"/>
        <w:jc w:val="both"/>
        <w:rPr>
          <w:rFonts w:ascii="Times New Roman" w:hAnsi="Times New Roman"/>
          <w:sz w:val="24"/>
          <w:szCs w:val="24"/>
        </w:rPr>
      </w:pPr>
      <w:r>
        <w:rPr>
          <w:rFonts w:ascii="Times New Roman" w:hAnsi="Times New Roman"/>
          <w:sz w:val="24"/>
          <w:szCs w:val="24"/>
        </w:rPr>
        <w:t>Administracijos direktorė</w:t>
      </w:r>
      <w:r w:rsidRPr="00A03A2B">
        <w:rPr>
          <w:rFonts w:ascii="Times New Roman" w:hAnsi="Times New Roman"/>
          <w:sz w:val="24"/>
          <w:szCs w:val="24"/>
        </w:rPr>
        <w:tab/>
      </w:r>
      <w:r w:rsidRPr="00A03A2B">
        <w:rPr>
          <w:rFonts w:ascii="Times New Roman" w:hAnsi="Times New Roman"/>
          <w:sz w:val="24"/>
          <w:szCs w:val="24"/>
        </w:rPr>
        <w:tab/>
        <w:t xml:space="preserve"> </w:t>
      </w:r>
      <w:r>
        <w:rPr>
          <w:rFonts w:ascii="Times New Roman" w:hAnsi="Times New Roman"/>
          <w:sz w:val="24"/>
          <w:szCs w:val="24"/>
        </w:rPr>
        <w:t xml:space="preserve">                                         </w:t>
      </w:r>
      <w:r w:rsidRPr="00A03A2B">
        <w:rPr>
          <w:rFonts w:ascii="Times New Roman" w:hAnsi="Times New Roman"/>
          <w:sz w:val="24"/>
          <w:szCs w:val="24"/>
        </w:rPr>
        <w:t xml:space="preserve">               </w:t>
      </w:r>
      <w:r>
        <w:rPr>
          <w:rFonts w:ascii="Times New Roman" w:hAnsi="Times New Roman"/>
          <w:sz w:val="24"/>
          <w:szCs w:val="24"/>
        </w:rPr>
        <w:t>Jūratė Mažutienė</w:t>
      </w:r>
      <w:r w:rsidRPr="00A03A2B">
        <w:rPr>
          <w:rFonts w:ascii="Times New Roman" w:hAnsi="Times New Roman"/>
          <w:sz w:val="24"/>
          <w:szCs w:val="24"/>
        </w:rPr>
        <w:t xml:space="preserve">  </w:t>
      </w:r>
    </w:p>
    <w:p w:rsidR="00204054" w:rsidRPr="00A03A2B" w:rsidRDefault="00204054" w:rsidP="00A03A2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04054" w:rsidRPr="00A03A2B" w:rsidRDefault="00204054" w:rsidP="00A03A2B">
      <w:pPr>
        <w:spacing w:after="0" w:line="240" w:lineRule="auto"/>
        <w:jc w:val="both"/>
        <w:rPr>
          <w:rFonts w:ascii="Times New Roman" w:hAnsi="Times New Roman"/>
          <w:sz w:val="24"/>
          <w:szCs w:val="24"/>
        </w:rPr>
      </w:pPr>
      <w:r w:rsidRPr="00A03A2B">
        <w:rPr>
          <w:rFonts w:ascii="Times New Roman" w:hAnsi="Times New Roman"/>
          <w:sz w:val="24"/>
          <w:szCs w:val="24"/>
        </w:rPr>
        <w:t>Dokumentų valdymo ir teisės skyriaus</w:t>
      </w:r>
    </w:p>
    <w:p w:rsidR="00204054" w:rsidRPr="00A03A2B" w:rsidRDefault="00204054" w:rsidP="00A03A2B">
      <w:pPr>
        <w:spacing w:after="0" w:line="240" w:lineRule="auto"/>
        <w:jc w:val="both"/>
        <w:rPr>
          <w:rFonts w:ascii="Times New Roman" w:hAnsi="Times New Roman"/>
          <w:sz w:val="24"/>
          <w:szCs w:val="24"/>
        </w:rPr>
      </w:pPr>
      <w:r w:rsidRPr="00A03A2B">
        <w:rPr>
          <w:rFonts w:ascii="Times New Roman" w:hAnsi="Times New Roman"/>
          <w:sz w:val="24"/>
          <w:szCs w:val="24"/>
        </w:rPr>
        <w:t>vyriausiasis specialistas</w:t>
      </w:r>
      <w:r w:rsidRPr="00A03A2B">
        <w:rPr>
          <w:rFonts w:ascii="Times New Roman" w:hAnsi="Times New Roman"/>
          <w:sz w:val="24"/>
          <w:szCs w:val="24"/>
        </w:rPr>
        <w:tab/>
      </w:r>
      <w:r w:rsidRPr="00A03A2B">
        <w:rPr>
          <w:rFonts w:ascii="Times New Roman" w:hAnsi="Times New Roman"/>
          <w:sz w:val="24"/>
          <w:szCs w:val="24"/>
        </w:rPr>
        <w:tab/>
      </w:r>
      <w:r w:rsidRPr="00A03A2B">
        <w:rPr>
          <w:rFonts w:ascii="Times New Roman" w:hAnsi="Times New Roman"/>
          <w:sz w:val="24"/>
          <w:szCs w:val="24"/>
        </w:rPr>
        <w:tab/>
      </w:r>
      <w:r w:rsidRPr="00A03A2B">
        <w:rPr>
          <w:rFonts w:ascii="Times New Roman" w:hAnsi="Times New Roman"/>
          <w:sz w:val="24"/>
          <w:szCs w:val="24"/>
        </w:rPr>
        <w:tab/>
      </w:r>
      <w:r>
        <w:rPr>
          <w:rFonts w:ascii="Times New Roman" w:hAnsi="Times New Roman"/>
          <w:sz w:val="24"/>
          <w:szCs w:val="24"/>
        </w:rPr>
        <w:t xml:space="preserve">              </w:t>
      </w:r>
      <w:r w:rsidRPr="00A03A2B">
        <w:rPr>
          <w:rFonts w:ascii="Times New Roman" w:hAnsi="Times New Roman"/>
          <w:sz w:val="24"/>
          <w:szCs w:val="24"/>
        </w:rPr>
        <w:t>Valdas Vytuvis</w:t>
      </w:r>
    </w:p>
    <w:p w:rsidR="00204054" w:rsidRDefault="00204054" w:rsidP="00A03A2B">
      <w:pPr>
        <w:rPr>
          <w:rFonts w:ascii="Times New Roman" w:hAnsi="Times New Roman"/>
          <w:sz w:val="24"/>
          <w:szCs w:val="24"/>
        </w:rPr>
      </w:pPr>
    </w:p>
    <w:p w:rsidR="00204054" w:rsidRDefault="00204054" w:rsidP="0065032A">
      <w:pPr>
        <w:rPr>
          <w:rFonts w:ascii="Times New Roman" w:hAnsi="Times New Roman"/>
          <w:sz w:val="24"/>
          <w:szCs w:val="24"/>
        </w:rPr>
      </w:pPr>
      <w:r>
        <w:rPr>
          <w:rFonts w:ascii="Times New Roman" w:hAnsi="Times New Roman"/>
          <w:sz w:val="24"/>
          <w:szCs w:val="24"/>
        </w:rPr>
        <w:t>Finansų skyriaus vedėja                                                                                    Rūta Fridrikienė</w:t>
      </w:r>
    </w:p>
    <w:p w:rsidR="00204054" w:rsidRDefault="00204054" w:rsidP="0065032A">
      <w:pPr>
        <w:rPr>
          <w:rFonts w:ascii="Times New Roman" w:hAnsi="Times New Roman"/>
          <w:sz w:val="24"/>
          <w:szCs w:val="24"/>
        </w:rPr>
      </w:pPr>
    </w:p>
    <w:p w:rsidR="00204054" w:rsidRDefault="00204054" w:rsidP="00205F39">
      <w:pPr>
        <w:spacing w:after="0" w:line="240" w:lineRule="auto"/>
        <w:rPr>
          <w:rFonts w:ascii="Times New Roman" w:hAnsi="Times New Roman"/>
          <w:sz w:val="24"/>
          <w:szCs w:val="24"/>
        </w:rPr>
      </w:pPr>
      <w:r>
        <w:rPr>
          <w:rFonts w:ascii="Times New Roman" w:hAnsi="Times New Roman"/>
          <w:sz w:val="24"/>
          <w:szCs w:val="24"/>
        </w:rPr>
        <w:t xml:space="preserve">Civilinės metrikacijos ir viešosios tvarkos                                                       </w:t>
      </w:r>
    </w:p>
    <w:p w:rsidR="00204054" w:rsidRDefault="00204054" w:rsidP="00205F39">
      <w:pPr>
        <w:spacing w:after="0" w:line="240" w:lineRule="auto"/>
        <w:rPr>
          <w:rFonts w:ascii="Times New Roman" w:hAnsi="Times New Roman"/>
          <w:sz w:val="24"/>
          <w:szCs w:val="24"/>
        </w:rPr>
      </w:pPr>
      <w:r>
        <w:rPr>
          <w:rFonts w:ascii="Times New Roman" w:hAnsi="Times New Roman"/>
          <w:sz w:val="24"/>
          <w:szCs w:val="24"/>
        </w:rPr>
        <w:t xml:space="preserve">skyriaus vyriausioji specialistė − kalbos ir archyvo tvarkytoja                        Laimutė Mickevičienė                                                                     </w:t>
      </w:r>
    </w:p>
    <w:p w:rsidR="00204054" w:rsidRDefault="00204054" w:rsidP="00205F39">
      <w:pPr>
        <w:spacing w:after="0" w:line="240" w:lineRule="auto"/>
        <w:rPr>
          <w:rFonts w:ascii="Times New Roman" w:hAnsi="Times New Roman"/>
          <w:sz w:val="24"/>
          <w:szCs w:val="24"/>
        </w:rPr>
      </w:pPr>
    </w:p>
    <w:p w:rsidR="00204054" w:rsidRDefault="00204054" w:rsidP="00205F39">
      <w:pPr>
        <w:spacing w:after="0" w:line="240" w:lineRule="auto"/>
        <w:rPr>
          <w:rFonts w:ascii="Times New Roman" w:hAnsi="Times New Roman"/>
          <w:sz w:val="24"/>
          <w:szCs w:val="24"/>
        </w:rPr>
      </w:pPr>
    </w:p>
    <w:p w:rsidR="00204054" w:rsidRDefault="00204054" w:rsidP="00205F39">
      <w:pPr>
        <w:spacing w:after="0" w:line="240" w:lineRule="auto"/>
        <w:rPr>
          <w:rFonts w:ascii="Times New Roman" w:hAnsi="Times New Roman"/>
          <w:sz w:val="24"/>
          <w:szCs w:val="24"/>
        </w:rPr>
      </w:pPr>
    </w:p>
    <w:p w:rsidR="00204054" w:rsidRDefault="00204054" w:rsidP="00205F39">
      <w:pPr>
        <w:spacing w:after="0" w:line="240" w:lineRule="auto"/>
        <w:rPr>
          <w:rFonts w:ascii="Times New Roman" w:hAnsi="Times New Roman"/>
          <w:sz w:val="24"/>
          <w:szCs w:val="24"/>
        </w:rPr>
      </w:pPr>
    </w:p>
    <w:p w:rsidR="00204054" w:rsidRDefault="00204054" w:rsidP="0065032A">
      <w:pPr>
        <w:spacing w:after="0"/>
        <w:rPr>
          <w:rFonts w:ascii="Times New Roman" w:hAnsi="Times New Roman"/>
          <w:sz w:val="24"/>
          <w:szCs w:val="24"/>
        </w:rPr>
      </w:pPr>
      <w:r>
        <w:rPr>
          <w:rFonts w:ascii="Times New Roman" w:hAnsi="Times New Roman"/>
          <w:sz w:val="24"/>
          <w:szCs w:val="24"/>
        </w:rPr>
        <w:t>Parengė Guoda Kazakevičienė,</w:t>
      </w:r>
    </w:p>
    <w:p w:rsidR="00204054" w:rsidRPr="00A03A2B" w:rsidRDefault="00204054" w:rsidP="0065032A">
      <w:pPr>
        <w:spacing w:after="0"/>
        <w:rPr>
          <w:rFonts w:ascii="Times New Roman" w:hAnsi="Times New Roman"/>
          <w:sz w:val="24"/>
          <w:szCs w:val="24"/>
        </w:rPr>
      </w:pPr>
      <w:r>
        <w:rPr>
          <w:rFonts w:ascii="Times New Roman" w:hAnsi="Times New Roman"/>
          <w:sz w:val="24"/>
          <w:szCs w:val="24"/>
        </w:rPr>
        <w:t>Strateginio planavimo ir investicijų skyriaus vyriausioji specialistė</w:t>
      </w:r>
    </w:p>
    <w:p w:rsidR="00204054" w:rsidRDefault="00204054" w:rsidP="00A03A2B">
      <w:pPr>
        <w:jc w:val="both"/>
        <w:rPr>
          <w:rFonts w:ascii="Times New Roman" w:hAnsi="Times New Roman"/>
          <w:sz w:val="24"/>
          <w:szCs w:val="24"/>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Default="00204054" w:rsidP="00E613F6">
      <w:pPr>
        <w:spacing w:after="0" w:line="240" w:lineRule="auto"/>
        <w:jc w:val="both"/>
        <w:rPr>
          <w:rFonts w:ascii="Times New Roman" w:hAnsi="Times New Roman"/>
          <w:color w:val="000000"/>
          <w:sz w:val="24"/>
          <w:szCs w:val="24"/>
          <w:lang w:eastAsia="lt-LT"/>
        </w:rPr>
      </w:pPr>
    </w:p>
    <w:p w:rsidR="00204054" w:rsidRDefault="00204054" w:rsidP="006868BD">
      <w:pPr>
        <w:spacing w:after="0" w:line="240" w:lineRule="auto"/>
        <w:ind w:left="5103"/>
        <w:jc w:val="both"/>
        <w:rPr>
          <w:rFonts w:ascii="Times New Roman" w:hAnsi="Times New Roman"/>
          <w:color w:val="000000"/>
          <w:sz w:val="24"/>
          <w:szCs w:val="24"/>
          <w:lang w:eastAsia="lt-LT"/>
        </w:rPr>
      </w:pPr>
    </w:p>
    <w:p w:rsidR="00204054" w:rsidRPr="006868BD" w:rsidRDefault="00204054"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Pagėgių savivaldybės tarybos</w:t>
      </w:r>
    </w:p>
    <w:p w:rsidR="00204054" w:rsidRPr="006868BD" w:rsidRDefault="00204054" w:rsidP="006868BD">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veiklos reglamento</w:t>
      </w:r>
    </w:p>
    <w:p w:rsidR="00204054" w:rsidRDefault="00204054" w:rsidP="00E613F6">
      <w:pPr>
        <w:spacing w:after="0" w:line="240" w:lineRule="auto"/>
        <w:ind w:left="5103"/>
        <w:jc w:val="both"/>
        <w:rPr>
          <w:rFonts w:ascii="Times New Roman" w:hAnsi="Times New Roman"/>
          <w:sz w:val="24"/>
          <w:szCs w:val="24"/>
          <w:lang w:eastAsia="lt-LT"/>
        </w:rPr>
      </w:pPr>
      <w:r w:rsidRPr="006868BD">
        <w:rPr>
          <w:rFonts w:ascii="Times New Roman" w:hAnsi="Times New Roman"/>
          <w:color w:val="000000"/>
          <w:sz w:val="24"/>
          <w:szCs w:val="24"/>
          <w:lang w:eastAsia="lt-LT"/>
        </w:rPr>
        <w:t>2 priedas</w:t>
      </w:r>
    </w:p>
    <w:p w:rsidR="00204054" w:rsidRPr="006868BD" w:rsidRDefault="00204054" w:rsidP="00E613F6">
      <w:pPr>
        <w:spacing w:after="0" w:line="240" w:lineRule="auto"/>
        <w:ind w:left="5103"/>
        <w:jc w:val="both"/>
        <w:rPr>
          <w:rFonts w:ascii="Times New Roman" w:hAnsi="Times New Roman"/>
          <w:sz w:val="24"/>
          <w:szCs w:val="24"/>
          <w:lang w:eastAsia="lt-LT"/>
        </w:rPr>
      </w:pPr>
    </w:p>
    <w:p w:rsidR="00204054" w:rsidRPr="008E7A6A" w:rsidRDefault="00204054" w:rsidP="007A7BAF">
      <w:pPr>
        <w:pStyle w:val="statymopavad"/>
        <w:spacing w:line="240" w:lineRule="auto"/>
        <w:ind w:firstLine="0"/>
        <w:rPr>
          <w:rFonts w:ascii="Times New Roman" w:hAnsi="Times New Roman"/>
          <w:b/>
          <w:szCs w:val="24"/>
        </w:rPr>
      </w:pPr>
      <w:r w:rsidRPr="008E7A6A">
        <w:rPr>
          <w:rFonts w:ascii="Times New Roman" w:hAnsi="Times New Roman"/>
          <w:b/>
          <w:color w:val="000000"/>
          <w:szCs w:val="24"/>
          <w:lang w:eastAsia="lt-LT"/>
        </w:rPr>
        <w:t>Pagėgių savivaldybės tarybos sprendimo projekto „</w:t>
      </w:r>
      <w:r w:rsidRPr="008E7A6A">
        <w:rPr>
          <w:rFonts w:ascii="Times New Roman" w:hAnsi="Times New Roman"/>
          <w:b/>
          <w:szCs w:val="24"/>
        </w:rPr>
        <w:t>Dėl PAGĖGIŲ SAVIVALDYBĖS TARYBOS 2019 m. kovo 26 d. SPRENDIMO nR. T-52 „</w:t>
      </w:r>
      <w:r w:rsidRPr="008E7A6A">
        <w:rPr>
          <w:b/>
          <w:bCs/>
          <w:color w:val="000000"/>
        </w:rPr>
        <w:t>dėl pritarimo PROJEKTO „INSTITUCINĖS GLOBOS PERTVARKA PAGĖGIŲ SAVIVALDYBĖJE</w:t>
      </w:r>
      <w:r w:rsidRPr="008E7A6A">
        <w:rPr>
          <w:b/>
        </w:rPr>
        <w:t>“</w:t>
      </w:r>
      <w:r w:rsidRPr="008E7A6A">
        <w:rPr>
          <w:b/>
          <w:bCs/>
          <w:color w:val="000000"/>
        </w:rPr>
        <w:t xml:space="preserve"> paraiškos rengimui, veiklų vykdymui ir lėšų skyrimui pagal 2014-2020 metų EUROPOS SĄJUNGOS FONDŲ INVESTICIJŲ VEIKSMŲ programos 8 PRIORITETO „SOCIALINĖS ĮTRAUKTIES DIDINIMAS IR KOVA SU SKURDU“ ĮGYVENDINIMO priemonę „INSTITUCINĖS GLOBOS PERTVARKA: INVESTICIJOS Į INFRASTRUKTŪRĄ““</w:t>
      </w:r>
      <w:r w:rsidRPr="008E7A6A">
        <w:rPr>
          <w:rFonts w:ascii="Times New Roman" w:hAnsi="Times New Roman"/>
          <w:b/>
          <w:szCs w:val="24"/>
        </w:rPr>
        <w:t xml:space="preserve"> PAKEITIMO“</w:t>
      </w:r>
    </w:p>
    <w:p w:rsidR="00204054" w:rsidRPr="008E7A6A" w:rsidRDefault="00204054" w:rsidP="007A7BAF">
      <w:pPr>
        <w:pStyle w:val="statymopavad"/>
        <w:spacing w:line="240" w:lineRule="auto"/>
        <w:ind w:firstLine="0"/>
        <w:rPr>
          <w:rFonts w:ascii="Times New Roman" w:hAnsi="Times New Roman"/>
          <w:b/>
          <w:szCs w:val="24"/>
        </w:rPr>
      </w:pPr>
    </w:p>
    <w:p w:rsidR="00204054" w:rsidRPr="008E7A6A" w:rsidRDefault="00204054" w:rsidP="007A7BAF">
      <w:pPr>
        <w:pStyle w:val="statymopavad"/>
        <w:spacing w:line="240" w:lineRule="auto"/>
        <w:ind w:firstLine="0"/>
        <w:rPr>
          <w:rFonts w:ascii="Times New Roman" w:hAnsi="Times New Roman"/>
          <w:b/>
          <w:szCs w:val="24"/>
        </w:rPr>
      </w:pPr>
      <w:r w:rsidRPr="008E7A6A">
        <w:rPr>
          <w:rFonts w:ascii="Times New Roman" w:hAnsi="Times New Roman"/>
          <w:b/>
          <w:szCs w:val="24"/>
        </w:rPr>
        <w:t xml:space="preserve"> aiškinamasis raštas</w:t>
      </w:r>
    </w:p>
    <w:p w:rsidR="00204054" w:rsidRPr="006868BD" w:rsidRDefault="00204054" w:rsidP="00E613F6">
      <w:pPr>
        <w:spacing w:before="100" w:beforeAutospacing="1" w:after="100" w:afterAutospacing="1" w:line="240" w:lineRule="auto"/>
        <w:jc w:val="center"/>
        <w:rPr>
          <w:rFonts w:ascii="Times New Roman" w:hAnsi="Times New Roman"/>
          <w:sz w:val="24"/>
          <w:szCs w:val="24"/>
          <w:lang w:eastAsia="lt-LT"/>
        </w:rPr>
      </w:pPr>
      <w:r w:rsidRPr="006868BD">
        <w:rPr>
          <w:rFonts w:ascii="Times New Roman" w:hAnsi="Times New Roman"/>
          <w:b/>
          <w:bCs/>
          <w:color w:val="000000"/>
          <w:sz w:val="24"/>
          <w:szCs w:val="24"/>
          <w:lang w:eastAsia="lt-LT"/>
        </w:rPr>
        <w:t> </w:t>
      </w:r>
      <w:r>
        <w:rPr>
          <w:rFonts w:ascii="Times New Roman" w:hAnsi="Times New Roman"/>
          <w:sz w:val="24"/>
          <w:szCs w:val="24"/>
          <w:lang w:eastAsia="lt-LT"/>
        </w:rPr>
        <w:t>2019-06-10</w:t>
      </w:r>
    </w:p>
    <w:p w:rsidR="00204054" w:rsidRDefault="00204054"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0" w:name="part_609cc8c2e84c41d29a06ffc9e1e3e5dc"/>
      <w:bookmarkEnd w:id="0"/>
      <w:r w:rsidRPr="006868BD">
        <w:rPr>
          <w:rFonts w:ascii="Times New Roman" w:hAnsi="Times New Roman"/>
          <w:b/>
          <w:bCs/>
          <w:i/>
          <w:iCs/>
          <w:color w:val="000000"/>
          <w:sz w:val="24"/>
          <w:szCs w:val="24"/>
          <w:lang w:eastAsia="lt-LT"/>
        </w:rPr>
        <w:t>1. Parengto projekto tikslai ir uždaviniai </w:t>
      </w:r>
    </w:p>
    <w:p w:rsidR="00204054" w:rsidRPr="0054414C" w:rsidRDefault="00204054" w:rsidP="00C2267D">
      <w:pPr>
        <w:spacing w:before="100" w:beforeAutospacing="1" w:after="100" w:afterAutospacing="1" w:line="240" w:lineRule="auto"/>
        <w:ind w:left="709" w:firstLine="11"/>
        <w:jc w:val="both"/>
        <w:rPr>
          <w:rFonts w:ascii="Times New Roman" w:hAnsi="Times New Roman"/>
          <w:sz w:val="24"/>
          <w:szCs w:val="24"/>
          <w:lang w:eastAsia="lt-LT"/>
        </w:rPr>
      </w:pPr>
      <w:r>
        <w:rPr>
          <w:rFonts w:ascii="Times New Roman" w:hAnsi="Times New Roman"/>
          <w:bCs/>
          <w:iCs/>
          <w:color w:val="000000"/>
          <w:sz w:val="24"/>
          <w:szCs w:val="24"/>
          <w:lang w:eastAsia="lt-LT"/>
        </w:rPr>
        <w:t xml:space="preserve">Parengto projekto tikslas yra pakeisti </w:t>
      </w:r>
      <w:r>
        <w:rPr>
          <w:rFonts w:ascii="Times New Roman" w:hAnsi="Times New Roman"/>
          <w:sz w:val="24"/>
          <w:szCs w:val="24"/>
        </w:rPr>
        <w:t>Pagėgių savivaldybės tarybos 2019 m. kovo 26 d. sprendimo Nr. T-52 „Dėl pritarimo projekto „Institucinės globos pertvarka Pagėgių savivaldybėje“ paraiškos rengimui, veiklų vykdymui ir lėšų skyrimui pagal 2014-2020 metų Europos Sąjungos fondų investicijų veiksmų programos 8 prioriteto „Socialinės įtrauktiems didinimas ir kova su skurdu“ įgyvendinimo priemonę „Institucinės globos pertvarka: investicijos į infrastruktūrą</w:t>
      </w:r>
      <w:r w:rsidRPr="002A63A0">
        <w:rPr>
          <w:rFonts w:ascii="Times New Roman" w:hAnsi="Times New Roman"/>
          <w:sz w:val="24"/>
          <w:szCs w:val="24"/>
        </w:rPr>
        <w:t xml:space="preserve">““ 2 punktą, kad atitiktų </w:t>
      </w:r>
      <w:r w:rsidRPr="002A63A0">
        <w:rPr>
          <w:rFonts w:ascii="Times New Roman" w:hAnsi="Times New Roman"/>
        </w:rPr>
        <w:t>2014–2020 metų Europos Sąjungos fondų investicijų veiksmų programos 8 prioriteto „Socialinės įtraukties didinimas ir kova su skurdu“ įgyvendinimo priemonės Nr. 08.1.1-CPVA-V-427 „Institucinės globos pertvarka: investicijos į infrastruktūrą“ pro</w:t>
      </w:r>
      <w:r>
        <w:rPr>
          <w:rFonts w:ascii="Times New Roman" w:hAnsi="Times New Roman"/>
        </w:rPr>
        <w:t>jektų finansavimo sąlygų aprašo</w:t>
      </w:r>
      <w:r w:rsidRPr="002A63A0">
        <w:rPr>
          <w:rFonts w:ascii="Times New Roman" w:hAnsi="Times New Roman"/>
        </w:rPr>
        <w:t xml:space="preserve"> Nr. </w:t>
      </w:r>
      <w:r>
        <w:rPr>
          <w:rFonts w:ascii="Times New Roman" w:hAnsi="Times New Roman"/>
        </w:rPr>
        <w:t>1 (toliau – Aprašas) 46.12 papunktį.</w:t>
      </w:r>
    </w:p>
    <w:p w:rsidR="00204054" w:rsidRDefault="00204054"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1" w:name="part_ea4740d0608744a1a412d04144f4c10b"/>
      <w:bookmarkEnd w:id="1"/>
      <w:r w:rsidRPr="006868BD">
        <w:rPr>
          <w:rFonts w:ascii="Times New Roman" w:hAnsi="Times New Roman"/>
          <w:b/>
          <w:bCs/>
          <w:i/>
          <w:iCs/>
          <w:color w:val="000000"/>
          <w:sz w:val="24"/>
          <w:szCs w:val="24"/>
          <w:lang w:eastAsia="lt-LT"/>
        </w:rPr>
        <w:t>2. Kaip šiuo metu yra sureguliuoti projekte aptarti klausimai</w:t>
      </w:r>
    </w:p>
    <w:p w:rsidR="00204054" w:rsidRPr="002A63A0" w:rsidRDefault="00204054" w:rsidP="00C2267D">
      <w:pPr>
        <w:spacing w:before="100" w:beforeAutospacing="1" w:after="100" w:afterAutospacing="1" w:line="240" w:lineRule="auto"/>
        <w:ind w:left="709" w:firstLine="11"/>
        <w:jc w:val="both"/>
        <w:rPr>
          <w:rFonts w:ascii="Times New Roman" w:hAnsi="Times New Roman"/>
          <w:sz w:val="24"/>
          <w:szCs w:val="24"/>
          <w:lang w:eastAsia="lt-LT"/>
        </w:rPr>
      </w:pPr>
      <w:r>
        <w:rPr>
          <w:rFonts w:ascii="Times New Roman" w:hAnsi="Times New Roman"/>
          <w:bCs/>
          <w:iCs/>
          <w:color w:val="000000"/>
          <w:sz w:val="24"/>
          <w:szCs w:val="24"/>
          <w:lang w:eastAsia="lt-LT"/>
        </w:rPr>
        <w:t xml:space="preserve">Sprendimas yra parengtas vadovaujantis </w:t>
      </w:r>
      <w:r w:rsidRPr="00A03A2B">
        <w:rPr>
          <w:rFonts w:ascii="Times New Roman" w:hAnsi="Times New Roman"/>
          <w:sz w:val="24"/>
          <w:szCs w:val="24"/>
        </w:rPr>
        <w:t>Lietuvos Respublikos vietos s</w:t>
      </w:r>
      <w:r>
        <w:rPr>
          <w:rFonts w:ascii="Times New Roman" w:hAnsi="Times New Roman"/>
          <w:sz w:val="24"/>
          <w:szCs w:val="24"/>
        </w:rPr>
        <w:t xml:space="preserve">avivaldos įstatymo 18 str. 1 d. ir Aprašo 46.12 p., kuriame rašoma, kad kartu su paraiška reikia pateikti </w:t>
      </w:r>
      <w:r w:rsidRPr="008A30A0">
        <w:rPr>
          <w:rFonts w:ascii="Times New Roman" w:hAnsi="Times New Roman"/>
          <w:sz w:val="24"/>
          <w:szCs w:val="24"/>
        </w:rPr>
        <w:t>„</w:t>
      </w:r>
      <w:r>
        <w:rPr>
          <w:rFonts w:ascii="Times New Roman" w:hAnsi="Times New Roman"/>
          <w:sz w:val="24"/>
          <w:szCs w:val="24"/>
        </w:rPr>
        <w:t xml:space="preserve">&lt;...&gt; </w:t>
      </w:r>
      <w:r w:rsidRPr="008A30A0">
        <w:rPr>
          <w:rFonts w:ascii="Times New Roman" w:hAnsi="Times New Roman"/>
          <w:sz w:val="24"/>
          <w:szCs w:val="24"/>
          <w:lang w:eastAsia="lt-LT"/>
        </w:rPr>
        <w:t xml:space="preserve">savivaldybės tarybos sprendimą dėl netinkamų projekto išlaidų ir tinkamų projekto išlaidų dalies, kurios nepadengia projektui skiriamas finansavimas, apmokėjimo </w:t>
      </w:r>
      <w:r w:rsidRPr="008A30A0">
        <w:rPr>
          <w:rFonts w:ascii="Times New Roman" w:hAnsi="Times New Roman"/>
          <w:sz w:val="24"/>
          <w:szCs w:val="24"/>
        </w:rPr>
        <w:t>bei projekto tęstinumo 5 metus po projekto įgyvendinimo pabaigos užtikrinimo</w:t>
      </w:r>
      <w:r w:rsidRPr="008A30A0">
        <w:rPr>
          <w:rFonts w:ascii="Times New Roman" w:hAnsi="Times New Roman"/>
          <w:sz w:val="24"/>
          <w:szCs w:val="24"/>
          <w:lang w:eastAsia="lt-LT"/>
        </w:rPr>
        <w:t>;</w:t>
      </w:r>
      <w:r>
        <w:rPr>
          <w:rFonts w:ascii="Times New Roman" w:hAnsi="Times New Roman"/>
          <w:sz w:val="24"/>
          <w:szCs w:val="24"/>
          <w:lang w:eastAsia="lt-LT"/>
        </w:rPr>
        <w:t>“.</w:t>
      </w:r>
    </w:p>
    <w:p w:rsidR="00204054" w:rsidRDefault="00204054"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2" w:name="part_90e6008adba44ed5b1175fe1d7c90268"/>
      <w:bookmarkEnd w:id="2"/>
      <w:r w:rsidRPr="006868BD">
        <w:rPr>
          <w:rFonts w:ascii="Times New Roman" w:hAnsi="Times New Roman"/>
          <w:b/>
          <w:bCs/>
          <w:i/>
          <w:iCs/>
          <w:color w:val="000000"/>
          <w:sz w:val="24"/>
          <w:szCs w:val="24"/>
          <w:lang w:eastAsia="lt-LT"/>
        </w:rPr>
        <w:t>3. Kokių teigiamų rezultatų laukiama</w:t>
      </w:r>
    </w:p>
    <w:p w:rsidR="00204054" w:rsidRPr="006868BD" w:rsidRDefault="00204054" w:rsidP="00C2267D">
      <w:pPr>
        <w:spacing w:before="100" w:beforeAutospacing="1" w:after="100" w:afterAutospacing="1" w:line="240" w:lineRule="auto"/>
        <w:ind w:left="709" w:hanging="360"/>
        <w:jc w:val="both"/>
        <w:rPr>
          <w:rFonts w:ascii="Times New Roman" w:hAnsi="Times New Roman"/>
          <w:sz w:val="24"/>
          <w:szCs w:val="24"/>
          <w:lang w:eastAsia="lt-LT"/>
        </w:rPr>
      </w:pPr>
      <w:r>
        <w:rPr>
          <w:rFonts w:ascii="Times New Roman" w:hAnsi="Times New Roman"/>
          <w:sz w:val="24"/>
          <w:szCs w:val="24"/>
          <w:lang w:eastAsia="lt-LT"/>
        </w:rPr>
        <w:t xml:space="preserve">      Bus patvirtinta paraiška „Institucinės globos pertvarka Pagėgių savivaldybėje“.</w:t>
      </w: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bookmarkStart w:id="3" w:name="part_4dc9f2eaab1c46bcbc644831dec45f2f"/>
      <w:bookmarkEnd w:id="3"/>
      <w:r w:rsidRPr="006868BD">
        <w:rPr>
          <w:rFonts w:ascii="Times New Roman" w:hAnsi="Times New Roman"/>
          <w:b/>
          <w:bCs/>
          <w:i/>
          <w:iCs/>
          <w:color w:val="000000"/>
          <w:sz w:val="24"/>
          <w:szCs w:val="24"/>
          <w:lang w:eastAsia="lt-LT"/>
        </w:rPr>
        <w:t>4. Galimos neigiamos priimto projekto pasekmės ir kokių priemonių reikėtų imtis, kad tokių pasekmių būtų išvengta.</w:t>
      </w: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p>
    <w:p w:rsidR="00204054" w:rsidRDefault="00204054" w:rsidP="00C2267D">
      <w:pPr>
        <w:spacing w:after="0" w:line="240" w:lineRule="auto"/>
        <w:ind w:right="360"/>
        <w:jc w:val="both"/>
        <w:rPr>
          <w:rFonts w:ascii="Times New Roman" w:hAnsi="Times New Roman"/>
          <w:bCs/>
          <w:iCs/>
          <w:color w:val="000000"/>
          <w:sz w:val="24"/>
          <w:szCs w:val="24"/>
          <w:lang w:eastAsia="lt-LT"/>
        </w:rPr>
      </w:pPr>
      <w:r>
        <w:rPr>
          <w:rFonts w:ascii="Times New Roman" w:hAnsi="Times New Roman"/>
          <w:bCs/>
          <w:iCs/>
          <w:color w:val="000000"/>
          <w:sz w:val="24"/>
          <w:szCs w:val="24"/>
          <w:lang w:eastAsia="lt-LT"/>
        </w:rPr>
        <w:t xml:space="preserve">            Neigiamų pasekmių nenumatyta.</w:t>
      </w:r>
    </w:p>
    <w:p w:rsidR="00204054" w:rsidRPr="00A2388F" w:rsidRDefault="00204054" w:rsidP="006868BD">
      <w:pPr>
        <w:spacing w:after="0" w:line="240" w:lineRule="auto"/>
        <w:ind w:left="1080" w:right="360" w:hanging="360"/>
        <w:jc w:val="both"/>
        <w:rPr>
          <w:rFonts w:ascii="Times New Roman" w:hAnsi="Times New Roman"/>
          <w:sz w:val="24"/>
          <w:szCs w:val="24"/>
          <w:lang w:eastAsia="lt-LT"/>
        </w:rPr>
      </w:pP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bookmarkStart w:id="4" w:name="part_752c039764ad4d00b4297e52c56c7e4c"/>
      <w:bookmarkEnd w:id="4"/>
      <w:r w:rsidRPr="006868BD">
        <w:rPr>
          <w:rFonts w:ascii="Times New Roman" w:hAnsi="Times New Roman"/>
          <w:b/>
          <w:bCs/>
          <w:i/>
          <w:iCs/>
          <w:color w:val="000000"/>
          <w:sz w:val="24"/>
          <w:szCs w:val="24"/>
          <w:lang w:eastAsia="lt-LT"/>
        </w:rPr>
        <w:t>5. Kokius galiojančius aktus (tarybos, mero, savivaldybės administracijos direktoriaus) reikėtų pakeisti ir panaikinti, priėmus sprendimą pagal teikiamą projektą.</w:t>
      </w: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p>
    <w:p w:rsidR="00204054" w:rsidRPr="00913C5E" w:rsidRDefault="00204054" w:rsidP="006868BD">
      <w:pPr>
        <w:spacing w:after="0" w:line="240" w:lineRule="auto"/>
        <w:ind w:left="1080" w:right="360" w:hanging="360"/>
        <w:jc w:val="both"/>
        <w:rPr>
          <w:rFonts w:ascii="Times New Roman" w:hAnsi="Times New Roman"/>
          <w:bCs/>
          <w:iCs/>
          <w:color w:val="000000"/>
          <w:sz w:val="24"/>
          <w:szCs w:val="24"/>
          <w:lang w:eastAsia="lt-LT"/>
        </w:rPr>
      </w:pPr>
      <w:r>
        <w:rPr>
          <w:rFonts w:ascii="Times New Roman" w:hAnsi="Times New Roman"/>
          <w:bCs/>
          <w:iCs/>
          <w:color w:val="000000"/>
          <w:sz w:val="24"/>
          <w:szCs w:val="24"/>
        </w:rPr>
        <w:t>Priėmus sprendimą pagal teikiamą projektą galiojančių teisės aktų keisti nereikia.</w:t>
      </w:r>
    </w:p>
    <w:p w:rsidR="00204054" w:rsidRDefault="00204054" w:rsidP="006868BD">
      <w:pPr>
        <w:spacing w:before="100" w:beforeAutospacing="1" w:after="100" w:afterAutospacing="1" w:line="240" w:lineRule="auto"/>
        <w:ind w:left="1080" w:hanging="360"/>
        <w:jc w:val="both"/>
        <w:rPr>
          <w:rFonts w:ascii="Times New Roman" w:hAnsi="Times New Roman"/>
          <w:b/>
          <w:bCs/>
          <w:i/>
          <w:iCs/>
          <w:color w:val="000000"/>
          <w:sz w:val="24"/>
          <w:szCs w:val="24"/>
          <w:lang w:eastAsia="lt-LT"/>
        </w:rPr>
      </w:pPr>
      <w:bookmarkStart w:id="5" w:name="part_fb268c27894d4ee987ed4b6ab054d624"/>
      <w:bookmarkEnd w:id="5"/>
      <w:r w:rsidRPr="006868BD">
        <w:rPr>
          <w:rFonts w:ascii="Times New Roman" w:hAnsi="Times New Roman"/>
          <w:b/>
          <w:bCs/>
          <w:i/>
          <w:iCs/>
          <w:color w:val="000000"/>
          <w:sz w:val="24"/>
          <w:szCs w:val="24"/>
          <w:lang w:eastAsia="lt-LT"/>
        </w:rPr>
        <w:t>6. Jeigu priimtam sprendimui reikės kito tarybos sprendimo, mero potvarkio ar administracijos direktoriaus įsakymo, kas ir kada juos turėtų parengti.</w:t>
      </w:r>
    </w:p>
    <w:p w:rsidR="00204054" w:rsidRPr="001D45E6" w:rsidRDefault="00204054" w:rsidP="006868BD">
      <w:pPr>
        <w:spacing w:before="100" w:beforeAutospacing="1" w:after="100" w:afterAutospacing="1" w:line="240" w:lineRule="auto"/>
        <w:ind w:left="1080" w:hanging="360"/>
        <w:jc w:val="both"/>
        <w:rPr>
          <w:rFonts w:ascii="Times New Roman" w:hAnsi="Times New Roman"/>
          <w:sz w:val="24"/>
          <w:szCs w:val="24"/>
          <w:lang w:eastAsia="lt-LT"/>
        </w:rPr>
      </w:pPr>
      <w:r>
        <w:rPr>
          <w:rFonts w:ascii="Times New Roman" w:hAnsi="Times New Roman"/>
          <w:bCs/>
          <w:iCs/>
          <w:color w:val="000000"/>
          <w:sz w:val="24"/>
          <w:szCs w:val="24"/>
          <w:lang w:eastAsia="lt-LT"/>
        </w:rPr>
        <w:t>Keistinų ir /ar naikintinų sprendimų nėra.</w:t>
      </w: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bookmarkStart w:id="6" w:name="part_dd40ac65642d4fb9b60e40a5c8b610f5"/>
      <w:bookmarkEnd w:id="6"/>
      <w:r w:rsidRPr="006868BD">
        <w:rPr>
          <w:rFonts w:ascii="Times New Roman" w:hAnsi="Times New Roman"/>
          <w:b/>
          <w:bCs/>
          <w:i/>
          <w:iCs/>
          <w:color w:val="000000"/>
          <w:sz w:val="24"/>
          <w:szCs w:val="24"/>
          <w:lang w:eastAsia="lt-LT"/>
        </w:rPr>
        <w:t>7.  Ar reikalinga atlikti sprendimo projekto antikorupcinį vertinimą </w:t>
      </w: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p>
    <w:p w:rsidR="00204054" w:rsidRDefault="00204054" w:rsidP="006868BD">
      <w:pPr>
        <w:spacing w:after="0" w:line="240" w:lineRule="auto"/>
        <w:ind w:left="1080" w:right="360" w:hanging="360"/>
        <w:jc w:val="both"/>
        <w:rPr>
          <w:rFonts w:ascii="Times New Roman" w:hAnsi="Times New Roman"/>
          <w:bCs/>
          <w:iCs/>
          <w:color w:val="000000"/>
          <w:sz w:val="24"/>
          <w:szCs w:val="24"/>
          <w:lang w:eastAsia="lt-LT"/>
        </w:rPr>
      </w:pPr>
      <w:r>
        <w:rPr>
          <w:rFonts w:ascii="Times New Roman" w:hAnsi="Times New Roman"/>
          <w:bCs/>
          <w:iCs/>
          <w:color w:val="000000"/>
          <w:sz w:val="24"/>
          <w:szCs w:val="24"/>
          <w:lang w:eastAsia="lt-LT"/>
        </w:rPr>
        <w:t>Šis sprendimas antikorupciniu požiūriu nevertinamas.</w:t>
      </w:r>
    </w:p>
    <w:p w:rsidR="00204054" w:rsidRPr="001D45E6" w:rsidRDefault="00204054" w:rsidP="006868BD">
      <w:pPr>
        <w:spacing w:after="0" w:line="240" w:lineRule="auto"/>
        <w:ind w:left="1080" w:right="360" w:hanging="360"/>
        <w:jc w:val="both"/>
        <w:rPr>
          <w:rFonts w:ascii="Times New Roman" w:hAnsi="Times New Roman"/>
          <w:sz w:val="24"/>
          <w:szCs w:val="24"/>
          <w:lang w:eastAsia="lt-LT"/>
        </w:rPr>
      </w:pP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bookmarkStart w:id="7" w:name="part_cbbc2e4beda742f3a7ad6c423e20c682"/>
      <w:bookmarkEnd w:id="7"/>
      <w:r w:rsidRPr="006868BD">
        <w:rPr>
          <w:rFonts w:ascii="Times New Roman" w:hAnsi="Times New Roman"/>
          <w:b/>
          <w:bCs/>
          <w:i/>
          <w:iCs/>
          <w:color w:val="000000"/>
          <w:sz w:val="24"/>
          <w:szCs w:val="24"/>
          <w:lang w:eastAsia="lt-LT"/>
        </w:rPr>
        <w:t>8. Sprendimo vykdytojai ir įvykdymo terminai, lėšų, reikalingų sprendimui įgyvendinti, poreikis (jeigu tai numatoma – derinti su Finansų skyriumi)</w:t>
      </w: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p>
    <w:p w:rsidR="00204054" w:rsidRPr="00F91FC2" w:rsidRDefault="00204054" w:rsidP="00C2267D">
      <w:pPr>
        <w:tabs>
          <w:tab w:val="left" w:pos="0"/>
        </w:tabs>
        <w:spacing w:after="0" w:line="240" w:lineRule="auto"/>
        <w:ind w:left="709"/>
        <w:rPr>
          <w:rFonts w:ascii="Times New Roman" w:hAnsi="Times New Roman"/>
          <w:spacing w:val="-2"/>
          <w:sz w:val="24"/>
          <w:szCs w:val="24"/>
        </w:rPr>
      </w:pPr>
      <w:r>
        <w:rPr>
          <w:rFonts w:ascii="Times New Roman" w:hAnsi="Times New Roman"/>
          <w:spacing w:val="-4"/>
          <w:sz w:val="24"/>
          <w:szCs w:val="24"/>
        </w:rPr>
        <w:t xml:space="preserve">Sprendimo vykdytojai  </w:t>
      </w:r>
      <w:r w:rsidRPr="00F91FC2">
        <w:rPr>
          <w:rFonts w:ascii="Times New Roman" w:hAnsi="Times New Roman"/>
          <w:spacing w:val="-4"/>
          <w:sz w:val="24"/>
          <w:szCs w:val="24"/>
        </w:rPr>
        <w:t>Strateginio planavimo ir investicijų skyrius. Pateikus paraišką ir gavus paramą, pareiškėjas turi</w:t>
      </w:r>
      <w:r w:rsidRPr="00F91FC2">
        <w:rPr>
          <w:rFonts w:ascii="Times New Roman" w:hAnsi="Times New Roman"/>
          <w:sz w:val="24"/>
          <w:szCs w:val="24"/>
        </w:rPr>
        <w:t xml:space="preserve">   </w:t>
      </w:r>
      <w:r>
        <w:rPr>
          <w:rFonts w:ascii="Times New Roman" w:hAnsi="Times New Roman"/>
          <w:sz w:val="24"/>
          <w:szCs w:val="24"/>
        </w:rPr>
        <w:t xml:space="preserve">      </w:t>
      </w:r>
      <w:r w:rsidRPr="00F91FC2">
        <w:rPr>
          <w:rFonts w:ascii="Times New Roman" w:hAnsi="Times New Roman"/>
          <w:spacing w:val="-2"/>
          <w:sz w:val="24"/>
          <w:szCs w:val="24"/>
        </w:rPr>
        <w:t>užtikrinti      projekto dalinį finansavimą. Remiantis projekto finansavimo sąlygų aprašu, parengtas projektinis pasiūlymas, kuriame planuojamoms veikloms įvykdyti ir tikslui pasiekti,  p</w:t>
      </w:r>
      <w:r w:rsidRPr="00F91FC2">
        <w:rPr>
          <w:rFonts w:ascii="Times New Roman" w:hAnsi="Times New Roman"/>
          <w:sz w:val="24"/>
          <w:szCs w:val="24"/>
        </w:rPr>
        <w:t>reliminari bendra pl</w:t>
      </w:r>
      <w:r>
        <w:rPr>
          <w:rFonts w:ascii="Times New Roman" w:hAnsi="Times New Roman"/>
          <w:sz w:val="24"/>
          <w:szCs w:val="24"/>
        </w:rPr>
        <w:t>anuojama projekto vertė – 143 493,63</w:t>
      </w:r>
      <w:r w:rsidRPr="00F91FC2">
        <w:rPr>
          <w:rFonts w:ascii="Times New Roman" w:hAnsi="Times New Roman"/>
          <w:sz w:val="24"/>
          <w:szCs w:val="24"/>
        </w:rPr>
        <w:t xml:space="preserve"> Eur. Įvertinus projektinį pasiūlymą, projektas yra įtraukiamas į valstybės projektų sąrašą, kuris yra patvirtintas LR socialinės apsaugos ir darbo ministro 2019 m. kovo 6 d. įsakymu Nr. A1-138 „Iš Europos Sąjungos struktūrinių fondų lėšų siūlomų bendrai finansuoti valstybės projektų pagal 2014</w:t>
      </w:r>
      <w:r>
        <w:rPr>
          <w:rFonts w:ascii="Times New Roman" w:hAnsi="Times New Roman"/>
          <w:sz w:val="24"/>
          <w:szCs w:val="24"/>
        </w:rPr>
        <w:t>−</w:t>
      </w:r>
      <w:r w:rsidRPr="00F91FC2">
        <w:rPr>
          <w:rFonts w:ascii="Times New Roman" w:hAnsi="Times New Roman"/>
          <w:sz w:val="24"/>
          <w:szCs w:val="24"/>
        </w:rPr>
        <w:t>2020 metų Europos Sąjungos  fondų investicijų veiksmų programos 8 prioriteto „Socialinės įtraukties didinimas ir kova su skurdu“ įgyvendinimo priemone Nr. 08.1.1-CPVA-V427 „Institucinės globos pertvarka: investicijos į infrastruktūrą“ sąrašas Nr. 08.1.1-CPVA-V-427-01“.</w:t>
      </w:r>
    </w:p>
    <w:p w:rsidR="00204054" w:rsidRPr="001D45E6" w:rsidRDefault="00204054" w:rsidP="00E1443D">
      <w:pPr>
        <w:spacing w:after="0" w:line="240" w:lineRule="auto"/>
        <w:ind w:left="709"/>
        <w:jc w:val="both"/>
        <w:rPr>
          <w:rFonts w:ascii="Times New Roman" w:hAnsi="Times New Roman"/>
          <w:sz w:val="24"/>
          <w:szCs w:val="24"/>
          <w:lang w:eastAsia="lt-LT"/>
        </w:rPr>
      </w:pPr>
      <w:r w:rsidRPr="00F91FC2">
        <w:rPr>
          <w:rFonts w:ascii="Times New Roman" w:hAnsi="Times New Roman"/>
          <w:spacing w:val="-2"/>
          <w:sz w:val="24"/>
          <w:szCs w:val="24"/>
        </w:rPr>
        <w:t xml:space="preserve">Pagal </w:t>
      </w:r>
      <w:r w:rsidRPr="00F91FC2">
        <w:rPr>
          <w:rFonts w:ascii="Times New Roman" w:hAnsi="Times New Roman"/>
          <w:sz w:val="24"/>
          <w:szCs w:val="24"/>
        </w:rPr>
        <w:t>2018 m. balandžio 17  d. LR socialinės apsaugos ir darbo ministro įsakymą Nr. A1-168 (3 priedas) Pagėgių savivaldybės projektui ,,</w:t>
      </w:r>
      <w:r w:rsidRPr="00F91FC2">
        <w:rPr>
          <w:rFonts w:ascii="Times New Roman" w:hAnsi="Times New Roman"/>
          <w:sz w:val="24"/>
          <w:szCs w:val="24"/>
          <w:lang w:eastAsia="lt-LT"/>
        </w:rPr>
        <w:t>Institucinės globos pertvarka Pagėgių savivaldybėje</w:t>
      </w:r>
      <w:r w:rsidRPr="00F91FC2">
        <w:rPr>
          <w:rFonts w:ascii="Times New Roman" w:hAnsi="Times New Roman"/>
          <w:spacing w:val="-3"/>
          <w:sz w:val="24"/>
          <w:szCs w:val="24"/>
        </w:rPr>
        <w:t xml:space="preserve">“ </w:t>
      </w:r>
      <w:r w:rsidRPr="00F91FC2">
        <w:rPr>
          <w:rFonts w:ascii="Times New Roman" w:hAnsi="Times New Roman"/>
          <w:sz w:val="24"/>
          <w:szCs w:val="24"/>
        </w:rPr>
        <w:t xml:space="preserve">ES paramos  lėšų </w:t>
      </w:r>
      <w:r w:rsidRPr="00F91FC2">
        <w:rPr>
          <w:rFonts w:ascii="Times New Roman" w:hAnsi="Times New Roman"/>
          <w:spacing w:val="-3"/>
          <w:sz w:val="24"/>
          <w:szCs w:val="24"/>
        </w:rPr>
        <w:t>skirta</w:t>
      </w:r>
      <w:r w:rsidRPr="00F91FC2">
        <w:rPr>
          <w:rFonts w:ascii="Times New Roman" w:hAnsi="Times New Roman"/>
          <w:sz w:val="24"/>
          <w:szCs w:val="24"/>
        </w:rPr>
        <w:t xml:space="preserve"> – 109</w:t>
      </w:r>
      <w:r>
        <w:rPr>
          <w:rFonts w:ascii="Times New Roman" w:hAnsi="Times New Roman"/>
          <w:sz w:val="24"/>
          <w:szCs w:val="24"/>
        </w:rPr>
        <w:t xml:space="preserve"> </w:t>
      </w:r>
      <w:r w:rsidRPr="00F91FC2">
        <w:rPr>
          <w:rFonts w:ascii="Times New Roman" w:hAnsi="Times New Roman"/>
          <w:sz w:val="24"/>
          <w:szCs w:val="24"/>
        </w:rPr>
        <w:t>946,00 Eur. Projekto įgyvendinimui savivaldybė</w:t>
      </w:r>
      <w:r>
        <w:rPr>
          <w:rFonts w:ascii="Times New Roman" w:hAnsi="Times New Roman"/>
          <w:sz w:val="24"/>
          <w:szCs w:val="24"/>
        </w:rPr>
        <w:t xml:space="preserve">s biudžeto lėšų turi būti skirta </w:t>
      </w:r>
      <w:r w:rsidRPr="00F91FC2">
        <w:rPr>
          <w:rFonts w:ascii="Times New Roman" w:hAnsi="Times New Roman"/>
          <w:sz w:val="24"/>
          <w:szCs w:val="24"/>
        </w:rPr>
        <w:t>–</w:t>
      </w:r>
      <w:r>
        <w:rPr>
          <w:rFonts w:ascii="Times New Roman" w:hAnsi="Times New Roman"/>
          <w:sz w:val="24"/>
          <w:szCs w:val="24"/>
        </w:rPr>
        <w:t xml:space="preserve">  33 547,63</w:t>
      </w:r>
      <w:r w:rsidRPr="00F91FC2">
        <w:rPr>
          <w:rFonts w:ascii="Times New Roman" w:hAnsi="Times New Roman"/>
          <w:sz w:val="24"/>
          <w:szCs w:val="24"/>
        </w:rPr>
        <w:t xml:space="preserve"> Eur. </w:t>
      </w:r>
      <w:r w:rsidRPr="00F91FC2">
        <w:rPr>
          <w:rFonts w:ascii="Times New Roman" w:hAnsi="Times New Roman"/>
          <w:spacing w:val="-2"/>
          <w:sz w:val="24"/>
          <w:szCs w:val="24"/>
        </w:rPr>
        <w:t>Preliminarus planuo</w:t>
      </w:r>
      <w:r w:rsidRPr="00F91FC2">
        <w:rPr>
          <w:rFonts w:ascii="Times New Roman" w:hAnsi="Times New Roman"/>
          <w:sz w:val="24"/>
          <w:szCs w:val="24"/>
        </w:rPr>
        <w:softHyphen/>
        <w:t>jamas projek</w:t>
      </w:r>
      <w:r>
        <w:rPr>
          <w:rFonts w:ascii="Times New Roman" w:hAnsi="Times New Roman"/>
          <w:sz w:val="24"/>
          <w:szCs w:val="24"/>
        </w:rPr>
        <w:t xml:space="preserve">to finansavimo intensyvumas </w:t>
      </w:r>
      <w:r w:rsidRPr="00F91FC2">
        <w:rPr>
          <w:rFonts w:ascii="Times New Roman" w:hAnsi="Times New Roman"/>
          <w:sz w:val="24"/>
          <w:szCs w:val="24"/>
        </w:rPr>
        <w:t>–</w:t>
      </w:r>
      <w:r>
        <w:rPr>
          <w:rFonts w:ascii="Times New Roman" w:hAnsi="Times New Roman"/>
          <w:sz w:val="24"/>
          <w:szCs w:val="24"/>
        </w:rPr>
        <w:t xml:space="preserve"> 77</w:t>
      </w:r>
      <w:r w:rsidRPr="00F91FC2">
        <w:rPr>
          <w:rFonts w:ascii="Times New Roman" w:hAnsi="Times New Roman"/>
          <w:sz w:val="24"/>
          <w:szCs w:val="24"/>
        </w:rPr>
        <w:t xml:space="preserve"> proc. ES parama, </w:t>
      </w:r>
      <w:r>
        <w:rPr>
          <w:rFonts w:ascii="Times New Roman" w:hAnsi="Times New Roman"/>
          <w:sz w:val="24"/>
          <w:szCs w:val="24"/>
        </w:rPr>
        <w:t>savivaldybės biudžeto lėšos — 33</w:t>
      </w:r>
      <w:r w:rsidRPr="00F91FC2">
        <w:rPr>
          <w:rFonts w:ascii="Times New Roman" w:hAnsi="Times New Roman"/>
          <w:sz w:val="24"/>
          <w:szCs w:val="24"/>
        </w:rPr>
        <w:t xml:space="preserve"> proc. Projekto įgyvendinimas planuojamas 2021 m.</w:t>
      </w:r>
    </w:p>
    <w:p w:rsidR="00204054" w:rsidRPr="00E1443D" w:rsidRDefault="00204054" w:rsidP="006868BD">
      <w:pPr>
        <w:spacing w:after="0" w:line="240" w:lineRule="auto"/>
        <w:ind w:left="1080" w:right="360" w:hanging="360"/>
        <w:jc w:val="both"/>
        <w:rPr>
          <w:rFonts w:ascii="Times New Roman" w:hAnsi="Times New Roman"/>
          <w:bCs/>
          <w:iCs/>
          <w:color w:val="000000"/>
          <w:sz w:val="24"/>
          <w:szCs w:val="24"/>
          <w:lang w:eastAsia="lt-LT"/>
        </w:rPr>
      </w:pPr>
      <w:bookmarkStart w:id="8" w:name="part_ed5c277fe56e4c5087dcc8ebc8d7efe6"/>
      <w:bookmarkEnd w:id="8"/>
      <w:r w:rsidRPr="006868BD">
        <w:rPr>
          <w:rFonts w:ascii="Times New Roman" w:hAnsi="Times New Roman"/>
          <w:b/>
          <w:bCs/>
          <w:i/>
          <w:iCs/>
          <w:color w:val="000000"/>
          <w:sz w:val="24"/>
          <w:szCs w:val="24"/>
          <w:lang w:eastAsia="lt-LT"/>
        </w:rPr>
        <w:t>9. Projekto rengimo metu gauti specialistų vertinimai ir išvados, ekonominiai apskaičiavimai (sąmatos)  ir konkretūs finansavimo šaltiniai</w:t>
      </w:r>
      <w:r>
        <w:rPr>
          <w:rFonts w:ascii="Times New Roman" w:hAnsi="Times New Roman"/>
          <w:b/>
          <w:bCs/>
          <w:i/>
          <w:iCs/>
          <w:color w:val="000000"/>
          <w:sz w:val="24"/>
          <w:szCs w:val="24"/>
          <w:lang w:eastAsia="lt-LT"/>
        </w:rPr>
        <w:t xml:space="preserve">  </w:t>
      </w:r>
      <w:r>
        <w:rPr>
          <w:rFonts w:ascii="Times New Roman" w:hAnsi="Times New Roman"/>
          <w:bCs/>
          <w:iCs/>
          <w:color w:val="000000"/>
          <w:sz w:val="24"/>
          <w:szCs w:val="24"/>
          <w:lang w:eastAsia="lt-LT"/>
        </w:rPr>
        <w:t>Negauta</w:t>
      </w:r>
    </w:p>
    <w:p w:rsidR="00204054" w:rsidRPr="00F91FC2" w:rsidRDefault="00204054" w:rsidP="00C2267D">
      <w:pPr>
        <w:spacing w:after="0" w:line="240" w:lineRule="auto"/>
        <w:ind w:left="709" w:right="360" w:hanging="360"/>
        <w:jc w:val="both"/>
        <w:rPr>
          <w:rFonts w:ascii="Times New Roman" w:hAnsi="Times New Roman"/>
          <w:sz w:val="24"/>
          <w:szCs w:val="24"/>
          <w:lang w:eastAsia="lt-LT"/>
        </w:rPr>
      </w:pPr>
    </w:p>
    <w:p w:rsidR="00204054" w:rsidRDefault="00204054" w:rsidP="006868BD">
      <w:pPr>
        <w:spacing w:after="0" w:line="240" w:lineRule="auto"/>
        <w:ind w:left="1080" w:right="360" w:hanging="360"/>
        <w:jc w:val="both"/>
        <w:rPr>
          <w:rFonts w:ascii="Times New Roman" w:hAnsi="Times New Roman"/>
          <w:b/>
          <w:bCs/>
          <w:i/>
          <w:iCs/>
          <w:color w:val="000000"/>
          <w:sz w:val="24"/>
          <w:szCs w:val="24"/>
          <w:lang w:eastAsia="lt-LT"/>
        </w:rPr>
      </w:pPr>
      <w:bookmarkStart w:id="9" w:name="part_721d1c626fca4b8a997d834ac139fb32"/>
      <w:bookmarkEnd w:id="9"/>
      <w:r w:rsidRPr="006868BD">
        <w:rPr>
          <w:rFonts w:ascii="Times New Roman" w:hAnsi="Times New Roman"/>
          <w:b/>
          <w:bCs/>
          <w:i/>
          <w:iCs/>
          <w:color w:val="000000"/>
          <w:sz w:val="24"/>
          <w:szCs w:val="24"/>
          <w:lang w:eastAsia="lt-LT"/>
        </w:rPr>
        <w:t>10.  Projekto rengėjas ar rengėjų grupė.</w:t>
      </w:r>
    </w:p>
    <w:p w:rsidR="00204054" w:rsidRPr="00F91FC2" w:rsidRDefault="00204054" w:rsidP="00E1443D">
      <w:pPr>
        <w:spacing w:after="0" w:line="240" w:lineRule="auto"/>
        <w:ind w:left="709" w:right="360" w:hanging="360"/>
        <w:jc w:val="both"/>
        <w:rPr>
          <w:rFonts w:ascii="Times New Roman" w:hAnsi="Times New Roman"/>
          <w:sz w:val="24"/>
          <w:szCs w:val="24"/>
          <w:lang w:eastAsia="lt-LT"/>
        </w:rPr>
      </w:pPr>
      <w:r>
        <w:rPr>
          <w:rFonts w:ascii="Times New Roman" w:hAnsi="Times New Roman"/>
          <w:bCs/>
          <w:iCs/>
          <w:sz w:val="24"/>
          <w:szCs w:val="24"/>
        </w:rPr>
        <w:t xml:space="preserve">      Projekto rengėja </w:t>
      </w:r>
      <w:r w:rsidRPr="00F91FC2">
        <w:rPr>
          <w:rFonts w:ascii="Times New Roman" w:hAnsi="Times New Roman"/>
          <w:bCs/>
          <w:iCs/>
          <w:sz w:val="24"/>
          <w:szCs w:val="24"/>
        </w:rPr>
        <w:t>Strateginio planavimo ir investicijų skyriaus vyriausioji specialistė Guoda Kazakevičienė.</w:t>
      </w:r>
    </w:p>
    <w:p w:rsidR="00204054" w:rsidRDefault="00204054" w:rsidP="006868BD">
      <w:pPr>
        <w:spacing w:after="0" w:line="240" w:lineRule="auto"/>
        <w:ind w:left="1080" w:right="360" w:hanging="360"/>
        <w:rPr>
          <w:rFonts w:ascii="Times New Roman" w:hAnsi="Times New Roman"/>
          <w:bCs/>
          <w:iCs/>
          <w:color w:val="000000"/>
          <w:sz w:val="24"/>
          <w:szCs w:val="24"/>
          <w:lang w:eastAsia="lt-LT"/>
        </w:rPr>
      </w:pPr>
      <w:bookmarkStart w:id="10" w:name="part_ce28c669327d4bdfadfefd01b9d4d355"/>
      <w:bookmarkEnd w:id="10"/>
      <w:r w:rsidRPr="006868BD">
        <w:rPr>
          <w:rFonts w:ascii="Times New Roman" w:hAnsi="Times New Roman"/>
          <w:b/>
          <w:bCs/>
          <w:i/>
          <w:iCs/>
          <w:color w:val="000000"/>
          <w:sz w:val="24"/>
          <w:szCs w:val="24"/>
          <w:lang w:eastAsia="lt-LT"/>
        </w:rPr>
        <w:t>11. Kiti, rengėjo nuomone,  reikalingi pagrindimai ir paaiškinimai.</w:t>
      </w:r>
      <w:r>
        <w:rPr>
          <w:rFonts w:ascii="Times New Roman" w:hAnsi="Times New Roman"/>
          <w:b/>
          <w:bCs/>
          <w:i/>
          <w:iCs/>
          <w:color w:val="000000"/>
          <w:sz w:val="24"/>
          <w:szCs w:val="24"/>
          <w:lang w:eastAsia="lt-LT"/>
        </w:rPr>
        <w:t xml:space="preserve"> </w:t>
      </w:r>
      <w:r>
        <w:rPr>
          <w:rFonts w:ascii="Times New Roman" w:hAnsi="Times New Roman"/>
          <w:bCs/>
          <w:iCs/>
          <w:color w:val="000000"/>
          <w:sz w:val="24"/>
          <w:szCs w:val="24"/>
          <w:lang w:eastAsia="lt-LT"/>
        </w:rPr>
        <w:t>Nėra.</w:t>
      </w:r>
    </w:p>
    <w:p w:rsidR="00204054" w:rsidRPr="00F91FC2" w:rsidRDefault="00204054" w:rsidP="006868BD">
      <w:pPr>
        <w:spacing w:after="0" w:line="240" w:lineRule="auto"/>
        <w:ind w:left="1080" w:right="360" w:hanging="360"/>
        <w:rPr>
          <w:rFonts w:ascii="Times New Roman" w:hAnsi="Times New Roman"/>
          <w:sz w:val="24"/>
          <w:szCs w:val="24"/>
          <w:lang w:eastAsia="lt-LT"/>
        </w:rPr>
      </w:pPr>
    </w:p>
    <w:p w:rsidR="00204054" w:rsidRDefault="00204054" w:rsidP="00CA7DA8">
      <w:pPr>
        <w:spacing w:after="0" w:line="240" w:lineRule="auto"/>
        <w:ind w:left="709"/>
        <w:jc w:val="both"/>
        <w:rPr>
          <w:rFonts w:ascii="Times New Roman" w:hAnsi="Times New Roman"/>
          <w:color w:val="000000"/>
          <w:sz w:val="24"/>
          <w:szCs w:val="24"/>
          <w:lang w:eastAsia="lt-LT"/>
        </w:rPr>
      </w:pPr>
      <w:r>
        <w:rPr>
          <w:rFonts w:ascii="Times New Roman" w:hAnsi="Times New Roman"/>
          <w:color w:val="000000"/>
          <w:sz w:val="24"/>
          <w:szCs w:val="24"/>
          <w:lang w:eastAsia="lt-LT"/>
        </w:rPr>
        <w:t>Guoda Kazakevičienė,</w:t>
      </w:r>
    </w:p>
    <w:p w:rsidR="00204054" w:rsidRPr="006868BD" w:rsidRDefault="00204054" w:rsidP="00CA7DA8">
      <w:pPr>
        <w:spacing w:after="0" w:line="240" w:lineRule="auto"/>
        <w:ind w:left="709"/>
        <w:jc w:val="both"/>
        <w:rPr>
          <w:rFonts w:ascii="Times New Roman" w:hAnsi="Times New Roman"/>
          <w:sz w:val="24"/>
          <w:szCs w:val="24"/>
          <w:lang w:eastAsia="lt-LT"/>
        </w:rPr>
      </w:pPr>
      <w:r>
        <w:rPr>
          <w:rFonts w:ascii="Times New Roman" w:hAnsi="Times New Roman"/>
          <w:color w:val="000000"/>
          <w:sz w:val="24"/>
          <w:szCs w:val="24"/>
          <w:lang w:eastAsia="lt-LT"/>
        </w:rPr>
        <w:t>Strateginio planavimo ir investicijų skyriaus vyriausioji specialistė</w:t>
      </w:r>
      <w:r w:rsidRPr="006868BD">
        <w:rPr>
          <w:rFonts w:ascii="Times New Roman" w:hAnsi="Times New Roman"/>
          <w:color w:val="000000"/>
          <w:sz w:val="24"/>
          <w:szCs w:val="24"/>
          <w:lang w:eastAsia="lt-LT"/>
        </w:rPr>
        <w:t> </w:t>
      </w:r>
    </w:p>
    <w:p w:rsidR="00204054" w:rsidRDefault="00204054" w:rsidP="00CA7DA8">
      <w:pPr>
        <w:spacing w:before="100" w:beforeAutospacing="1" w:after="100" w:afterAutospacing="1" w:line="240" w:lineRule="auto"/>
        <w:jc w:val="both"/>
        <w:rPr>
          <w:rFonts w:ascii="Times New Roman" w:hAnsi="Times New Roman"/>
          <w:color w:val="000000"/>
          <w:sz w:val="24"/>
          <w:szCs w:val="24"/>
          <w:lang w:eastAsia="lt-LT"/>
        </w:rPr>
      </w:pPr>
    </w:p>
    <w:p w:rsidR="00204054" w:rsidRDefault="00204054" w:rsidP="00CA7DA8">
      <w:pPr>
        <w:spacing w:before="100" w:beforeAutospacing="1" w:after="100" w:afterAutospacing="1" w:line="240" w:lineRule="auto"/>
        <w:jc w:val="both"/>
        <w:rPr>
          <w:rFonts w:ascii="Times New Roman" w:hAnsi="Times New Roman"/>
          <w:color w:val="000000"/>
          <w:sz w:val="24"/>
          <w:szCs w:val="24"/>
          <w:lang w:eastAsia="lt-LT"/>
        </w:rPr>
      </w:pPr>
    </w:p>
    <w:p w:rsidR="00204054" w:rsidRDefault="00204054" w:rsidP="00CA7DA8">
      <w:pPr>
        <w:spacing w:before="100" w:beforeAutospacing="1" w:after="100" w:afterAutospacing="1" w:line="240" w:lineRule="auto"/>
        <w:jc w:val="both"/>
        <w:rPr>
          <w:rFonts w:ascii="Times New Roman" w:hAnsi="Times New Roman"/>
          <w:color w:val="000000"/>
          <w:sz w:val="24"/>
          <w:szCs w:val="24"/>
          <w:lang w:eastAsia="lt-LT"/>
        </w:rPr>
      </w:pPr>
    </w:p>
    <w:tbl>
      <w:tblPr>
        <w:tblW w:w="0" w:type="auto"/>
        <w:tblInd w:w="108" w:type="dxa"/>
        <w:tblLayout w:type="fixed"/>
        <w:tblLook w:val="0000"/>
      </w:tblPr>
      <w:tblGrid>
        <w:gridCol w:w="9684"/>
      </w:tblGrid>
      <w:tr w:rsidR="00204054" w:rsidRPr="00CD5177" w:rsidTr="007A7BAF">
        <w:trPr>
          <w:trHeight w:val="791"/>
        </w:trPr>
        <w:tc>
          <w:tcPr>
            <w:tcW w:w="9684" w:type="dxa"/>
          </w:tcPr>
          <w:p w:rsidR="00204054" w:rsidRPr="00CD5177" w:rsidRDefault="00204054" w:rsidP="00BE75EE">
            <w:pPr>
              <w:overflowPunct w:val="0"/>
              <w:autoSpaceDE w:val="0"/>
              <w:autoSpaceDN w:val="0"/>
              <w:adjustRightInd w:val="0"/>
              <w:spacing w:line="240" w:lineRule="atLeast"/>
              <w:jc w:val="center"/>
              <w:rPr>
                <w:color w:val="000000"/>
              </w:rPr>
            </w:pPr>
          </w:p>
          <w:p w:rsidR="00204054" w:rsidRPr="00CD5177" w:rsidRDefault="00204054" w:rsidP="00BE75EE">
            <w:pPr>
              <w:overflowPunct w:val="0"/>
              <w:autoSpaceDE w:val="0"/>
              <w:autoSpaceDN w:val="0"/>
              <w:adjustRightInd w:val="0"/>
              <w:spacing w:line="240" w:lineRule="atLeast"/>
              <w:jc w:val="center"/>
              <w:rPr>
                <w:color w:val="000000"/>
              </w:rPr>
            </w:pPr>
            <w:r w:rsidRPr="001205D3">
              <w:rPr>
                <w:noProof/>
                <w:sz w:val="24"/>
                <w:szCs w:val="24"/>
                <w:lang w:eastAsia="lt-LT"/>
              </w:rPr>
              <w:pict>
                <v:shape id="_x0000_i1026" type="#_x0000_t75" style="width:32.25pt;height:36.75pt;visibility:visible">
                  <v:imagedata r:id="rId9" o:title=""/>
                </v:shape>
              </w:pict>
            </w:r>
          </w:p>
        </w:tc>
      </w:tr>
      <w:tr w:rsidR="00204054" w:rsidRPr="00CD5177" w:rsidTr="007A7BAF">
        <w:trPr>
          <w:trHeight w:val="3303"/>
        </w:trPr>
        <w:tc>
          <w:tcPr>
            <w:tcW w:w="9684" w:type="dxa"/>
          </w:tcPr>
          <w:p w:rsidR="00204054" w:rsidRPr="007A7BAF" w:rsidRDefault="00204054" w:rsidP="00BE75EE">
            <w:pPr>
              <w:pStyle w:val="Heading2"/>
              <w:rPr>
                <w:i/>
                <w:iCs/>
                <w:caps w:val="0"/>
                <w:szCs w:val="24"/>
              </w:rPr>
            </w:pPr>
            <w:r w:rsidRPr="007A7BAF">
              <w:rPr>
                <w:szCs w:val="24"/>
              </w:rPr>
              <w:t>Pagėgių savivaldybės taryba</w:t>
            </w:r>
          </w:p>
          <w:p w:rsidR="00204054" w:rsidRPr="00CD5177" w:rsidRDefault="00204054" w:rsidP="00BE75EE">
            <w:pPr>
              <w:rPr>
                <w:rFonts w:ascii="Times New Roman" w:hAnsi="Times New Roman"/>
                <w:sz w:val="24"/>
                <w:szCs w:val="24"/>
              </w:rPr>
            </w:pPr>
          </w:p>
          <w:p w:rsidR="00204054" w:rsidRPr="00CD5177" w:rsidRDefault="00204054" w:rsidP="00BE75EE">
            <w:pPr>
              <w:overflowPunct w:val="0"/>
              <w:autoSpaceDE w:val="0"/>
              <w:autoSpaceDN w:val="0"/>
              <w:adjustRightInd w:val="0"/>
              <w:spacing w:before="120"/>
              <w:jc w:val="center"/>
              <w:rPr>
                <w:rFonts w:ascii="Times New Roman" w:hAnsi="Times New Roman"/>
                <w:b/>
                <w:bCs/>
                <w:caps/>
                <w:color w:val="000000"/>
                <w:sz w:val="24"/>
                <w:szCs w:val="24"/>
              </w:rPr>
            </w:pPr>
            <w:r w:rsidRPr="00CD5177">
              <w:rPr>
                <w:rFonts w:ascii="Times New Roman" w:hAnsi="Times New Roman"/>
                <w:b/>
                <w:bCs/>
                <w:caps/>
                <w:color w:val="000000"/>
                <w:sz w:val="24"/>
                <w:szCs w:val="24"/>
              </w:rPr>
              <w:t>sprendimas</w:t>
            </w:r>
          </w:p>
          <w:p w:rsidR="00204054" w:rsidRPr="00CD5177" w:rsidRDefault="00204054" w:rsidP="00BE75EE">
            <w:pPr>
              <w:overflowPunct w:val="0"/>
              <w:autoSpaceDE w:val="0"/>
              <w:autoSpaceDN w:val="0"/>
              <w:adjustRightInd w:val="0"/>
              <w:spacing w:before="120"/>
              <w:jc w:val="center"/>
              <w:rPr>
                <w:rFonts w:ascii="Times New Roman" w:hAnsi="Times New Roman"/>
                <w:b/>
                <w:bCs/>
                <w:caps/>
                <w:color w:val="000000"/>
                <w:sz w:val="24"/>
                <w:szCs w:val="24"/>
              </w:rPr>
            </w:pPr>
          </w:p>
          <w:p w:rsidR="00204054" w:rsidRPr="00CD5177" w:rsidRDefault="00204054" w:rsidP="00BE75EE">
            <w:pPr>
              <w:overflowPunct w:val="0"/>
              <w:autoSpaceDE w:val="0"/>
              <w:autoSpaceDN w:val="0"/>
              <w:adjustRightInd w:val="0"/>
              <w:jc w:val="center"/>
              <w:rPr>
                <w:rFonts w:ascii="Times New Roman" w:hAnsi="Times New Roman"/>
                <w:b/>
                <w:iCs/>
                <w:caps/>
                <w:sz w:val="24"/>
                <w:szCs w:val="24"/>
                <w:shd w:val="clear" w:color="auto" w:fill="FFFFFF"/>
              </w:rPr>
            </w:pPr>
            <w:r w:rsidRPr="00CD5177">
              <w:rPr>
                <w:rFonts w:ascii="Times New Roman" w:hAnsi="Times New Roman"/>
                <w:b/>
                <w:bCs/>
                <w:caps/>
                <w:color w:val="000000"/>
                <w:sz w:val="24"/>
                <w:szCs w:val="24"/>
              </w:rPr>
              <w:t xml:space="preserve">dėl pritarimo </w:t>
            </w:r>
            <w:r w:rsidRPr="00CD5177">
              <w:rPr>
                <w:rFonts w:ascii="Times New Roman" w:hAnsi="Times New Roman"/>
                <w:b/>
                <w:bCs/>
                <w:color w:val="000000"/>
                <w:sz w:val="24"/>
                <w:szCs w:val="24"/>
              </w:rPr>
              <w:t>PROJEKTO „INSTITUCINĖS GLOBOS PERTVARKA PAGĖGIŲ SAVIVALDYBĖJE</w:t>
            </w:r>
            <w:r w:rsidRPr="00CD5177">
              <w:rPr>
                <w:rFonts w:ascii="Times New Roman" w:hAnsi="Times New Roman"/>
                <w:b/>
                <w:sz w:val="24"/>
                <w:szCs w:val="24"/>
              </w:rPr>
              <w:t>“</w:t>
            </w:r>
            <w:r w:rsidRPr="00CD5177">
              <w:rPr>
                <w:rFonts w:ascii="Times New Roman" w:hAnsi="Times New Roman"/>
                <w:b/>
                <w:bCs/>
                <w:caps/>
                <w:color w:val="000000"/>
                <w:sz w:val="24"/>
                <w:szCs w:val="24"/>
              </w:rPr>
              <w:t xml:space="preserve"> paraiškos rengimui, veiklų vykdymui ir lėšų skyrimui pagal 2014</w:t>
            </w:r>
            <w:r>
              <w:rPr>
                <w:rFonts w:ascii="Times New Roman" w:hAnsi="Times New Roman"/>
                <w:b/>
                <w:bCs/>
                <w:caps/>
                <w:color w:val="000000"/>
                <w:sz w:val="24"/>
                <w:szCs w:val="24"/>
              </w:rPr>
              <w:t>−</w:t>
            </w:r>
            <w:r w:rsidRPr="00CD5177">
              <w:rPr>
                <w:rFonts w:ascii="Times New Roman" w:hAnsi="Times New Roman"/>
                <w:b/>
                <w:bCs/>
                <w:caps/>
                <w:color w:val="000000"/>
                <w:sz w:val="24"/>
                <w:szCs w:val="24"/>
              </w:rPr>
              <w:t>2020 metų EUROPOS SĄJUNGOS FONDŲ INVESTICIJŲ VEIKSMŲ programos 8 PRIORITETO „SOCIALINĖS ĮTRAUKTIES DIDINIMAS IR KOVA SU SKURDU“ ĮGYVENDINIMO priemonę „INSTITUCINĖS GLOBOS PERTVARKA: INVESTICIJOS Į INFRASTRUKTŪRĄ“</w:t>
            </w:r>
          </w:p>
        </w:tc>
      </w:tr>
      <w:tr w:rsidR="00204054" w:rsidRPr="00CD5177" w:rsidTr="007A7BAF">
        <w:trPr>
          <w:trHeight w:val="70"/>
        </w:trPr>
        <w:tc>
          <w:tcPr>
            <w:tcW w:w="9684" w:type="dxa"/>
          </w:tcPr>
          <w:p w:rsidR="00204054" w:rsidRPr="007A7BAF" w:rsidRDefault="00204054" w:rsidP="007A7BAF">
            <w:pPr>
              <w:keepNext/>
              <w:overflowPunct w:val="0"/>
              <w:autoSpaceDE w:val="0"/>
              <w:autoSpaceDN w:val="0"/>
              <w:adjustRightInd w:val="0"/>
              <w:spacing w:before="120" w:after="0" w:line="240" w:lineRule="auto"/>
              <w:jc w:val="center"/>
              <w:outlineLvl w:val="1"/>
              <w:rPr>
                <w:rFonts w:ascii="Times New Roman" w:hAnsi="Times New Roman"/>
                <w:color w:val="000000"/>
                <w:sz w:val="24"/>
                <w:szCs w:val="24"/>
              </w:rPr>
            </w:pPr>
            <w:r w:rsidRPr="007A7BAF">
              <w:rPr>
                <w:rFonts w:ascii="Times New Roman" w:hAnsi="Times New Roman"/>
                <w:color w:val="000000"/>
                <w:sz w:val="24"/>
                <w:szCs w:val="24"/>
              </w:rPr>
              <w:t>2019 m. kovo 26 d. Nr. T-52</w:t>
            </w:r>
          </w:p>
          <w:p w:rsidR="00204054" w:rsidRPr="00CD5177" w:rsidRDefault="00204054" w:rsidP="007A7BAF">
            <w:pPr>
              <w:overflowPunct w:val="0"/>
              <w:autoSpaceDE w:val="0"/>
              <w:autoSpaceDN w:val="0"/>
              <w:adjustRightInd w:val="0"/>
              <w:jc w:val="center"/>
              <w:rPr>
                <w:rFonts w:ascii="Times New Roman" w:hAnsi="Times New Roman"/>
                <w:sz w:val="24"/>
                <w:szCs w:val="24"/>
              </w:rPr>
            </w:pPr>
            <w:r w:rsidRPr="007A7BAF">
              <w:rPr>
                <w:rFonts w:ascii="Times New Roman" w:hAnsi="Times New Roman"/>
                <w:sz w:val="24"/>
                <w:szCs w:val="24"/>
              </w:rPr>
              <w:t>Pagėgiai</w:t>
            </w:r>
          </w:p>
        </w:tc>
      </w:tr>
    </w:tbl>
    <w:p w:rsidR="00204054" w:rsidRPr="00FF4ADB" w:rsidRDefault="00204054" w:rsidP="007A7BAF"/>
    <w:p w:rsidR="00204054" w:rsidRPr="007A7BAF" w:rsidRDefault="00204054" w:rsidP="007A7BAF">
      <w:pPr>
        <w:pStyle w:val="HTMLPreformatted"/>
        <w:tabs>
          <w:tab w:val="clear" w:pos="916"/>
        </w:tabs>
        <w:spacing w:line="360" w:lineRule="auto"/>
        <w:ind w:firstLine="900"/>
        <w:jc w:val="both"/>
        <w:rPr>
          <w:rFonts w:ascii="Times New Roman" w:hAnsi="Times New Roman"/>
          <w:sz w:val="24"/>
          <w:szCs w:val="24"/>
        </w:rPr>
      </w:pPr>
      <w:r w:rsidRPr="003B4240">
        <w:rPr>
          <w:rFonts w:ascii="Times New Roman" w:hAnsi="Times New Roman"/>
          <w:sz w:val="24"/>
          <w:szCs w:val="24"/>
        </w:rPr>
        <w:t>Vadovaudamasi Lietuvos Respublikos vietos savivaldos įstatymo 16 straipsnio 4 dalimi</w:t>
      </w:r>
      <w:r w:rsidRPr="003B4240">
        <w:rPr>
          <w:rFonts w:ascii="Times New Roman" w:hAnsi="Times New Roman"/>
          <w:spacing w:val="-3"/>
          <w:sz w:val="24"/>
          <w:szCs w:val="24"/>
        </w:rPr>
        <w:t>, Lietuvos Respublikos socialinės apsaugos ir darbo ministro 2018 m. balandžio 17 d. įsakymu Nr. A1-168 „Dėl Lietuvos Respublikos socialinės apsaugos ir darbo ministro 2014 m. vasario 14 d. įsakymo Nr. A1-83 „Dėl perėjimo nuo institucinės globos prie šeimoje ir bendruomenėje teikiamų paslaugų neįgaliems ir likusiems be tėvų globos vaikams 2014 – 2020 metų veiksmų plano</w:t>
      </w:r>
      <w:r>
        <w:rPr>
          <w:rFonts w:ascii="Times New Roman" w:hAnsi="Times New Roman"/>
          <w:spacing w:val="-3"/>
          <w:sz w:val="24"/>
          <w:szCs w:val="24"/>
        </w:rPr>
        <w:t xml:space="preserve"> patvirtinimo“ pakeitimo“, 2014–</w:t>
      </w:r>
      <w:r w:rsidRPr="003B4240">
        <w:rPr>
          <w:rFonts w:ascii="Times New Roman" w:hAnsi="Times New Roman"/>
          <w:spacing w:val="-3"/>
          <w:sz w:val="24"/>
          <w:szCs w:val="24"/>
        </w:rPr>
        <w:t xml:space="preserve">2020 metų Europos Sąjungos fondų investicijų veiksmų programos 8 prioriteto „Socialinės įtraukties didinimas ir kova su skurdu“ įgyvendinimo priemonės Nr. 08.1.1-CPVA-V-427 „Institucinės globos pertvarka: investicijos į infrastruktūrą“ projekto finansavimo sąlygų aprašu Nr. 1 „Bendruomeninių vaikų globos namų ir vaikų dienos centrų tinklo plėtra“ patvirtintu LR socialinės apsaugos ir darbo ministro 2018 m. rugpjūčio 31 d. įsakymu Nr. A1-457 </w:t>
      </w:r>
      <w:r w:rsidRPr="003B4240">
        <w:rPr>
          <w:rFonts w:ascii="Times New Roman" w:hAnsi="Times New Roman"/>
          <w:sz w:val="24"/>
          <w:szCs w:val="24"/>
        </w:rPr>
        <w:t xml:space="preserve">„Dėl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 1 patvirtinimo“, </w:t>
      </w:r>
      <w:r w:rsidRPr="003B4240">
        <w:rPr>
          <w:rFonts w:ascii="Times New Roman" w:hAnsi="Times New Roman"/>
          <w:spacing w:val="-3"/>
          <w:sz w:val="24"/>
          <w:szCs w:val="24"/>
        </w:rPr>
        <w:t xml:space="preserve">Lietuvos Respublikos socialinės apsaugos ir darbo ministro 2019 m. kovo 6 d. įsakymu Nr. A1-138 „Dėl iš Europos Sąjungos struktūrinių fondų lėšų siūlomų bendrai finansuoti valstybės projektų pagal 2014-2020 metų Europos Sąjungos fondų investicijų veiksmų programos 8 prioriteto „Socialinės įtrauktiems didinimas ir kova su skurdu“ įgyvendinimo priemonę Nr. 08.1.1-CPVA-V-427 </w:t>
      </w:r>
      <w:r w:rsidRPr="007A7BAF">
        <w:rPr>
          <w:rFonts w:ascii="Times New Roman" w:hAnsi="Times New Roman"/>
          <w:spacing w:val="-3"/>
          <w:sz w:val="24"/>
          <w:szCs w:val="24"/>
        </w:rPr>
        <w:t>„Institucinės globos pertvarka: investicijos į infrastruktūrą“ sąraš</w:t>
      </w:r>
      <w:r w:rsidRPr="007A7BAF">
        <w:rPr>
          <w:rFonts w:ascii="Times New Roman" w:hAnsi="Times New Roman"/>
          <w:color w:val="000000"/>
          <w:spacing w:val="-3"/>
          <w:sz w:val="24"/>
          <w:szCs w:val="24"/>
        </w:rPr>
        <w:t>o</w:t>
      </w:r>
      <w:r w:rsidRPr="007A7BAF">
        <w:rPr>
          <w:rFonts w:ascii="Times New Roman" w:hAnsi="Times New Roman"/>
          <w:spacing w:val="-3"/>
          <w:sz w:val="24"/>
          <w:szCs w:val="24"/>
        </w:rPr>
        <w:t xml:space="preserve"> Nr. 08.1.1-CPVA-V-427-01 patvirtinimo“</w:t>
      </w:r>
      <w:r w:rsidRPr="007A7BAF">
        <w:rPr>
          <w:rFonts w:ascii="Times New Roman" w:hAnsi="Times New Roman"/>
          <w:color w:val="000000"/>
          <w:spacing w:val="-3"/>
          <w:sz w:val="24"/>
          <w:szCs w:val="24"/>
        </w:rPr>
        <w:t>,</w:t>
      </w:r>
      <w:r w:rsidRPr="007A7BAF">
        <w:rPr>
          <w:rFonts w:ascii="Times New Roman" w:hAnsi="Times New Roman"/>
          <w:color w:val="FF0000"/>
          <w:spacing w:val="-3"/>
          <w:sz w:val="24"/>
          <w:szCs w:val="24"/>
        </w:rPr>
        <w:t xml:space="preserve"> </w:t>
      </w:r>
      <w:r w:rsidRPr="007A7BAF">
        <w:rPr>
          <w:rFonts w:ascii="Times New Roman" w:hAnsi="Times New Roman"/>
          <w:spacing w:val="-3"/>
          <w:sz w:val="24"/>
          <w:szCs w:val="24"/>
        </w:rPr>
        <w:t>atsižvelgdama į Pagėgių savivaldybės</w:t>
      </w:r>
      <w:r w:rsidRPr="007A7BAF">
        <w:rPr>
          <w:rFonts w:ascii="Times New Roman" w:hAnsi="Times New Roman"/>
          <w:sz w:val="24"/>
          <w:szCs w:val="24"/>
        </w:rPr>
        <w:softHyphen/>
      </w:r>
      <w:r w:rsidRPr="007A7BAF">
        <w:rPr>
          <w:rFonts w:ascii="Times New Roman" w:hAnsi="Times New Roman"/>
          <w:spacing w:val="-3"/>
          <w:sz w:val="24"/>
          <w:szCs w:val="24"/>
        </w:rPr>
        <w:t xml:space="preserve"> 2019–2021 strateginį veiklos planą, patvirtintą Pagėgių savivaldybės</w:t>
      </w:r>
      <w:r w:rsidRPr="007A7BAF">
        <w:rPr>
          <w:rFonts w:ascii="Times New Roman" w:hAnsi="Times New Roman"/>
          <w:sz w:val="24"/>
          <w:szCs w:val="24"/>
        </w:rPr>
        <w:t xml:space="preserve"> tarybos 2019 m. vasario 20 d. sprendimu Nr. T-41 „</w:t>
      </w:r>
      <w:r w:rsidRPr="007A7BAF">
        <w:rPr>
          <w:rFonts w:ascii="Times New Roman" w:hAnsi="Times New Roman"/>
          <w:bCs/>
          <w:color w:val="000000"/>
          <w:sz w:val="24"/>
          <w:szCs w:val="24"/>
        </w:rPr>
        <w:t>Dėl Pagėgių savivaldybės 2019−2021 metų stra</w:t>
      </w:r>
      <w:r w:rsidRPr="007A7BAF">
        <w:rPr>
          <w:rFonts w:ascii="Times New Roman" w:hAnsi="Times New Roman"/>
          <w:bCs/>
          <w:color w:val="000000"/>
          <w:sz w:val="24"/>
          <w:szCs w:val="24"/>
        </w:rPr>
        <w:softHyphen/>
        <w:t>teginio veiklos plano patvirtinimo</w:t>
      </w:r>
      <w:r w:rsidRPr="007A7BAF">
        <w:rPr>
          <w:rFonts w:ascii="Times New Roman" w:hAnsi="Times New Roman"/>
          <w:sz w:val="24"/>
          <w:szCs w:val="24"/>
        </w:rPr>
        <w:t xml:space="preserve">“, Pagėgių savivaldybės taryba </w:t>
      </w:r>
    </w:p>
    <w:p w:rsidR="00204054" w:rsidRPr="007A7BAF" w:rsidRDefault="00204054" w:rsidP="007A7BAF">
      <w:pPr>
        <w:pStyle w:val="HTMLPreformatted"/>
        <w:tabs>
          <w:tab w:val="clear" w:pos="916"/>
        </w:tabs>
        <w:spacing w:line="360" w:lineRule="auto"/>
        <w:jc w:val="both"/>
        <w:rPr>
          <w:rFonts w:ascii="Times New Roman" w:hAnsi="Times New Roman"/>
          <w:sz w:val="24"/>
          <w:szCs w:val="24"/>
        </w:rPr>
      </w:pPr>
      <w:r w:rsidRPr="007A7BAF">
        <w:rPr>
          <w:rFonts w:ascii="Times New Roman" w:hAnsi="Times New Roman"/>
          <w:sz w:val="24"/>
          <w:szCs w:val="24"/>
        </w:rPr>
        <w:t xml:space="preserve">n u s p r e n d ž i a: </w:t>
      </w:r>
    </w:p>
    <w:p w:rsidR="00204054" w:rsidRPr="007A7BAF" w:rsidRDefault="00204054" w:rsidP="007A7BAF">
      <w:pPr>
        <w:numPr>
          <w:ilvl w:val="0"/>
          <w:numId w:val="2"/>
        </w:numPr>
        <w:tabs>
          <w:tab w:val="left" w:pos="1260"/>
        </w:tabs>
        <w:spacing w:after="0" w:line="360" w:lineRule="auto"/>
        <w:ind w:left="0" w:firstLine="900"/>
        <w:jc w:val="both"/>
        <w:rPr>
          <w:rFonts w:ascii="Times New Roman" w:hAnsi="Times New Roman"/>
          <w:bCs/>
          <w:color w:val="000000"/>
          <w:sz w:val="24"/>
          <w:szCs w:val="24"/>
        </w:rPr>
      </w:pPr>
      <w:r w:rsidRPr="007A7BAF">
        <w:rPr>
          <w:rFonts w:ascii="Times New Roman" w:hAnsi="Times New Roman"/>
          <w:spacing w:val="-2"/>
          <w:sz w:val="24"/>
          <w:szCs w:val="24"/>
        </w:rPr>
        <w:t>Pritarti projekto „</w:t>
      </w:r>
      <w:r w:rsidRPr="007A7BAF">
        <w:rPr>
          <w:rFonts w:ascii="Times New Roman" w:hAnsi="Times New Roman"/>
          <w:sz w:val="24"/>
          <w:szCs w:val="24"/>
          <w:lang w:eastAsia="lt-LT"/>
        </w:rPr>
        <w:t>Institucinės globos pertvarka Pagėgių savivaldybėje</w:t>
      </w:r>
      <w:r w:rsidRPr="007A7BAF">
        <w:rPr>
          <w:rFonts w:ascii="Times New Roman" w:hAnsi="Times New Roman"/>
          <w:spacing w:val="3"/>
          <w:sz w:val="24"/>
          <w:szCs w:val="24"/>
        </w:rPr>
        <w:t>“ paraiškos</w:t>
      </w:r>
      <w:r w:rsidRPr="007A7BAF">
        <w:rPr>
          <w:rFonts w:ascii="Times New Roman" w:hAnsi="Times New Roman"/>
          <w:bCs/>
          <w:iCs/>
          <w:spacing w:val="3"/>
          <w:sz w:val="24"/>
          <w:szCs w:val="24"/>
        </w:rPr>
        <w:t xml:space="preserve"> rengimui</w:t>
      </w:r>
      <w:r w:rsidRPr="007A7BAF">
        <w:rPr>
          <w:rFonts w:ascii="Times New Roman" w:hAnsi="Times New Roman"/>
          <w:spacing w:val="3"/>
          <w:sz w:val="24"/>
          <w:szCs w:val="24"/>
        </w:rPr>
        <w:t xml:space="preserve"> ir projekto veiklų vykdymui, </w:t>
      </w:r>
      <w:r w:rsidRPr="007A7BAF">
        <w:rPr>
          <w:rFonts w:ascii="Times New Roman" w:hAnsi="Times New Roman"/>
          <w:sz w:val="24"/>
          <w:szCs w:val="24"/>
        </w:rPr>
        <w:t xml:space="preserve">pagal </w:t>
      </w:r>
      <w:r w:rsidRPr="007A7BAF">
        <w:rPr>
          <w:rFonts w:ascii="Times New Roman" w:hAnsi="Times New Roman"/>
          <w:kern w:val="24"/>
          <w:sz w:val="24"/>
          <w:szCs w:val="24"/>
        </w:rPr>
        <w:t xml:space="preserve">2014-2020 m. Europos Sąjungos fondų investicijų veiksmų programos </w:t>
      </w:r>
      <w:r w:rsidRPr="007A7BAF">
        <w:rPr>
          <w:rFonts w:ascii="Times New Roman" w:hAnsi="Times New Roman"/>
          <w:sz w:val="24"/>
          <w:szCs w:val="24"/>
        </w:rPr>
        <w:t xml:space="preserve">8 prioriteto „Socialinės įtraukties didinimas ir kova su skurdu“ įgyvendinimo </w:t>
      </w:r>
      <w:r w:rsidRPr="007A7BAF">
        <w:rPr>
          <w:rFonts w:ascii="Times New Roman" w:hAnsi="Times New Roman"/>
          <w:kern w:val="24"/>
          <w:sz w:val="24"/>
          <w:szCs w:val="24"/>
        </w:rPr>
        <w:t>priemonę „Institucinės globos pertvarka: investicijos į infrastruktūrą“.</w:t>
      </w:r>
    </w:p>
    <w:p w:rsidR="00204054" w:rsidRPr="007A7BAF" w:rsidRDefault="00204054" w:rsidP="007A7BAF">
      <w:pPr>
        <w:numPr>
          <w:ilvl w:val="0"/>
          <w:numId w:val="2"/>
        </w:numPr>
        <w:tabs>
          <w:tab w:val="left" w:pos="1260"/>
        </w:tabs>
        <w:spacing w:after="0" w:line="360" w:lineRule="auto"/>
        <w:ind w:left="0" w:firstLine="900"/>
        <w:jc w:val="both"/>
        <w:rPr>
          <w:rFonts w:ascii="Times New Roman" w:hAnsi="Times New Roman"/>
          <w:bCs/>
          <w:spacing w:val="2"/>
          <w:sz w:val="24"/>
          <w:szCs w:val="24"/>
        </w:rPr>
      </w:pPr>
      <w:r>
        <w:rPr>
          <w:rFonts w:ascii="Times New Roman" w:hAnsi="Times New Roman"/>
          <w:sz w:val="24"/>
          <w:szCs w:val="24"/>
        </w:rPr>
        <w:t>2019</w:t>
      </w:r>
      <w:r w:rsidRPr="007A7BAF">
        <w:rPr>
          <w:rFonts w:ascii="Times New Roman" w:hAnsi="Times New Roman"/>
          <w:sz w:val="24"/>
          <w:szCs w:val="24"/>
        </w:rPr>
        <w:t>–2020 m. savivaldybės biudžete numatyti projektui įgyvendinti būtinas lėšas, kurių nepadengia Europos Sąjungos paramos skirtos lėšos.</w:t>
      </w:r>
    </w:p>
    <w:p w:rsidR="00204054" w:rsidRPr="007A7BAF" w:rsidRDefault="00204054" w:rsidP="007A7BAF">
      <w:pPr>
        <w:numPr>
          <w:ilvl w:val="0"/>
          <w:numId w:val="2"/>
        </w:numPr>
        <w:tabs>
          <w:tab w:val="left" w:pos="1260"/>
        </w:tabs>
        <w:spacing w:after="0" w:line="360" w:lineRule="auto"/>
        <w:ind w:left="0" w:firstLine="900"/>
        <w:jc w:val="both"/>
        <w:rPr>
          <w:rFonts w:ascii="Times New Roman" w:hAnsi="Times New Roman"/>
          <w:bCs/>
          <w:spacing w:val="2"/>
          <w:sz w:val="24"/>
          <w:szCs w:val="24"/>
        </w:rPr>
      </w:pPr>
      <w:r w:rsidRPr="007A7BAF">
        <w:rPr>
          <w:rFonts w:ascii="Times New Roman" w:hAnsi="Times New Roman"/>
          <w:bCs/>
          <w:spacing w:val="2"/>
          <w:sz w:val="24"/>
          <w:szCs w:val="24"/>
        </w:rPr>
        <w:t xml:space="preserve">Užtikrinti projekto veiklų tęstinumą 5 (penkerius) metus po projekto įgyvendinimo pabaigos. </w:t>
      </w:r>
    </w:p>
    <w:p w:rsidR="00204054" w:rsidRPr="007A7BAF" w:rsidRDefault="00204054" w:rsidP="007A7BAF">
      <w:pPr>
        <w:numPr>
          <w:ilvl w:val="0"/>
          <w:numId w:val="2"/>
        </w:numPr>
        <w:tabs>
          <w:tab w:val="left" w:pos="1260"/>
        </w:tabs>
        <w:spacing w:after="0" w:line="360" w:lineRule="auto"/>
        <w:ind w:left="0" w:firstLine="900"/>
        <w:jc w:val="both"/>
        <w:rPr>
          <w:rFonts w:ascii="Times New Roman" w:hAnsi="Times New Roman"/>
          <w:sz w:val="24"/>
          <w:szCs w:val="24"/>
        </w:rPr>
      </w:pPr>
      <w:r w:rsidRPr="007A7BAF">
        <w:rPr>
          <w:rFonts w:ascii="Times New Roman" w:hAnsi="Times New Roman"/>
          <w:bCs/>
          <w:spacing w:val="2"/>
          <w:sz w:val="24"/>
          <w:szCs w:val="24"/>
        </w:rPr>
        <w:t>Sprendimą paskelbti Pagėgių savivaldybės interneto svetainėje www.pagegiai.lt.</w:t>
      </w:r>
      <w:r w:rsidRPr="007A7BAF">
        <w:rPr>
          <w:rFonts w:ascii="Times New Roman" w:hAnsi="Times New Roman"/>
          <w:sz w:val="24"/>
          <w:szCs w:val="24"/>
        </w:rPr>
        <w:t xml:space="preserve">               </w:t>
      </w:r>
    </w:p>
    <w:p w:rsidR="00204054" w:rsidRPr="007A7BAF" w:rsidRDefault="00204054" w:rsidP="007A7BAF">
      <w:pPr>
        <w:pStyle w:val="Default"/>
        <w:spacing w:line="360" w:lineRule="auto"/>
        <w:jc w:val="both"/>
      </w:pPr>
      <w:r w:rsidRPr="007A7BAF">
        <w:t xml:space="preserve">               Šis sprendimas gali būti skundžiamas Lietuvos administracinių ginčų komisijos Klaipėdos apygardos skyriui (H. Manto g. 37, LT-92236 Klaipėda) Lietuvos Respublikos ikiteisminio administracinių ginčų nagrinėjimo tvarkos įstatymo nustatyta tvarka arba Regionų apygardos administracinio teismo Klaipėdos rūmams (Galinio Pylimo g. 9, LT-91230 Klaipėda) Lietuvos Respublikos administracinių bylų teisenos įstatymo nustatyta tvarka per 1 (vieną) mėnesį nuo sprendimo paskelbimo dienos.</w:t>
      </w:r>
    </w:p>
    <w:p w:rsidR="00204054" w:rsidRPr="003B4240" w:rsidRDefault="00204054" w:rsidP="007A7BAF">
      <w:pPr>
        <w:spacing w:line="360" w:lineRule="auto"/>
        <w:ind w:left="900"/>
        <w:jc w:val="both"/>
        <w:rPr>
          <w:bCs/>
          <w:spacing w:val="2"/>
        </w:rPr>
      </w:pPr>
    </w:p>
    <w:p w:rsidR="00204054" w:rsidRPr="007A7BAF" w:rsidRDefault="00204054" w:rsidP="007A7BAF">
      <w:pPr>
        <w:spacing w:after="0" w:line="240" w:lineRule="auto"/>
        <w:rPr>
          <w:rFonts w:ascii="Times New Roman" w:hAnsi="Times New Roman"/>
          <w:caps/>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A7BAF">
        <w:rPr>
          <w:rFonts w:ascii="Times New Roman" w:hAnsi="Times New Roman"/>
          <w:sz w:val="24"/>
          <w:szCs w:val="24"/>
        </w:rPr>
        <w:t xml:space="preserve">  </w:t>
      </w:r>
      <w:bookmarkStart w:id="11" w:name="_GoBack"/>
      <w:bookmarkEnd w:id="11"/>
      <w:r>
        <w:rPr>
          <w:rFonts w:ascii="Times New Roman" w:hAnsi="Times New Roman"/>
          <w:sz w:val="24"/>
          <w:szCs w:val="24"/>
        </w:rPr>
        <w:t xml:space="preserve">          </w:t>
      </w:r>
      <w:r w:rsidRPr="007A7BAF">
        <w:rPr>
          <w:rFonts w:ascii="Times New Roman" w:hAnsi="Times New Roman"/>
          <w:sz w:val="24"/>
          <w:szCs w:val="24"/>
        </w:rPr>
        <w:t>Virginijus Komskis</w:t>
      </w:r>
    </w:p>
    <w:p w:rsidR="00204054" w:rsidRPr="00CF2151" w:rsidRDefault="00204054" w:rsidP="00CF2151">
      <w:pPr>
        <w:spacing w:before="100" w:beforeAutospacing="1" w:after="100" w:afterAutospacing="1" w:line="240" w:lineRule="auto"/>
        <w:ind w:left="1080"/>
        <w:jc w:val="both"/>
        <w:rPr>
          <w:rFonts w:ascii="Times New Roman" w:hAnsi="Times New Roman"/>
          <w:sz w:val="24"/>
          <w:szCs w:val="24"/>
          <w:lang w:eastAsia="lt-LT"/>
        </w:rPr>
      </w:pPr>
    </w:p>
    <w:sectPr w:rsidR="00204054" w:rsidRPr="00CF2151" w:rsidSect="002D5062">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54" w:rsidRDefault="00204054" w:rsidP="0026672C">
      <w:pPr>
        <w:spacing w:after="0" w:line="240" w:lineRule="auto"/>
      </w:pPr>
      <w:r>
        <w:separator/>
      </w:r>
    </w:p>
  </w:endnote>
  <w:endnote w:type="continuationSeparator" w:id="0">
    <w:p w:rsidR="00204054" w:rsidRDefault="00204054" w:rsidP="0026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54" w:rsidRDefault="00204054" w:rsidP="0026672C">
      <w:pPr>
        <w:spacing w:after="0" w:line="240" w:lineRule="auto"/>
      </w:pPr>
      <w:r>
        <w:separator/>
      </w:r>
    </w:p>
  </w:footnote>
  <w:footnote w:type="continuationSeparator" w:id="0">
    <w:p w:rsidR="00204054" w:rsidRDefault="00204054" w:rsidP="00266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hybridMultilevel"/>
    <w:tmpl w:val="C5BA18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72C"/>
    <w:rsid w:val="00026681"/>
    <w:rsid w:val="0005498E"/>
    <w:rsid w:val="00057B5F"/>
    <w:rsid w:val="00065D31"/>
    <w:rsid w:val="00096CF7"/>
    <w:rsid w:val="000C409D"/>
    <w:rsid w:val="000D7421"/>
    <w:rsid w:val="001205D3"/>
    <w:rsid w:val="001431F2"/>
    <w:rsid w:val="001615B7"/>
    <w:rsid w:val="001857E4"/>
    <w:rsid w:val="001D45E6"/>
    <w:rsid w:val="001F7F8B"/>
    <w:rsid w:val="00203F31"/>
    <w:rsid w:val="00204054"/>
    <w:rsid w:val="00205F39"/>
    <w:rsid w:val="0026672C"/>
    <w:rsid w:val="00296F97"/>
    <w:rsid w:val="002A63A0"/>
    <w:rsid w:val="002B7680"/>
    <w:rsid w:val="002D20ED"/>
    <w:rsid w:val="002D5062"/>
    <w:rsid w:val="002E52E5"/>
    <w:rsid w:val="002F5ACE"/>
    <w:rsid w:val="00316030"/>
    <w:rsid w:val="00322488"/>
    <w:rsid w:val="0032490B"/>
    <w:rsid w:val="00330E21"/>
    <w:rsid w:val="00340791"/>
    <w:rsid w:val="003B4240"/>
    <w:rsid w:val="003E328F"/>
    <w:rsid w:val="003F44C1"/>
    <w:rsid w:val="00476CF6"/>
    <w:rsid w:val="004E683A"/>
    <w:rsid w:val="0054414C"/>
    <w:rsid w:val="00553EDC"/>
    <w:rsid w:val="005606E1"/>
    <w:rsid w:val="005C56D8"/>
    <w:rsid w:val="005D4F9E"/>
    <w:rsid w:val="005F659B"/>
    <w:rsid w:val="00620FD1"/>
    <w:rsid w:val="00625AAA"/>
    <w:rsid w:val="0063134E"/>
    <w:rsid w:val="0065032A"/>
    <w:rsid w:val="00673CAC"/>
    <w:rsid w:val="006868BD"/>
    <w:rsid w:val="007548DA"/>
    <w:rsid w:val="00772ECB"/>
    <w:rsid w:val="007A7BAF"/>
    <w:rsid w:val="008065AE"/>
    <w:rsid w:val="008301DB"/>
    <w:rsid w:val="008316EE"/>
    <w:rsid w:val="0083500C"/>
    <w:rsid w:val="0084416F"/>
    <w:rsid w:val="0088350E"/>
    <w:rsid w:val="008A30A0"/>
    <w:rsid w:val="008B0FEB"/>
    <w:rsid w:val="008B5C4F"/>
    <w:rsid w:val="008C2675"/>
    <w:rsid w:val="008E7A6A"/>
    <w:rsid w:val="00913C5E"/>
    <w:rsid w:val="00953256"/>
    <w:rsid w:val="009C441B"/>
    <w:rsid w:val="00A00347"/>
    <w:rsid w:val="00A00416"/>
    <w:rsid w:val="00A03A2B"/>
    <w:rsid w:val="00A2388F"/>
    <w:rsid w:val="00A305FA"/>
    <w:rsid w:val="00B03BAA"/>
    <w:rsid w:val="00BE6258"/>
    <w:rsid w:val="00BE75EE"/>
    <w:rsid w:val="00C2267D"/>
    <w:rsid w:val="00C91E59"/>
    <w:rsid w:val="00CA1EDB"/>
    <w:rsid w:val="00CA74A6"/>
    <w:rsid w:val="00CA7DA8"/>
    <w:rsid w:val="00CB2535"/>
    <w:rsid w:val="00CC21A3"/>
    <w:rsid w:val="00CD5177"/>
    <w:rsid w:val="00CF2151"/>
    <w:rsid w:val="00D02027"/>
    <w:rsid w:val="00D14FC6"/>
    <w:rsid w:val="00E1443D"/>
    <w:rsid w:val="00E541AF"/>
    <w:rsid w:val="00E613F6"/>
    <w:rsid w:val="00E9303C"/>
    <w:rsid w:val="00EC24F9"/>
    <w:rsid w:val="00EF7A5F"/>
    <w:rsid w:val="00F1672A"/>
    <w:rsid w:val="00F91FC2"/>
    <w:rsid w:val="00F94BD8"/>
    <w:rsid w:val="00FA45F9"/>
    <w:rsid w:val="00FF4A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62"/>
    <w:pPr>
      <w:spacing w:after="200" w:line="276" w:lineRule="auto"/>
    </w:pPr>
    <w:rPr>
      <w:lang w:eastAsia="en-US"/>
    </w:rPr>
  </w:style>
  <w:style w:type="paragraph" w:styleId="Heading2">
    <w:name w:val="heading 2"/>
    <w:basedOn w:val="Normal"/>
    <w:next w:val="Normal"/>
    <w:link w:val="Heading2Char"/>
    <w:uiPriority w:val="99"/>
    <w:qFormat/>
    <w:rsid w:val="0026672C"/>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672C"/>
    <w:rPr>
      <w:rFonts w:ascii="Times New Roman" w:hAnsi="Times New Roman" w:cs="Times New Roman"/>
      <w:b/>
      <w:bCs/>
      <w:caps/>
      <w:color w:val="000000"/>
      <w:sz w:val="20"/>
      <w:szCs w:val="20"/>
    </w:rPr>
  </w:style>
  <w:style w:type="paragraph" w:customStyle="1" w:styleId="statymopavad">
    <w:name w:val="?statymo pavad."/>
    <w:basedOn w:val="Normal"/>
    <w:uiPriority w:val="99"/>
    <w:rsid w:val="0026672C"/>
    <w:pPr>
      <w:spacing w:after="0" w:line="360" w:lineRule="auto"/>
      <w:ind w:firstLine="720"/>
      <w:jc w:val="center"/>
    </w:pPr>
    <w:rPr>
      <w:rFonts w:ascii="TimesLT" w:eastAsia="Times New Roman" w:hAnsi="TimesLT"/>
      <w:caps/>
      <w:sz w:val="24"/>
      <w:szCs w:val="20"/>
    </w:rPr>
  </w:style>
  <w:style w:type="paragraph" w:styleId="BalloonText">
    <w:name w:val="Balloon Text"/>
    <w:basedOn w:val="Normal"/>
    <w:link w:val="BalloonTextChar"/>
    <w:uiPriority w:val="99"/>
    <w:semiHidden/>
    <w:rsid w:val="0026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72C"/>
    <w:rPr>
      <w:rFonts w:ascii="Tahoma" w:hAnsi="Tahoma" w:cs="Tahoma"/>
      <w:sz w:val="16"/>
      <w:szCs w:val="16"/>
    </w:rPr>
  </w:style>
  <w:style w:type="character" w:styleId="Hyperlink">
    <w:name w:val="Hyperlink"/>
    <w:basedOn w:val="DefaultParagraphFont"/>
    <w:uiPriority w:val="99"/>
    <w:rsid w:val="00A03A2B"/>
    <w:rPr>
      <w:rFonts w:cs="Times New Roman"/>
      <w:color w:val="0000FF"/>
      <w:u w:val="single"/>
    </w:rPr>
  </w:style>
  <w:style w:type="paragraph" w:styleId="HTMLPreformatted">
    <w:name w:val="HTML Preformatted"/>
    <w:basedOn w:val="Normal"/>
    <w:link w:val="HTMLPreformattedChar"/>
    <w:uiPriority w:val="99"/>
    <w:rsid w:val="007A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lt-LT"/>
    </w:rPr>
  </w:style>
  <w:style w:type="character" w:customStyle="1" w:styleId="HTMLPreformattedChar">
    <w:name w:val="HTML Preformatted Char"/>
    <w:basedOn w:val="DefaultParagraphFont"/>
    <w:link w:val="HTMLPreformatted"/>
    <w:uiPriority w:val="99"/>
    <w:locked/>
    <w:rsid w:val="007A7BAF"/>
    <w:rPr>
      <w:rFonts w:ascii="Courier New" w:hAnsi="Courier New" w:cs="Times New Roman"/>
      <w:sz w:val="20"/>
      <w:szCs w:val="20"/>
      <w:lang w:eastAsia="lt-LT"/>
    </w:rPr>
  </w:style>
  <w:style w:type="paragraph" w:customStyle="1" w:styleId="Default">
    <w:name w:val="Default"/>
    <w:uiPriority w:val="99"/>
    <w:rsid w:val="007A7BA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37133043">
      <w:marLeft w:val="0"/>
      <w:marRight w:val="0"/>
      <w:marTop w:val="0"/>
      <w:marBottom w:val="0"/>
      <w:divBdr>
        <w:top w:val="none" w:sz="0" w:space="0" w:color="auto"/>
        <w:left w:val="none" w:sz="0" w:space="0" w:color="auto"/>
        <w:bottom w:val="none" w:sz="0" w:space="0" w:color="auto"/>
        <w:right w:val="none" w:sz="0" w:space="0" w:color="auto"/>
      </w:divBdr>
      <w:divsChild>
        <w:div w:id="1237133036">
          <w:marLeft w:val="0"/>
          <w:marRight w:val="0"/>
          <w:marTop w:val="0"/>
          <w:marBottom w:val="0"/>
          <w:divBdr>
            <w:top w:val="none" w:sz="0" w:space="0" w:color="auto"/>
            <w:left w:val="none" w:sz="0" w:space="0" w:color="auto"/>
            <w:bottom w:val="none" w:sz="0" w:space="0" w:color="auto"/>
            <w:right w:val="none" w:sz="0" w:space="0" w:color="auto"/>
          </w:divBdr>
        </w:div>
        <w:div w:id="1237133037">
          <w:marLeft w:val="0"/>
          <w:marRight w:val="0"/>
          <w:marTop w:val="0"/>
          <w:marBottom w:val="0"/>
          <w:divBdr>
            <w:top w:val="none" w:sz="0" w:space="0" w:color="auto"/>
            <w:left w:val="none" w:sz="0" w:space="0" w:color="auto"/>
            <w:bottom w:val="none" w:sz="0" w:space="0" w:color="auto"/>
            <w:right w:val="none" w:sz="0" w:space="0" w:color="auto"/>
          </w:divBdr>
        </w:div>
        <w:div w:id="1237133038">
          <w:marLeft w:val="0"/>
          <w:marRight w:val="0"/>
          <w:marTop w:val="0"/>
          <w:marBottom w:val="0"/>
          <w:divBdr>
            <w:top w:val="none" w:sz="0" w:space="0" w:color="auto"/>
            <w:left w:val="none" w:sz="0" w:space="0" w:color="auto"/>
            <w:bottom w:val="none" w:sz="0" w:space="0" w:color="auto"/>
            <w:right w:val="none" w:sz="0" w:space="0" w:color="auto"/>
          </w:divBdr>
        </w:div>
        <w:div w:id="1237133039">
          <w:marLeft w:val="0"/>
          <w:marRight w:val="0"/>
          <w:marTop w:val="0"/>
          <w:marBottom w:val="0"/>
          <w:divBdr>
            <w:top w:val="none" w:sz="0" w:space="0" w:color="auto"/>
            <w:left w:val="none" w:sz="0" w:space="0" w:color="auto"/>
            <w:bottom w:val="none" w:sz="0" w:space="0" w:color="auto"/>
            <w:right w:val="none" w:sz="0" w:space="0" w:color="auto"/>
          </w:divBdr>
        </w:div>
        <w:div w:id="1237133040">
          <w:marLeft w:val="0"/>
          <w:marRight w:val="0"/>
          <w:marTop w:val="0"/>
          <w:marBottom w:val="0"/>
          <w:divBdr>
            <w:top w:val="none" w:sz="0" w:space="0" w:color="auto"/>
            <w:left w:val="none" w:sz="0" w:space="0" w:color="auto"/>
            <w:bottom w:val="none" w:sz="0" w:space="0" w:color="auto"/>
            <w:right w:val="none" w:sz="0" w:space="0" w:color="auto"/>
          </w:divBdr>
        </w:div>
        <w:div w:id="1237133041">
          <w:marLeft w:val="0"/>
          <w:marRight w:val="0"/>
          <w:marTop w:val="0"/>
          <w:marBottom w:val="0"/>
          <w:divBdr>
            <w:top w:val="none" w:sz="0" w:space="0" w:color="auto"/>
            <w:left w:val="none" w:sz="0" w:space="0" w:color="auto"/>
            <w:bottom w:val="none" w:sz="0" w:space="0" w:color="auto"/>
            <w:right w:val="none" w:sz="0" w:space="0" w:color="auto"/>
          </w:divBdr>
        </w:div>
        <w:div w:id="1237133042">
          <w:marLeft w:val="0"/>
          <w:marRight w:val="0"/>
          <w:marTop w:val="0"/>
          <w:marBottom w:val="0"/>
          <w:divBdr>
            <w:top w:val="none" w:sz="0" w:space="0" w:color="auto"/>
            <w:left w:val="none" w:sz="0" w:space="0" w:color="auto"/>
            <w:bottom w:val="none" w:sz="0" w:space="0" w:color="auto"/>
            <w:right w:val="none" w:sz="0" w:space="0" w:color="auto"/>
          </w:divBdr>
        </w:div>
        <w:div w:id="1237133044">
          <w:marLeft w:val="0"/>
          <w:marRight w:val="0"/>
          <w:marTop w:val="0"/>
          <w:marBottom w:val="0"/>
          <w:divBdr>
            <w:top w:val="none" w:sz="0" w:space="0" w:color="auto"/>
            <w:left w:val="none" w:sz="0" w:space="0" w:color="auto"/>
            <w:bottom w:val="none" w:sz="0" w:space="0" w:color="auto"/>
            <w:right w:val="none" w:sz="0" w:space="0" w:color="auto"/>
          </w:divBdr>
        </w:div>
        <w:div w:id="1237133045">
          <w:marLeft w:val="0"/>
          <w:marRight w:val="0"/>
          <w:marTop w:val="0"/>
          <w:marBottom w:val="0"/>
          <w:divBdr>
            <w:top w:val="none" w:sz="0" w:space="0" w:color="auto"/>
            <w:left w:val="none" w:sz="0" w:space="0" w:color="auto"/>
            <w:bottom w:val="none" w:sz="0" w:space="0" w:color="auto"/>
            <w:right w:val="none" w:sz="0" w:space="0" w:color="auto"/>
          </w:divBdr>
        </w:div>
        <w:div w:id="1237133046">
          <w:marLeft w:val="0"/>
          <w:marRight w:val="0"/>
          <w:marTop w:val="0"/>
          <w:marBottom w:val="0"/>
          <w:divBdr>
            <w:top w:val="none" w:sz="0" w:space="0" w:color="auto"/>
            <w:left w:val="none" w:sz="0" w:space="0" w:color="auto"/>
            <w:bottom w:val="none" w:sz="0" w:space="0" w:color="auto"/>
            <w:right w:val="none" w:sz="0" w:space="0" w:color="auto"/>
          </w:divBdr>
        </w:div>
        <w:div w:id="123713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TotalTime>
  <Pages>6</Pages>
  <Words>7173</Words>
  <Characters>4089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39</cp:revision>
  <cp:lastPrinted>2019-05-13T05:33:00Z</cp:lastPrinted>
  <dcterms:created xsi:type="dcterms:W3CDTF">2019-05-08T10:44:00Z</dcterms:created>
  <dcterms:modified xsi:type="dcterms:W3CDTF">2019-06-11T12:12:00Z</dcterms:modified>
</cp:coreProperties>
</file>