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A9D" w:rsidRDefault="00305A9D" w:rsidP="009C441B">
      <w:pPr>
        <w:spacing w:after="0" w:line="240" w:lineRule="auto"/>
        <w:jc w:val="right"/>
        <w:rPr>
          <w:rFonts w:ascii="Times New Roman" w:hAnsi="Times New Roman"/>
          <w:b/>
        </w:rPr>
      </w:pPr>
      <w:r w:rsidRPr="0026672C">
        <w:rPr>
          <w:rFonts w:ascii="Times New Roman" w:hAnsi="Times New Roman"/>
          <w:b/>
        </w:rPr>
        <w:t>Projektas</w:t>
      </w:r>
    </w:p>
    <w:tbl>
      <w:tblPr>
        <w:tblW w:w="0" w:type="auto"/>
        <w:tblInd w:w="108" w:type="dxa"/>
        <w:tblLayout w:type="fixed"/>
        <w:tblLook w:val="0000"/>
      </w:tblPr>
      <w:tblGrid>
        <w:gridCol w:w="9639"/>
      </w:tblGrid>
      <w:tr w:rsidR="00305A9D" w:rsidRPr="001E7AD8" w:rsidTr="00BB78E3">
        <w:trPr>
          <w:trHeight w:hRule="exact" w:val="1516"/>
        </w:trPr>
        <w:tc>
          <w:tcPr>
            <w:tcW w:w="9639" w:type="dxa"/>
          </w:tcPr>
          <w:p w:rsidR="00305A9D" w:rsidRPr="001E7AD8" w:rsidRDefault="00305A9D" w:rsidP="00BB78E3">
            <w:pPr>
              <w:spacing w:line="240" w:lineRule="atLeast"/>
              <w:jc w:val="center"/>
            </w:pPr>
          </w:p>
          <w:p w:rsidR="00305A9D" w:rsidRPr="001E7AD8" w:rsidRDefault="00305A9D" w:rsidP="00BB78E3">
            <w:pPr>
              <w:spacing w:line="240" w:lineRule="atLeast"/>
              <w:jc w:val="center"/>
              <w:rPr>
                <w:color w:val="000000"/>
              </w:rPr>
            </w:pPr>
            <w:r w:rsidRPr="00E84B12">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9pt;height:47.25pt;visibility:visible">
                  <v:imagedata r:id="rId7" o:title=""/>
                </v:shape>
              </w:pict>
            </w:r>
          </w:p>
        </w:tc>
      </w:tr>
      <w:tr w:rsidR="00305A9D" w:rsidRPr="001E7AD8" w:rsidTr="00137538">
        <w:trPr>
          <w:trHeight w:hRule="exact" w:val="2906"/>
        </w:trPr>
        <w:tc>
          <w:tcPr>
            <w:tcW w:w="9639" w:type="dxa"/>
          </w:tcPr>
          <w:p w:rsidR="00305A9D" w:rsidRPr="00CA1EDB" w:rsidRDefault="00305A9D" w:rsidP="00BB78E3">
            <w:pPr>
              <w:pStyle w:val="Heading2"/>
            </w:pPr>
            <w:r w:rsidRPr="00CA1EDB">
              <w:t>Pagėgių savivaldybės taryba</w:t>
            </w:r>
          </w:p>
          <w:p w:rsidR="00305A9D" w:rsidRPr="001E7AD8" w:rsidRDefault="00305A9D" w:rsidP="00BB78E3">
            <w:pPr>
              <w:spacing w:before="120"/>
              <w:jc w:val="center"/>
              <w:rPr>
                <w:rFonts w:ascii="Times New Roman" w:hAnsi="Times New Roman"/>
                <w:b/>
                <w:bCs/>
                <w:caps/>
                <w:color w:val="000000"/>
                <w:sz w:val="24"/>
                <w:szCs w:val="24"/>
              </w:rPr>
            </w:pPr>
            <w:r w:rsidRPr="001E7AD8">
              <w:rPr>
                <w:rFonts w:ascii="Times New Roman" w:hAnsi="Times New Roman"/>
                <w:b/>
                <w:bCs/>
                <w:caps/>
                <w:color w:val="000000"/>
                <w:sz w:val="24"/>
                <w:szCs w:val="24"/>
              </w:rPr>
              <w:t>sprendimas</w:t>
            </w:r>
          </w:p>
          <w:p w:rsidR="00305A9D" w:rsidRDefault="00305A9D" w:rsidP="00A03A2B">
            <w:pPr>
              <w:pStyle w:val="statymopavad"/>
              <w:spacing w:line="240" w:lineRule="auto"/>
              <w:ind w:firstLine="0"/>
              <w:rPr>
                <w:rFonts w:ascii="Times New Roman" w:hAnsi="Times New Roman"/>
                <w:b/>
                <w:szCs w:val="24"/>
              </w:rPr>
            </w:pPr>
            <w:r w:rsidRPr="00A03A2B">
              <w:rPr>
                <w:rFonts w:ascii="Times New Roman" w:hAnsi="Times New Roman"/>
                <w:b/>
                <w:szCs w:val="24"/>
              </w:rPr>
              <w:t>Dėl PAGĖGIŲ SAVIVALDYBĖS TARYBOS</w:t>
            </w:r>
            <w:r>
              <w:rPr>
                <w:rFonts w:ascii="Times New Roman" w:hAnsi="Times New Roman"/>
                <w:b/>
                <w:szCs w:val="24"/>
              </w:rPr>
              <w:t xml:space="preserve"> 2017 m. birželio 29 d. SPRENDIMO nR. T-107 </w:t>
            </w:r>
            <w:r>
              <w:rPr>
                <w:b/>
                <w:bCs/>
                <w:color w:val="000000"/>
              </w:rPr>
              <w:t>„dėl nevyriausybinių organizacijų ir bendruomeninės veiklos stiprinimo 2017–2019 metų veiksmų plano įgyvendinimo 2.3 priemonės „remti bendruomeninę veiklą savivaldybėse“ įgyvendinimo pagėgių savivaldybėje aprašo su priedais patvirtinimo“ pripažinimo netekusiu galios</w:t>
            </w:r>
          </w:p>
          <w:p w:rsidR="00305A9D" w:rsidRPr="00A03A2B" w:rsidRDefault="00305A9D" w:rsidP="00DB4A7C">
            <w:pPr>
              <w:pStyle w:val="statymopavad"/>
              <w:spacing w:line="240" w:lineRule="auto"/>
              <w:ind w:firstLine="0"/>
              <w:rPr>
                <w:rFonts w:ascii="Times New Roman" w:hAnsi="Times New Roman"/>
                <w:b/>
                <w:szCs w:val="24"/>
              </w:rPr>
            </w:pPr>
          </w:p>
        </w:tc>
      </w:tr>
      <w:tr w:rsidR="00305A9D" w:rsidRPr="001E7AD8" w:rsidTr="00137538">
        <w:trPr>
          <w:trHeight w:hRule="exact" w:val="708"/>
        </w:trPr>
        <w:tc>
          <w:tcPr>
            <w:tcW w:w="9639" w:type="dxa"/>
          </w:tcPr>
          <w:p w:rsidR="00305A9D" w:rsidRPr="004E683A" w:rsidRDefault="00305A9D" w:rsidP="00BB78E3">
            <w:pPr>
              <w:pStyle w:val="Heading2"/>
              <w:rPr>
                <w:b w:val="0"/>
                <w:bCs w:val="0"/>
                <w:caps w:val="0"/>
              </w:rPr>
            </w:pPr>
            <w:r>
              <w:rPr>
                <w:b w:val="0"/>
                <w:bCs w:val="0"/>
                <w:caps w:val="0"/>
              </w:rPr>
              <w:t>2019 m. birželio</w:t>
            </w:r>
            <w:r w:rsidRPr="004E683A">
              <w:rPr>
                <w:b w:val="0"/>
                <w:bCs w:val="0"/>
                <w:caps w:val="0"/>
              </w:rPr>
              <w:t xml:space="preserve"> </w:t>
            </w:r>
            <w:r>
              <w:rPr>
                <w:b w:val="0"/>
                <w:bCs w:val="0"/>
                <w:caps w:val="0"/>
              </w:rPr>
              <w:t>6</w:t>
            </w:r>
            <w:r w:rsidRPr="004E683A">
              <w:rPr>
                <w:b w:val="0"/>
                <w:bCs w:val="0"/>
                <w:caps w:val="0"/>
              </w:rPr>
              <w:t xml:space="preserve"> d. Nr. T1- </w:t>
            </w:r>
            <w:r>
              <w:rPr>
                <w:b w:val="0"/>
                <w:bCs w:val="0"/>
                <w:caps w:val="0"/>
              </w:rPr>
              <w:t>106</w:t>
            </w:r>
          </w:p>
          <w:p w:rsidR="00305A9D" w:rsidRPr="001E7AD8" w:rsidRDefault="00305A9D" w:rsidP="00BB78E3">
            <w:pPr>
              <w:jc w:val="center"/>
            </w:pPr>
            <w:r w:rsidRPr="001E7AD8">
              <w:rPr>
                <w:rFonts w:ascii="Times New Roman" w:hAnsi="Times New Roman"/>
              </w:rPr>
              <w:t>Pagėgiai</w:t>
            </w:r>
          </w:p>
        </w:tc>
      </w:tr>
    </w:tbl>
    <w:p w:rsidR="00305A9D" w:rsidRDefault="00305A9D" w:rsidP="00137538">
      <w:pPr>
        <w:spacing w:after="0" w:line="240" w:lineRule="auto"/>
        <w:jc w:val="both"/>
        <w:rPr>
          <w:rFonts w:ascii="Times New Roman" w:hAnsi="Times New Roman"/>
          <w:sz w:val="24"/>
          <w:szCs w:val="24"/>
        </w:rPr>
      </w:pPr>
      <w:r>
        <w:rPr>
          <w:rFonts w:ascii="Times New Roman" w:hAnsi="Times New Roman"/>
          <w:sz w:val="24"/>
          <w:szCs w:val="24"/>
        </w:rPr>
        <w:t xml:space="preserve">                 </w:t>
      </w:r>
      <w:r w:rsidRPr="00A03A2B">
        <w:rPr>
          <w:rFonts w:ascii="Times New Roman" w:hAnsi="Times New Roman"/>
          <w:sz w:val="24"/>
          <w:szCs w:val="24"/>
        </w:rPr>
        <w:t xml:space="preserve">Vadovaudamasi Lietuvos Respublikos vietos savivaldos įstatymo 18 str. 1 d., </w:t>
      </w:r>
      <w:r>
        <w:rPr>
          <w:rFonts w:ascii="Times New Roman" w:hAnsi="Times New Roman"/>
          <w:sz w:val="24"/>
          <w:szCs w:val="24"/>
        </w:rPr>
        <w:t xml:space="preserve">Nevyriausybinių organizacijų ir bendruomeninės veiklos stiprinimo 2017–2019 metų veiksmų plano įgyvendinimo 2.3 priemonės „Remti bendruomeninę veiklą savivaldybėse“ įgyvendinimo aprašo, patvirtinto 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 aprašo patvirtinimo“, 49 punktu, </w:t>
      </w:r>
      <w:r w:rsidRPr="00A03A2B">
        <w:rPr>
          <w:rFonts w:ascii="Times New Roman" w:hAnsi="Times New Roman"/>
          <w:sz w:val="24"/>
          <w:szCs w:val="24"/>
        </w:rPr>
        <w:t>Pagėgių savivaldybės taryba</w:t>
      </w:r>
      <w:r>
        <w:rPr>
          <w:rFonts w:ascii="Times New Roman" w:hAnsi="Times New Roman"/>
          <w:sz w:val="24"/>
          <w:szCs w:val="24"/>
        </w:rPr>
        <w:t xml:space="preserve"> </w:t>
      </w:r>
    </w:p>
    <w:p w:rsidR="00305A9D" w:rsidRDefault="00305A9D" w:rsidP="00137538">
      <w:pPr>
        <w:spacing w:after="0" w:line="240" w:lineRule="auto"/>
        <w:jc w:val="both"/>
        <w:rPr>
          <w:rFonts w:ascii="Times New Roman" w:hAnsi="Times New Roman"/>
          <w:sz w:val="24"/>
          <w:szCs w:val="24"/>
        </w:rPr>
      </w:pPr>
      <w:r w:rsidRPr="00A03A2B">
        <w:rPr>
          <w:rFonts w:ascii="Times New Roman" w:hAnsi="Times New Roman"/>
          <w:sz w:val="24"/>
          <w:szCs w:val="24"/>
        </w:rPr>
        <w:t>n u s p r e n d ž i a:</w:t>
      </w:r>
    </w:p>
    <w:p w:rsidR="00305A9D" w:rsidRPr="00C644B1" w:rsidRDefault="00305A9D" w:rsidP="00137538">
      <w:pPr>
        <w:spacing w:after="0" w:line="240" w:lineRule="auto"/>
        <w:jc w:val="both"/>
        <w:rPr>
          <w:rFonts w:ascii="Times New Roman" w:hAnsi="Times New Roman"/>
          <w:sz w:val="24"/>
          <w:szCs w:val="24"/>
        </w:rPr>
      </w:pPr>
      <w:r>
        <w:rPr>
          <w:rFonts w:ascii="Times New Roman" w:hAnsi="Times New Roman"/>
          <w:sz w:val="24"/>
          <w:szCs w:val="24"/>
        </w:rPr>
        <w:t xml:space="preserve">                 1. Pripažinti netekusiu galios Pagėgių savivaldybės tarybos 2017 m. birželio 29 d. sprendimą Nr. T-107 „Dėl Nevyriausybinių organizacijų ir bendruomeninės veiklos stiprinimo 2017–2019 metų veiksmų plano įgyvendinimo 2.3 priemonės „Remti bendruomeninę veiklą savivaldybėse“ įgyvendinimo Pagėgių savivaldybėje aprašo su priedais patvirtinimo“ </w:t>
      </w:r>
      <w:r w:rsidRPr="00C644B1">
        <w:rPr>
          <w:rFonts w:ascii="Times New Roman" w:hAnsi="Times New Roman"/>
          <w:sz w:val="24"/>
          <w:szCs w:val="24"/>
        </w:rPr>
        <w:t>su vėlesniu pakeitimu.</w:t>
      </w:r>
    </w:p>
    <w:p w:rsidR="00305A9D" w:rsidRPr="00A03A2B" w:rsidRDefault="00305A9D" w:rsidP="00137538">
      <w:pPr>
        <w:spacing w:after="0" w:line="240" w:lineRule="auto"/>
        <w:jc w:val="both"/>
        <w:rPr>
          <w:rFonts w:ascii="Times New Roman" w:hAnsi="Times New Roman"/>
          <w:sz w:val="24"/>
          <w:szCs w:val="24"/>
        </w:rPr>
      </w:pPr>
      <w:r>
        <w:rPr>
          <w:rFonts w:ascii="Times New Roman" w:hAnsi="Times New Roman"/>
          <w:sz w:val="24"/>
          <w:szCs w:val="24"/>
        </w:rPr>
        <w:t xml:space="preserve">                2</w:t>
      </w:r>
      <w:r w:rsidRPr="00A03A2B">
        <w:rPr>
          <w:rFonts w:ascii="Times New Roman" w:hAnsi="Times New Roman"/>
          <w:sz w:val="24"/>
          <w:szCs w:val="24"/>
        </w:rPr>
        <w:t xml:space="preserve">. Sprendimą paskelbti </w:t>
      </w:r>
      <w:r>
        <w:rPr>
          <w:rFonts w:ascii="Times New Roman" w:hAnsi="Times New Roman"/>
          <w:sz w:val="24"/>
          <w:szCs w:val="24"/>
        </w:rPr>
        <w:t xml:space="preserve">Teisės aktų registre ir </w:t>
      </w:r>
      <w:r w:rsidRPr="00A03A2B">
        <w:rPr>
          <w:rFonts w:ascii="Times New Roman" w:hAnsi="Times New Roman"/>
          <w:sz w:val="24"/>
          <w:szCs w:val="24"/>
        </w:rPr>
        <w:t xml:space="preserve">Pagėgių savivaldybės interneto svetainėje </w:t>
      </w:r>
      <w:hyperlink r:id="rId8" w:history="1">
        <w:r w:rsidRPr="006856D5">
          <w:rPr>
            <w:rStyle w:val="Hyperlink"/>
            <w:rFonts w:ascii="Times New Roman" w:hAnsi="Times New Roman"/>
            <w:color w:val="auto"/>
            <w:sz w:val="24"/>
            <w:szCs w:val="24"/>
            <w:u w:val="none"/>
          </w:rPr>
          <w:t>www.pagegiai.lt</w:t>
        </w:r>
      </w:hyperlink>
      <w:r w:rsidRPr="006856D5">
        <w:rPr>
          <w:rFonts w:ascii="Times New Roman" w:hAnsi="Times New Roman"/>
          <w:sz w:val="24"/>
          <w:szCs w:val="24"/>
        </w:rPr>
        <w:t>.</w:t>
      </w:r>
    </w:p>
    <w:p w:rsidR="00305A9D" w:rsidRPr="00A03A2B" w:rsidRDefault="00305A9D" w:rsidP="00137538">
      <w:pPr>
        <w:tabs>
          <w:tab w:val="left" w:pos="0"/>
          <w:tab w:val="left" w:pos="851"/>
          <w:tab w:val="left" w:pos="1560"/>
        </w:tabs>
        <w:spacing w:line="240" w:lineRule="auto"/>
        <w:jc w:val="both"/>
        <w:rPr>
          <w:rFonts w:ascii="Times New Roman" w:hAnsi="Times New Roman"/>
          <w:sz w:val="24"/>
          <w:szCs w:val="24"/>
        </w:rPr>
      </w:pPr>
      <w:r>
        <w:rPr>
          <w:rFonts w:ascii="Times New Roman" w:hAnsi="Times New Roman"/>
          <w:sz w:val="24"/>
          <w:szCs w:val="24"/>
        </w:rPr>
        <w:t xml:space="preserve">                </w:t>
      </w:r>
      <w:r w:rsidRPr="00A03A2B">
        <w:rPr>
          <w:rFonts w:ascii="Times New Roman" w:hAnsi="Times New Roman"/>
          <w:sz w:val="24"/>
          <w:szCs w:val="24"/>
        </w:rPr>
        <w:t>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305A9D" w:rsidRDefault="00305A9D" w:rsidP="00A03A2B">
      <w:pPr>
        <w:spacing w:after="0" w:line="240" w:lineRule="auto"/>
        <w:jc w:val="both"/>
        <w:rPr>
          <w:rFonts w:ascii="Times New Roman" w:hAnsi="Times New Roman"/>
          <w:sz w:val="24"/>
          <w:szCs w:val="24"/>
        </w:rPr>
      </w:pPr>
      <w:r w:rsidRPr="00A03A2B">
        <w:rPr>
          <w:rFonts w:ascii="Times New Roman" w:hAnsi="Times New Roman"/>
          <w:sz w:val="24"/>
          <w:szCs w:val="24"/>
        </w:rPr>
        <w:t xml:space="preserve">SUDERINTA: </w:t>
      </w:r>
    </w:p>
    <w:p w:rsidR="00305A9D" w:rsidRPr="00A03A2B" w:rsidRDefault="00305A9D" w:rsidP="00A03A2B">
      <w:pPr>
        <w:spacing w:after="0" w:line="240" w:lineRule="auto"/>
        <w:jc w:val="both"/>
        <w:rPr>
          <w:rFonts w:ascii="Times New Roman" w:hAnsi="Times New Roman"/>
          <w:sz w:val="24"/>
          <w:szCs w:val="24"/>
        </w:rPr>
      </w:pPr>
    </w:p>
    <w:p w:rsidR="00305A9D" w:rsidRPr="00A03A2B" w:rsidRDefault="00305A9D" w:rsidP="00015C98">
      <w:pPr>
        <w:spacing w:after="0" w:line="240" w:lineRule="auto"/>
        <w:rPr>
          <w:rFonts w:ascii="Times New Roman" w:hAnsi="Times New Roman"/>
          <w:sz w:val="24"/>
          <w:szCs w:val="24"/>
        </w:rPr>
      </w:pPr>
      <w:r>
        <w:rPr>
          <w:rFonts w:ascii="Times New Roman" w:hAnsi="Times New Roman"/>
          <w:sz w:val="24"/>
          <w:szCs w:val="24"/>
        </w:rPr>
        <w:t>Administracijos direktorė</w:t>
      </w:r>
      <w:r w:rsidRPr="00A03A2B">
        <w:rPr>
          <w:rFonts w:ascii="Times New Roman" w:hAnsi="Times New Roman"/>
          <w:sz w:val="24"/>
          <w:szCs w:val="24"/>
        </w:rPr>
        <w:tab/>
      </w:r>
      <w:r w:rsidRPr="00A03A2B">
        <w:rPr>
          <w:rFonts w:ascii="Times New Roman" w:hAnsi="Times New Roman"/>
          <w:sz w:val="24"/>
          <w:szCs w:val="24"/>
        </w:rPr>
        <w:tab/>
        <w:t xml:space="preserve"> </w:t>
      </w:r>
      <w:r>
        <w:rPr>
          <w:rFonts w:ascii="Times New Roman" w:hAnsi="Times New Roman"/>
          <w:sz w:val="24"/>
          <w:szCs w:val="24"/>
        </w:rPr>
        <w:t xml:space="preserve">                                                      Jūratė Mažutienė</w:t>
      </w:r>
    </w:p>
    <w:p w:rsidR="00305A9D" w:rsidRPr="00A03A2B" w:rsidRDefault="00305A9D" w:rsidP="00A03A2B">
      <w:pPr>
        <w:spacing w:after="0" w:line="240" w:lineRule="auto"/>
        <w:jc w:val="both"/>
        <w:rPr>
          <w:rFonts w:ascii="Times New Roman" w:hAnsi="Times New Roman"/>
          <w:sz w:val="24"/>
          <w:szCs w:val="24"/>
        </w:rPr>
      </w:pPr>
    </w:p>
    <w:p w:rsidR="00305A9D" w:rsidRPr="00A03A2B" w:rsidRDefault="00305A9D" w:rsidP="00A03A2B">
      <w:pPr>
        <w:spacing w:after="0" w:line="240" w:lineRule="auto"/>
        <w:jc w:val="both"/>
        <w:rPr>
          <w:rFonts w:ascii="Times New Roman" w:hAnsi="Times New Roman"/>
          <w:sz w:val="24"/>
          <w:szCs w:val="24"/>
        </w:rPr>
      </w:pPr>
      <w:r w:rsidRPr="00A03A2B">
        <w:rPr>
          <w:rFonts w:ascii="Times New Roman" w:hAnsi="Times New Roman"/>
          <w:sz w:val="24"/>
          <w:szCs w:val="24"/>
        </w:rPr>
        <w:t>Dokumentų valdymo ir teisės skyriaus</w:t>
      </w:r>
    </w:p>
    <w:p w:rsidR="00305A9D" w:rsidRPr="00A03A2B" w:rsidRDefault="00305A9D" w:rsidP="00A03A2B">
      <w:pPr>
        <w:spacing w:after="0" w:line="240" w:lineRule="auto"/>
        <w:jc w:val="both"/>
        <w:rPr>
          <w:rFonts w:ascii="Times New Roman" w:hAnsi="Times New Roman"/>
          <w:sz w:val="24"/>
          <w:szCs w:val="24"/>
        </w:rPr>
      </w:pPr>
      <w:r w:rsidRPr="00A03A2B">
        <w:rPr>
          <w:rFonts w:ascii="Times New Roman" w:hAnsi="Times New Roman"/>
          <w:sz w:val="24"/>
          <w:szCs w:val="24"/>
        </w:rPr>
        <w:t>vyriausiasis</w:t>
      </w:r>
      <w:r>
        <w:rPr>
          <w:rFonts w:ascii="Times New Roman" w:hAnsi="Times New Roman"/>
          <w:sz w:val="24"/>
          <w:szCs w:val="24"/>
        </w:rPr>
        <w:t xml:space="preserve"> specialistas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A03A2B">
        <w:rPr>
          <w:rFonts w:ascii="Times New Roman" w:hAnsi="Times New Roman"/>
          <w:sz w:val="24"/>
          <w:szCs w:val="24"/>
        </w:rPr>
        <w:t xml:space="preserve"> Valdas Vytuvis</w:t>
      </w:r>
    </w:p>
    <w:p w:rsidR="00305A9D" w:rsidRDefault="00305A9D" w:rsidP="00205F39">
      <w:pPr>
        <w:spacing w:after="0" w:line="240" w:lineRule="auto"/>
        <w:rPr>
          <w:rFonts w:ascii="Times New Roman" w:hAnsi="Times New Roman"/>
          <w:sz w:val="24"/>
          <w:szCs w:val="24"/>
        </w:rPr>
      </w:pPr>
    </w:p>
    <w:p w:rsidR="00305A9D" w:rsidRDefault="00305A9D" w:rsidP="00205F39">
      <w:pPr>
        <w:spacing w:after="0" w:line="240" w:lineRule="auto"/>
        <w:rPr>
          <w:rFonts w:ascii="Times New Roman" w:hAnsi="Times New Roman"/>
          <w:sz w:val="24"/>
          <w:szCs w:val="24"/>
        </w:rPr>
      </w:pPr>
      <w:r>
        <w:rPr>
          <w:rFonts w:ascii="Times New Roman" w:hAnsi="Times New Roman"/>
          <w:sz w:val="24"/>
          <w:szCs w:val="24"/>
        </w:rPr>
        <w:t xml:space="preserve">Civilinės metrikacijos ir viešosios tvarkos                                                    </w:t>
      </w:r>
      <w:r w:rsidRPr="001D45E6">
        <w:rPr>
          <w:rFonts w:ascii="Times New Roman" w:hAnsi="Times New Roman"/>
          <w:sz w:val="24"/>
          <w:szCs w:val="24"/>
        </w:rPr>
        <w:t xml:space="preserve"> </w:t>
      </w:r>
    </w:p>
    <w:p w:rsidR="00305A9D" w:rsidRDefault="00305A9D" w:rsidP="00205F39">
      <w:pPr>
        <w:spacing w:after="0" w:line="240" w:lineRule="auto"/>
        <w:rPr>
          <w:rFonts w:ascii="Times New Roman" w:hAnsi="Times New Roman"/>
          <w:sz w:val="24"/>
          <w:szCs w:val="24"/>
        </w:rPr>
      </w:pPr>
      <w:r>
        <w:rPr>
          <w:rFonts w:ascii="Times New Roman" w:hAnsi="Times New Roman"/>
          <w:sz w:val="24"/>
          <w:szCs w:val="24"/>
        </w:rPr>
        <w:t xml:space="preserve">skyriaus vyriausioji specialistė − kalbos ir archyvo tvarkytoja                     Laimutė Mickevičienė                                                                       </w:t>
      </w:r>
    </w:p>
    <w:p w:rsidR="00305A9D" w:rsidRDefault="00305A9D" w:rsidP="00205F39">
      <w:pPr>
        <w:spacing w:after="0" w:line="240" w:lineRule="auto"/>
        <w:rPr>
          <w:rFonts w:ascii="Times New Roman" w:hAnsi="Times New Roman"/>
          <w:sz w:val="24"/>
          <w:szCs w:val="24"/>
        </w:rPr>
      </w:pPr>
    </w:p>
    <w:p w:rsidR="00305A9D" w:rsidRDefault="00305A9D" w:rsidP="0065032A">
      <w:pPr>
        <w:spacing w:after="0"/>
        <w:rPr>
          <w:rFonts w:ascii="Times New Roman" w:hAnsi="Times New Roman"/>
          <w:sz w:val="24"/>
          <w:szCs w:val="24"/>
        </w:rPr>
      </w:pPr>
      <w:r>
        <w:rPr>
          <w:rFonts w:ascii="Times New Roman" w:hAnsi="Times New Roman"/>
          <w:sz w:val="24"/>
          <w:szCs w:val="24"/>
        </w:rPr>
        <w:t>Parengė Guoda Kazakevičienė,</w:t>
      </w:r>
    </w:p>
    <w:p w:rsidR="00305A9D" w:rsidRDefault="00305A9D" w:rsidP="0065032A">
      <w:pPr>
        <w:spacing w:after="0"/>
        <w:rPr>
          <w:rFonts w:ascii="Times New Roman" w:hAnsi="Times New Roman"/>
          <w:sz w:val="24"/>
          <w:szCs w:val="24"/>
        </w:rPr>
      </w:pPr>
      <w:r>
        <w:rPr>
          <w:rFonts w:ascii="Times New Roman" w:hAnsi="Times New Roman"/>
          <w:sz w:val="24"/>
          <w:szCs w:val="24"/>
        </w:rPr>
        <w:t>Strateginio planavimo ir investicijų skyriaus vyriausioji specialistė</w:t>
      </w:r>
    </w:p>
    <w:p w:rsidR="00305A9D" w:rsidRDefault="00305A9D" w:rsidP="0065032A">
      <w:pPr>
        <w:spacing w:after="0"/>
        <w:rPr>
          <w:rFonts w:ascii="Times New Roman" w:hAnsi="Times New Roman"/>
          <w:sz w:val="24"/>
          <w:szCs w:val="24"/>
        </w:rPr>
      </w:pPr>
    </w:p>
    <w:p w:rsidR="00305A9D" w:rsidRPr="00A03A2B" w:rsidRDefault="00305A9D" w:rsidP="0065032A">
      <w:pPr>
        <w:spacing w:after="0"/>
        <w:rPr>
          <w:rFonts w:ascii="Times New Roman" w:hAnsi="Times New Roman"/>
          <w:sz w:val="24"/>
          <w:szCs w:val="24"/>
        </w:rPr>
      </w:pPr>
    </w:p>
    <w:p w:rsidR="00305A9D" w:rsidRPr="006868BD" w:rsidRDefault="00305A9D" w:rsidP="006868BD">
      <w:pPr>
        <w:spacing w:after="0" w:line="240" w:lineRule="auto"/>
        <w:ind w:left="5103"/>
        <w:jc w:val="both"/>
        <w:rPr>
          <w:rFonts w:ascii="Times New Roman" w:hAnsi="Times New Roman"/>
          <w:sz w:val="24"/>
          <w:szCs w:val="24"/>
          <w:lang w:eastAsia="lt-LT"/>
        </w:rPr>
      </w:pPr>
      <w:r w:rsidRPr="006868BD">
        <w:rPr>
          <w:rFonts w:ascii="Times New Roman" w:hAnsi="Times New Roman"/>
          <w:color w:val="000000"/>
          <w:sz w:val="24"/>
          <w:szCs w:val="24"/>
          <w:lang w:eastAsia="lt-LT"/>
        </w:rPr>
        <w:t>Pagėgių savivaldybės tarybos</w:t>
      </w:r>
    </w:p>
    <w:p w:rsidR="00305A9D" w:rsidRPr="006868BD" w:rsidRDefault="00305A9D" w:rsidP="006868BD">
      <w:pPr>
        <w:spacing w:after="0" w:line="240" w:lineRule="auto"/>
        <w:ind w:left="5103"/>
        <w:jc w:val="both"/>
        <w:rPr>
          <w:rFonts w:ascii="Times New Roman" w:hAnsi="Times New Roman"/>
          <w:sz w:val="24"/>
          <w:szCs w:val="24"/>
          <w:lang w:eastAsia="lt-LT"/>
        </w:rPr>
      </w:pPr>
      <w:r w:rsidRPr="006868BD">
        <w:rPr>
          <w:rFonts w:ascii="Times New Roman" w:hAnsi="Times New Roman"/>
          <w:color w:val="000000"/>
          <w:sz w:val="24"/>
          <w:szCs w:val="24"/>
          <w:lang w:eastAsia="lt-LT"/>
        </w:rPr>
        <w:t>veiklos reglamento</w:t>
      </w:r>
    </w:p>
    <w:p w:rsidR="00305A9D" w:rsidRPr="006868BD" w:rsidRDefault="00305A9D" w:rsidP="006868BD">
      <w:pPr>
        <w:spacing w:after="0" w:line="240" w:lineRule="auto"/>
        <w:ind w:left="5103"/>
        <w:jc w:val="both"/>
        <w:rPr>
          <w:rFonts w:ascii="Times New Roman" w:hAnsi="Times New Roman"/>
          <w:sz w:val="24"/>
          <w:szCs w:val="24"/>
          <w:lang w:eastAsia="lt-LT"/>
        </w:rPr>
      </w:pPr>
      <w:r w:rsidRPr="006868BD">
        <w:rPr>
          <w:rFonts w:ascii="Times New Roman" w:hAnsi="Times New Roman"/>
          <w:color w:val="000000"/>
          <w:sz w:val="24"/>
          <w:szCs w:val="24"/>
          <w:lang w:eastAsia="lt-LT"/>
        </w:rPr>
        <w:t>2 priedas</w:t>
      </w:r>
    </w:p>
    <w:p w:rsidR="00305A9D" w:rsidRPr="005D54E5" w:rsidRDefault="00305A9D" w:rsidP="006868BD">
      <w:pPr>
        <w:spacing w:before="100" w:beforeAutospacing="1" w:after="100" w:afterAutospacing="1" w:line="240" w:lineRule="auto"/>
        <w:ind w:firstLine="720"/>
        <w:jc w:val="both"/>
        <w:rPr>
          <w:rFonts w:ascii="Times New Roman" w:hAnsi="Times New Roman"/>
          <w:sz w:val="24"/>
          <w:szCs w:val="24"/>
          <w:lang w:eastAsia="lt-LT"/>
        </w:rPr>
      </w:pPr>
      <w:r w:rsidRPr="005D54E5">
        <w:rPr>
          <w:rFonts w:ascii="Times New Roman" w:hAnsi="Times New Roman"/>
          <w:color w:val="000000"/>
          <w:sz w:val="24"/>
          <w:szCs w:val="24"/>
          <w:lang w:eastAsia="lt-LT"/>
        </w:rPr>
        <w:t> </w:t>
      </w:r>
    </w:p>
    <w:p w:rsidR="00305A9D" w:rsidRPr="005D54E5" w:rsidRDefault="00305A9D" w:rsidP="00015C98">
      <w:pPr>
        <w:pStyle w:val="statymopavad"/>
        <w:spacing w:line="240" w:lineRule="auto"/>
        <w:ind w:firstLine="0"/>
        <w:rPr>
          <w:b/>
          <w:bCs/>
          <w:color w:val="000000"/>
        </w:rPr>
      </w:pPr>
      <w:r w:rsidRPr="005D54E5">
        <w:rPr>
          <w:rFonts w:ascii="Times New Roman" w:hAnsi="Times New Roman"/>
          <w:b/>
          <w:szCs w:val="24"/>
        </w:rPr>
        <w:t xml:space="preserve">PAGĖGIŲ SAVIVALDYBĖS TARYBOS SPRENDIMO PROJEKTO „Dėl PAGĖGIŲ SAVIVALDYBĖS TARYBOS 2017 m. birželio 29 d. SPRENDIMO nR. T-107 </w:t>
      </w:r>
      <w:r w:rsidRPr="005D54E5">
        <w:rPr>
          <w:b/>
          <w:bCs/>
          <w:color w:val="000000"/>
        </w:rPr>
        <w:t>„dėl nevyriausybinių organizacijų ir bendruomeninės veiklos stiprinimo0 2017 – 2019 metų veiksmų plano įgyvendinimo 2.3 priemonės „remti bendruomeninę veiklą savivaldybėse“ įgyvendinimo pagėgių savivaldybėje aprašo su priedais patvirtinimo“ pripažinimo netekusiu galios“</w:t>
      </w:r>
    </w:p>
    <w:p w:rsidR="00305A9D" w:rsidRDefault="00305A9D" w:rsidP="00015C98">
      <w:pPr>
        <w:pStyle w:val="statymopavad"/>
        <w:spacing w:line="240" w:lineRule="auto"/>
        <w:ind w:firstLine="0"/>
        <w:rPr>
          <w:b/>
          <w:bCs/>
          <w:color w:val="000000"/>
        </w:rPr>
      </w:pPr>
    </w:p>
    <w:p w:rsidR="00305A9D" w:rsidRPr="00015C98" w:rsidRDefault="00305A9D" w:rsidP="00015C98">
      <w:pPr>
        <w:pStyle w:val="statymopavad"/>
        <w:spacing w:line="240" w:lineRule="auto"/>
        <w:ind w:firstLine="0"/>
        <w:rPr>
          <w:rFonts w:ascii="Times New Roman" w:hAnsi="Times New Roman"/>
          <w:b/>
          <w:szCs w:val="24"/>
        </w:rPr>
      </w:pPr>
      <w:r>
        <w:rPr>
          <w:b/>
          <w:bCs/>
          <w:color w:val="000000"/>
        </w:rPr>
        <w:t>aIŠKINAMASIS RAŠTAS</w:t>
      </w:r>
    </w:p>
    <w:p w:rsidR="00305A9D" w:rsidRPr="005D54E5" w:rsidRDefault="00305A9D" w:rsidP="007A7BAF">
      <w:pPr>
        <w:spacing w:before="100" w:beforeAutospacing="1" w:after="100" w:afterAutospacing="1" w:line="240" w:lineRule="auto"/>
        <w:jc w:val="center"/>
        <w:rPr>
          <w:rFonts w:ascii="Times New Roman" w:hAnsi="Times New Roman"/>
          <w:sz w:val="24"/>
          <w:szCs w:val="24"/>
          <w:lang w:eastAsia="lt-LT"/>
        </w:rPr>
      </w:pPr>
      <w:r w:rsidRPr="005D54E5">
        <w:rPr>
          <w:rFonts w:ascii="Times New Roman" w:hAnsi="Times New Roman"/>
          <w:b/>
          <w:bCs/>
          <w:color w:val="000000"/>
          <w:sz w:val="24"/>
          <w:szCs w:val="24"/>
          <w:lang w:eastAsia="lt-LT"/>
        </w:rPr>
        <w:t> </w:t>
      </w:r>
      <w:r w:rsidRPr="005D54E5">
        <w:rPr>
          <w:rFonts w:ascii="Times New Roman" w:hAnsi="Times New Roman"/>
          <w:sz w:val="24"/>
          <w:szCs w:val="24"/>
          <w:lang w:eastAsia="lt-LT"/>
        </w:rPr>
        <w:t>2019-06-06</w:t>
      </w:r>
    </w:p>
    <w:p w:rsidR="00305A9D" w:rsidRDefault="00305A9D" w:rsidP="006868BD">
      <w:pPr>
        <w:spacing w:before="100" w:beforeAutospacing="1" w:after="100" w:afterAutospacing="1" w:line="240" w:lineRule="auto"/>
        <w:ind w:left="1080" w:hanging="360"/>
        <w:jc w:val="both"/>
        <w:rPr>
          <w:rFonts w:ascii="Times New Roman" w:hAnsi="Times New Roman"/>
          <w:b/>
          <w:bCs/>
          <w:i/>
          <w:iCs/>
          <w:color w:val="000000"/>
          <w:sz w:val="24"/>
          <w:szCs w:val="24"/>
          <w:lang w:eastAsia="lt-LT"/>
        </w:rPr>
      </w:pPr>
      <w:bookmarkStart w:id="0" w:name="part_609cc8c2e84c41d29a06ffc9e1e3e5dc"/>
      <w:bookmarkEnd w:id="0"/>
      <w:r w:rsidRPr="006868BD">
        <w:rPr>
          <w:rFonts w:ascii="Times New Roman" w:hAnsi="Times New Roman"/>
          <w:b/>
          <w:bCs/>
          <w:i/>
          <w:iCs/>
          <w:color w:val="000000"/>
          <w:sz w:val="24"/>
          <w:szCs w:val="24"/>
          <w:lang w:eastAsia="lt-LT"/>
        </w:rPr>
        <w:t>1. Parengto projekto tikslai ir uždaviniai </w:t>
      </w:r>
    </w:p>
    <w:p w:rsidR="00305A9D" w:rsidRPr="002B4531" w:rsidRDefault="00305A9D" w:rsidP="00302586">
      <w:pPr>
        <w:spacing w:after="0" w:line="240" w:lineRule="auto"/>
        <w:ind w:left="720"/>
        <w:jc w:val="both"/>
        <w:rPr>
          <w:rFonts w:ascii="Times New Roman" w:hAnsi="Times New Roman"/>
          <w:sz w:val="24"/>
          <w:szCs w:val="24"/>
        </w:rPr>
      </w:pPr>
      <w:r>
        <w:rPr>
          <w:rFonts w:ascii="Times New Roman" w:hAnsi="Times New Roman"/>
          <w:bCs/>
          <w:iCs/>
          <w:color w:val="000000"/>
          <w:sz w:val="24"/>
          <w:szCs w:val="24"/>
          <w:lang w:eastAsia="lt-LT"/>
        </w:rPr>
        <w:t xml:space="preserve"> Parengto projekto tikslas yra pripažinti netukusiu galios  </w:t>
      </w:r>
      <w:r>
        <w:rPr>
          <w:rFonts w:ascii="Times New Roman" w:hAnsi="Times New Roman"/>
          <w:sz w:val="24"/>
          <w:szCs w:val="24"/>
        </w:rPr>
        <w:t xml:space="preserve">Pagėgių savivaldybės tarybos 2017 m. birželio 29 d. sprendimą Nr. T – 107 „Dėl Nevyriausybinių organizacijų ir bendruomeninės veiklos stiprinimo 2017 – 2019 metų veiksmų plano įgyvendinimo 2.3 priemonės „Remti bendruomeninę veiklą savivaldybėse“ įgyvendinimo Pagėgių </w:t>
      </w:r>
      <w:r w:rsidRPr="002B4531">
        <w:rPr>
          <w:rFonts w:ascii="Times New Roman" w:hAnsi="Times New Roman"/>
          <w:sz w:val="24"/>
          <w:szCs w:val="24"/>
        </w:rPr>
        <w:t xml:space="preserve">savivaldybėje aprašo su priedais patvirtinimo“ su </w:t>
      </w:r>
      <w:r>
        <w:rPr>
          <w:rFonts w:ascii="Times New Roman" w:hAnsi="Times New Roman"/>
          <w:sz w:val="24"/>
          <w:szCs w:val="24"/>
        </w:rPr>
        <w:t xml:space="preserve">vėlesniu </w:t>
      </w:r>
      <w:r w:rsidRPr="002B4531">
        <w:rPr>
          <w:rFonts w:ascii="Times New Roman" w:hAnsi="Times New Roman"/>
          <w:sz w:val="24"/>
          <w:szCs w:val="24"/>
        </w:rPr>
        <w:t>pakeitim</w:t>
      </w:r>
      <w:r>
        <w:rPr>
          <w:rFonts w:ascii="Times New Roman" w:hAnsi="Times New Roman"/>
          <w:sz w:val="24"/>
          <w:szCs w:val="24"/>
        </w:rPr>
        <w:t>u</w:t>
      </w:r>
      <w:r w:rsidRPr="002B4531">
        <w:rPr>
          <w:rFonts w:ascii="Times New Roman" w:hAnsi="Times New Roman"/>
          <w:sz w:val="24"/>
          <w:szCs w:val="24"/>
        </w:rPr>
        <w:t>.</w:t>
      </w:r>
    </w:p>
    <w:p w:rsidR="00305A9D" w:rsidRPr="002B4531" w:rsidRDefault="00305A9D" w:rsidP="006C2C8F">
      <w:pPr>
        <w:spacing w:after="0" w:line="240" w:lineRule="auto"/>
        <w:ind w:left="720"/>
        <w:jc w:val="both"/>
        <w:rPr>
          <w:rFonts w:ascii="Times New Roman" w:hAnsi="Times New Roman"/>
          <w:sz w:val="24"/>
          <w:szCs w:val="24"/>
          <w:lang w:eastAsia="lt-LT"/>
        </w:rPr>
      </w:pPr>
      <w:r w:rsidRPr="002B4531">
        <w:rPr>
          <w:rFonts w:ascii="Times New Roman" w:hAnsi="Times New Roman"/>
          <w:sz w:val="24"/>
          <w:szCs w:val="24"/>
        </w:rPr>
        <w:t>Nevyriausybinių organizacijų ir bendruomeninės veiklos stiprinimo 2017-2019 metų veiksmų plano įgyvendinimo 2.3 priemonės “Remti bendruomeninę veiklą savivaldybėse” įgyvendinimo aprašo, patvirtinto Lietuvos Respublikos socialinės apsaugos ir darbo ministro 2017-05-25 įsakymu Nr. A1-259 “Dėl Nevyriausybinių organizacijų ir bendruomeninės veiklos stiprinimo 2017-2019 metų veiksmų plano įgyvendinimo 2.3 priemonės “Remti bendruomeninę veiklą savivaldybėse” įgyvendinimo aprašo patvirtinimo” (Lietuvos Respublikos socialinės apsaugos ir darbo ministro  2018 m. gegužės 30 d. įsakymo Nr. A1-245 redakcija) (toliau – Aprašas), 49 punkte numatyta, kad paskelbus Aprašą, savivaldybių tarybos artimiausiame posėdyje panaikina savivaldybės tvarkos aprašą, o savivaldybių administracijos direktoriai, vadovaudamiesi Aprašu, ne vėliau kaip per 5 darbo dienas po savivaldybės tvarkos aprašo panaikinimo, patvirtina savivaldybės tvarkos aprašą. Vadovaujantis Aprašo 49 punktu pripažįstamas netekusiu galios</w:t>
      </w:r>
      <w:r>
        <w:rPr>
          <w:rFonts w:ascii="Times New Roman" w:hAnsi="Times New Roman"/>
          <w:sz w:val="24"/>
          <w:szCs w:val="24"/>
        </w:rPr>
        <w:t xml:space="preserve"> Pagėgių savivaldybės tarybos 2017 m. birželio 29 d. sprendimą Nr. T – 107 „ Dėl Nevyriausybinių organizacijų ir bendruomeninės veiklos stiprinimo 2017 – 2019 metų veiksmų plano įgyvendinimo 2.3 priemonės „Remti bendruomeninę veiklą savivaldybėse“ įgyvendinimo Pagėgių </w:t>
      </w:r>
      <w:r w:rsidRPr="002B4531">
        <w:rPr>
          <w:rFonts w:ascii="Times New Roman" w:hAnsi="Times New Roman"/>
          <w:sz w:val="24"/>
          <w:szCs w:val="24"/>
        </w:rPr>
        <w:t xml:space="preserve">savivaldybėje aprašo su priedais patvirtinimo“ su </w:t>
      </w:r>
      <w:r>
        <w:rPr>
          <w:rFonts w:ascii="Times New Roman" w:hAnsi="Times New Roman"/>
          <w:sz w:val="24"/>
          <w:szCs w:val="24"/>
        </w:rPr>
        <w:t>vėlesniu</w:t>
      </w:r>
      <w:r w:rsidRPr="002B4531">
        <w:rPr>
          <w:rFonts w:ascii="Times New Roman" w:hAnsi="Times New Roman"/>
          <w:sz w:val="24"/>
          <w:szCs w:val="24"/>
        </w:rPr>
        <w:t xml:space="preserve"> pakeitim</w:t>
      </w:r>
      <w:r>
        <w:rPr>
          <w:rFonts w:ascii="Times New Roman" w:hAnsi="Times New Roman"/>
          <w:sz w:val="24"/>
          <w:szCs w:val="24"/>
        </w:rPr>
        <w:t>u</w:t>
      </w:r>
      <w:r w:rsidRPr="002B4531">
        <w:rPr>
          <w:rFonts w:ascii="Times New Roman" w:hAnsi="Times New Roman"/>
          <w:sz w:val="24"/>
          <w:szCs w:val="24"/>
        </w:rPr>
        <w:t>.</w:t>
      </w:r>
    </w:p>
    <w:p w:rsidR="00305A9D" w:rsidRDefault="00305A9D" w:rsidP="006868BD">
      <w:pPr>
        <w:spacing w:before="100" w:beforeAutospacing="1" w:after="100" w:afterAutospacing="1" w:line="240" w:lineRule="auto"/>
        <w:ind w:left="1080" w:hanging="360"/>
        <w:jc w:val="both"/>
        <w:rPr>
          <w:rFonts w:ascii="Times New Roman" w:hAnsi="Times New Roman"/>
          <w:b/>
          <w:bCs/>
          <w:i/>
          <w:iCs/>
          <w:color w:val="000000"/>
          <w:sz w:val="24"/>
          <w:szCs w:val="24"/>
          <w:lang w:eastAsia="lt-LT"/>
        </w:rPr>
      </w:pPr>
      <w:bookmarkStart w:id="1" w:name="part_ea4740d0608744a1a412d04144f4c10b"/>
      <w:bookmarkEnd w:id="1"/>
      <w:r w:rsidRPr="006868BD">
        <w:rPr>
          <w:rFonts w:ascii="Times New Roman" w:hAnsi="Times New Roman"/>
          <w:b/>
          <w:bCs/>
          <w:i/>
          <w:iCs/>
          <w:color w:val="000000"/>
          <w:sz w:val="24"/>
          <w:szCs w:val="24"/>
          <w:lang w:eastAsia="lt-LT"/>
        </w:rPr>
        <w:t>2. Kaip šiuo metu yra sureguliuoti projekte aptarti klausimai</w:t>
      </w:r>
    </w:p>
    <w:p w:rsidR="00305A9D" w:rsidRPr="002A63A0" w:rsidRDefault="00305A9D" w:rsidP="007F5C61">
      <w:pPr>
        <w:spacing w:before="100" w:beforeAutospacing="1" w:after="100" w:afterAutospacing="1" w:line="240" w:lineRule="auto"/>
        <w:ind w:left="709"/>
        <w:jc w:val="both"/>
        <w:rPr>
          <w:rFonts w:ascii="Times New Roman" w:hAnsi="Times New Roman"/>
          <w:sz w:val="24"/>
          <w:szCs w:val="24"/>
          <w:lang w:eastAsia="lt-LT"/>
        </w:rPr>
      </w:pPr>
      <w:r>
        <w:rPr>
          <w:rFonts w:ascii="Times New Roman" w:hAnsi="Times New Roman"/>
          <w:bCs/>
          <w:iCs/>
          <w:color w:val="000000"/>
          <w:sz w:val="24"/>
          <w:szCs w:val="24"/>
          <w:lang w:eastAsia="lt-LT"/>
        </w:rPr>
        <w:t xml:space="preserve">Sprendimas yra parengtas vadovaujantis </w:t>
      </w:r>
      <w:r w:rsidRPr="00A03A2B">
        <w:rPr>
          <w:rFonts w:ascii="Times New Roman" w:hAnsi="Times New Roman"/>
          <w:sz w:val="24"/>
          <w:szCs w:val="24"/>
        </w:rPr>
        <w:t>Lietuvos Respublikos vietos s</w:t>
      </w:r>
      <w:r>
        <w:rPr>
          <w:rFonts w:ascii="Times New Roman" w:hAnsi="Times New Roman"/>
          <w:sz w:val="24"/>
          <w:szCs w:val="24"/>
        </w:rPr>
        <w:t>avivaldos įstatymo 18 str. 1 d. ir Aprašo 49 punktu.</w:t>
      </w:r>
    </w:p>
    <w:p w:rsidR="00305A9D" w:rsidRDefault="00305A9D" w:rsidP="006868BD">
      <w:pPr>
        <w:spacing w:before="100" w:beforeAutospacing="1" w:after="100" w:afterAutospacing="1" w:line="240" w:lineRule="auto"/>
        <w:ind w:left="1080" w:hanging="360"/>
        <w:jc w:val="both"/>
        <w:rPr>
          <w:rFonts w:ascii="Times New Roman" w:hAnsi="Times New Roman"/>
          <w:b/>
          <w:bCs/>
          <w:i/>
          <w:iCs/>
          <w:color w:val="000000"/>
          <w:sz w:val="24"/>
          <w:szCs w:val="24"/>
          <w:lang w:eastAsia="lt-LT"/>
        </w:rPr>
      </w:pPr>
      <w:bookmarkStart w:id="2" w:name="part_90e6008adba44ed5b1175fe1d7c90268"/>
      <w:bookmarkEnd w:id="2"/>
      <w:r w:rsidRPr="006868BD">
        <w:rPr>
          <w:rFonts w:ascii="Times New Roman" w:hAnsi="Times New Roman"/>
          <w:b/>
          <w:bCs/>
          <w:i/>
          <w:iCs/>
          <w:color w:val="000000"/>
          <w:sz w:val="24"/>
          <w:szCs w:val="24"/>
          <w:lang w:eastAsia="lt-LT"/>
        </w:rPr>
        <w:t>3. Kokių teigiamų rezultatų laukiama</w:t>
      </w:r>
    </w:p>
    <w:p w:rsidR="00305A9D" w:rsidRPr="009F6C6E" w:rsidRDefault="00305A9D" w:rsidP="009F6C6E">
      <w:pPr>
        <w:ind w:left="851"/>
        <w:rPr>
          <w:rFonts w:ascii="Times New Roman" w:hAnsi="Times New Roman"/>
          <w:sz w:val="24"/>
          <w:szCs w:val="24"/>
        </w:rPr>
      </w:pPr>
      <w:r w:rsidRPr="002B23FB">
        <w:rPr>
          <w:rFonts w:ascii="Times New Roman" w:hAnsi="Times New Roman"/>
          <w:sz w:val="24"/>
          <w:szCs w:val="24"/>
          <w:shd w:val="clear" w:color="auto" w:fill="FFFFFF"/>
        </w:rPr>
        <w:t>Panaikinus</w:t>
      </w:r>
      <w:r>
        <w:rPr>
          <w:rFonts w:ascii="Times New Roman" w:hAnsi="Times New Roman"/>
          <w:sz w:val="24"/>
          <w:szCs w:val="24"/>
          <w:shd w:val="clear" w:color="auto" w:fill="FFFFFF"/>
        </w:rPr>
        <w:t xml:space="preserve"> </w:t>
      </w:r>
      <w:r>
        <w:rPr>
          <w:rFonts w:ascii="Times New Roman" w:hAnsi="Times New Roman"/>
          <w:sz w:val="24"/>
          <w:szCs w:val="24"/>
        </w:rPr>
        <w:t xml:space="preserve">Pagėgių </w:t>
      </w:r>
      <w:r w:rsidRPr="002B23FB">
        <w:rPr>
          <w:rFonts w:ascii="Times New Roman" w:hAnsi="Times New Roman"/>
          <w:sz w:val="24"/>
          <w:szCs w:val="24"/>
        </w:rPr>
        <w:t xml:space="preserve">savivaldybės tarybos </w:t>
      </w:r>
      <w:r>
        <w:rPr>
          <w:rFonts w:ascii="Times New Roman" w:eastAsia="SimSun" w:hAnsi="Times New Roman"/>
          <w:sz w:val="24"/>
          <w:szCs w:val="24"/>
          <w:lang w:eastAsia="zh-CN"/>
        </w:rPr>
        <w:t>2017 m. birželio 29 d. sprendimą</w:t>
      </w:r>
      <w:r w:rsidRPr="002B23FB">
        <w:rPr>
          <w:rFonts w:ascii="Times New Roman" w:hAnsi="Times New Roman"/>
          <w:sz w:val="24"/>
          <w:szCs w:val="24"/>
        </w:rPr>
        <w:t xml:space="preserve"> </w:t>
      </w:r>
      <w:r>
        <w:rPr>
          <w:rFonts w:ascii="Times New Roman" w:hAnsi="Times New Roman"/>
          <w:sz w:val="24"/>
          <w:szCs w:val="24"/>
        </w:rPr>
        <w:t xml:space="preserve">Nr. T – 107 „ Dėl Nevyriausybinių organizacijų ir bendruomeninės veiklos stiprinimo 2017 – 2019 metų veiksmų plano įgyvendinimo 2.3 priemonės „Remti bendruomeninę veiklą savivaldybėse“ įgyvendinimo Pagėgių </w:t>
      </w:r>
      <w:r w:rsidRPr="002B4531">
        <w:rPr>
          <w:rFonts w:ascii="Times New Roman" w:hAnsi="Times New Roman"/>
          <w:sz w:val="24"/>
          <w:szCs w:val="24"/>
        </w:rPr>
        <w:t>savivaldybėje a</w:t>
      </w:r>
      <w:r>
        <w:rPr>
          <w:rFonts w:ascii="Times New Roman" w:hAnsi="Times New Roman"/>
          <w:sz w:val="24"/>
          <w:szCs w:val="24"/>
        </w:rPr>
        <w:t xml:space="preserve">prašo su priedais patvirtinimo“ </w:t>
      </w:r>
      <w:r w:rsidRPr="002B23FB">
        <w:rPr>
          <w:rFonts w:ascii="Times New Roman" w:hAnsi="Times New Roman"/>
          <w:sz w:val="24"/>
          <w:szCs w:val="24"/>
        </w:rPr>
        <w:t xml:space="preserve">, bus </w:t>
      </w:r>
      <w:r>
        <w:rPr>
          <w:rFonts w:ascii="Times New Roman" w:hAnsi="Times New Roman"/>
          <w:sz w:val="24"/>
          <w:szCs w:val="24"/>
        </w:rPr>
        <w:t xml:space="preserve">Pagėgių </w:t>
      </w:r>
      <w:r w:rsidRPr="002B23FB">
        <w:rPr>
          <w:rFonts w:ascii="Times New Roman" w:hAnsi="Times New Roman"/>
          <w:sz w:val="24"/>
          <w:szCs w:val="24"/>
        </w:rPr>
        <w:t xml:space="preserve">savivaldybės administracijos direktoriaus įsakymu patvirtintas Nevyriausybinių organizacijų ir bendruomeninės veiklos stiprinimo 2017–2019 metų veiksmų plano įgyvendinimo 2.3 priemonės „Remti bendruomeninę veiklą savivaldybėse“ (toliau – Priemonė) </w:t>
      </w:r>
      <w:r>
        <w:rPr>
          <w:rFonts w:ascii="Times New Roman" w:hAnsi="Times New Roman"/>
          <w:sz w:val="24"/>
          <w:szCs w:val="24"/>
        </w:rPr>
        <w:t>įgyvendinimo Pagėgių</w:t>
      </w:r>
      <w:r w:rsidRPr="002B23FB">
        <w:rPr>
          <w:rFonts w:ascii="Times New Roman" w:hAnsi="Times New Roman"/>
          <w:sz w:val="24"/>
          <w:szCs w:val="24"/>
        </w:rPr>
        <w:t xml:space="preserve"> savivaldybėje aprašas. </w:t>
      </w:r>
      <w:r>
        <w:rPr>
          <w:rFonts w:ascii="Times New Roman" w:hAnsi="Times New Roman"/>
          <w:sz w:val="24"/>
          <w:szCs w:val="24"/>
        </w:rPr>
        <w:t>Dėka to</w:t>
      </w:r>
      <w:r w:rsidRPr="002B23FB">
        <w:rPr>
          <w:rFonts w:ascii="Times New Roman" w:hAnsi="Times New Roman"/>
          <w:sz w:val="24"/>
          <w:szCs w:val="24"/>
        </w:rPr>
        <w:t>, bus sudaryta galimybė gauti Lietuvos Respublikos socialinės apsaugos ir darbo ministerijos skiriamas valstybės biudžeto lėša</w:t>
      </w:r>
      <w:r>
        <w:rPr>
          <w:rFonts w:ascii="Times New Roman" w:hAnsi="Times New Roman"/>
          <w:sz w:val="24"/>
          <w:szCs w:val="24"/>
        </w:rPr>
        <w:t>s Priemonei įgyvendinti Pagėgių</w:t>
      </w:r>
      <w:r w:rsidRPr="002B23FB">
        <w:rPr>
          <w:rFonts w:ascii="Times New Roman" w:hAnsi="Times New Roman"/>
          <w:sz w:val="24"/>
          <w:szCs w:val="24"/>
        </w:rPr>
        <w:t xml:space="preserve"> savivaldybėje. </w:t>
      </w:r>
    </w:p>
    <w:p w:rsidR="00305A9D" w:rsidRDefault="00305A9D" w:rsidP="006868BD">
      <w:pPr>
        <w:spacing w:after="0" w:line="240" w:lineRule="auto"/>
        <w:ind w:left="1080" w:right="360" w:hanging="360"/>
        <w:jc w:val="both"/>
        <w:rPr>
          <w:rFonts w:ascii="Times New Roman" w:hAnsi="Times New Roman"/>
          <w:b/>
          <w:bCs/>
          <w:i/>
          <w:iCs/>
          <w:color w:val="000000"/>
          <w:sz w:val="24"/>
          <w:szCs w:val="24"/>
          <w:lang w:eastAsia="lt-LT"/>
        </w:rPr>
      </w:pPr>
      <w:bookmarkStart w:id="3" w:name="part_4dc9f2eaab1c46bcbc644831dec45f2f"/>
      <w:bookmarkEnd w:id="3"/>
      <w:r w:rsidRPr="006868BD">
        <w:rPr>
          <w:rFonts w:ascii="Times New Roman" w:hAnsi="Times New Roman"/>
          <w:b/>
          <w:bCs/>
          <w:i/>
          <w:iCs/>
          <w:color w:val="000000"/>
          <w:sz w:val="24"/>
          <w:szCs w:val="24"/>
          <w:lang w:eastAsia="lt-LT"/>
        </w:rPr>
        <w:t>4. Galimos neigiamos priimto projekto pasekmės ir kokių priemonių reikėtų imtis, kad tokių pasekmių būtų išvengta.</w:t>
      </w:r>
    </w:p>
    <w:p w:rsidR="00305A9D" w:rsidRDefault="00305A9D" w:rsidP="006868BD">
      <w:pPr>
        <w:spacing w:after="0" w:line="240" w:lineRule="auto"/>
        <w:ind w:left="1080" w:right="360" w:hanging="360"/>
        <w:jc w:val="both"/>
        <w:rPr>
          <w:rFonts w:ascii="Times New Roman" w:hAnsi="Times New Roman"/>
          <w:b/>
          <w:bCs/>
          <w:i/>
          <w:iCs/>
          <w:color w:val="000000"/>
          <w:sz w:val="24"/>
          <w:szCs w:val="24"/>
          <w:lang w:eastAsia="lt-LT"/>
        </w:rPr>
      </w:pPr>
    </w:p>
    <w:p w:rsidR="00305A9D" w:rsidRPr="00A2388F" w:rsidRDefault="00305A9D" w:rsidP="00137538">
      <w:pPr>
        <w:ind w:left="709"/>
        <w:jc w:val="both"/>
        <w:rPr>
          <w:rFonts w:ascii="Times New Roman" w:hAnsi="Times New Roman"/>
          <w:sz w:val="24"/>
          <w:szCs w:val="24"/>
          <w:lang w:eastAsia="lt-LT"/>
        </w:rPr>
      </w:pPr>
      <w:r w:rsidRPr="002B4531">
        <w:rPr>
          <w:rFonts w:ascii="Times New Roman" w:hAnsi="Times New Roman"/>
          <w:bCs/>
          <w:sz w:val="24"/>
          <w:szCs w:val="24"/>
        </w:rPr>
        <w:t xml:space="preserve">Nepriėmus tarybos sprendimo nebus įgyvendintos Nevyriausybinių organizacijų ir bendruomeninės veiklos stiprinimo 2017-2019 metų veiksmų plano įgyvendinimo 2.3 priemonės “Remti bendruomeninę veiklą savivaldybėse” įgyvendinimo aprašo, patvirtinto </w:t>
      </w:r>
      <w:r w:rsidRPr="002B4531">
        <w:rPr>
          <w:rFonts w:ascii="Times New Roman" w:hAnsi="Times New Roman"/>
          <w:sz w:val="24"/>
          <w:szCs w:val="24"/>
        </w:rPr>
        <w:t xml:space="preserve">Lietuvos Respublikos socialinės apsaugos ir darbo ministro 2017-05-25 įsakymu Nr. A1-259 “Dėl Nevyriausybinių organizacijų ir bendruomeninės veiklos stiprinimo 2017-2019 metų veiksmų plano įgyvendinimo 2.3 priemonės “Remti bendruomeninę veiklą savivaldybėse” įgyvendinimo aprašo patvirtinimo” (Lietuvos Respublikos socialinės apsaugos ir darbo ministro  2018 m. gegužės 30 d. įsakymo Nr. A1-245 redakcija) 49 punkto nuostatos ir nebus įgyvendinta „Remti bendruomeninę veiklą savivaldybėse“ priemonė Pagėgių savivaldybėje. </w:t>
      </w:r>
    </w:p>
    <w:p w:rsidR="00305A9D" w:rsidRDefault="00305A9D" w:rsidP="006868BD">
      <w:pPr>
        <w:spacing w:after="0" w:line="240" w:lineRule="auto"/>
        <w:ind w:left="1080" w:right="360" w:hanging="360"/>
        <w:jc w:val="both"/>
        <w:rPr>
          <w:rFonts w:ascii="Times New Roman" w:hAnsi="Times New Roman"/>
          <w:b/>
          <w:bCs/>
          <w:i/>
          <w:iCs/>
          <w:color w:val="000000"/>
          <w:sz w:val="24"/>
          <w:szCs w:val="24"/>
          <w:lang w:eastAsia="lt-LT"/>
        </w:rPr>
      </w:pPr>
      <w:bookmarkStart w:id="4" w:name="part_752c039764ad4d00b4297e52c56c7e4c"/>
      <w:bookmarkEnd w:id="4"/>
      <w:r w:rsidRPr="006868BD">
        <w:rPr>
          <w:rFonts w:ascii="Times New Roman" w:hAnsi="Times New Roman"/>
          <w:b/>
          <w:bCs/>
          <w:i/>
          <w:iCs/>
          <w:color w:val="000000"/>
          <w:sz w:val="24"/>
          <w:szCs w:val="24"/>
          <w:lang w:eastAsia="lt-LT"/>
        </w:rPr>
        <w:t>5. Kokius galiojančius aktus (tarybos, mero, savivaldybės administracijos direktoriaus) reikėtų pakeisti ir panaikinti, priėmus sprendimą pagal teikiamą projektą.</w:t>
      </w:r>
    </w:p>
    <w:p w:rsidR="00305A9D" w:rsidRDefault="00305A9D" w:rsidP="006868BD">
      <w:pPr>
        <w:spacing w:after="0" w:line="240" w:lineRule="auto"/>
        <w:ind w:left="1080" w:right="360" w:hanging="360"/>
        <w:jc w:val="both"/>
        <w:rPr>
          <w:rFonts w:ascii="Times New Roman" w:hAnsi="Times New Roman"/>
          <w:b/>
          <w:bCs/>
          <w:i/>
          <w:iCs/>
          <w:color w:val="000000"/>
          <w:sz w:val="24"/>
          <w:szCs w:val="24"/>
          <w:lang w:eastAsia="lt-LT"/>
        </w:rPr>
      </w:pPr>
    </w:p>
    <w:p w:rsidR="00305A9D" w:rsidRDefault="00305A9D" w:rsidP="00137538">
      <w:pPr>
        <w:spacing w:after="0" w:line="240" w:lineRule="auto"/>
        <w:ind w:left="709" w:right="360"/>
        <w:jc w:val="both"/>
        <w:rPr>
          <w:rFonts w:ascii="Times New Roman" w:hAnsi="Times New Roman"/>
          <w:b/>
          <w:bCs/>
          <w:i/>
          <w:iCs/>
          <w:color w:val="000000"/>
          <w:sz w:val="24"/>
          <w:szCs w:val="24"/>
          <w:lang w:eastAsia="lt-LT"/>
        </w:rPr>
      </w:pPr>
      <w:r w:rsidRPr="009F6C6E">
        <w:rPr>
          <w:rFonts w:ascii="Times New Roman" w:hAnsi="Times New Roman"/>
          <w:bCs/>
          <w:iCs/>
          <w:color w:val="000000"/>
          <w:sz w:val="24"/>
          <w:szCs w:val="24"/>
          <w:lang w:eastAsia="lt-LT"/>
        </w:rPr>
        <w:t>Priėmus sprendimą pagal teikiamą projektą galiojančių teisės aktų pakeisti ar panaikinti nereikės.</w:t>
      </w:r>
    </w:p>
    <w:p w:rsidR="00305A9D" w:rsidRDefault="00305A9D" w:rsidP="00137538">
      <w:pPr>
        <w:spacing w:after="0" w:line="240" w:lineRule="auto"/>
        <w:ind w:left="1080" w:hanging="360"/>
        <w:jc w:val="both"/>
        <w:rPr>
          <w:rFonts w:ascii="Times New Roman" w:hAnsi="Times New Roman"/>
          <w:b/>
          <w:bCs/>
          <w:i/>
          <w:iCs/>
          <w:color w:val="000000"/>
          <w:sz w:val="24"/>
          <w:szCs w:val="24"/>
          <w:lang w:eastAsia="lt-LT"/>
        </w:rPr>
      </w:pPr>
      <w:bookmarkStart w:id="5" w:name="part_fb268c27894d4ee987ed4b6ab054d624"/>
      <w:bookmarkEnd w:id="5"/>
      <w:r w:rsidRPr="006868BD">
        <w:rPr>
          <w:rFonts w:ascii="Times New Roman" w:hAnsi="Times New Roman"/>
          <w:b/>
          <w:bCs/>
          <w:i/>
          <w:iCs/>
          <w:color w:val="000000"/>
          <w:sz w:val="24"/>
          <w:szCs w:val="24"/>
          <w:lang w:eastAsia="lt-LT"/>
        </w:rPr>
        <w:t>6. Jeigu priimtam sprendimui reikės kito tarybos sprendimo, mero potvarkio ar administracijos direktoriaus įsakymo, kas ir kada juos turėtų parengti.</w:t>
      </w:r>
    </w:p>
    <w:p w:rsidR="00305A9D" w:rsidRPr="001D45E6" w:rsidRDefault="00305A9D" w:rsidP="00137538">
      <w:pPr>
        <w:spacing w:after="0" w:line="240" w:lineRule="auto"/>
        <w:ind w:left="709"/>
        <w:jc w:val="both"/>
        <w:rPr>
          <w:rFonts w:ascii="Times New Roman" w:hAnsi="Times New Roman"/>
          <w:sz w:val="24"/>
          <w:szCs w:val="24"/>
          <w:lang w:eastAsia="lt-LT"/>
        </w:rPr>
      </w:pPr>
      <w:r>
        <w:rPr>
          <w:rFonts w:ascii="Times New Roman" w:hAnsi="Times New Roman"/>
          <w:bCs/>
          <w:iCs/>
          <w:color w:val="000000"/>
          <w:sz w:val="24"/>
          <w:szCs w:val="24"/>
          <w:lang w:eastAsia="lt-LT"/>
        </w:rPr>
        <w:t xml:space="preserve">Priėmus sprendimą Pagėgių </w:t>
      </w:r>
      <w:r>
        <w:rPr>
          <w:rFonts w:ascii="Times New Roman" w:hAnsi="Times New Roman"/>
          <w:sz w:val="24"/>
          <w:szCs w:val="24"/>
        </w:rPr>
        <w:t xml:space="preserve">savivaldybės administracijos direktorė, </w:t>
      </w:r>
      <w:r w:rsidRPr="002B4531">
        <w:rPr>
          <w:rFonts w:ascii="Times New Roman" w:hAnsi="Times New Roman"/>
          <w:sz w:val="24"/>
          <w:szCs w:val="24"/>
        </w:rPr>
        <w:t xml:space="preserve">ne vėliau kaip per 5 darbo dienas po savivaldybės </w:t>
      </w:r>
      <w:r>
        <w:rPr>
          <w:rFonts w:ascii="Times New Roman" w:hAnsi="Times New Roman"/>
          <w:sz w:val="24"/>
          <w:szCs w:val="24"/>
        </w:rPr>
        <w:t>tarybos patvirtinto a</w:t>
      </w:r>
      <w:r w:rsidRPr="002B4531">
        <w:rPr>
          <w:rFonts w:ascii="Times New Roman" w:hAnsi="Times New Roman"/>
          <w:sz w:val="24"/>
          <w:szCs w:val="24"/>
        </w:rPr>
        <w:t>prašo panaikinimo, patvirtina savivaldybės tvarkos aprašą</w:t>
      </w:r>
      <w:r>
        <w:rPr>
          <w:rFonts w:ascii="Times New Roman" w:hAnsi="Times New Roman"/>
          <w:sz w:val="24"/>
          <w:szCs w:val="24"/>
        </w:rPr>
        <w:t>. Savivaldybės administracijos direktorės įsakymą</w:t>
      </w:r>
      <w:r w:rsidRPr="009F6C6E">
        <w:rPr>
          <w:rFonts w:ascii="Times New Roman" w:hAnsi="Times New Roman"/>
          <w:sz w:val="24"/>
          <w:szCs w:val="24"/>
        </w:rPr>
        <w:t xml:space="preserve"> </w:t>
      </w:r>
      <w:r>
        <w:rPr>
          <w:rFonts w:ascii="Times New Roman" w:hAnsi="Times New Roman"/>
          <w:sz w:val="24"/>
          <w:szCs w:val="24"/>
        </w:rPr>
        <w:t>turės parengti Strateginio planavimo ir investicijų skyrius vadovaudamasis Aprašu.</w:t>
      </w:r>
    </w:p>
    <w:p w:rsidR="00305A9D" w:rsidRDefault="00305A9D" w:rsidP="006868BD">
      <w:pPr>
        <w:spacing w:after="0" w:line="240" w:lineRule="auto"/>
        <w:ind w:left="1080" w:right="360" w:hanging="360"/>
        <w:jc w:val="both"/>
        <w:rPr>
          <w:rFonts w:ascii="Times New Roman" w:hAnsi="Times New Roman"/>
          <w:b/>
          <w:bCs/>
          <w:i/>
          <w:iCs/>
          <w:color w:val="000000"/>
          <w:sz w:val="24"/>
          <w:szCs w:val="24"/>
          <w:lang w:eastAsia="lt-LT"/>
        </w:rPr>
      </w:pPr>
      <w:bookmarkStart w:id="6" w:name="part_dd40ac65642d4fb9b60e40a5c8b610f5"/>
      <w:bookmarkEnd w:id="6"/>
      <w:r w:rsidRPr="006868BD">
        <w:rPr>
          <w:rFonts w:ascii="Times New Roman" w:hAnsi="Times New Roman"/>
          <w:b/>
          <w:bCs/>
          <w:i/>
          <w:iCs/>
          <w:color w:val="000000"/>
          <w:sz w:val="24"/>
          <w:szCs w:val="24"/>
          <w:lang w:eastAsia="lt-LT"/>
        </w:rPr>
        <w:t>7.  Ar reikalinga atlikti sprendimo projekto antikorupcinį vertinimą </w:t>
      </w:r>
    </w:p>
    <w:p w:rsidR="00305A9D" w:rsidRDefault="00305A9D" w:rsidP="004C3F9B">
      <w:pPr>
        <w:spacing w:after="0" w:line="240" w:lineRule="auto"/>
        <w:ind w:right="360"/>
        <w:jc w:val="both"/>
        <w:rPr>
          <w:rFonts w:ascii="Times New Roman" w:hAnsi="Times New Roman"/>
          <w:bCs/>
          <w:iCs/>
          <w:color w:val="000000"/>
          <w:sz w:val="24"/>
          <w:szCs w:val="24"/>
          <w:lang w:eastAsia="lt-LT"/>
        </w:rPr>
      </w:pPr>
      <w:r>
        <w:rPr>
          <w:rFonts w:ascii="Times New Roman" w:hAnsi="Times New Roman"/>
          <w:bCs/>
          <w:iCs/>
          <w:color w:val="000000"/>
          <w:sz w:val="24"/>
          <w:szCs w:val="24"/>
          <w:lang w:eastAsia="lt-LT"/>
        </w:rPr>
        <w:t xml:space="preserve">            Šis sprendimas antikorupciniu požiūriu nevertinamas.</w:t>
      </w:r>
    </w:p>
    <w:p w:rsidR="00305A9D" w:rsidRPr="001D45E6" w:rsidRDefault="00305A9D" w:rsidP="006868BD">
      <w:pPr>
        <w:spacing w:after="0" w:line="240" w:lineRule="auto"/>
        <w:ind w:left="1080" w:right="360" w:hanging="360"/>
        <w:jc w:val="both"/>
        <w:rPr>
          <w:rFonts w:ascii="Times New Roman" w:hAnsi="Times New Roman"/>
          <w:sz w:val="24"/>
          <w:szCs w:val="24"/>
          <w:lang w:eastAsia="lt-LT"/>
        </w:rPr>
      </w:pPr>
    </w:p>
    <w:p w:rsidR="00305A9D" w:rsidRPr="00F91FC2" w:rsidRDefault="00305A9D" w:rsidP="00137538">
      <w:pPr>
        <w:spacing w:after="0" w:line="240" w:lineRule="auto"/>
        <w:ind w:left="1080" w:right="360" w:hanging="360"/>
        <w:jc w:val="both"/>
        <w:rPr>
          <w:rFonts w:ascii="Times New Roman" w:hAnsi="Times New Roman"/>
          <w:b/>
          <w:bCs/>
          <w:i/>
          <w:iCs/>
          <w:sz w:val="24"/>
          <w:szCs w:val="24"/>
        </w:rPr>
      </w:pPr>
      <w:bookmarkStart w:id="7" w:name="part_cbbc2e4beda742f3a7ad6c423e20c682"/>
      <w:bookmarkEnd w:id="7"/>
      <w:r w:rsidRPr="006868BD">
        <w:rPr>
          <w:rFonts w:ascii="Times New Roman" w:hAnsi="Times New Roman"/>
          <w:b/>
          <w:bCs/>
          <w:i/>
          <w:iCs/>
          <w:color w:val="000000"/>
          <w:sz w:val="24"/>
          <w:szCs w:val="24"/>
          <w:lang w:eastAsia="lt-LT"/>
        </w:rPr>
        <w:t>8. Sprendimo vykdytojai ir įvykdymo terminai, lėšų, reikalingų sprendimui įgyvendinti, poreikis (jeigu tai numatoma – derinti su Finansų skyriumi)</w:t>
      </w:r>
      <w:r>
        <w:rPr>
          <w:rFonts w:ascii="Times New Roman" w:hAnsi="Times New Roman"/>
          <w:spacing w:val="-4"/>
          <w:sz w:val="24"/>
          <w:szCs w:val="24"/>
        </w:rPr>
        <w:t xml:space="preserve">        </w:t>
      </w:r>
    </w:p>
    <w:p w:rsidR="00305A9D" w:rsidRPr="001D45E6" w:rsidRDefault="00305A9D" w:rsidP="006868BD">
      <w:pPr>
        <w:spacing w:after="0" w:line="240" w:lineRule="auto"/>
        <w:ind w:left="1080" w:right="360" w:hanging="360"/>
        <w:jc w:val="both"/>
        <w:rPr>
          <w:rFonts w:ascii="Times New Roman" w:hAnsi="Times New Roman"/>
          <w:sz w:val="24"/>
          <w:szCs w:val="24"/>
          <w:lang w:eastAsia="lt-LT"/>
        </w:rPr>
      </w:pPr>
    </w:p>
    <w:p w:rsidR="00305A9D" w:rsidRDefault="00305A9D" w:rsidP="006868BD">
      <w:pPr>
        <w:spacing w:after="0" w:line="240" w:lineRule="auto"/>
        <w:ind w:left="1080" w:right="360" w:hanging="360"/>
        <w:jc w:val="both"/>
        <w:rPr>
          <w:rFonts w:ascii="Times New Roman" w:hAnsi="Times New Roman"/>
          <w:b/>
          <w:bCs/>
          <w:i/>
          <w:iCs/>
          <w:color w:val="000000"/>
          <w:sz w:val="24"/>
          <w:szCs w:val="24"/>
          <w:lang w:eastAsia="lt-LT"/>
        </w:rPr>
      </w:pPr>
      <w:bookmarkStart w:id="8" w:name="part_ed5c277fe56e4c5087dcc8ebc8d7efe6"/>
      <w:bookmarkEnd w:id="8"/>
      <w:r w:rsidRPr="006868BD">
        <w:rPr>
          <w:rFonts w:ascii="Times New Roman" w:hAnsi="Times New Roman"/>
          <w:b/>
          <w:bCs/>
          <w:i/>
          <w:iCs/>
          <w:color w:val="000000"/>
          <w:sz w:val="24"/>
          <w:szCs w:val="24"/>
          <w:lang w:eastAsia="lt-LT"/>
        </w:rPr>
        <w:t>9. Projekto rengimo metu gauti specialistų vertinimai ir išvados, ekonominiai apskaičiavimai (sąmatos)  ir konkretūs finansavimo šaltiniai</w:t>
      </w:r>
      <w:r>
        <w:rPr>
          <w:rFonts w:ascii="Times New Roman" w:hAnsi="Times New Roman"/>
          <w:b/>
          <w:bCs/>
          <w:i/>
          <w:iCs/>
          <w:color w:val="000000"/>
          <w:sz w:val="24"/>
          <w:szCs w:val="24"/>
          <w:lang w:eastAsia="lt-LT"/>
        </w:rPr>
        <w:t>.</w:t>
      </w:r>
    </w:p>
    <w:p w:rsidR="00305A9D" w:rsidRDefault="00305A9D" w:rsidP="006868BD">
      <w:pPr>
        <w:spacing w:after="0" w:line="240" w:lineRule="auto"/>
        <w:ind w:left="1080" w:right="360" w:hanging="360"/>
        <w:jc w:val="both"/>
        <w:rPr>
          <w:rFonts w:ascii="Times New Roman" w:hAnsi="Times New Roman"/>
          <w:b/>
          <w:bCs/>
          <w:i/>
          <w:iCs/>
          <w:color w:val="000000"/>
          <w:sz w:val="24"/>
          <w:szCs w:val="24"/>
          <w:lang w:eastAsia="lt-LT"/>
        </w:rPr>
      </w:pPr>
      <w:r w:rsidRPr="007F5C61">
        <w:rPr>
          <w:rFonts w:ascii="Times New Roman" w:hAnsi="Times New Roman"/>
          <w:bCs/>
          <w:iCs/>
          <w:color w:val="000000"/>
          <w:sz w:val="24"/>
          <w:szCs w:val="24"/>
          <w:lang w:eastAsia="lt-LT"/>
        </w:rPr>
        <w:t>Negauta.</w:t>
      </w:r>
    </w:p>
    <w:p w:rsidR="00305A9D" w:rsidRPr="00F91FC2" w:rsidRDefault="00305A9D" w:rsidP="006868BD">
      <w:pPr>
        <w:spacing w:after="0" w:line="240" w:lineRule="auto"/>
        <w:ind w:left="1080" w:right="360" w:hanging="360"/>
        <w:jc w:val="both"/>
        <w:rPr>
          <w:rFonts w:ascii="Times New Roman" w:hAnsi="Times New Roman"/>
          <w:sz w:val="24"/>
          <w:szCs w:val="24"/>
          <w:lang w:eastAsia="lt-LT"/>
        </w:rPr>
      </w:pPr>
      <w:r>
        <w:rPr>
          <w:rFonts w:ascii="Times New Roman" w:hAnsi="Times New Roman"/>
          <w:bCs/>
          <w:iCs/>
          <w:color w:val="000000"/>
          <w:sz w:val="24"/>
          <w:szCs w:val="24"/>
          <w:lang w:eastAsia="lt-LT"/>
        </w:rPr>
        <w:t xml:space="preserve">      </w:t>
      </w:r>
    </w:p>
    <w:p w:rsidR="00305A9D" w:rsidRDefault="00305A9D" w:rsidP="006868BD">
      <w:pPr>
        <w:spacing w:after="0" w:line="240" w:lineRule="auto"/>
        <w:ind w:left="1080" w:right="360" w:hanging="360"/>
        <w:jc w:val="both"/>
        <w:rPr>
          <w:rFonts w:ascii="Times New Roman" w:hAnsi="Times New Roman"/>
          <w:b/>
          <w:bCs/>
          <w:i/>
          <w:iCs/>
          <w:color w:val="000000"/>
          <w:sz w:val="24"/>
          <w:szCs w:val="24"/>
          <w:lang w:eastAsia="lt-LT"/>
        </w:rPr>
      </w:pPr>
      <w:bookmarkStart w:id="9" w:name="part_721d1c626fca4b8a997d834ac139fb32"/>
      <w:bookmarkEnd w:id="9"/>
      <w:r w:rsidRPr="006868BD">
        <w:rPr>
          <w:rFonts w:ascii="Times New Roman" w:hAnsi="Times New Roman"/>
          <w:b/>
          <w:bCs/>
          <w:i/>
          <w:iCs/>
          <w:color w:val="000000"/>
          <w:sz w:val="24"/>
          <w:szCs w:val="24"/>
          <w:lang w:eastAsia="lt-LT"/>
        </w:rPr>
        <w:t>10.  Projekto rengėjas ar rengėjų grupė.</w:t>
      </w:r>
    </w:p>
    <w:p w:rsidR="00305A9D" w:rsidRDefault="00305A9D" w:rsidP="00137538">
      <w:pPr>
        <w:spacing w:after="0" w:line="240" w:lineRule="auto"/>
        <w:ind w:left="709" w:right="360"/>
        <w:jc w:val="both"/>
        <w:rPr>
          <w:rFonts w:ascii="Times New Roman" w:hAnsi="Times New Roman"/>
          <w:bCs/>
          <w:iCs/>
          <w:sz w:val="24"/>
          <w:szCs w:val="24"/>
        </w:rPr>
      </w:pPr>
      <w:r>
        <w:rPr>
          <w:rFonts w:ascii="Times New Roman" w:hAnsi="Times New Roman"/>
          <w:bCs/>
          <w:iCs/>
          <w:color w:val="000000"/>
          <w:sz w:val="24"/>
          <w:szCs w:val="24"/>
          <w:lang w:eastAsia="lt-LT"/>
        </w:rPr>
        <w:t>Sprendimo projektą parengė Strateginio planavimo ir investicijų skyriaus vyriausioji specialistė Guoda Kazakevičienė.</w:t>
      </w:r>
      <w:r>
        <w:rPr>
          <w:rFonts w:ascii="Times New Roman" w:hAnsi="Times New Roman"/>
          <w:bCs/>
          <w:iCs/>
          <w:sz w:val="24"/>
          <w:szCs w:val="24"/>
        </w:rPr>
        <w:t xml:space="preserve">   </w:t>
      </w:r>
    </w:p>
    <w:p w:rsidR="00305A9D" w:rsidRPr="00F91FC2" w:rsidRDefault="00305A9D" w:rsidP="006868BD">
      <w:pPr>
        <w:spacing w:after="0" w:line="240" w:lineRule="auto"/>
        <w:ind w:left="1080" w:right="360" w:hanging="360"/>
        <w:jc w:val="both"/>
        <w:rPr>
          <w:rFonts w:ascii="Times New Roman" w:hAnsi="Times New Roman"/>
          <w:sz w:val="24"/>
          <w:szCs w:val="24"/>
          <w:lang w:eastAsia="lt-LT"/>
        </w:rPr>
      </w:pPr>
    </w:p>
    <w:p w:rsidR="00305A9D" w:rsidRDefault="00305A9D" w:rsidP="006868BD">
      <w:pPr>
        <w:spacing w:after="0" w:line="240" w:lineRule="auto"/>
        <w:ind w:left="1080" w:right="360" w:hanging="360"/>
        <w:rPr>
          <w:rFonts w:ascii="Times New Roman" w:hAnsi="Times New Roman"/>
          <w:b/>
          <w:bCs/>
          <w:i/>
          <w:iCs/>
          <w:color w:val="000000"/>
          <w:sz w:val="24"/>
          <w:szCs w:val="24"/>
          <w:lang w:eastAsia="lt-LT"/>
        </w:rPr>
      </w:pPr>
      <w:bookmarkStart w:id="10" w:name="part_ce28c669327d4bdfadfefd01b9d4d355"/>
      <w:bookmarkEnd w:id="10"/>
      <w:r w:rsidRPr="006868BD">
        <w:rPr>
          <w:rFonts w:ascii="Times New Roman" w:hAnsi="Times New Roman"/>
          <w:b/>
          <w:bCs/>
          <w:i/>
          <w:iCs/>
          <w:color w:val="000000"/>
          <w:sz w:val="24"/>
          <w:szCs w:val="24"/>
          <w:lang w:eastAsia="lt-LT"/>
        </w:rPr>
        <w:t>11. Kiti, rengėjo nuomone,  reikalingi pagrindimai ir paaiškinimai.</w:t>
      </w:r>
    </w:p>
    <w:p w:rsidR="00305A9D" w:rsidRPr="00F91FC2" w:rsidRDefault="00305A9D" w:rsidP="007F5C61">
      <w:pPr>
        <w:spacing w:after="0" w:line="240" w:lineRule="auto"/>
        <w:ind w:right="360"/>
        <w:rPr>
          <w:rFonts w:ascii="Times New Roman" w:hAnsi="Times New Roman"/>
          <w:sz w:val="24"/>
          <w:szCs w:val="24"/>
          <w:lang w:eastAsia="lt-LT"/>
        </w:rPr>
      </w:pPr>
      <w:r>
        <w:rPr>
          <w:rFonts w:ascii="Times New Roman" w:hAnsi="Times New Roman"/>
          <w:bCs/>
          <w:iCs/>
          <w:color w:val="000000"/>
          <w:sz w:val="24"/>
          <w:szCs w:val="24"/>
          <w:lang w:eastAsia="lt-LT"/>
        </w:rPr>
        <w:t xml:space="preserve">              Nėra.</w:t>
      </w:r>
    </w:p>
    <w:p w:rsidR="00305A9D" w:rsidRPr="006868BD" w:rsidRDefault="00305A9D" w:rsidP="006868BD">
      <w:pPr>
        <w:spacing w:before="100" w:beforeAutospacing="1" w:after="100" w:afterAutospacing="1" w:line="240" w:lineRule="auto"/>
        <w:ind w:left="1080"/>
        <w:jc w:val="both"/>
        <w:rPr>
          <w:rFonts w:ascii="Times New Roman" w:hAnsi="Times New Roman"/>
          <w:sz w:val="24"/>
          <w:szCs w:val="24"/>
          <w:lang w:eastAsia="lt-LT"/>
        </w:rPr>
      </w:pPr>
      <w:r w:rsidRPr="006868BD">
        <w:rPr>
          <w:rFonts w:ascii="Times New Roman" w:hAnsi="Times New Roman"/>
          <w:color w:val="000000"/>
          <w:sz w:val="24"/>
          <w:szCs w:val="24"/>
          <w:lang w:eastAsia="lt-LT"/>
        </w:rPr>
        <w:t> </w:t>
      </w:r>
    </w:p>
    <w:p w:rsidR="00305A9D" w:rsidRDefault="00305A9D" w:rsidP="00137538">
      <w:pPr>
        <w:spacing w:after="0"/>
        <w:rPr>
          <w:rFonts w:ascii="Times New Roman" w:hAnsi="Times New Roman"/>
          <w:sz w:val="24"/>
          <w:szCs w:val="24"/>
        </w:rPr>
      </w:pPr>
      <w:r>
        <w:rPr>
          <w:rFonts w:ascii="Times New Roman" w:hAnsi="Times New Roman"/>
          <w:sz w:val="24"/>
          <w:szCs w:val="24"/>
        </w:rPr>
        <w:t>Guoda Kazakevičienė,</w:t>
      </w:r>
    </w:p>
    <w:p w:rsidR="00305A9D" w:rsidRPr="00A03A2B" w:rsidRDefault="00305A9D" w:rsidP="00137538">
      <w:pPr>
        <w:spacing w:after="0"/>
        <w:rPr>
          <w:rFonts w:ascii="Times New Roman" w:hAnsi="Times New Roman"/>
          <w:sz w:val="24"/>
          <w:szCs w:val="24"/>
        </w:rPr>
      </w:pPr>
      <w:r>
        <w:rPr>
          <w:rFonts w:ascii="Times New Roman" w:hAnsi="Times New Roman"/>
          <w:sz w:val="24"/>
          <w:szCs w:val="24"/>
        </w:rPr>
        <w:t>Strateginio planavimo ir investicijų skyriaus vyriausioji specialistė</w:t>
      </w:r>
    </w:p>
    <w:p w:rsidR="00305A9D" w:rsidRDefault="00305A9D" w:rsidP="00F91FC2">
      <w:pPr>
        <w:spacing w:before="100" w:beforeAutospacing="1" w:after="100" w:afterAutospacing="1" w:line="240" w:lineRule="auto"/>
        <w:ind w:left="1080"/>
        <w:jc w:val="both"/>
        <w:rPr>
          <w:rFonts w:ascii="Times New Roman" w:hAnsi="Times New Roman"/>
          <w:color w:val="000000"/>
          <w:sz w:val="24"/>
          <w:szCs w:val="24"/>
          <w:lang w:eastAsia="lt-LT"/>
        </w:rPr>
      </w:pPr>
    </w:p>
    <w:p w:rsidR="00305A9D" w:rsidRDefault="00305A9D" w:rsidP="00F91FC2">
      <w:pPr>
        <w:spacing w:before="100" w:beforeAutospacing="1" w:after="100" w:afterAutospacing="1" w:line="240" w:lineRule="auto"/>
        <w:ind w:left="1080"/>
        <w:jc w:val="both"/>
        <w:rPr>
          <w:rFonts w:ascii="Times New Roman" w:hAnsi="Times New Roman"/>
          <w:color w:val="000000"/>
          <w:sz w:val="24"/>
          <w:szCs w:val="24"/>
          <w:lang w:eastAsia="lt-LT"/>
        </w:rPr>
      </w:pPr>
    </w:p>
    <w:tbl>
      <w:tblPr>
        <w:tblW w:w="0" w:type="auto"/>
        <w:tblInd w:w="108" w:type="dxa"/>
        <w:tblLayout w:type="fixed"/>
        <w:tblLook w:val="0000"/>
      </w:tblPr>
      <w:tblGrid>
        <w:gridCol w:w="9639"/>
      </w:tblGrid>
      <w:tr w:rsidR="00305A9D" w:rsidRPr="001E7AD8" w:rsidTr="00BB78E3">
        <w:trPr>
          <w:trHeight w:val="1055"/>
        </w:trPr>
        <w:tc>
          <w:tcPr>
            <w:tcW w:w="9639" w:type="dxa"/>
          </w:tcPr>
          <w:p w:rsidR="00305A9D" w:rsidRPr="001E7AD8" w:rsidRDefault="00305A9D" w:rsidP="00BB78E3">
            <w:pPr>
              <w:tabs>
                <w:tab w:val="center" w:pos="4711"/>
                <w:tab w:val="left" w:pos="7560"/>
              </w:tabs>
              <w:overflowPunct w:val="0"/>
              <w:autoSpaceDE w:val="0"/>
              <w:autoSpaceDN w:val="0"/>
              <w:adjustRightInd w:val="0"/>
              <w:spacing w:line="240" w:lineRule="atLeast"/>
              <w:rPr>
                <w:rFonts w:ascii="Times New Roman" w:hAnsi="Times New Roman"/>
                <w:sz w:val="24"/>
                <w:szCs w:val="24"/>
              </w:rPr>
            </w:pPr>
            <w:r w:rsidRPr="001E7AD8">
              <w:rPr>
                <w:rFonts w:ascii="Times New Roman" w:hAnsi="Times New Roman"/>
                <w:b/>
                <w:bCs/>
                <w:i/>
                <w:iCs/>
                <w:sz w:val="24"/>
                <w:szCs w:val="24"/>
              </w:rPr>
              <w:tab/>
            </w:r>
            <w:r w:rsidRPr="00E84B12">
              <w:rPr>
                <w:rFonts w:ascii="Times New Roman" w:hAnsi="Times New Roman"/>
                <w:noProof/>
                <w:sz w:val="24"/>
                <w:szCs w:val="24"/>
                <w:lang w:eastAsia="lt-LT"/>
              </w:rPr>
              <w:pict>
                <v:shape id="_x0000_i1026" type="#_x0000_t75" style="width:32.25pt;height:42pt;visibility:visible">
                  <v:imagedata r:id="rId9" o:title=""/>
                </v:shape>
              </w:pict>
            </w:r>
            <w:r w:rsidRPr="001E7AD8">
              <w:rPr>
                <w:rFonts w:ascii="Times New Roman" w:hAnsi="Times New Roman"/>
                <w:b/>
                <w:bCs/>
                <w:i/>
                <w:iCs/>
                <w:sz w:val="24"/>
                <w:szCs w:val="24"/>
              </w:rPr>
              <w:tab/>
              <w:t xml:space="preserve"> </w:t>
            </w:r>
          </w:p>
        </w:tc>
      </w:tr>
      <w:tr w:rsidR="00305A9D" w:rsidRPr="001E7AD8" w:rsidTr="00BB78E3">
        <w:trPr>
          <w:trHeight w:val="1927"/>
        </w:trPr>
        <w:tc>
          <w:tcPr>
            <w:tcW w:w="9639" w:type="dxa"/>
          </w:tcPr>
          <w:p w:rsidR="00305A9D" w:rsidRPr="00BB78E3" w:rsidRDefault="00305A9D" w:rsidP="00BB78E3">
            <w:pPr>
              <w:pStyle w:val="Heading2"/>
              <w:rPr>
                <w:color w:val="auto"/>
                <w:szCs w:val="24"/>
              </w:rPr>
            </w:pPr>
            <w:r w:rsidRPr="00BB78E3">
              <w:rPr>
                <w:color w:val="auto"/>
                <w:szCs w:val="24"/>
              </w:rPr>
              <w:t>Pagėgių savivaldybės Taryba</w:t>
            </w:r>
          </w:p>
          <w:p w:rsidR="00305A9D" w:rsidRPr="001E7AD8" w:rsidRDefault="00305A9D" w:rsidP="00BB78E3">
            <w:pPr>
              <w:rPr>
                <w:rFonts w:ascii="Times New Roman" w:hAnsi="Times New Roman"/>
                <w:sz w:val="24"/>
                <w:szCs w:val="24"/>
              </w:rPr>
            </w:pPr>
          </w:p>
          <w:p w:rsidR="00305A9D" w:rsidRPr="001E7AD8" w:rsidRDefault="00305A9D" w:rsidP="00BB78E3">
            <w:pPr>
              <w:spacing w:before="120"/>
              <w:jc w:val="center"/>
              <w:rPr>
                <w:rFonts w:ascii="Times New Roman" w:hAnsi="Times New Roman"/>
                <w:b/>
                <w:bCs/>
                <w:caps/>
                <w:sz w:val="24"/>
                <w:szCs w:val="24"/>
              </w:rPr>
            </w:pPr>
            <w:r w:rsidRPr="001E7AD8">
              <w:rPr>
                <w:rFonts w:ascii="Times New Roman" w:hAnsi="Times New Roman"/>
                <w:b/>
                <w:bCs/>
                <w:caps/>
                <w:sz w:val="24"/>
                <w:szCs w:val="24"/>
              </w:rPr>
              <w:t>sprendimas</w:t>
            </w:r>
          </w:p>
          <w:p w:rsidR="00305A9D" w:rsidRPr="001E7AD8" w:rsidRDefault="00305A9D" w:rsidP="00BB78E3">
            <w:pPr>
              <w:spacing w:before="120"/>
              <w:jc w:val="both"/>
              <w:rPr>
                <w:rFonts w:ascii="Times New Roman" w:hAnsi="Times New Roman"/>
                <w:b/>
                <w:bCs/>
                <w:caps/>
                <w:sz w:val="24"/>
                <w:szCs w:val="24"/>
              </w:rPr>
            </w:pPr>
          </w:p>
          <w:p w:rsidR="00305A9D" w:rsidRPr="001E7AD8" w:rsidRDefault="00305A9D" w:rsidP="00BB78E3">
            <w:pPr>
              <w:tabs>
                <w:tab w:val="left" w:pos="851"/>
              </w:tabs>
              <w:ind w:firstLine="62"/>
              <w:jc w:val="center"/>
              <w:rPr>
                <w:rFonts w:ascii="Times New Roman" w:hAnsi="Times New Roman"/>
                <w:sz w:val="24"/>
                <w:szCs w:val="24"/>
              </w:rPr>
            </w:pPr>
            <w:r w:rsidRPr="001E7AD8">
              <w:rPr>
                <w:rFonts w:ascii="Times New Roman" w:hAnsi="Times New Roman"/>
                <w:b/>
                <w:sz w:val="24"/>
                <w:szCs w:val="24"/>
              </w:rPr>
              <w:t>DĖL</w:t>
            </w:r>
            <w:r w:rsidRPr="001E7AD8">
              <w:rPr>
                <w:rFonts w:ascii="Times New Roman" w:hAnsi="Times New Roman"/>
                <w:sz w:val="24"/>
                <w:szCs w:val="24"/>
              </w:rPr>
              <w:t xml:space="preserve"> </w:t>
            </w:r>
            <w:r w:rsidRPr="001E7AD8">
              <w:rPr>
                <w:rFonts w:ascii="Times New Roman" w:hAnsi="Times New Roman"/>
                <w:b/>
                <w:sz w:val="24"/>
                <w:szCs w:val="24"/>
              </w:rPr>
              <w:t xml:space="preserve">NEVYRIAUSYBINIŲ ORGANIZACIJŲ IR BENDRUOMENINĖS VEIKLOS STIPRINIMO 2017–2019 METŲ VEIKSMŲ PLANO ĮGYVENDINIMO 2.3 PRIEMONĖS „REMTI BENDRUOMENINĘ VEIKLĄ SAVIVALDYBĖSE“ </w:t>
            </w:r>
            <w:r w:rsidRPr="001E7AD8">
              <w:rPr>
                <w:rFonts w:ascii="Times New Roman" w:hAnsi="Times New Roman"/>
                <w:b/>
                <w:bCs/>
                <w:caps/>
                <w:sz w:val="24"/>
                <w:szCs w:val="24"/>
              </w:rPr>
              <w:t>įgyvendinimo pagėgių SAVIVALDYBĖJE APRAŠo su priedais patvirtinimo</w:t>
            </w:r>
          </w:p>
        </w:tc>
      </w:tr>
      <w:tr w:rsidR="00305A9D" w:rsidRPr="001E7AD8" w:rsidTr="00BB78E3">
        <w:trPr>
          <w:trHeight w:val="703"/>
        </w:trPr>
        <w:tc>
          <w:tcPr>
            <w:tcW w:w="9639" w:type="dxa"/>
          </w:tcPr>
          <w:p w:rsidR="00305A9D" w:rsidRPr="00BB78E3" w:rsidRDefault="00305A9D" w:rsidP="00BB78E3">
            <w:pPr>
              <w:pStyle w:val="Heading2"/>
              <w:rPr>
                <w:b w:val="0"/>
                <w:bCs w:val="0"/>
                <w:caps w:val="0"/>
                <w:color w:val="auto"/>
                <w:szCs w:val="24"/>
              </w:rPr>
            </w:pPr>
            <w:r w:rsidRPr="00BB78E3">
              <w:rPr>
                <w:b w:val="0"/>
                <w:bCs w:val="0"/>
                <w:caps w:val="0"/>
                <w:color w:val="auto"/>
                <w:szCs w:val="24"/>
              </w:rPr>
              <w:t>2017 m. birželio 29 d. Nr. T-107</w:t>
            </w:r>
          </w:p>
          <w:p w:rsidR="00305A9D" w:rsidRPr="001E7AD8" w:rsidRDefault="00305A9D" w:rsidP="00BB78E3">
            <w:pPr>
              <w:overflowPunct w:val="0"/>
              <w:autoSpaceDE w:val="0"/>
              <w:autoSpaceDN w:val="0"/>
              <w:adjustRightInd w:val="0"/>
              <w:jc w:val="center"/>
              <w:rPr>
                <w:rFonts w:ascii="Times New Roman" w:hAnsi="Times New Roman"/>
                <w:sz w:val="24"/>
                <w:szCs w:val="24"/>
              </w:rPr>
            </w:pPr>
            <w:r w:rsidRPr="001E7AD8">
              <w:rPr>
                <w:rFonts w:ascii="Times New Roman" w:hAnsi="Times New Roman"/>
                <w:sz w:val="24"/>
                <w:szCs w:val="24"/>
              </w:rPr>
              <w:t>Pagėgiai</w:t>
            </w:r>
          </w:p>
        </w:tc>
      </w:tr>
    </w:tbl>
    <w:p w:rsidR="00305A9D" w:rsidRPr="00BB78E3" w:rsidRDefault="00305A9D" w:rsidP="00BB78E3">
      <w:pPr>
        <w:pStyle w:val="BodyTextIndent"/>
        <w:tabs>
          <w:tab w:val="left" w:pos="1247"/>
        </w:tabs>
        <w:spacing w:line="360" w:lineRule="auto"/>
        <w:ind w:firstLine="0"/>
        <w:rPr>
          <w:szCs w:val="24"/>
        </w:rPr>
      </w:pPr>
      <w:r w:rsidRPr="00BB78E3">
        <w:rPr>
          <w:szCs w:val="24"/>
        </w:rPr>
        <w:t>Vadovaudamasi Lietuvos Respublikos vietos savivaldos įstatymo 16 straipsnio 4 dalimi, Nevyriausybinių organizacijų ir bendruomeninės veiklos stiprinimo 2017–2019 metų veiksmų plano, patvirtinto Lietuvos Respublikos socialinės apsaugos ir darbo ministro 2017 m. vasario 28 d. įsakymu Nr. A1-99 „Dėl Nevyriausybinių organizacijų ir bendruomeninės veiklos stiprinimo 2017–2019 metų veiksmų plano patvirtinimo“, 1 priedo 2.3 papunkčio priemonės „Remti bendruomeninę veiklą savivaldybėse“ finansavimo, jos įgyvendinimo ir kontrolės tvarkos, Pagėgių savivaldybės taryba  n u s p r e n d ž i a:</w:t>
      </w:r>
    </w:p>
    <w:p w:rsidR="00305A9D" w:rsidRPr="00BB78E3" w:rsidRDefault="00305A9D" w:rsidP="00BB78E3">
      <w:pPr>
        <w:pStyle w:val="BodyTextIndent"/>
        <w:tabs>
          <w:tab w:val="left" w:pos="1247"/>
        </w:tabs>
        <w:spacing w:line="360" w:lineRule="auto"/>
        <w:ind w:firstLine="0"/>
        <w:rPr>
          <w:szCs w:val="24"/>
        </w:rPr>
      </w:pPr>
      <w:r w:rsidRPr="00BB78E3">
        <w:rPr>
          <w:szCs w:val="24"/>
        </w:rPr>
        <w:t xml:space="preserve">                    1. Patvirtinti Nevyriausybinių organizacijų ir bendruomeninės veiklos stiprinimo 2017–2019 metų veiksmų plano įgyvendinimo 2.3 priemonės „Remti bendruomeninę veiklą savivaldybėse“ </w:t>
      </w:r>
      <w:r w:rsidRPr="00BB78E3">
        <w:rPr>
          <w:bCs/>
          <w:szCs w:val="24"/>
        </w:rPr>
        <w:t>įgyvendinimo Pagėgių savivaldybėje aprašą su priedais</w:t>
      </w:r>
      <w:r w:rsidRPr="00BB78E3">
        <w:rPr>
          <w:szCs w:val="24"/>
        </w:rPr>
        <w:t xml:space="preserve"> (pridedama).</w:t>
      </w:r>
    </w:p>
    <w:p w:rsidR="00305A9D" w:rsidRPr="00BB78E3" w:rsidRDefault="00305A9D" w:rsidP="00BB78E3">
      <w:pPr>
        <w:pStyle w:val="BodyTextIndent"/>
        <w:tabs>
          <w:tab w:val="left" w:pos="1247"/>
        </w:tabs>
        <w:spacing w:line="360" w:lineRule="auto"/>
        <w:ind w:firstLine="0"/>
        <w:rPr>
          <w:szCs w:val="24"/>
        </w:rPr>
      </w:pPr>
      <w:r w:rsidRPr="00BB78E3">
        <w:rPr>
          <w:szCs w:val="24"/>
        </w:rPr>
        <w:tab/>
        <w:t xml:space="preserve">2. Sprendimą paskelbti Teisės aktų registre ir Pagėgių savivaldybės interneto svetainėje </w:t>
      </w:r>
      <w:hyperlink r:id="rId10" w:history="1">
        <w:r w:rsidRPr="00BB78E3">
          <w:rPr>
            <w:rStyle w:val="Hyperlink"/>
            <w:szCs w:val="24"/>
          </w:rPr>
          <w:t>www.pagegiai.lt</w:t>
        </w:r>
      </w:hyperlink>
      <w:r w:rsidRPr="00BB78E3">
        <w:rPr>
          <w:szCs w:val="24"/>
        </w:rPr>
        <w:t>.</w:t>
      </w:r>
    </w:p>
    <w:p w:rsidR="00305A9D" w:rsidRPr="00BB78E3" w:rsidRDefault="00305A9D" w:rsidP="00BB78E3">
      <w:pPr>
        <w:pStyle w:val="BodyText"/>
        <w:ind w:firstLine="1276"/>
      </w:pPr>
      <w:r w:rsidRPr="00BB78E3">
        <w:t>Šis sprendimas  gali būti skundžiamas Lietuvos Respublikos administracinių bylų teisenos įstatymo nustatyta tvarka.</w:t>
      </w:r>
    </w:p>
    <w:p w:rsidR="00305A9D" w:rsidRPr="00BB78E3" w:rsidRDefault="00305A9D" w:rsidP="00BB78E3">
      <w:pPr>
        <w:pStyle w:val="BodyTextIndent"/>
        <w:tabs>
          <w:tab w:val="left" w:pos="1215"/>
          <w:tab w:val="left" w:pos="1247"/>
        </w:tabs>
        <w:spacing w:line="360" w:lineRule="auto"/>
        <w:ind w:firstLine="0"/>
        <w:jc w:val="left"/>
        <w:rPr>
          <w:szCs w:val="24"/>
        </w:rPr>
      </w:pPr>
      <w:bookmarkStart w:id="11" w:name="straipsnis1_2"/>
      <w:bookmarkStart w:id="12" w:name="straipsnis1"/>
    </w:p>
    <w:p w:rsidR="00305A9D" w:rsidRPr="00BB78E3" w:rsidRDefault="00305A9D" w:rsidP="00BB78E3">
      <w:pPr>
        <w:pStyle w:val="BodyTextIndent"/>
        <w:tabs>
          <w:tab w:val="left" w:pos="1215"/>
          <w:tab w:val="left" w:pos="1247"/>
        </w:tabs>
        <w:spacing w:line="360" w:lineRule="auto"/>
        <w:ind w:firstLine="0"/>
        <w:jc w:val="left"/>
        <w:rPr>
          <w:szCs w:val="24"/>
        </w:rPr>
      </w:pPr>
    </w:p>
    <w:p w:rsidR="00305A9D" w:rsidRPr="00BB78E3" w:rsidRDefault="00305A9D" w:rsidP="00BB78E3">
      <w:pPr>
        <w:pStyle w:val="BodyTextIndent"/>
        <w:tabs>
          <w:tab w:val="left" w:pos="1215"/>
          <w:tab w:val="left" w:pos="1247"/>
        </w:tabs>
        <w:spacing w:line="360" w:lineRule="auto"/>
        <w:ind w:firstLine="0"/>
        <w:jc w:val="left"/>
        <w:rPr>
          <w:bCs/>
          <w:szCs w:val="24"/>
        </w:rPr>
      </w:pPr>
      <w:r w:rsidRPr="00BB78E3">
        <w:rPr>
          <w:bCs/>
          <w:szCs w:val="24"/>
        </w:rPr>
        <w:t xml:space="preserve">Meras </w:t>
      </w:r>
      <w:r w:rsidRPr="00BB78E3">
        <w:rPr>
          <w:bCs/>
          <w:szCs w:val="24"/>
        </w:rPr>
        <w:tab/>
      </w:r>
      <w:r w:rsidRPr="00BB78E3">
        <w:rPr>
          <w:bCs/>
          <w:szCs w:val="24"/>
        </w:rPr>
        <w:tab/>
      </w:r>
      <w:r w:rsidRPr="00BB78E3">
        <w:rPr>
          <w:bCs/>
          <w:szCs w:val="24"/>
        </w:rPr>
        <w:tab/>
      </w:r>
      <w:r w:rsidRPr="00BB78E3">
        <w:rPr>
          <w:bCs/>
          <w:szCs w:val="24"/>
        </w:rPr>
        <w:tab/>
      </w:r>
      <w:r w:rsidRPr="00BB78E3">
        <w:rPr>
          <w:bCs/>
          <w:szCs w:val="24"/>
        </w:rPr>
        <w:tab/>
      </w:r>
      <w:r w:rsidRPr="00BB78E3">
        <w:rPr>
          <w:bCs/>
          <w:szCs w:val="24"/>
        </w:rPr>
        <w:tab/>
      </w:r>
      <w:r w:rsidRPr="00BB78E3">
        <w:rPr>
          <w:bCs/>
          <w:szCs w:val="24"/>
        </w:rPr>
        <w:tab/>
        <w:t xml:space="preserve">                     Virginijus Komskis</w:t>
      </w:r>
    </w:p>
    <w:p w:rsidR="00305A9D" w:rsidRPr="00BB78E3" w:rsidRDefault="00305A9D" w:rsidP="00BB78E3">
      <w:pPr>
        <w:ind w:left="6441"/>
        <w:rPr>
          <w:rFonts w:ascii="Times New Roman" w:hAnsi="Times New Roman"/>
          <w:sz w:val="24"/>
          <w:szCs w:val="24"/>
          <w:lang w:eastAsia="ar-SA"/>
        </w:rPr>
      </w:pPr>
    </w:p>
    <w:p w:rsidR="00305A9D" w:rsidRPr="00BB78E3" w:rsidRDefault="00305A9D" w:rsidP="00BB78E3">
      <w:pPr>
        <w:ind w:left="6441"/>
        <w:rPr>
          <w:rFonts w:ascii="Times New Roman" w:hAnsi="Times New Roman"/>
          <w:sz w:val="24"/>
          <w:szCs w:val="24"/>
          <w:lang w:eastAsia="ar-SA"/>
        </w:rPr>
      </w:pPr>
    </w:p>
    <w:p w:rsidR="00305A9D" w:rsidRPr="00BB78E3" w:rsidRDefault="00305A9D" w:rsidP="00BB78E3">
      <w:pPr>
        <w:rPr>
          <w:rFonts w:ascii="Times New Roman" w:hAnsi="Times New Roman"/>
          <w:sz w:val="24"/>
          <w:szCs w:val="24"/>
          <w:lang w:eastAsia="ar-SA"/>
        </w:rPr>
      </w:pPr>
    </w:p>
    <w:p w:rsidR="00305A9D" w:rsidRDefault="00305A9D" w:rsidP="00BB78E3">
      <w:pPr>
        <w:ind w:left="6441"/>
        <w:rPr>
          <w:rFonts w:ascii="Times New Roman" w:hAnsi="Times New Roman"/>
          <w:sz w:val="24"/>
          <w:szCs w:val="24"/>
        </w:rPr>
      </w:pPr>
    </w:p>
    <w:p w:rsidR="00305A9D" w:rsidRDefault="00305A9D" w:rsidP="00BB78E3">
      <w:pPr>
        <w:ind w:left="6441"/>
        <w:rPr>
          <w:rFonts w:ascii="Times New Roman" w:hAnsi="Times New Roman"/>
          <w:sz w:val="24"/>
          <w:szCs w:val="24"/>
        </w:rPr>
      </w:pPr>
    </w:p>
    <w:p w:rsidR="00305A9D" w:rsidRPr="00BB78E3" w:rsidRDefault="00305A9D" w:rsidP="00BB78E3">
      <w:pPr>
        <w:ind w:left="6441"/>
        <w:rPr>
          <w:rFonts w:ascii="Times New Roman" w:hAnsi="Times New Roman"/>
          <w:sz w:val="24"/>
          <w:szCs w:val="24"/>
        </w:rPr>
      </w:pPr>
      <w:r w:rsidRPr="00BB78E3">
        <w:rPr>
          <w:rFonts w:ascii="Times New Roman" w:hAnsi="Times New Roman"/>
          <w:sz w:val="24"/>
          <w:szCs w:val="24"/>
        </w:rPr>
        <w:t>PATVIRTINTA</w:t>
      </w:r>
    </w:p>
    <w:p w:rsidR="00305A9D" w:rsidRPr="00BB78E3" w:rsidRDefault="00305A9D" w:rsidP="00BB78E3">
      <w:pPr>
        <w:ind w:left="6441"/>
        <w:rPr>
          <w:rFonts w:ascii="Times New Roman" w:hAnsi="Times New Roman"/>
          <w:sz w:val="24"/>
          <w:szCs w:val="24"/>
        </w:rPr>
      </w:pPr>
      <w:r w:rsidRPr="00BB78E3">
        <w:rPr>
          <w:rFonts w:ascii="Times New Roman" w:hAnsi="Times New Roman"/>
          <w:sz w:val="24"/>
          <w:szCs w:val="24"/>
        </w:rPr>
        <w:t>Pagėgių savivaldybės tarybos</w:t>
      </w:r>
    </w:p>
    <w:p w:rsidR="00305A9D" w:rsidRPr="00BB78E3" w:rsidRDefault="00305A9D" w:rsidP="00BB78E3">
      <w:pPr>
        <w:ind w:left="6441"/>
        <w:rPr>
          <w:rFonts w:ascii="Times New Roman" w:hAnsi="Times New Roman"/>
          <w:sz w:val="24"/>
          <w:szCs w:val="24"/>
        </w:rPr>
      </w:pPr>
      <w:r w:rsidRPr="00BB78E3">
        <w:rPr>
          <w:rFonts w:ascii="Times New Roman" w:hAnsi="Times New Roman"/>
          <w:sz w:val="24"/>
          <w:szCs w:val="24"/>
        </w:rPr>
        <w:t xml:space="preserve">2017 m. birželio 29 d. </w:t>
      </w:r>
    </w:p>
    <w:p w:rsidR="00305A9D" w:rsidRPr="00BB78E3" w:rsidRDefault="00305A9D" w:rsidP="00BB78E3">
      <w:pPr>
        <w:ind w:left="6441"/>
        <w:rPr>
          <w:rFonts w:ascii="Times New Roman" w:hAnsi="Times New Roman"/>
          <w:sz w:val="24"/>
          <w:szCs w:val="24"/>
        </w:rPr>
      </w:pPr>
      <w:r w:rsidRPr="00BB78E3">
        <w:rPr>
          <w:rFonts w:ascii="Times New Roman" w:hAnsi="Times New Roman"/>
          <w:sz w:val="24"/>
          <w:szCs w:val="24"/>
        </w:rPr>
        <w:t>sprendimu Nr. T-107</w:t>
      </w:r>
    </w:p>
    <w:p w:rsidR="00305A9D" w:rsidRPr="00BB78E3" w:rsidRDefault="00305A9D" w:rsidP="00BB78E3">
      <w:pPr>
        <w:ind w:firstLine="720"/>
        <w:jc w:val="both"/>
        <w:rPr>
          <w:rFonts w:ascii="Times New Roman" w:hAnsi="Times New Roman"/>
          <w:sz w:val="24"/>
          <w:szCs w:val="24"/>
        </w:rPr>
      </w:pPr>
    </w:p>
    <w:p w:rsidR="00305A9D" w:rsidRPr="00BB78E3" w:rsidRDefault="00305A9D" w:rsidP="00BB78E3">
      <w:pPr>
        <w:ind w:firstLine="720"/>
        <w:jc w:val="center"/>
        <w:rPr>
          <w:rFonts w:ascii="Times New Roman" w:hAnsi="Times New Roman"/>
          <w:b/>
          <w:sz w:val="24"/>
          <w:szCs w:val="24"/>
        </w:rPr>
      </w:pPr>
    </w:p>
    <w:p w:rsidR="00305A9D" w:rsidRPr="00BB78E3" w:rsidRDefault="00305A9D" w:rsidP="00BB78E3">
      <w:pPr>
        <w:ind w:firstLine="720"/>
        <w:jc w:val="center"/>
        <w:rPr>
          <w:rFonts w:ascii="Times New Roman" w:hAnsi="Times New Roman"/>
          <w:b/>
          <w:sz w:val="24"/>
          <w:szCs w:val="24"/>
        </w:rPr>
      </w:pPr>
    </w:p>
    <w:bookmarkEnd w:id="11"/>
    <w:bookmarkEnd w:id="12"/>
    <w:p w:rsidR="00305A9D" w:rsidRPr="00BB78E3" w:rsidRDefault="00305A9D" w:rsidP="00BB78E3">
      <w:pPr>
        <w:tabs>
          <w:tab w:val="left" w:pos="851"/>
        </w:tabs>
        <w:ind w:firstLine="62"/>
        <w:jc w:val="center"/>
        <w:rPr>
          <w:rFonts w:ascii="Times New Roman" w:hAnsi="Times New Roman"/>
          <w:b/>
          <w:bCs/>
          <w:caps/>
          <w:sz w:val="24"/>
          <w:szCs w:val="24"/>
        </w:rPr>
      </w:pPr>
      <w:r w:rsidRPr="00BB78E3">
        <w:rPr>
          <w:rFonts w:ascii="Times New Roman" w:hAnsi="Times New Roman"/>
          <w:b/>
          <w:sz w:val="24"/>
          <w:szCs w:val="24"/>
        </w:rPr>
        <w:t xml:space="preserve">NEVYRIAUSYBINIŲ ORGANIZACIJŲ IR BENDRUOMENINĖS VEIKLOS STIPRINIMO 2017–2019 METŲ VEIKSMŲ PLANO ĮGYVENDINIMO 2.3 PRIEMONĖS „REMTI BENDRUOMENINĘ VEIKLĄ SAVIVALDYBĖSE“ </w:t>
      </w:r>
      <w:r w:rsidRPr="00BB78E3">
        <w:rPr>
          <w:rFonts w:ascii="Times New Roman" w:hAnsi="Times New Roman"/>
          <w:b/>
          <w:bCs/>
          <w:caps/>
          <w:sz w:val="24"/>
          <w:szCs w:val="24"/>
        </w:rPr>
        <w:t xml:space="preserve">įgyvendinimo </w:t>
      </w:r>
    </w:p>
    <w:p w:rsidR="00305A9D" w:rsidRPr="00BB78E3" w:rsidRDefault="00305A9D" w:rsidP="00BB78E3">
      <w:pPr>
        <w:tabs>
          <w:tab w:val="left" w:pos="851"/>
        </w:tabs>
        <w:ind w:firstLine="62"/>
        <w:jc w:val="center"/>
        <w:rPr>
          <w:rFonts w:ascii="Times New Roman" w:hAnsi="Times New Roman"/>
          <w:b/>
          <w:bCs/>
          <w:caps/>
          <w:sz w:val="24"/>
          <w:szCs w:val="24"/>
        </w:rPr>
      </w:pPr>
      <w:r w:rsidRPr="00BB78E3">
        <w:rPr>
          <w:rFonts w:ascii="Times New Roman" w:hAnsi="Times New Roman"/>
          <w:b/>
          <w:bCs/>
          <w:caps/>
          <w:sz w:val="24"/>
          <w:szCs w:val="24"/>
        </w:rPr>
        <w:t>PAGĖGIŲ SAVIVALDYBĖJE APRAŠAS</w:t>
      </w:r>
    </w:p>
    <w:p w:rsidR="00305A9D" w:rsidRPr="00BB78E3" w:rsidRDefault="00305A9D" w:rsidP="00BB78E3">
      <w:pPr>
        <w:tabs>
          <w:tab w:val="left" w:pos="851"/>
        </w:tabs>
        <w:spacing w:line="360" w:lineRule="auto"/>
        <w:jc w:val="center"/>
        <w:rPr>
          <w:rFonts w:ascii="Times New Roman" w:hAnsi="Times New Roman"/>
          <w:b/>
          <w:bCs/>
          <w:caps/>
          <w:sz w:val="24"/>
          <w:szCs w:val="24"/>
        </w:rPr>
      </w:pPr>
    </w:p>
    <w:p w:rsidR="00305A9D" w:rsidRPr="00BB78E3" w:rsidRDefault="00305A9D" w:rsidP="00BB78E3">
      <w:pPr>
        <w:tabs>
          <w:tab w:val="left" w:pos="851"/>
        </w:tabs>
        <w:spacing w:line="360" w:lineRule="auto"/>
        <w:jc w:val="center"/>
        <w:rPr>
          <w:rFonts w:ascii="Times New Roman" w:hAnsi="Times New Roman"/>
          <w:b/>
          <w:bCs/>
          <w:caps/>
          <w:sz w:val="24"/>
          <w:szCs w:val="24"/>
        </w:rPr>
      </w:pPr>
      <w:r w:rsidRPr="00BB78E3">
        <w:rPr>
          <w:rFonts w:ascii="Times New Roman" w:hAnsi="Times New Roman"/>
          <w:b/>
          <w:bCs/>
          <w:caps/>
          <w:sz w:val="24"/>
          <w:szCs w:val="24"/>
        </w:rPr>
        <w:t>I SKYRIUS</w:t>
      </w:r>
    </w:p>
    <w:p w:rsidR="00305A9D" w:rsidRPr="00BB78E3" w:rsidRDefault="00305A9D" w:rsidP="00BB78E3">
      <w:pPr>
        <w:tabs>
          <w:tab w:val="left" w:pos="851"/>
        </w:tabs>
        <w:spacing w:line="360" w:lineRule="auto"/>
        <w:jc w:val="center"/>
        <w:rPr>
          <w:rFonts w:ascii="Times New Roman" w:hAnsi="Times New Roman"/>
          <w:b/>
          <w:bCs/>
          <w:caps/>
          <w:sz w:val="24"/>
          <w:szCs w:val="24"/>
        </w:rPr>
      </w:pPr>
      <w:r w:rsidRPr="00BB78E3">
        <w:rPr>
          <w:rFonts w:ascii="Times New Roman" w:hAnsi="Times New Roman"/>
          <w:b/>
          <w:bCs/>
          <w:caps/>
          <w:sz w:val="24"/>
          <w:szCs w:val="24"/>
        </w:rPr>
        <w:t>Bendrosios nuostatos</w:t>
      </w:r>
    </w:p>
    <w:p w:rsidR="00305A9D" w:rsidRPr="00BB78E3" w:rsidRDefault="00305A9D" w:rsidP="00BB78E3">
      <w:pPr>
        <w:tabs>
          <w:tab w:val="left" w:pos="851"/>
        </w:tabs>
        <w:spacing w:line="360" w:lineRule="auto"/>
        <w:jc w:val="center"/>
        <w:rPr>
          <w:rFonts w:ascii="Times New Roman" w:hAnsi="Times New Roman"/>
          <w:b/>
          <w:bCs/>
          <w:caps/>
          <w:sz w:val="24"/>
          <w:szCs w:val="24"/>
        </w:rPr>
      </w:pPr>
    </w:p>
    <w:p w:rsidR="00305A9D" w:rsidRPr="00BB78E3" w:rsidRDefault="00305A9D" w:rsidP="00BB78E3">
      <w:pPr>
        <w:tabs>
          <w:tab w:val="left" w:pos="851"/>
          <w:tab w:val="left" w:pos="6840"/>
        </w:tabs>
        <w:ind w:firstLine="851"/>
        <w:jc w:val="both"/>
        <w:rPr>
          <w:rFonts w:ascii="Times New Roman" w:hAnsi="Times New Roman"/>
          <w:sz w:val="24"/>
          <w:szCs w:val="24"/>
        </w:rPr>
      </w:pPr>
      <w:r w:rsidRPr="00BB78E3">
        <w:rPr>
          <w:rFonts w:ascii="Times New Roman" w:hAnsi="Times New Roman"/>
          <w:sz w:val="24"/>
          <w:szCs w:val="24"/>
        </w:rPr>
        <w:t>1. Nevyriausybinių organizacijų ir bendruomeninės veiklos stiprinimo 2017–2019 metų veiksmų plano įgyvendinimo 2.3 priemonės „Remti bendruomeninę veiklą savivaldybėse“ įgyvendinimo Pagėgių savivaldybėje (toliau – Savivaldybė) aprašas (toliau – Savivaldybės aprašas) nustato Nevyriausybinių organizacijų ir bendruomeninės veiklos stiprinimo 2017–2019 metų veiksmų plano, patvirtinto Lietuvos Respublikos socialinės apsaugos ir darbo ministro 2017 m. vasario 28 d. įsakymu Nr. A1-99 „Dėl Nevyriausybinių organizacijų ir bendruomeninės veiklos stiprinimo 2017–2019 metų veiksmų plano patvirtinimo“, 1 priedo 2.3 priemonės „Remti bendruomeninę veiklą savivaldybėse“ (toliau – Priemonė) finansavimo, jos įgyvendinimo ir kontrolės tvarką</w:t>
      </w:r>
      <w:r w:rsidRPr="00BB78E3">
        <w:rPr>
          <w:rFonts w:ascii="Times New Roman" w:hAnsi="Times New Roman"/>
          <w:i/>
          <w:sz w:val="24"/>
          <w:szCs w:val="24"/>
        </w:rPr>
        <w:t>.</w:t>
      </w:r>
    </w:p>
    <w:p w:rsidR="00305A9D" w:rsidRPr="00BB78E3" w:rsidRDefault="00305A9D" w:rsidP="00BB78E3">
      <w:pPr>
        <w:tabs>
          <w:tab w:val="left" w:pos="851"/>
          <w:tab w:val="left" w:pos="6840"/>
        </w:tabs>
        <w:ind w:firstLine="851"/>
        <w:jc w:val="both"/>
        <w:rPr>
          <w:rFonts w:ascii="Times New Roman" w:hAnsi="Times New Roman"/>
          <w:sz w:val="24"/>
          <w:szCs w:val="24"/>
        </w:rPr>
      </w:pPr>
      <w:r w:rsidRPr="00BB78E3">
        <w:rPr>
          <w:rFonts w:ascii="Times New Roman" w:hAnsi="Times New Roman"/>
          <w:sz w:val="24"/>
          <w:szCs w:val="24"/>
        </w:rPr>
        <w:t xml:space="preserve">2. Savivaldybės aprašas parengtas vadovaujantis Nevyriausybinių organizacijų ir bendruomeninės veiklos stiprinimo 2017–2019 metų veiksmų plano įgyvendinimo 2.3 priemonės „Remti bendruomeninę veiklą savivaldybėse“ įgyvendinimo aprašu, patvirtintu 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 aprašo patvirtinimo“ (toliau – Aprašas).   </w:t>
      </w:r>
    </w:p>
    <w:p w:rsidR="00305A9D" w:rsidRPr="00BB78E3" w:rsidRDefault="00305A9D" w:rsidP="00BB78E3">
      <w:pPr>
        <w:tabs>
          <w:tab w:val="left" w:pos="851"/>
          <w:tab w:val="left" w:pos="6840"/>
        </w:tabs>
        <w:ind w:firstLine="851"/>
        <w:jc w:val="both"/>
        <w:rPr>
          <w:rFonts w:ascii="Times New Roman" w:hAnsi="Times New Roman"/>
          <w:sz w:val="24"/>
          <w:szCs w:val="24"/>
        </w:rPr>
      </w:pPr>
      <w:r w:rsidRPr="00BB78E3">
        <w:rPr>
          <w:rFonts w:ascii="Times New Roman" w:hAnsi="Times New Roman"/>
          <w:sz w:val="24"/>
          <w:szCs w:val="24"/>
        </w:rPr>
        <w:t xml:space="preserve">3. Priemone siekiama skatinti gyvenamųjų vietovių (jų dalių ar kelių gyvenamųjų vietovių) bendruomenių savarankiškumą tenkinant viešuosius jų poreikius, stiprinti jų narių sutelktumą ir tarpusavio pasitikėjimą, bendruomeninę veiklą, sudaryti sąlygas bendruomeninėms, religinėms, kitoms nevyriausybinėms organizacijoms dalyvauti priimant sprendimus dėl bendruomenių narių viešųjų poreikių tenkinimo.  </w:t>
      </w:r>
    </w:p>
    <w:p w:rsidR="00305A9D" w:rsidRPr="00BB78E3" w:rsidRDefault="00305A9D" w:rsidP="00BB78E3">
      <w:pPr>
        <w:tabs>
          <w:tab w:val="left" w:pos="851"/>
          <w:tab w:val="left" w:pos="6840"/>
        </w:tabs>
        <w:ind w:firstLine="851"/>
        <w:jc w:val="both"/>
        <w:rPr>
          <w:rFonts w:ascii="Times New Roman" w:hAnsi="Times New Roman"/>
          <w:i/>
          <w:sz w:val="24"/>
          <w:szCs w:val="24"/>
        </w:rPr>
      </w:pPr>
      <w:r w:rsidRPr="00BB78E3">
        <w:rPr>
          <w:rFonts w:ascii="Times New Roman" w:hAnsi="Times New Roman"/>
          <w:sz w:val="24"/>
          <w:szCs w:val="24"/>
        </w:rPr>
        <w:t>4. Teritorija, kurios gyventojų bendruomeninei veiklai stiprinti numatoma skirti finansavimą Savivaldybės aprašo nustatyta tvarka, yra Pagėgių savivaldybės administracijos Pagėgių seniūnija, Vilkyškių seniūnija, Natkiškių seniūnija, Lumpėnų seniūnija ir Stoniškių seniūnija</w:t>
      </w:r>
      <w:r w:rsidRPr="00BB78E3">
        <w:rPr>
          <w:rFonts w:ascii="Times New Roman" w:hAnsi="Times New Roman"/>
          <w:i/>
          <w:sz w:val="24"/>
          <w:szCs w:val="24"/>
        </w:rPr>
        <w:t xml:space="preserve">. </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5. Savivaldybės apraše vartojamos sąvokos atitinka Lietuvos Respublikos vietos savivaldos įstatyme, Lietuvos Respublikos nevyriausybinių organizacijų plėtros įstatyme, Lietuvos Respublikos religinių bendruomenių ir bendrijų įstatyme, Lietuvos Respublikos savanoriškos veiklos įstatyme, Lietuvos Respublikos pridėtinės vertės mokesčio įstatyme ir Apraše vartojamas sąvokas.</w:t>
      </w:r>
    </w:p>
    <w:p w:rsidR="00305A9D" w:rsidRPr="00BB78E3" w:rsidRDefault="00305A9D" w:rsidP="00BB78E3">
      <w:pPr>
        <w:tabs>
          <w:tab w:val="left" w:pos="851"/>
        </w:tabs>
        <w:ind w:firstLine="851"/>
        <w:jc w:val="both"/>
        <w:rPr>
          <w:rFonts w:ascii="Times New Roman" w:hAnsi="Times New Roman"/>
          <w:sz w:val="24"/>
          <w:szCs w:val="24"/>
        </w:rPr>
      </w:pPr>
    </w:p>
    <w:p w:rsidR="00305A9D" w:rsidRPr="00BB78E3" w:rsidRDefault="00305A9D" w:rsidP="00BB78E3">
      <w:pPr>
        <w:tabs>
          <w:tab w:val="left" w:pos="851"/>
        </w:tabs>
        <w:ind w:firstLine="851"/>
        <w:jc w:val="both"/>
        <w:rPr>
          <w:rFonts w:ascii="Times New Roman" w:hAnsi="Times New Roman"/>
          <w:sz w:val="24"/>
          <w:szCs w:val="24"/>
        </w:rPr>
      </w:pPr>
    </w:p>
    <w:p w:rsidR="00305A9D" w:rsidRPr="00BB78E3" w:rsidRDefault="00305A9D" w:rsidP="00BB78E3">
      <w:pPr>
        <w:tabs>
          <w:tab w:val="left" w:pos="851"/>
        </w:tabs>
        <w:ind w:firstLine="851"/>
        <w:jc w:val="both"/>
        <w:rPr>
          <w:rFonts w:ascii="Times New Roman" w:hAnsi="Times New Roman"/>
          <w:sz w:val="24"/>
          <w:szCs w:val="24"/>
        </w:rPr>
      </w:pPr>
    </w:p>
    <w:p w:rsidR="00305A9D" w:rsidRPr="00BB78E3" w:rsidRDefault="00305A9D" w:rsidP="00BB78E3">
      <w:pPr>
        <w:tabs>
          <w:tab w:val="left" w:pos="851"/>
        </w:tabs>
        <w:ind w:firstLine="851"/>
        <w:jc w:val="both"/>
        <w:rPr>
          <w:rFonts w:ascii="Times New Roman" w:hAnsi="Times New Roman"/>
          <w:sz w:val="24"/>
          <w:szCs w:val="24"/>
        </w:rPr>
      </w:pPr>
    </w:p>
    <w:p w:rsidR="00305A9D" w:rsidRPr="00BB78E3" w:rsidRDefault="00305A9D" w:rsidP="00BB78E3">
      <w:pPr>
        <w:tabs>
          <w:tab w:val="left" w:pos="851"/>
        </w:tabs>
        <w:ind w:firstLine="851"/>
        <w:jc w:val="both"/>
        <w:rPr>
          <w:rFonts w:ascii="Times New Roman" w:hAnsi="Times New Roman"/>
          <w:sz w:val="24"/>
          <w:szCs w:val="24"/>
        </w:rPr>
      </w:pPr>
    </w:p>
    <w:p w:rsidR="00305A9D" w:rsidRPr="00BB78E3" w:rsidRDefault="00305A9D" w:rsidP="00BB78E3">
      <w:pPr>
        <w:tabs>
          <w:tab w:val="left" w:pos="851"/>
        </w:tabs>
        <w:spacing w:line="360" w:lineRule="auto"/>
        <w:jc w:val="center"/>
        <w:rPr>
          <w:rFonts w:ascii="Times New Roman" w:hAnsi="Times New Roman"/>
          <w:b/>
          <w:sz w:val="24"/>
          <w:szCs w:val="24"/>
        </w:rPr>
      </w:pPr>
    </w:p>
    <w:p w:rsidR="00305A9D" w:rsidRPr="00BB78E3" w:rsidRDefault="00305A9D" w:rsidP="00BB78E3">
      <w:pPr>
        <w:tabs>
          <w:tab w:val="left" w:pos="851"/>
        </w:tabs>
        <w:jc w:val="center"/>
        <w:rPr>
          <w:rFonts w:ascii="Times New Roman" w:hAnsi="Times New Roman"/>
          <w:b/>
          <w:sz w:val="24"/>
          <w:szCs w:val="24"/>
        </w:rPr>
      </w:pPr>
      <w:r w:rsidRPr="00BB78E3">
        <w:rPr>
          <w:rFonts w:ascii="Times New Roman" w:hAnsi="Times New Roman"/>
          <w:b/>
          <w:sz w:val="24"/>
          <w:szCs w:val="24"/>
        </w:rPr>
        <w:t xml:space="preserve">II SKYRIUS </w:t>
      </w:r>
    </w:p>
    <w:p w:rsidR="00305A9D" w:rsidRPr="00BB78E3" w:rsidRDefault="00305A9D" w:rsidP="00BB78E3">
      <w:pPr>
        <w:tabs>
          <w:tab w:val="left" w:pos="851"/>
        </w:tabs>
        <w:jc w:val="center"/>
        <w:rPr>
          <w:rFonts w:ascii="Times New Roman" w:hAnsi="Times New Roman"/>
          <w:b/>
          <w:sz w:val="24"/>
          <w:szCs w:val="24"/>
        </w:rPr>
      </w:pPr>
      <w:r w:rsidRPr="00BB78E3">
        <w:rPr>
          <w:rFonts w:ascii="Times New Roman" w:hAnsi="Times New Roman"/>
          <w:b/>
          <w:sz w:val="24"/>
          <w:szCs w:val="24"/>
        </w:rPr>
        <w:t>IŠPLĖSTINĖS SENIŪNAIČIŲ SUEIGOS VEIKLA ĮGYVENDINANT PRIEMONĘ</w:t>
      </w:r>
    </w:p>
    <w:p w:rsidR="00305A9D" w:rsidRPr="00BB78E3" w:rsidRDefault="00305A9D" w:rsidP="00BB78E3">
      <w:pPr>
        <w:tabs>
          <w:tab w:val="left" w:pos="851"/>
        </w:tabs>
        <w:spacing w:line="360" w:lineRule="auto"/>
        <w:jc w:val="both"/>
        <w:rPr>
          <w:rFonts w:ascii="Times New Roman" w:hAnsi="Times New Roman"/>
          <w:sz w:val="24"/>
          <w:szCs w:val="24"/>
        </w:rPr>
      </w:pPr>
    </w:p>
    <w:p w:rsidR="00305A9D" w:rsidRPr="00BB78E3" w:rsidRDefault="00305A9D" w:rsidP="00BB78E3">
      <w:pPr>
        <w:tabs>
          <w:tab w:val="left" w:pos="851"/>
          <w:tab w:val="left" w:pos="6840"/>
        </w:tabs>
        <w:ind w:firstLine="851"/>
        <w:jc w:val="both"/>
        <w:rPr>
          <w:rFonts w:ascii="Times New Roman" w:hAnsi="Times New Roman"/>
          <w:sz w:val="24"/>
          <w:szCs w:val="24"/>
        </w:rPr>
      </w:pPr>
      <w:r w:rsidRPr="00BB78E3">
        <w:rPr>
          <w:rFonts w:ascii="Times New Roman" w:hAnsi="Times New Roman"/>
          <w:sz w:val="24"/>
          <w:szCs w:val="24"/>
        </w:rPr>
        <w:t>6. Savivaldybėje sudaromos 5 išplėstinės seniūnaičių sueigos: Pagėgių išplėstinė seniūnaičių sueiga, Vilkyškių išplėstinė seniūnaičių sueiga, Natkiškių išplėstinė seniūnaičių sueiga, Lumpėnų išplėstinė seniūnaičių sueiga ir Stoniškių išplėstinė seniūnaičių sueiga,</w:t>
      </w:r>
      <w:r w:rsidRPr="00BB78E3">
        <w:rPr>
          <w:rFonts w:ascii="Times New Roman" w:hAnsi="Times New Roman"/>
          <w:color w:val="FF0000"/>
          <w:sz w:val="24"/>
          <w:szCs w:val="24"/>
        </w:rPr>
        <w:t xml:space="preserve"> </w:t>
      </w:r>
      <w:r w:rsidRPr="00BB78E3">
        <w:rPr>
          <w:rFonts w:ascii="Times New Roman" w:hAnsi="Times New Roman"/>
          <w:sz w:val="24"/>
          <w:szCs w:val="24"/>
        </w:rPr>
        <w:t xml:space="preserve">kurios priima sprendimą dėl Savivaldybės aprašo 4 punkte apibrėžtoje teritorijoje, kurios gyventojų bendruomeninei veiklai stiprinti pagal Priemonę yra skiriamas finansavimas, prioritetinių vykdytinų ir finansuotinų veiklų, vertina paraiškas, priima sprendimą, kuri (-ios) Savivaldybės aprašo 4 punkte apibrėžtoje teritorijoje  esanti registruota ir veikianti bendruomeninė organizacija, religinė bendruomenė ir bendrija, nevyriausybinė organizacija (-os) (toliau kartu – organizacija) vykdys projektą (-us), vertina projekto (-ų) įgyvendinimą, vykdo projekto (-ų) įgyvendinimo stebėseną. </w:t>
      </w:r>
    </w:p>
    <w:p w:rsidR="00305A9D" w:rsidRPr="00BB78E3" w:rsidRDefault="00305A9D" w:rsidP="00BB78E3">
      <w:pPr>
        <w:tabs>
          <w:tab w:val="left" w:pos="851"/>
          <w:tab w:val="left" w:pos="6840"/>
        </w:tabs>
        <w:ind w:firstLine="851"/>
        <w:jc w:val="both"/>
        <w:rPr>
          <w:rFonts w:ascii="Times New Roman" w:hAnsi="Times New Roman"/>
          <w:sz w:val="24"/>
          <w:szCs w:val="24"/>
        </w:rPr>
      </w:pPr>
      <w:r w:rsidRPr="00BB78E3">
        <w:rPr>
          <w:rFonts w:ascii="Times New Roman" w:hAnsi="Times New Roman"/>
          <w:sz w:val="24"/>
          <w:szCs w:val="24"/>
        </w:rPr>
        <w:t>7. Išplėstinėje seniūnaičių sueigoje patariamojo balso teise gali dalyvauti Savivaldybės aprašo 4 punkte nurodytoje teritorijoje, kurioje sudaroma išplėstinė seniūnaičių sueiga, veikiančių nevyriausybinių organizacijų, tradicinių religinių bendruomenių atstovai, kurių pasiūlymai įtraukiami į išplėstinės seniūnaičių sueigos posėdžio protokolą.</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8. Išplėstinės seniūnaičių sueigos organizavimo, sprendimų priėmimo, svarstymo ir priėmimo tvarka nustatoma Savivaldybės tarybos sprendimu tvirtinamuose išplėstinės seniūnaičių sueigos nuostatuose.</w:t>
      </w:r>
    </w:p>
    <w:p w:rsidR="00305A9D" w:rsidRPr="00BB78E3" w:rsidRDefault="00305A9D" w:rsidP="00BB78E3">
      <w:pPr>
        <w:ind w:firstLine="851"/>
        <w:jc w:val="both"/>
        <w:rPr>
          <w:rFonts w:ascii="Times New Roman" w:hAnsi="Times New Roman"/>
          <w:sz w:val="24"/>
          <w:szCs w:val="24"/>
        </w:rPr>
      </w:pPr>
      <w:r w:rsidRPr="00BB78E3">
        <w:rPr>
          <w:rFonts w:ascii="Times New Roman" w:hAnsi="Times New Roman"/>
          <w:sz w:val="24"/>
          <w:szCs w:val="24"/>
        </w:rPr>
        <w:t xml:space="preserve">9. Išplėstinė seniūnaičių sueiga ne vėliau kaip per 30 kalendorinių dienų nuo Savivaldybės tarybos sprendimo dėl savivaldybės Priemonei įgyvendinti lėšų skyrimo ir naudojimo tvarkos aprašo (toliau – Savivaldybės tvarkos aprašas) priėmimo dienos priima sprendimą dėl Priemonei įgyvendinti prioritetinių vykdytinų ir finansuotinų veiklų patvirtinimo ir jį įformina protokolu. Išplėstinė seniūnaičių sueiga per 2 darbo dienas po įvykusios sueigos protokolinį sprendimą pateikia Savivaldybės administracijos direktoriaus paskirtam (-iems) atsakingam (-iems) už Priemonę Savivaldybės administracijos valstybės tarnautojui (-ams) ar darbuotojui (-ams), dirbančiam (-iems) pagal darbo sutartį (toliau kartu – atsakingas valstybės tarnautojas (-ai) ar darbuotojas (-ai), viešai paskelbti Savivaldybės ir, esant galimybei, atitinkamos seniūnijos interneto svetainėje ir skelbimo lentose, kad organizacijos kviečiamos teikti paraiškas, nurodydama paraiškų teikimo tvarką, kurią parengia atsakingi valstybės tarnautojai ar darbuotojai. Skelbime turi būti nurodytas paraiškų priėmimo galutinis terminas, vieta, adresas, telefono numeris ir elektroninio pašto numeris pasiteirauti (kontaktinis asmuo (-ys), galimi pareiškėjai, finansuotinos veiklos, paraiškos forma, dokumentai, kuriuos reikia pateikti (priedai), ir kita reikalinga informacija (reikalavimai) pareiškėjams. </w:t>
      </w:r>
    </w:p>
    <w:p w:rsidR="00305A9D" w:rsidRPr="00BB78E3" w:rsidRDefault="00305A9D" w:rsidP="00BB78E3">
      <w:pPr>
        <w:tabs>
          <w:tab w:val="left" w:pos="851"/>
        </w:tabs>
        <w:ind w:firstLine="851"/>
        <w:jc w:val="both"/>
        <w:rPr>
          <w:rFonts w:ascii="Times New Roman" w:hAnsi="Times New Roman"/>
          <w:bCs/>
          <w:sz w:val="24"/>
          <w:szCs w:val="24"/>
        </w:rPr>
      </w:pPr>
      <w:r w:rsidRPr="00BB78E3">
        <w:rPr>
          <w:rFonts w:ascii="Times New Roman" w:hAnsi="Times New Roman"/>
          <w:sz w:val="24"/>
          <w:szCs w:val="24"/>
        </w:rPr>
        <w:t xml:space="preserve">10. Pareiškėjai pagal nustatytą formą (Aprašo 2 priedas) užpildytą paraišką pateikia Savivaldybės administracijai. Užregistruotos paraiškos perduodamos atsakingam (-iems) valstybės tarnautojui (-ams) ar darbuotojui (-ams), kuris (-ie) per 3 darbo dienas nuo paraiškų gavimo dienos gautas paraiškas </w:t>
      </w:r>
      <w:r w:rsidRPr="00BB78E3">
        <w:rPr>
          <w:rFonts w:ascii="Times New Roman" w:hAnsi="Times New Roman"/>
          <w:bCs/>
          <w:sz w:val="24"/>
          <w:szCs w:val="24"/>
        </w:rPr>
        <w:t>registruoja ir įvertina, ar:</w:t>
      </w:r>
    </w:p>
    <w:p w:rsidR="00305A9D" w:rsidRPr="00BB78E3" w:rsidRDefault="00305A9D" w:rsidP="00BB78E3">
      <w:pPr>
        <w:tabs>
          <w:tab w:val="left" w:pos="851"/>
          <w:tab w:val="left" w:pos="1134"/>
        </w:tabs>
        <w:ind w:firstLine="851"/>
        <w:jc w:val="both"/>
        <w:rPr>
          <w:rFonts w:ascii="Times New Roman" w:hAnsi="Times New Roman"/>
          <w:bCs/>
          <w:sz w:val="24"/>
          <w:szCs w:val="24"/>
        </w:rPr>
      </w:pPr>
      <w:r w:rsidRPr="00BB78E3">
        <w:rPr>
          <w:rFonts w:ascii="Times New Roman" w:hAnsi="Times New Roman"/>
          <w:bCs/>
          <w:sz w:val="24"/>
          <w:szCs w:val="24"/>
        </w:rPr>
        <w:t xml:space="preserve">10.1. paraiškos pateiktos iki skelbime nurodytos datos; </w:t>
      </w:r>
    </w:p>
    <w:p w:rsidR="00305A9D" w:rsidRPr="00BB78E3" w:rsidRDefault="00305A9D" w:rsidP="00BB78E3">
      <w:pPr>
        <w:tabs>
          <w:tab w:val="left" w:pos="851"/>
          <w:tab w:val="left" w:pos="1134"/>
        </w:tabs>
        <w:ind w:firstLine="851"/>
        <w:jc w:val="both"/>
        <w:rPr>
          <w:rFonts w:ascii="Times New Roman" w:hAnsi="Times New Roman"/>
          <w:bCs/>
          <w:sz w:val="24"/>
          <w:szCs w:val="24"/>
        </w:rPr>
      </w:pPr>
      <w:r w:rsidRPr="00BB78E3">
        <w:rPr>
          <w:rFonts w:ascii="Times New Roman" w:hAnsi="Times New Roman"/>
          <w:bCs/>
          <w:sz w:val="24"/>
          <w:szCs w:val="24"/>
        </w:rPr>
        <w:t xml:space="preserve">10.2. paraišką pateikė organizacija, kuri yra tinkamas pareiškėjas; </w:t>
      </w:r>
    </w:p>
    <w:p w:rsidR="00305A9D" w:rsidRPr="00BB78E3" w:rsidRDefault="00305A9D" w:rsidP="00BB78E3">
      <w:pPr>
        <w:tabs>
          <w:tab w:val="left" w:pos="851"/>
          <w:tab w:val="left" w:pos="1134"/>
        </w:tabs>
        <w:ind w:firstLine="851"/>
        <w:jc w:val="both"/>
        <w:rPr>
          <w:rFonts w:ascii="Times New Roman" w:hAnsi="Times New Roman"/>
          <w:bCs/>
          <w:sz w:val="24"/>
          <w:szCs w:val="24"/>
        </w:rPr>
      </w:pPr>
      <w:r w:rsidRPr="00BB78E3">
        <w:rPr>
          <w:rFonts w:ascii="Times New Roman" w:hAnsi="Times New Roman"/>
          <w:bCs/>
          <w:sz w:val="24"/>
          <w:szCs w:val="24"/>
        </w:rPr>
        <w:t xml:space="preserve">10.3. prie paraiškos pateikti visi prašomi dokumentai (reikiamas jų egzempliorių skaičius); </w:t>
      </w:r>
    </w:p>
    <w:p w:rsidR="00305A9D" w:rsidRPr="00BB78E3" w:rsidRDefault="00305A9D" w:rsidP="00BB78E3">
      <w:pPr>
        <w:tabs>
          <w:tab w:val="left" w:pos="851"/>
          <w:tab w:val="left" w:pos="1134"/>
        </w:tabs>
        <w:ind w:firstLine="851"/>
        <w:jc w:val="both"/>
        <w:rPr>
          <w:rFonts w:ascii="Times New Roman" w:hAnsi="Times New Roman"/>
          <w:bCs/>
          <w:sz w:val="24"/>
          <w:szCs w:val="24"/>
        </w:rPr>
      </w:pPr>
      <w:r w:rsidRPr="00BB78E3">
        <w:rPr>
          <w:rFonts w:ascii="Times New Roman" w:hAnsi="Times New Roman"/>
          <w:bCs/>
          <w:sz w:val="24"/>
          <w:szCs w:val="24"/>
        </w:rPr>
        <w:t xml:space="preserve">10.4. paraiškos ir kartu su paraiškomis pateikti dokumentai tvarkingai susegti. </w:t>
      </w:r>
    </w:p>
    <w:p w:rsidR="00305A9D" w:rsidRPr="00BB78E3" w:rsidRDefault="00305A9D" w:rsidP="00BB78E3">
      <w:pPr>
        <w:tabs>
          <w:tab w:val="left" w:pos="851"/>
          <w:tab w:val="left" w:pos="1134"/>
        </w:tabs>
        <w:ind w:firstLine="851"/>
        <w:jc w:val="both"/>
        <w:rPr>
          <w:rFonts w:ascii="Times New Roman" w:hAnsi="Times New Roman"/>
          <w:sz w:val="24"/>
          <w:szCs w:val="24"/>
        </w:rPr>
      </w:pPr>
      <w:r w:rsidRPr="00BB78E3">
        <w:rPr>
          <w:rFonts w:ascii="Times New Roman" w:hAnsi="Times New Roman"/>
          <w:sz w:val="24"/>
          <w:szCs w:val="24"/>
        </w:rPr>
        <w:t>11. Atsakingas (-i) valstybės tarnautojas (-ai) ar darbuotojas (-ai) perduoda užregistruotas paraiškas ir informaciją apie pareiškėjų atitiktį Savivaldybės aprašo 10.1–10.4 papunkčiuose nurodytiems kriterijams vertinti atitinkamai išplėstinei seniūnaičių sueigai.</w:t>
      </w:r>
    </w:p>
    <w:p w:rsidR="00305A9D" w:rsidRPr="00BB78E3" w:rsidRDefault="00305A9D" w:rsidP="00BB78E3">
      <w:pPr>
        <w:tabs>
          <w:tab w:val="left" w:pos="851"/>
          <w:tab w:val="left" w:pos="1134"/>
        </w:tabs>
        <w:ind w:firstLine="851"/>
        <w:jc w:val="both"/>
        <w:rPr>
          <w:rFonts w:ascii="Times New Roman" w:hAnsi="Times New Roman"/>
          <w:sz w:val="24"/>
          <w:szCs w:val="24"/>
        </w:rPr>
      </w:pPr>
      <w:r w:rsidRPr="00BB78E3">
        <w:rPr>
          <w:rFonts w:ascii="Times New Roman" w:hAnsi="Times New Roman"/>
          <w:sz w:val="24"/>
          <w:szCs w:val="24"/>
        </w:rPr>
        <w:t>12. Išplėstinė seniūnaičių sueiga vertina, ar:</w:t>
      </w:r>
    </w:p>
    <w:p w:rsidR="00305A9D" w:rsidRPr="00BB78E3" w:rsidRDefault="00305A9D" w:rsidP="00BB78E3">
      <w:pPr>
        <w:tabs>
          <w:tab w:val="left" w:pos="851"/>
          <w:tab w:val="left" w:pos="1134"/>
        </w:tabs>
        <w:ind w:firstLine="851"/>
        <w:jc w:val="both"/>
        <w:rPr>
          <w:rFonts w:ascii="Times New Roman" w:hAnsi="Times New Roman"/>
          <w:bCs/>
          <w:sz w:val="24"/>
          <w:szCs w:val="24"/>
        </w:rPr>
      </w:pPr>
      <w:r w:rsidRPr="00BB78E3">
        <w:rPr>
          <w:rFonts w:ascii="Times New Roman" w:hAnsi="Times New Roman"/>
          <w:sz w:val="24"/>
          <w:szCs w:val="24"/>
        </w:rPr>
        <w:t xml:space="preserve">12.1. </w:t>
      </w:r>
      <w:r w:rsidRPr="00BB78E3">
        <w:rPr>
          <w:rFonts w:ascii="Times New Roman" w:hAnsi="Times New Roman"/>
          <w:bCs/>
          <w:sz w:val="24"/>
          <w:szCs w:val="24"/>
        </w:rPr>
        <w:t>numatomos vykdyti veiklos atitinka išplėstinių seniūnaičių sueigų nustatytas prioritetines vykdytinas ir finansuotinas veiklas;</w:t>
      </w:r>
    </w:p>
    <w:p w:rsidR="00305A9D" w:rsidRPr="00BB78E3" w:rsidRDefault="00305A9D" w:rsidP="00BB78E3">
      <w:pPr>
        <w:tabs>
          <w:tab w:val="left" w:pos="851"/>
          <w:tab w:val="left" w:pos="1134"/>
        </w:tabs>
        <w:ind w:firstLine="851"/>
        <w:jc w:val="both"/>
        <w:rPr>
          <w:rFonts w:ascii="Times New Roman" w:hAnsi="Times New Roman"/>
          <w:bCs/>
          <w:sz w:val="24"/>
          <w:szCs w:val="24"/>
        </w:rPr>
      </w:pPr>
      <w:r w:rsidRPr="00BB78E3">
        <w:rPr>
          <w:rFonts w:ascii="Times New Roman" w:hAnsi="Times New Roman"/>
          <w:bCs/>
          <w:sz w:val="24"/>
          <w:szCs w:val="24"/>
        </w:rPr>
        <w:t>12.2. neviršytas paraiškai nustatytas maksimalus lėšų limitas;</w:t>
      </w:r>
    </w:p>
    <w:p w:rsidR="00305A9D" w:rsidRPr="00BB78E3" w:rsidRDefault="00305A9D" w:rsidP="00BB78E3">
      <w:pPr>
        <w:tabs>
          <w:tab w:val="left" w:pos="851"/>
          <w:tab w:val="left" w:pos="1134"/>
        </w:tabs>
        <w:ind w:firstLine="851"/>
        <w:jc w:val="both"/>
        <w:rPr>
          <w:rFonts w:ascii="Times New Roman" w:hAnsi="Times New Roman"/>
          <w:bCs/>
          <w:sz w:val="24"/>
          <w:szCs w:val="24"/>
        </w:rPr>
      </w:pPr>
      <w:r w:rsidRPr="00BB78E3">
        <w:rPr>
          <w:rFonts w:ascii="Times New Roman" w:hAnsi="Times New Roman"/>
          <w:bCs/>
          <w:sz w:val="24"/>
          <w:szCs w:val="24"/>
        </w:rPr>
        <w:t>12.3. tinkamai numatytos lėšos projektui administruoti ir ilgalaikiam turtui įsigyti;</w:t>
      </w:r>
    </w:p>
    <w:p w:rsidR="00305A9D" w:rsidRPr="00BB78E3" w:rsidRDefault="00305A9D" w:rsidP="00BB78E3">
      <w:pPr>
        <w:tabs>
          <w:tab w:val="left" w:pos="851"/>
          <w:tab w:val="left" w:pos="1134"/>
        </w:tabs>
        <w:ind w:firstLine="851"/>
        <w:jc w:val="both"/>
        <w:rPr>
          <w:rFonts w:ascii="Times New Roman" w:hAnsi="Times New Roman"/>
          <w:bCs/>
          <w:sz w:val="24"/>
          <w:szCs w:val="24"/>
        </w:rPr>
      </w:pPr>
      <w:r w:rsidRPr="00BB78E3">
        <w:rPr>
          <w:rFonts w:ascii="Times New Roman" w:hAnsi="Times New Roman"/>
          <w:bCs/>
          <w:sz w:val="24"/>
          <w:szCs w:val="24"/>
        </w:rPr>
        <w:t>12.4. numatomos lėšos atitinka planuojamas įgyvendinti veiklas;</w:t>
      </w:r>
    </w:p>
    <w:p w:rsidR="00305A9D" w:rsidRPr="00BB78E3" w:rsidRDefault="00305A9D" w:rsidP="00BB78E3">
      <w:pPr>
        <w:tabs>
          <w:tab w:val="left" w:pos="851"/>
          <w:tab w:val="left" w:pos="1134"/>
        </w:tabs>
        <w:ind w:firstLine="851"/>
        <w:jc w:val="both"/>
        <w:rPr>
          <w:rFonts w:ascii="Times New Roman" w:hAnsi="Times New Roman"/>
          <w:bCs/>
          <w:sz w:val="24"/>
          <w:szCs w:val="24"/>
        </w:rPr>
      </w:pPr>
      <w:r w:rsidRPr="00BB78E3">
        <w:rPr>
          <w:rFonts w:ascii="Times New Roman" w:hAnsi="Times New Roman"/>
          <w:bCs/>
          <w:sz w:val="24"/>
          <w:szCs w:val="24"/>
        </w:rPr>
        <w:t>12.5. projektą vykdantys asmenys turi pakankamą kompetenciją įgyvendinti projektą;</w:t>
      </w:r>
    </w:p>
    <w:p w:rsidR="00305A9D" w:rsidRPr="00BB78E3" w:rsidRDefault="00305A9D" w:rsidP="00BB78E3">
      <w:pPr>
        <w:tabs>
          <w:tab w:val="left" w:pos="851"/>
          <w:tab w:val="left" w:pos="1134"/>
        </w:tabs>
        <w:ind w:firstLine="851"/>
        <w:jc w:val="both"/>
        <w:rPr>
          <w:rFonts w:ascii="Times New Roman" w:hAnsi="Times New Roman"/>
          <w:bCs/>
          <w:color w:val="E36C0A"/>
          <w:sz w:val="24"/>
          <w:szCs w:val="24"/>
        </w:rPr>
      </w:pPr>
      <w:r w:rsidRPr="00BB78E3">
        <w:rPr>
          <w:rFonts w:ascii="Times New Roman" w:hAnsi="Times New Roman"/>
          <w:bCs/>
          <w:sz w:val="24"/>
          <w:szCs w:val="24"/>
        </w:rPr>
        <w:t>12.6. įgyvendinant projektą dalyvauja savanoriai.</w:t>
      </w:r>
    </w:p>
    <w:p w:rsidR="00305A9D" w:rsidRPr="00BB78E3" w:rsidRDefault="00305A9D" w:rsidP="00BB78E3">
      <w:pPr>
        <w:tabs>
          <w:tab w:val="left" w:pos="851"/>
          <w:tab w:val="left" w:pos="1134"/>
        </w:tabs>
        <w:ind w:firstLine="851"/>
        <w:jc w:val="both"/>
        <w:rPr>
          <w:rFonts w:ascii="Times New Roman" w:hAnsi="Times New Roman"/>
          <w:sz w:val="24"/>
          <w:szCs w:val="24"/>
        </w:rPr>
      </w:pPr>
      <w:r w:rsidRPr="00BB78E3">
        <w:rPr>
          <w:rFonts w:ascii="Times New Roman" w:hAnsi="Times New Roman"/>
          <w:bCs/>
          <w:sz w:val="24"/>
          <w:szCs w:val="24"/>
        </w:rPr>
        <w:t xml:space="preserve">13. </w:t>
      </w:r>
      <w:r w:rsidRPr="00BB78E3">
        <w:rPr>
          <w:rFonts w:ascii="Times New Roman" w:hAnsi="Times New Roman"/>
          <w:sz w:val="24"/>
          <w:szCs w:val="24"/>
        </w:rPr>
        <w:t>Vertinant paraiškas, prioritetas teikiamas:</w:t>
      </w:r>
    </w:p>
    <w:p w:rsidR="00305A9D" w:rsidRPr="00BB78E3" w:rsidRDefault="00305A9D" w:rsidP="00BB78E3">
      <w:pPr>
        <w:tabs>
          <w:tab w:val="left" w:pos="851"/>
          <w:tab w:val="left" w:pos="1134"/>
        </w:tabs>
        <w:ind w:firstLine="851"/>
        <w:jc w:val="both"/>
        <w:rPr>
          <w:rFonts w:ascii="Times New Roman" w:hAnsi="Times New Roman"/>
          <w:sz w:val="24"/>
          <w:szCs w:val="24"/>
        </w:rPr>
      </w:pPr>
      <w:r w:rsidRPr="00BB78E3">
        <w:rPr>
          <w:rFonts w:ascii="Times New Roman" w:hAnsi="Times New Roman"/>
          <w:sz w:val="24"/>
          <w:szCs w:val="24"/>
        </w:rPr>
        <w:t>13.1. bendruomeninių organizacijų projektams;</w:t>
      </w:r>
    </w:p>
    <w:p w:rsidR="00305A9D" w:rsidRPr="00BB78E3" w:rsidRDefault="00305A9D" w:rsidP="00BB78E3">
      <w:pPr>
        <w:tabs>
          <w:tab w:val="left" w:pos="851"/>
          <w:tab w:val="left" w:pos="1134"/>
        </w:tabs>
        <w:ind w:firstLine="851"/>
        <w:jc w:val="both"/>
        <w:rPr>
          <w:rFonts w:ascii="Times New Roman" w:hAnsi="Times New Roman"/>
          <w:sz w:val="24"/>
          <w:szCs w:val="24"/>
        </w:rPr>
      </w:pPr>
      <w:r w:rsidRPr="00BB78E3">
        <w:rPr>
          <w:rFonts w:ascii="Times New Roman" w:hAnsi="Times New Roman"/>
          <w:sz w:val="24"/>
          <w:szCs w:val="24"/>
        </w:rPr>
        <w:t>13.2. organizacijų partneryste grįstoms veikloms;</w:t>
      </w:r>
    </w:p>
    <w:p w:rsidR="00305A9D" w:rsidRPr="00BB78E3" w:rsidRDefault="00305A9D" w:rsidP="00BB78E3">
      <w:pPr>
        <w:tabs>
          <w:tab w:val="left" w:pos="851"/>
          <w:tab w:val="left" w:pos="1134"/>
        </w:tabs>
        <w:ind w:firstLine="851"/>
        <w:jc w:val="both"/>
        <w:rPr>
          <w:rFonts w:ascii="Times New Roman" w:hAnsi="Times New Roman"/>
          <w:sz w:val="24"/>
          <w:szCs w:val="24"/>
        </w:rPr>
      </w:pPr>
      <w:r w:rsidRPr="00BB78E3">
        <w:rPr>
          <w:rFonts w:ascii="Times New Roman" w:hAnsi="Times New Roman"/>
          <w:sz w:val="24"/>
          <w:szCs w:val="24"/>
        </w:rPr>
        <w:t>13.3. projektams, į kurių veiklų įgyvendinimą įtraukti savanoriai.</w:t>
      </w:r>
    </w:p>
    <w:p w:rsidR="00305A9D" w:rsidRPr="00BB78E3" w:rsidRDefault="00305A9D" w:rsidP="00BB78E3">
      <w:pPr>
        <w:tabs>
          <w:tab w:val="left" w:pos="851"/>
          <w:tab w:val="left" w:pos="1134"/>
        </w:tabs>
        <w:ind w:firstLine="851"/>
        <w:jc w:val="both"/>
        <w:rPr>
          <w:rFonts w:ascii="Times New Roman" w:hAnsi="Times New Roman"/>
          <w:strike/>
          <w:sz w:val="24"/>
          <w:szCs w:val="24"/>
        </w:rPr>
      </w:pPr>
      <w:r w:rsidRPr="00BB78E3">
        <w:rPr>
          <w:rFonts w:ascii="Times New Roman" w:hAnsi="Times New Roman"/>
          <w:sz w:val="24"/>
          <w:szCs w:val="24"/>
        </w:rPr>
        <w:t>14. Lėšos skiriamos tam (tiems) projektui (-ams), kuris (-ie) surinko daugiausia išplėstinės seniūnaičių sueigos narių, dalyvavusių posėdyje, balsų ir kuriems užteko savivaldybės skirtų lėšų Priemonei įgyvendinti.</w:t>
      </w:r>
    </w:p>
    <w:p w:rsidR="00305A9D" w:rsidRPr="00BB78E3" w:rsidRDefault="00305A9D" w:rsidP="00BB78E3">
      <w:pPr>
        <w:tabs>
          <w:tab w:val="left" w:pos="855"/>
          <w:tab w:val="num" w:pos="1080"/>
        </w:tabs>
        <w:ind w:firstLine="851"/>
        <w:jc w:val="both"/>
        <w:rPr>
          <w:rFonts w:ascii="Times New Roman" w:hAnsi="Times New Roman"/>
          <w:sz w:val="24"/>
          <w:szCs w:val="24"/>
        </w:rPr>
      </w:pPr>
      <w:r w:rsidRPr="00BB78E3">
        <w:rPr>
          <w:rFonts w:ascii="Times New Roman" w:hAnsi="Times New Roman"/>
          <w:sz w:val="24"/>
          <w:szCs w:val="24"/>
        </w:rPr>
        <w:t xml:space="preserve">15. Prieš vertindami paraiškas, išplėstinės seniūnaičių sueigos nariai pasirašo konfidencialumo pasižadėjimus viešai neskelbti ir neplatinti su projektų atranka susijusios informacijos, taip pat nešališkumo deklaracijas (Aprašo 3 priedas) dėl objektyvių sprendimų priėmimo bei viešųjų ir privačių interesų konflikto vengimo. Išplėstinės seniūnaičių sueigos narys privalo nusišalinti nuo paraiškos vertinimo, jei išplėstinės seniūnaičių sueigos narys turi svarstyti organizacijos, kurios narys jis yra, paraišką. </w:t>
      </w:r>
    </w:p>
    <w:p w:rsidR="00305A9D" w:rsidRPr="00BB78E3" w:rsidRDefault="00305A9D" w:rsidP="00BB78E3">
      <w:pPr>
        <w:tabs>
          <w:tab w:val="left" w:pos="855"/>
          <w:tab w:val="num" w:pos="1080"/>
        </w:tabs>
        <w:ind w:firstLine="851"/>
        <w:jc w:val="both"/>
        <w:rPr>
          <w:rFonts w:ascii="Times New Roman" w:hAnsi="Times New Roman"/>
          <w:sz w:val="24"/>
          <w:szCs w:val="24"/>
        </w:rPr>
      </w:pPr>
      <w:r w:rsidRPr="00BB78E3">
        <w:rPr>
          <w:rFonts w:ascii="Times New Roman" w:hAnsi="Times New Roman"/>
          <w:sz w:val="24"/>
          <w:szCs w:val="24"/>
        </w:rPr>
        <w:t>16. Išplėstinės seniūnaičių sueigos darbo forma yra posėdžiai, kurie laikomi teisėtais, kai juose dalyvauja daugiau kaip pusė sueigos narių.</w:t>
      </w:r>
    </w:p>
    <w:p w:rsidR="00305A9D" w:rsidRPr="00BB78E3" w:rsidRDefault="00305A9D" w:rsidP="00BB78E3">
      <w:pPr>
        <w:tabs>
          <w:tab w:val="left" w:pos="851"/>
          <w:tab w:val="left" w:pos="1134"/>
        </w:tabs>
        <w:ind w:firstLine="851"/>
        <w:jc w:val="both"/>
        <w:rPr>
          <w:rFonts w:ascii="Times New Roman" w:hAnsi="Times New Roman"/>
          <w:sz w:val="24"/>
          <w:szCs w:val="24"/>
        </w:rPr>
      </w:pPr>
      <w:r w:rsidRPr="00BB78E3">
        <w:rPr>
          <w:rFonts w:ascii="Times New Roman" w:hAnsi="Times New Roman"/>
          <w:sz w:val="24"/>
          <w:szCs w:val="24"/>
        </w:rPr>
        <w:t xml:space="preserve">17. Išplėstinė seniūnaičių sueiga įvertina paraiškas ir atviru balsavimu, sueigoje dalyvaujančių sueigos narių balsų dauguma, atrenka paraišką (-as), kurioje (-iose) planuojamos veiklos geriausiai atitinka gyvenamosios vietovės bendruomenės viešuosius poreikius ir interesus. Balsams pasiskirsčius po lygiai, lemiamas yra išplėstinės seniūnaičių sueigos pirmininko balsas. </w:t>
      </w:r>
    </w:p>
    <w:p w:rsidR="00305A9D" w:rsidRPr="00BB78E3" w:rsidRDefault="00305A9D" w:rsidP="00BB78E3">
      <w:pPr>
        <w:tabs>
          <w:tab w:val="left" w:pos="851"/>
          <w:tab w:val="left" w:pos="1134"/>
        </w:tabs>
        <w:ind w:firstLine="851"/>
        <w:jc w:val="both"/>
        <w:rPr>
          <w:rFonts w:ascii="Times New Roman" w:hAnsi="Times New Roman"/>
          <w:sz w:val="24"/>
          <w:szCs w:val="24"/>
        </w:rPr>
      </w:pPr>
      <w:r w:rsidRPr="00BB78E3">
        <w:rPr>
          <w:rFonts w:ascii="Times New Roman" w:hAnsi="Times New Roman"/>
          <w:sz w:val="24"/>
          <w:szCs w:val="24"/>
        </w:rPr>
        <w:t>18. Išplėstinių seniūnaičių sueigų sprendimai dėl atrinktos (-ų) labiausiai atitinkančios (-ių) gyvenamosios vietovės bendruomenės viešuosius poreikius ir interesus paraiškos (-ų) ne vėliau kaip per 5 darbo dienas po įvykusio posėdžio pateikiami atsakingam (-iems) valstybės tarnautojui (-ams) ar darbuotojui (-ams), kuris (-ie) juos per 3 darbo dienas nuo sprendimų dėl atrinktos (-ų) labiausiai atitinkančios (-ių) gyvenamosios vietovės bendruomenės viešuosius poreikius ir interesus paraiškos (-ų) gavimo dienos paskelbia viešai Savivaldybės ir atitinkamos seniūnijos interneto svetainėse, skelbimų lentose.</w:t>
      </w:r>
    </w:p>
    <w:p w:rsidR="00305A9D" w:rsidRPr="00BB78E3" w:rsidRDefault="00305A9D" w:rsidP="00BB78E3">
      <w:pPr>
        <w:tabs>
          <w:tab w:val="left" w:pos="851"/>
          <w:tab w:val="left" w:pos="1134"/>
        </w:tabs>
        <w:ind w:firstLine="851"/>
        <w:jc w:val="both"/>
        <w:rPr>
          <w:rFonts w:ascii="Times New Roman" w:hAnsi="Times New Roman"/>
          <w:sz w:val="24"/>
          <w:szCs w:val="24"/>
        </w:rPr>
      </w:pPr>
      <w:r w:rsidRPr="00BB78E3">
        <w:rPr>
          <w:rFonts w:ascii="Times New Roman" w:hAnsi="Times New Roman"/>
          <w:sz w:val="24"/>
          <w:szCs w:val="24"/>
        </w:rPr>
        <w:t xml:space="preserve">19. Skundus dėl galimai pažeistos pateiktos (-ų) paraiškos (-ų) vertinimo ir atrankos procedūros nagrinėja Savivaldybės administracija. Institucijų sprendimai, veiksmai ir neveikimas gali būti skundžiami Lietuvos Respublikos viešojo administravimo ir Lietuvos Respublikos administracinių bylų teisenos įstatymų nustatyta tvarka. </w:t>
      </w:r>
    </w:p>
    <w:p w:rsidR="00305A9D" w:rsidRPr="00BB78E3" w:rsidRDefault="00305A9D" w:rsidP="00BB78E3">
      <w:pPr>
        <w:tabs>
          <w:tab w:val="left" w:pos="851"/>
          <w:tab w:val="left" w:pos="1134"/>
        </w:tabs>
        <w:ind w:firstLine="851"/>
        <w:jc w:val="both"/>
        <w:rPr>
          <w:rFonts w:ascii="Times New Roman" w:hAnsi="Times New Roman"/>
          <w:strike/>
          <w:sz w:val="24"/>
          <w:szCs w:val="24"/>
        </w:rPr>
      </w:pPr>
      <w:r w:rsidRPr="00BB78E3">
        <w:rPr>
          <w:rFonts w:ascii="Times New Roman" w:hAnsi="Times New Roman"/>
          <w:sz w:val="24"/>
          <w:szCs w:val="24"/>
        </w:rPr>
        <w:t>20. Su organizacija (-omis) (Projektų vykdytojais), kurių paraiškose planuojamos veiklos, išplėstinės seniūnaičių sueigos nuomone, geriausiai atitinka gyvenamosios vietovės bendruomenės viešuosius poreikius ir interesus ir kurių projektams skirtas finansavimas, Savivaldybės administracijos direktorius pasirašo Valstybės biudžeto lėšų naudojimo projektui įgyvendinti sutartį (-is) (toliau – Projekto įgyvendinimo sutartis).</w:t>
      </w:r>
    </w:p>
    <w:p w:rsidR="00305A9D" w:rsidRPr="00BB78E3" w:rsidRDefault="00305A9D" w:rsidP="00BB78E3">
      <w:pPr>
        <w:ind w:firstLine="851"/>
        <w:jc w:val="both"/>
        <w:rPr>
          <w:rFonts w:ascii="Times New Roman" w:hAnsi="Times New Roman"/>
          <w:sz w:val="24"/>
          <w:szCs w:val="24"/>
        </w:rPr>
      </w:pPr>
      <w:r w:rsidRPr="00BB78E3">
        <w:rPr>
          <w:rFonts w:ascii="Times New Roman" w:hAnsi="Times New Roman"/>
          <w:sz w:val="24"/>
          <w:szCs w:val="24"/>
        </w:rPr>
        <w:t xml:space="preserve">21. Visi išplėstinės seniūnaičių sueigos priimti sprendimai įforminami protokolu, kurį pasirašo išplėstinės seniūnaičių sueigos pirmininkas ir sekretorius. Išplėstinės seniūnaičių sueigos posėdžiai yra atviri. </w:t>
      </w:r>
    </w:p>
    <w:p w:rsidR="00305A9D" w:rsidRPr="00BB78E3" w:rsidRDefault="00305A9D" w:rsidP="00BB78E3">
      <w:pPr>
        <w:ind w:firstLine="851"/>
        <w:jc w:val="both"/>
        <w:rPr>
          <w:rFonts w:ascii="Times New Roman" w:hAnsi="Times New Roman"/>
          <w:b/>
          <w:sz w:val="24"/>
          <w:szCs w:val="24"/>
        </w:rPr>
      </w:pPr>
      <w:r w:rsidRPr="00BB78E3">
        <w:rPr>
          <w:rFonts w:ascii="Times New Roman" w:hAnsi="Times New Roman"/>
          <w:sz w:val="24"/>
          <w:szCs w:val="24"/>
        </w:rPr>
        <w:t xml:space="preserve">22. Savivaldybių institucijos negali keisti išplėstinės seniūnaičių sueigos sprendimų, susijusių su Priemonės įgyvendinimu. </w:t>
      </w:r>
    </w:p>
    <w:p w:rsidR="00305A9D" w:rsidRPr="00BB78E3" w:rsidRDefault="00305A9D" w:rsidP="00BB78E3">
      <w:pPr>
        <w:tabs>
          <w:tab w:val="left" w:pos="851"/>
        </w:tabs>
        <w:spacing w:line="360" w:lineRule="auto"/>
        <w:ind w:firstLine="851"/>
        <w:jc w:val="center"/>
        <w:rPr>
          <w:rFonts w:ascii="Times New Roman" w:hAnsi="Times New Roman"/>
          <w:b/>
          <w:sz w:val="24"/>
          <w:szCs w:val="24"/>
        </w:rPr>
      </w:pPr>
    </w:p>
    <w:p w:rsidR="00305A9D" w:rsidRPr="00BB78E3" w:rsidRDefault="00305A9D" w:rsidP="00BB78E3">
      <w:pPr>
        <w:tabs>
          <w:tab w:val="left" w:pos="851"/>
        </w:tabs>
        <w:jc w:val="center"/>
        <w:rPr>
          <w:rFonts w:ascii="Times New Roman" w:hAnsi="Times New Roman"/>
          <w:b/>
          <w:sz w:val="24"/>
          <w:szCs w:val="24"/>
        </w:rPr>
      </w:pPr>
      <w:r w:rsidRPr="00BB78E3">
        <w:rPr>
          <w:rFonts w:ascii="Times New Roman" w:hAnsi="Times New Roman"/>
          <w:b/>
          <w:sz w:val="24"/>
          <w:szCs w:val="24"/>
        </w:rPr>
        <w:t>III SKYRIUS</w:t>
      </w:r>
    </w:p>
    <w:p w:rsidR="00305A9D" w:rsidRPr="00BB78E3" w:rsidRDefault="00305A9D" w:rsidP="00BB78E3">
      <w:pPr>
        <w:tabs>
          <w:tab w:val="left" w:pos="851"/>
        </w:tabs>
        <w:jc w:val="center"/>
        <w:rPr>
          <w:rFonts w:ascii="Times New Roman" w:hAnsi="Times New Roman"/>
          <w:b/>
          <w:sz w:val="24"/>
          <w:szCs w:val="24"/>
        </w:rPr>
      </w:pPr>
      <w:r w:rsidRPr="00BB78E3">
        <w:rPr>
          <w:rFonts w:ascii="Times New Roman" w:hAnsi="Times New Roman"/>
          <w:b/>
          <w:sz w:val="24"/>
          <w:szCs w:val="24"/>
        </w:rPr>
        <w:t>LĖŠŲ SKYRIMAS, NAUDOJIMAS, STEBĖSENA IR KONTROLĖ</w:t>
      </w:r>
    </w:p>
    <w:p w:rsidR="00305A9D" w:rsidRPr="00BB78E3" w:rsidRDefault="00305A9D" w:rsidP="00BB78E3">
      <w:pPr>
        <w:tabs>
          <w:tab w:val="left" w:pos="851"/>
        </w:tabs>
        <w:spacing w:line="360" w:lineRule="auto"/>
        <w:jc w:val="both"/>
        <w:rPr>
          <w:rFonts w:ascii="Times New Roman" w:hAnsi="Times New Roman"/>
          <w:sz w:val="24"/>
          <w:szCs w:val="24"/>
        </w:rPr>
      </w:pP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 xml:space="preserve">23. Savivaldybei Priemonei įgyvendinti skirtos lėšos Savivaldybės administracijos direktoriaus įsakymu paskirstomos Savivaldybės aprašo 4 punkte nurodytos teritorijos gyventojų bendruomeninei veiklai stiprinti, atsižvelgiant į jose gyvenančių asmenų skaičių. Apie sprendimą dėl konkrečioje teritorijoje, kurios gyventojų bendruomeninei veiklai stiprinti skiriamas finansavimas, Savivaldybės administracija raštu ne vėliau kaip per 5 darbo dienas nuo sprendimo skirti lėšas priėmimo dienos informuoja seniūnijas, o kur nėra seniūnijų – išplėstines seniūnaičių sueigas. </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 xml:space="preserve">Savivaldybės administracija, atsižvelgdama į Priemonei įgyvendinti skirtas lėšas, iki 2 proc. šių lėšų gali skirti Priemonei administruoti, t. y. atsakingo (-ų) valstybės tarnautojo (-ų) ar darbuotojo (-ų) darbo užmokesčiui, įskaitant gyventojų pajamų ir socialinio draudimo įmokas bei įmokas į Garantinį fondą. </w:t>
      </w:r>
    </w:p>
    <w:p w:rsidR="00305A9D" w:rsidRPr="00BB78E3" w:rsidRDefault="00305A9D" w:rsidP="00BB78E3">
      <w:pPr>
        <w:tabs>
          <w:tab w:val="left" w:pos="851"/>
        </w:tabs>
        <w:ind w:firstLine="851"/>
        <w:jc w:val="both"/>
        <w:rPr>
          <w:rFonts w:ascii="Times New Roman" w:hAnsi="Times New Roman"/>
          <w:strike/>
          <w:sz w:val="24"/>
          <w:szCs w:val="24"/>
        </w:rPr>
      </w:pPr>
      <w:r w:rsidRPr="00BB78E3">
        <w:rPr>
          <w:rFonts w:ascii="Times New Roman" w:hAnsi="Times New Roman"/>
          <w:sz w:val="24"/>
          <w:szCs w:val="24"/>
        </w:rPr>
        <w:t>24. Tinkamomis finansuoti laikomos išplėstinės seniūnaičių sueigos sprendimu patvirtintos veiklos, tenkinančios viešuosius gyvenamųjų vietovių bendruomenių poreikius:</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24.1. socialinė veikla, skirta socialiai pažeidžiamiems bendruomenės nariams ir (ar) grupėms (labdaros ir paramos akcijų organizavimas, senyvo amžiaus, vienišų asmenų, kuriems reikalinga pagalba, lankymas, pagalbos sau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305A9D" w:rsidRPr="00BB78E3" w:rsidRDefault="00305A9D" w:rsidP="00BB78E3">
      <w:pPr>
        <w:tabs>
          <w:tab w:val="left" w:pos="851"/>
        </w:tabs>
        <w:ind w:firstLine="851"/>
        <w:jc w:val="both"/>
        <w:rPr>
          <w:rFonts w:ascii="Times New Roman" w:hAnsi="Times New Roman"/>
          <w:b/>
          <w:sz w:val="24"/>
          <w:szCs w:val="24"/>
        </w:rPr>
      </w:pPr>
      <w:r w:rsidRPr="00BB78E3">
        <w:rPr>
          <w:rFonts w:ascii="Times New Roman" w:hAnsi="Times New Roman"/>
          <w:sz w:val="24"/>
          <w:szCs w:val="24"/>
        </w:rPr>
        <w:t>24.2. vaikų ir jaunimo užimtumas (renginių, stovyklų ir kitų prasmingo vaikų ir jaunimo laisvalaikio užimtumo veiklų organizavimas, skatinantis asmeninių ir socialinių gebėjimų ugdymą);</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 xml:space="preserve">24.3. kultūrinė ir švietėjiška veikla (mokymo (-si) priemonių, skatinančių kūrybiškumą, saviraišką ir vietos gyventojų išprusimą, organizavimas, vietos bendruomenei telkti ir jos tapatybei  reikšmingų leidinių leidyba); </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 xml:space="preserve">24.4. sporto ir sveikatinimo veikla (sportuojančių gyventojų telkimas, sporto varžybų ir treniruočių organizavimas, sveikai gyvensenai propaguoti skirtų renginių, teminių užsiėmimų ir mokymų organizavimas); </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24.5. bendruomeninė veikla ir kita vietos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 xml:space="preserve">24.6.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 </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25. Finansuojant projektus, tinkamomis išlaidomis laikomos:</w:t>
      </w:r>
    </w:p>
    <w:p w:rsidR="00305A9D" w:rsidRPr="00BB78E3" w:rsidRDefault="00305A9D" w:rsidP="00BB78E3">
      <w:pPr>
        <w:ind w:firstLine="851"/>
        <w:jc w:val="both"/>
        <w:rPr>
          <w:rFonts w:ascii="Times New Roman" w:hAnsi="Times New Roman"/>
          <w:color w:val="000000"/>
          <w:sz w:val="24"/>
          <w:szCs w:val="24"/>
        </w:rPr>
      </w:pPr>
      <w:r w:rsidRPr="00BB78E3">
        <w:rPr>
          <w:rFonts w:ascii="Times New Roman" w:hAnsi="Times New Roman"/>
          <w:color w:val="000000"/>
          <w:sz w:val="24"/>
          <w:szCs w:val="24"/>
        </w:rPr>
        <w:t xml:space="preserve">25.1. projekto administravimo išlaidos (ne daugiau kaip 10 proc. projektui įgyvendinti  skirtų lėšų): </w:t>
      </w:r>
    </w:p>
    <w:p w:rsidR="00305A9D" w:rsidRPr="00BB78E3" w:rsidRDefault="00305A9D" w:rsidP="00BB78E3">
      <w:pPr>
        <w:ind w:firstLine="851"/>
        <w:jc w:val="both"/>
        <w:rPr>
          <w:rFonts w:ascii="Times New Roman" w:hAnsi="Times New Roman"/>
          <w:color w:val="000000"/>
          <w:sz w:val="24"/>
          <w:szCs w:val="24"/>
        </w:rPr>
      </w:pPr>
      <w:r w:rsidRPr="00BB78E3">
        <w:rPr>
          <w:rFonts w:ascii="Times New Roman" w:hAnsi="Times New Roman"/>
          <w:color w:val="000000"/>
          <w:sz w:val="24"/>
          <w:szCs w:val="24"/>
        </w:rPr>
        <w:t xml:space="preserve">25.1.1. projekto vadovo darbo užmokestis, įskaitant gyventojų pajamų ir socialinio draudimo įmokas bei įmokas į Garantinį fondą; </w:t>
      </w:r>
    </w:p>
    <w:p w:rsidR="00305A9D" w:rsidRPr="00BB78E3" w:rsidRDefault="00305A9D" w:rsidP="00BB78E3">
      <w:pPr>
        <w:ind w:firstLine="851"/>
        <w:jc w:val="both"/>
        <w:rPr>
          <w:rFonts w:ascii="Times New Roman" w:hAnsi="Times New Roman"/>
          <w:color w:val="000000"/>
          <w:sz w:val="24"/>
          <w:szCs w:val="24"/>
        </w:rPr>
      </w:pPr>
      <w:r w:rsidRPr="00BB78E3">
        <w:rPr>
          <w:rFonts w:ascii="Times New Roman" w:hAnsi="Times New Roman"/>
          <w:color w:val="000000"/>
          <w:sz w:val="24"/>
          <w:szCs w:val="24"/>
        </w:rPr>
        <w:t>25.1.2. asmens, vykdančio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305A9D" w:rsidRPr="00BB78E3" w:rsidRDefault="00305A9D" w:rsidP="00BB78E3">
      <w:pPr>
        <w:tabs>
          <w:tab w:val="left" w:pos="851"/>
        </w:tabs>
        <w:ind w:firstLine="851"/>
        <w:jc w:val="both"/>
        <w:rPr>
          <w:rFonts w:ascii="Times New Roman" w:hAnsi="Times New Roman"/>
          <w:color w:val="000000"/>
          <w:sz w:val="24"/>
          <w:szCs w:val="24"/>
        </w:rPr>
      </w:pPr>
      <w:r w:rsidRPr="00BB78E3">
        <w:rPr>
          <w:rFonts w:ascii="Times New Roman" w:hAnsi="Times New Roman"/>
          <w:color w:val="000000"/>
          <w:sz w:val="24"/>
          <w:szCs w:val="24"/>
        </w:rPr>
        <w:t xml:space="preserve">25.1.3. atlyginimas už buhalterinės apskaitos paslaugas (kai paslauga perkama iš buhalterinės apskaitos paslaugas teikiančios įmonės (įstaigos) ar buhalterinės apskaitos paslaugas savarankiškai teikiančio asmens); </w:t>
      </w:r>
    </w:p>
    <w:p w:rsidR="00305A9D" w:rsidRPr="00BB78E3" w:rsidRDefault="00305A9D" w:rsidP="00BB78E3">
      <w:pPr>
        <w:ind w:firstLine="851"/>
        <w:jc w:val="both"/>
        <w:rPr>
          <w:rFonts w:ascii="Times New Roman" w:hAnsi="Times New Roman"/>
          <w:color w:val="000000"/>
          <w:sz w:val="24"/>
          <w:szCs w:val="24"/>
        </w:rPr>
      </w:pPr>
      <w:r w:rsidRPr="00BB78E3">
        <w:rPr>
          <w:rFonts w:ascii="Times New Roman" w:hAnsi="Times New Roman"/>
          <w:color w:val="000000"/>
          <w:sz w:val="24"/>
          <w:szCs w:val="24"/>
        </w:rPr>
        <w:t xml:space="preserve">25.2. projekto įgyvendinimo išlaidos: </w:t>
      </w:r>
    </w:p>
    <w:p w:rsidR="00305A9D" w:rsidRPr="00BB78E3" w:rsidRDefault="00305A9D" w:rsidP="00BB78E3">
      <w:pPr>
        <w:ind w:firstLine="851"/>
        <w:jc w:val="both"/>
        <w:rPr>
          <w:rFonts w:ascii="Times New Roman" w:hAnsi="Times New Roman"/>
          <w:color w:val="000000"/>
          <w:sz w:val="24"/>
          <w:szCs w:val="24"/>
        </w:rPr>
      </w:pPr>
      <w:r w:rsidRPr="00BB78E3">
        <w:rPr>
          <w:rFonts w:ascii="Times New Roman" w:hAnsi="Times New Roman"/>
          <w:color w:val="000000"/>
          <w:sz w:val="24"/>
          <w:szCs w:val="24"/>
        </w:rPr>
        <w:t xml:space="preserve">25.2.1. projekto vykdytojo (-ų) darbo užmokestis, įskaitant gyventojų pajamų ir socialinio draudimo įmokas bei įmokas į Garantinį fondą; </w:t>
      </w:r>
    </w:p>
    <w:p w:rsidR="00305A9D" w:rsidRPr="00BB78E3" w:rsidRDefault="00305A9D" w:rsidP="00BB78E3">
      <w:pPr>
        <w:ind w:firstLine="851"/>
        <w:jc w:val="both"/>
        <w:rPr>
          <w:rFonts w:ascii="Times New Roman" w:hAnsi="Times New Roman"/>
          <w:color w:val="000000"/>
          <w:sz w:val="24"/>
          <w:szCs w:val="24"/>
        </w:rPr>
      </w:pPr>
      <w:r w:rsidRPr="00BB78E3">
        <w:rPr>
          <w:rFonts w:ascii="Times New Roman" w:hAnsi="Times New Roman"/>
          <w:color w:val="000000"/>
          <w:sz w:val="24"/>
          <w:szCs w:val="24"/>
        </w:rPr>
        <w:t xml:space="preserve">25.2.2. biuro patalpų nuoma ir (ar) komunalinių paslaugų išlaidos (šildymo, elektros energijos, vandentiekio, nuotekų šalinimo paslaugoms apmokėti); </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 xml:space="preserve">25.2.3. ryšio paslaugų (interneto, fiksuoto ir (ar) mobiliojo ryšio (neviršijant 15 Eur vienam projekto vadovui, vykdytojui ar už buhalterinę apskaitą atsakingam asmeniui per mėnesį), pašto) išlaidos; </w:t>
      </w:r>
    </w:p>
    <w:p w:rsidR="00305A9D" w:rsidRPr="00BB78E3" w:rsidRDefault="00305A9D" w:rsidP="00BB78E3">
      <w:pPr>
        <w:tabs>
          <w:tab w:val="left" w:pos="851"/>
          <w:tab w:val="left" w:pos="1418"/>
        </w:tabs>
        <w:ind w:firstLine="851"/>
        <w:jc w:val="both"/>
        <w:rPr>
          <w:rFonts w:ascii="Times New Roman" w:hAnsi="Times New Roman"/>
          <w:sz w:val="24"/>
          <w:szCs w:val="24"/>
        </w:rPr>
      </w:pPr>
      <w:r w:rsidRPr="00BB78E3">
        <w:rPr>
          <w:rFonts w:ascii="Times New Roman" w:hAnsi="Times New Roman"/>
          <w:sz w:val="24"/>
          <w:szCs w:val="24"/>
        </w:rPr>
        <w:t xml:space="preserve">25.2.4. komandiruočių (išskyrus tarptautines) išlaidos (kelionių bilietai, apgyvendinimas, dienpinigiai ir kt.) projekto vadovui, vykdytojui (-ams) ir (ar) už buhalterinę apskaitą atsakingam asmeniui; </w:t>
      </w:r>
    </w:p>
    <w:p w:rsidR="00305A9D" w:rsidRPr="00BB78E3" w:rsidRDefault="00305A9D" w:rsidP="00BB78E3">
      <w:pPr>
        <w:ind w:firstLine="851"/>
        <w:jc w:val="both"/>
        <w:rPr>
          <w:rFonts w:ascii="Times New Roman" w:hAnsi="Times New Roman"/>
          <w:sz w:val="24"/>
          <w:szCs w:val="24"/>
        </w:rPr>
      </w:pPr>
      <w:r w:rsidRPr="00BB78E3">
        <w:rPr>
          <w:rFonts w:ascii="Times New Roman" w:hAnsi="Times New Roman"/>
          <w:sz w:val="24"/>
          <w:szCs w:val="24"/>
        </w:rPr>
        <w:t xml:space="preserve">25.2.5. išlaidos projektui įgyvendinti reikalingoms paslaugoms, teikiamoms pagal atlygintinų paslaugų sutartis ar autorines sutartis, jei šias paslaugas teikia asmenys, įgiję atitinkamos srities išsilavinimą (renginių organizavimo, ekspertų ar lektorių paslaugos), įsigyti (ne daugiau kaip 25 Eur už 1 val.); </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25.2.6. tiesiogiai susijusioms su projekto įgyvendinama veikla reikalingoms prekėms ir priemonėms ir (ar) inventoriui įsigyti;</w:t>
      </w:r>
    </w:p>
    <w:p w:rsidR="00305A9D" w:rsidRPr="00BB78E3" w:rsidRDefault="00305A9D" w:rsidP="00BB78E3">
      <w:pPr>
        <w:ind w:firstLine="851"/>
        <w:jc w:val="both"/>
        <w:rPr>
          <w:rFonts w:ascii="Times New Roman" w:hAnsi="Times New Roman"/>
          <w:sz w:val="24"/>
          <w:szCs w:val="24"/>
        </w:rPr>
      </w:pPr>
      <w:r w:rsidRPr="00BB78E3">
        <w:rPr>
          <w:rFonts w:ascii="Times New Roman" w:hAnsi="Times New Roman"/>
          <w:sz w:val="24"/>
          <w:szCs w:val="24"/>
        </w:rPr>
        <w:t xml:space="preserve">25.2.7. transporto išlaikymo ir kelionių išlaidos (degalai, automobilio be vairuotojo nuoma, kelionės bilietai); </w:t>
      </w:r>
    </w:p>
    <w:p w:rsidR="00305A9D" w:rsidRPr="00BB78E3" w:rsidRDefault="00305A9D" w:rsidP="00BB78E3">
      <w:pPr>
        <w:ind w:firstLine="851"/>
        <w:jc w:val="both"/>
        <w:rPr>
          <w:rFonts w:ascii="Times New Roman" w:hAnsi="Times New Roman"/>
          <w:sz w:val="24"/>
          <w:szCs w:val="24"/>
        </w:rPr>
      </w:pPr>
      <w:r w:rsidRPr="00BB78E3">
        <w:rPr>
          <w:rFonts w:ascii="Times New Roman" w:hAnsi="Times New Roman"/>
          <w:sz w:val="24"/>
          <w:szCs w:val="24"/>
        </w:rPr>
        <w:t>25.2.8. išlaidos savanoriškai veiklai organizuoti Lietuvos Respublikos savanoriškos veiklos įstatyme nustatyta tvarka;</w:t>
      </w:r>
    </w:p>
    <w:p w:rsidR="00305A9D" w:rsidRPr="00BB78E3" w:rsidRDefault="00305A9D" w:rsidP="00BB78E3">
      <w:pPr>
        <w:ind w:left="851"/>
        <w:jc w:val="both"/>
        <w:rPr>
          <w:rFonts w:ascii="Times New Roman" w:hAnsi="Times New Roman"/>
          <w:sz w:val="24"/>
          <w:szCs w:val="24"/>
        </w:rPr>
      </w:pPr>
      <w:r w:rsidRPr="00BB78E3">
        <w:rPr>
          <w:rFonts w:ascii="Times New Roman" w:hAnsi="Times New Roman"/>
          <w:sz w:val="24"/>
          <w:szCs w:val="24"/>
        </w:rPr>
        <w:t xml:space="preserve">25.2.9. išlaidos projekto sklaidos ir viešinimo priemonėms ir paslaugoms įsigyti; </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 xml:space="preserve">25.2.10. bankų, kitų kredito ar mokėjimo įstaigų suteiktų paslaugų už lėšų pervedimą mokesčiai; </w:t>
      </w:r>
    </w:p>
    <w:p w:rsidR="00305A9D" w:rsidRPr="00BB78E3" w:rsidRDefault="00305A9D" w:rsidP="00BB78E3">
      <w:pPr>
        <w:ind w:firstLine="851"/>
        <w:jc w:val="both"/>
        <w:rPr>
          <w:rFonts w:ascii="Times New Roman" w:hAnsi="Times New Roman"/>
          <w:color w:val="000000"/>
          <w:sz w:val="24"/>
          <w:szCs w:val="24"/>
        </w:rPr>
      </w:pPr>
      <w:r w:rsidRPr="00BB78E3">
        <w:rPr>
          <w:rFonts w:ascii="Times New Roman" w:hAnsi="Times New Roman"/>
          <w:sz w:val="24"/>
          <w:szCs w:val="24"/>
        </w:rPr>
        <w:t xml:space="preserve">25.2.11. </w:t>
      </w:r>
      <w:r w:rsidRPr="00BB78E3">
        <w:rPr>
          <w:rFonts w:ascii="Times New Roman" w:hAnsi="Times New Roman"/>
          <w:color w:val="000000"/>
          <w:sz w:val="24"/>
          <w:szCs w:val="24"/>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Savivaldybės aprašo 24.6 papunktyje nurodytą veiklą. Išlaidos, skirtos ilgalaikiam turtui įsigyti, gali sudaryti ne daugiau kaip 20 proc. nuo </w:t>
      </w:r>
      <w:r w:rsidRPr="00BB78E3">
        <w:rPr>
          <w:rFonts w:ascii="Times New Roman" w:hAnsi="Times New Roman"/>
          <w:bCs/>
          <w:color w:val="000000"/>
          <w:sz w:val="24"/>
          <w:szCs w:val="24"/>
        </w:rPr>
        <w:t>projektui įgyvendinti skirtų lėšų</w:t>
      </w:r>
      <w:r w:rsidRPr="00BB78E3">
        <w:rPr>
          <w:rFonts w:ascii="Times New Roman" w:hAnsi="Times New Roman"/>
          <w:color w:val="000000"/>
          <w:sz w:val="24"/>
          <w:szCs w:val="24"/>
        </w:rPr>
        <w:t>;</w:t>
      </w:r>
    </w:p>
    <w:p w:rsidR="00305A9D" w:rsidRPr="00BB78E3" w:rsidRDefault="00305A9D" w:rsidP="00BB78E3">
      <w:pPr>
        <w:ind w:firstLine="851"/>
        <w:jc w:val="both"/>
        <w:rPr>
          <w:rFonts w:ascii="Times New Roman" w:hAnsi="Times New Roman"/>
          <w:sz w:val="24"/>
          <w:szCs w:val="24"/>
        </w:rPr>
      </w:pPr>
      <w:r w:rsidRPr="00BB78E3">
        <w:rPr>
          <w:rFonts w:ascii="Times New Roman" w:hAnsi="Times New Roman"/>
          <w:sz w:val="24"/>
          <w:szCs w:val="24"/>
        </w:rPr>
        <w:t>25.3. išlaidos darbo užmokesčiui, įskaitant gyventojų pajamų ir socialinio draudimo įmokas bei įmokas į Garantinį fondą, turėtų sudaryti iki 50 proc. projektui skirtų lėšų.</w:t>
      </w:r>
    </w:p>
    <w:p w:rsidR="00305A9D" w:rsidRPr="00BB78E3" w:rsidRDefault="00305A9D" w:rsidP="00BB78E3">
      <w:pPr>
        <w:tabs>
          <w:tab w:val="left" w:pos="851"/>
        </w:tabs>
        <w:ind w:firstLine="851"/>
        <w:jc w:val="both"/>
        <w:rPr>
          <w:rFonts w:ascii="Times New Roman" w:hAnsi="Times New Roman"/>
          <w:color w:val="000000"/>
          <w:sz w:val="24"/>
          <w:szCs w:val="24"/>
        </w:rPr>
      </w:pPr>
      <w:r w:rsidRPr="00BB78E3">
        <w:rPr>
          <w:rFonts w:ascii="Times New Roman" w:hAnsi="Times New Roman"/>
          <w:color w:val="000000"/>
          <w:sz w:val="24"/>
          <w:szCs w:val="24"/>
        </w:rPr>
        <w:t>26. Lėšos negali būti naudojamos:</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26.1. įsiskolinimams dengti;</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26.2. investiciniams projektams rengti ir įgyvendinti;</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26.3. Priemonės įgyvendinimo išlaidoms, finansuojamoms iš kitų finansavimo šaltinių, apmokėti;</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26.4. kelionėms į užsienį;</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26.5. veikloms, kurios:</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26.5.1. kelia grėsmę žmonių sveikatai, garbei ir orumui, viešajai tvarkai;</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26.5.2. bet kokiomis formomis, metodais ir būdais išreiškia nepagarbą tautiniams Lietuvos valstybės simboliams;</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26.5.3. bet kokiomis formomis, metodais ir būdais populiarina smurtą, prievartą, neapykantą;</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26.5.4. bet kokiomis formomis, metodais ir būdais pažeidžia Lietuvos Respublikos Konstituciją, įstatymus ir kitus teisės aktus.</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 xml:space="preserve">27. Visos projektų veiklos turi būti vykdomos tik Lietuvos Respublikos teritorijoje.  </w:t>
      </w:r>
    </w:p>
    <w:p w:rsidR="00305A9D" w:rsidRPr="00BB78E3" w:rsidRDefault="00305A9D" w:rsidP="00BB78E3">
      <w:pPr>
        <w:tabs>
          <w:tab w:val="left" w:pos="851"/>
        </w:tabs>
        <w:ind w:firstLine="851"/>
        <w:jc w:val="both"/>
        <w:rPr>
          <w:rFonts w:ascii="Times New Roman" w:hAnsi="Times New Roman"/>
          <w:bCs/>
          <w:sz w:val="24"/>
          <w:szCs w:val="24"/>
        </w:rPr>
      </w:pPr>
      <w:r w:rsidRPr="00BB78E3">
        <w:rPr>
          <w:rFonts w:ascii="Times New Roman" w:hAnsi="Times New Roman"/>
          <w:bCs/>
          <w:sz w:val="24"/>
          <w:szCs w:val="24"/>
        </w:rPr>
        <w:t xml:space="preserve">28. Valstybės biudžeto lėšos, pervestos Savivaldybei Priemonei įgyvendinti, turi būti laikomos banke ar kitoje kredito ar mokėjimo įstaigoje specialiai šioms lėšoms atidarytoje sąskaitoje. Lėšos privalo būti naudojamos tik Projekto įgyvendinimo sutartyje nurodytai veiklai. </w:t>
      </w:r>
    </w:p>
    <w:p w:rsidR="00305A9D" w:rsidRPr="00BB78E3" w:rsidRDefault="00305A9D" w:rsidP="00BB78E3">
      <w:pPr>
        <w:ind w:firstLine="851"/>
        <w:jc w:val="both"/>
        <w:rPr>
          <w:rFonts w:ascii="Times New Roman" w:hAnsi="Times New Roman"/>
          <w:sz w:val="24"/>
          <w:szCs w:val="24"/>
        </w:rPr>
      </w:pPr>
      <w:r w:rsidRPr="00BB78E3">
        <w:rPr>
          <w:rFonts w:ascii="Times New Roman" w:hAnsi="Times New Roman"/>
          <w:sz w:val="24"/>
          <w:szCs w:val="24"/>
        </w:rPr>
        <w:t>29. Savivaldybės administracija:</w:t>
      </w:r>
    </w:p>
    <w:p w:rsidR="00305A9D" w:rsidRPr="00BB78E3" w:rsidRDefault="00305A9D" w:rsidP="00BB78E3">
      <w:pPr>
        <w:ind w:firstLine="851"/>
        <w:jc w:val="both"/>
        <w:rPr>
          <w:rFonts w:ascii="Times New Roman" w:hAnsi="Times New Roman"/>
          <w:sz w:val="24"/>
          <w:szCs w:val="24"/>
        </w:rPr>
      </w:pPr>
      <w:r w:rsidRPr="00BB78E3">
        <w:rPr>
          <w:rFonts w:ascii="Times New Roman" w:hAnsi="Times New Roman"/>
          <w:sz w:val="24"/>
          <w:szCs w:val="24"/>
        </w:rPr>
        <w:t>29.1. kartu su Socialinių paslaugų priežiūros departamentu prie Socialinės apsaugos ir darbo ministerijos (toliau – Socialinių paslaugų priežiūros departamentas) sudaro Priemonei įgyvendinti skirtų valstybės biudžeto lėšų naudojimo sutartį (toliau – Sutartis);</w:t>
      </w:r>
    </w:p>
    <w:p w:rsidR="00305A9D" w:rsidRPr="00BB78E3" w:rsidRDefault="00305A9D" w:rsidP="00BB78E3">
      <w:pPr>
        <w:ind w:firstLine="851"/>
        <w:jc w:val="both"/>
        <w:rPr>
          <w:rFonts w:ascii="Times New Roman" w:hAnsi="Times New Roman"/>
          <w:sz w:val="24"/>
          <w:szCs w:val="24"/>
        </w:rPr>
      </w:pPr>
      <w:r w:rsidRPr="00BB78E3">
        <w:rPr>
          <w:rFonts w:ascii="Times New Roman" w:hAnsi="Times New Roman"/>
          <w:sz w:val="24"/>
          <w:szCs w:val="24"/>
        </w:rPr>
        <w:t>29.2. Aprašo 24 punkte nustatytu laiku parengia (patikslina) Savivaldybės tvarkos aprašą ir per 10 darbo dienų nuo tada, kai Savivaldybės taryba patvirtina Savivaldybės tvarkos aprašą, pateikia jį Socialinių paslaugų priežiūros departamentui;</w:t>
      </w:r>
    </w:p>
    <w:p w:rsidR="00305A9D" w:rsidRPr="00BB78E3" w:rsidRDefault="00305A9D" w:rsidP="00BB78E3">
      <w:pPr>
        <w:ind w:firstLine="851"/>
        <w:jc w:val="both"/>
        <w:rPr>
          <w:rFonts w:ascii="Times New Roman" w:hAnsi="Times New Roman"/>
          <w:sz w:val="24"/>
          <w:szCs w:val="24"/>
        </w:rPr>
      </w:pPr>
      <w:r w:rsidRPr="00BB78E3">
        <w:rPr>
          <w:rFonts w:ascii="Times New Roman" w:hAnsi="Times New Roman"/>
          <w:sz w:val="24"/>
          <w:szCs w:val="24"/>
        </w:rPr>
        <w:t>29.3. parengia Projekto įgyvendinimo sutarties formą ir jos priedus, projekto įgyvendinimo ataskaitų formas;</w:t>
      </w:r>
    </w:p>
    <w:p w:rsidR="00305A9D" w:rsidRPr="00BB78E3" w:rsidRDefault="00305A9D" w:rsidP="00BB78E3">
      <w:pPr>
        <w:ind w:firstLine="851"/>
        <w:jc w:val="both"/>
        <w:rPr>
          <w:rFonts w:ascii="Times New Roman" w:hAnsi="Times New Roman"/>
          <w:sz w:val="24"/>
          <w:szCs w:val="24"/>
        </w:rPr>
      </w:pPr>
      <w:r w:rsidRPr="00BB78E3">
        <w:rPr>
          <w:rFonts w:ascii="Times New Roman" w:hAnsi="Times New Roman"/>
          <w:sz w:val="24"/>
          <w:szCs w:val="24"/>
        </w:rPr>
        <w:t>29.4. paskiria atsakingą (-us) valstybės tarnautoją (-us) ar darbuotoją (-us);</w:t>
      </w:r>
    </w:p>
    <w:p w:rsidR="00305A9D" w:rsidRPr="00BB78E3" w:rsidRDefault="00305A9D" w:rsidP="00BB78E3">
      <w:pPr>
        <w:ind w:firstLine="851"/>
        <w:jc w:val="both"/>
        <w:rPr>
          <w:rFonts w:ascii="Times New Roman" w:hAnsi="Times New Roman"/>
          <w:sz w:val="24"/>
          <w:szCs w:val="24"/>
        </w:rPr>
      </w:pPr>
      <w:r w:rsidRPr="00BB78E3">
        <w:rPr>
          <w:rFonts w:ascii="Times New Roman" w:hAnsi="Times New Roman"/>
          <w:sz w:val="24"/>
          <w:szCs w:val="24"/>
        </w:rPr>
        <w:t>29.5. paveda seniūnams padėti organizuoti išplėstines seniūnaičių sueigas, konsultuoti projektų vykdytojus, padėti užtikrinti išplėstinių seniūnaičių sueigų priimtų sprendimų, įgyvendinamų projektų viešinimą, dalyvauti vykdant įgyvendinamų projektų stebėseną;</w:t>
      </w:r>
    </w:p>
    <w:p w:rsidR="00305A9D" w:rsidRPr="00BB78E3" w:rsidRDefault="00305A9D" w:rsidP="00BB78E3">
      <w:pPr>
        <w:ind w:firstLine="851"/>
        <w:jc w:val="both"/>
        <w:rPr>
          <w:rFonts w:ascii="Times New Roman" w:hAnsi="Times New Roman"/>
          <w:sz w:val="24"/>
          <w:szCs w:val="24"/>
        </w:rPr>
      </w:pPr>
      <w:r w:rsidRPr="00BB78E3">
        <w:rPr>
          <w:rFonts w:ascii="Times New Roman" w:hAnsi="Times New Roman"/>
          <w:sz w:val="24"/>
          <w:szCs w:val="24"/>
        </w:rPr>
        <w:t>29.6. paveda seniūnaičių išplėstinėms sueigoms įgyvendinti Savivaldybės aprašo II skyriuje numatytas nuostatas;</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29.7. esant poreikiui konsultuojasi su Lietuvos Respublikos socialinės apsaugos ir darbo ministerija (toliau – Ministerija) dėl Savivaldybių tvarkos aprašų ir jų pakeitimo projektų;</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29.8. konsultuoja išplėstines seniūnaičių sueigas, paraiškų rengėjus ir projektų vykdytojus, renka ir registruoja paraiškas, sudaro Projekto įgyvendinimo sutartis su organizacijomis, kiekvieną ketvirtį perveda jiems lėšas projektui (-ams) įgyvendinti, esant būtinybei, tikslina projekto (-ų) įgyvendinimo sąmatą (-as) su projektų vykdytojais, kiekvieną ketvirtį renka projekto veiklos ir lėšų panaudojimo ataskaitas;</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 xml:space="preserve">29.9. viešina išplėstinės seniūnaičių sueigos primtus sprendimus ir įgyvendintus projektus Savivaldybės ir, esant galimybei, atitinkamos seniūnijos interneto svetainėse, skelbimų lentose, vykdo Priemonės įgyvendinimo stebėseną; </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29.10. atsiskaito Socialinių paslaugų priežiūros d</w:t>
      </w:r>
      <w:r w:rsidRPr="00BB78E3">
        <w:rPr>
          <w:rFonts w:ascii="Times New Roman" w:hAnsi="Times New Roman"/>
          <w:bCs/>
          <w:sz w:val="24"/>
          <w:szCs w:val="24"/>
        </w:rPr>
        <w:t>epartamentui</w:t>
      </w:r>
      <w:r w:rsidRPr="00BB78E3">
        <w:rPr>
          <w:rFonts w:ascii="Times New Roman" w:hAnsi="Times New Roman"/>
          <w:sz w:val="24"/>
          <w:szCs w:val="24"/>
        </w:rPr>
        <w:t xml:space="preserve"> dėl Priemonei įgyvendinti skirtų valstybės biudžeto lėšų panaudojimo Sutartyje nustatyta tvarka;</w:t>
      </w:r>
    </w:p>
    <w:p w:rsidR="00305A9D" w:rsidRPr="00BB78E3" w:rsidRDefault="00305A9D" w:rsidP="00BB78E3">
      <w:pPr>
        <w:tabs>
          <w:tab w:val="left" w:pos="851"/>
        </w:tabs>
        <w:ind w:firstLine="851"/>
        <w:jc w:val="both"/>
        <w:rPr>
          <w:rFonts w:ascii="Times New Roman" w:hAnsi="Times New Roman"/>
          <w:bCs/>
          <w:sz w:val="24"/>
          <w:szCs w:val="24"/>
        </w:rPr>
      </w:pPr>
      <w:r w:rsidRPr="00BB78E3">
        <w:rPr>
          <w:rFonts w:ascii="Times New Roman" w:hAnsi="Times New Roman"/>
          <w:sz w:val="24"/>
          <w:szCs w:val="24"/>
        </w:rPr>
        <w:t>29.11. atsako už informacijos ir Socialinių paslaugų priežiūros d</w:t>
      </w:r>
      <w:r w:rsidRPr="00BB78E3">
        <w:rPr>
          <w:rFonts w:ascii="Times New Roman" w:hAnsi="Times New Roman"/>
          <w:bCs/>
          <w:sz w:val="24"/>
          <w:szCs w:val="24"/>
        </w:rPr>
        <w:t>epartamentui</w:t>
      </w:r>
      <w:r w:rsidRPr="00BB78E3">
        <w:rPr>
          <w:rFonts w:ascii="Times New Roman" w:hAnsi="Times New Roman"/>
          <w:sz w:val="24"/>
          <w:szCs w:val="24"/>
        </w:rPr>
        <w:t xml:space="preserve"> pateiktų dokumentų teisingumą, tikslumą, pateikimą laiku, gautų valstybės biudžeto lėšų buhalterinės apskaitos tvarkymą;</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29.12. užtikrina, kad projektams skirtomis lėšomis nebūtų finansuojamos išlaidos, kurios yra finansuojamos iš kitų finansavimo šaltinių;</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29.13. tikrina, ar projektui (-ams) įgyvendinti skirtos lėšos naudojamos laikantis Projekto įgyvendinimo sutartyje nustatytų įsipareigojimų;</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29.14. nepanaudotas Priemonei įgyvendinti skirtas lėšas grąžina iki kitų po ataskaitinių metų sausio 5 d. (įskaitytinai) į Sutartyje nurodytą Socialinių paslaugų priežiūros d</w:t>
      </w:r>
      <w:r w:rsidRPr="00BB78E3">
        <w:rPr>
          <w:rFonts w:ascii="Times New Roman" w:hAnsi="Times New Roman"/>
          <w:bCs/>
          <w:sz w:val="24"/>
          <w:szCs w:val="24"/>
        </w:rPr>
        <w:t>epartamento</w:t>
      </w:r>
      <w:r w:rsidRPr="00BB78E3">
        <w:rPr>
          <w:rFonts w:ascii="Times New Roman" w:hAnsi="Times New Roman"/>
          <w:sz w:val="24"/>
          <w:szCs w:val="24"/>
        </w:rPr>
        <w:t xml:space="preserve"> sąskaitą, mokėjimo paskirtyje nurodydama, kurių metų lėšos grąžinamos, programos ir Priemonės kodą, finansavimo šaltinį, valstybės funkciją, ekonominės klasifikacijos straipsnį, grąžinamą sumą;</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29.15. ne pagal paskirtį panaudotas Priemonei įgyvendinti skirtas lėšas grąžina iki kitų po ataskaitinių metų sausio 5 d. (įskaitytinai) į Sutartyje nurodytą Socialinių paslaugų priežiūros d</w:t>
      </w:r>
      <w:r w:rsidRPr="00BB78E3">
        <w:rPr>
          <w:rFonts w:ascii="Times New Roman" w:hAnsi="Times New Roman"/>
          <w:bCs/>
          <w:sz w:val="24"/>
          <w:szCs w:val="24"/>
        </w:rPr>
        <w:t>epartamento</w:t>
      </w:r>
      <w:r w:rsidRPr="00BB78E3">
        <w:rPr>
          <w:rFonts w:ascii="Times New Roman" w:hAnsi="Times New Roman"/>
          <w:sz w:val="24"/>
          <w:szCs w:val="24"/>
        </w:rPr>
        <w:t xml:space="preserve"> sąskaitą, mokėjimo paskirtyje nurodydama, kurių metų lėšos grąžinamos, programos ir Priemonės kodą, finansavimo šaltinį, valstybės funkciją, ekonominės klasifikacijos straipsnį, grąžinamą sumą;</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29.16. už valstybės biudžeto lėšas gautas palūkanas, pasibaigus ataskaitiniams metams, iki kitų po ataskaitinių metų sausio 5 d. (įskaitytinai), perveda į Sutartyje nurodytą Socialinių paslaugų priežiūros d</w:t>
      </w:r>
      <w:r w:rsidRPr="00BB78E3">
        <w:rPr>
          <w:rFonts w:ascii="Times New Roman" w:hAnsi="Times New Roman"/>
          <w:bCs/>
          <w:sz w:val="24"/>
          <w:szCs w:val="24"/>
        </w:rPr>
        <w:t>epartamento</w:t>
      </w:r>
      <w:r w:rsidRPr="00BB78E3">
        <w:rPr>
          <w:rFonts w:ascii="Times New Roman" w:hAnsi="Times New Roman"/>
          <w:sz w:val="24"/>
          <w:szCs w:val="24"/>
        </w:rPr>
        <w:t xml:space="preserve"> sąskaitą, nurodydama, kurių metų lėšos grąžinamos, programos ir Priemonės kodą, finansavimo šaltinį, valstybės funkciją, ekonominės klasifikacijos straipsnį ir grąžinamą sumą; </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29.17. saugo įregistruotas paraiškas;</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29.18. dalyvauja Ministerijos rengiamoje metinėje konferencijoje Priemonės rezultatams aptarti.</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30. Savivaldybės nevyriausybinių organizacijų taryba:</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 xml:space="preserve">30.1. dalyvauja Savivaldybės tarybos posėdžiuose, kuriuose svarstomas ir tvirtinamas Savivaldybės aprašo projektas, teikia savo pasiūlymus dėl Savivaldybės aprašo projekto tobulinimo; </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30.2. dalyvauja išplėstinėse seniūnaičių sueigose, susipažįsta su įgyvendinto (-ų) projekto (-ų) rezultatais.</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31. Projektą vykdyti atrinkta (-os) organizacija (-os):</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 xml:space="preserve">31.1. su Savivaldybės administracija sudaro Projekto įgyvendinimo sutartį, įgyvendina projektą ir kiekvieną ketvirtį teikia Projekto įgyvendinimo sutartyje nustatytos formos ataskaitas (veiklos ir lėšų panaudojimo); </w:t>
      </w:r>
    </w:p>
    <w:p w:rsidR="00305A9D" w:rsidRPr="00BB78E3" w:rsidRDefault="00305A9D" w:rsidP="00BB78E3">
      <w:pPr>
        <w:tabs>
          <w:tab w:val="left" w:pos="851"/>
        </w:tabs>
        <w:ind w:firstLine="851"/>
        <w:jc w:val="both"/>
        <w:rPr>
          <w:rFonts w:ascii="Times New Roman" w:hAnsi="Times New Roman"/>
          <w:strike/>
          <w:sz w:val="24"/>
          <w:szCs w:val="24"/>
        </w:rPr>
      </w:pPr>
      <w:r w:rsidRPr="00BB78E3">
        <w:rPr>
          <w:rFonts w:ascii="Times New Roman" w:hAnsi="Times New Roman"/>
          <w:sz w:val="24"/>
          <w:szCs w:val="24"/>
        </w:rPr>
        <w:t>31.2. prieš teikdama Savivaldybės administracijai galutines projekto įgyvendinimo ataskaitas, numatytas Projekto įgyvendinimo sutartyse su organizacijomis, pristato išplėstinei seniūnaičių sueigai projekto (-ų) įgyvendinimo rezultatus;</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31.3 atsako už gautų valstybės biudžeto lėšų buhalterinės apskaitos tvarkymą;</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31.4. pirkdama prekes, paslaugas ar darbus, vadovaujasi Lietuvos Respublikos viešųjų pirkimų įstatymu;</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31.5. Savivaldybės aprašo nustatyta tvarka viešina informaciją apie vykdomas veiklas savo, esant galimybei – seniūnijų internetiniuose tinklapiuose, skelbimo lentose;</w:t>
      </w:r>
    </w:p>
    <w:p w:rsidR="00305A9D" w:rsidRPr="00BB78E3" w:rsidRDefault="00305A9D" w:rsidP="00BB78E3">
      <w:pPr>
        <w:tabs>
          <w:tab w:val="left" w:pos="851"/>
        </w:tabs>
        <w:ind w:firstLine="851"/>
        <w:jc w:val="both"/>
        <w:rPr>
          <w:rFonts w:ascii="Times New Roman" w:hAnsi="Times New Roman"/>
          <w:bCs/>
          <w:sz w:val="24"/>
          <w:szCs w:val="24"/>
        </w:rPr>
      </w:pPr>
      <w:r w:rsidRPr="00BB78E3">
        <w:rPr>
          <w:rFonts w:ascii="Times New Roman" w:hAnsi="Times New Roman"/>
          <w:sz w:val="24"/>
          <w:szCs w:val="24"/>
        </w:rPr>
        <w:t xml:space="preserve">31.6. gautas projektui įgyvendinti lėšas laiko </w:t>
      </w:r>
      <w:r w:rsidRPr="00BB78E3">
        <w:rPr>
          <w:rFonts w:ascii="Times New Roman" w:hAnsi="Times New Roman"/>
          <w:bCs/>
          <w:sz w:val="24"/>
          <w:szCs w:val="24"/>
        </w:rPr>
        <w:t xml:space="preserve">banke ar kitoje kredito ar mokėjimo įstaigoje specialiai šioms lėšoms atidarytoje sąskaitoje </w:t>
      </w:r>
      <w:r w:rsidRPr="00BB78E3">
        <w:rPr>
          <w:rFonts w:ascii="Times New Roman" w:hAnsi="Times New Roman"/>
          <w:sz w:val="24"/>
          <w:szCs w:val="24"/>
        </w:rPr>
        <w:t>ir vadovaujasi racionalaus valstybės biudžeto lėšų naudojimo principu</w:t>
      </w:r>
      <w:r w:rsidRPr="00BB78E3">
        <w:rPr>
          <w:rFonts w:ascii="Times New Roman" w:hAnsi="Times New Roman"/>
          <w:bCs/>
          <w:sz w:val="24"/>
          <w:szCs w:val="24"/>
        </w:rPr>
        <w:t>;</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31.7. raštu informuoja Savivaldybės administraciją ir atitinkamos teritorijos išplėstinę seniūnaičių sueigą, kad projekte numatytos veiklos nutraukiamos, sustabdomos arba panaikinamos, ir iki šiame papunktyje nurodyto pranešimo pateikimo dienos Savivaldybės administracijai pateikia Projekto įgyvendinimo sutartyje nustatytos formos ataskaitas apie projekto įgyvendinimą, grąžina projekto įgyvendinimui gautas nepanaudotas ar ne pagal paskirtį panaudotas lėšas;</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 xml:space="preserve">31.8. lėšas naudoja tik Projekto įgyvendinimo sutartyje nurodytai veiklai; </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31.9. yra ilgalaikio materialiojo turto, įsigyto už Priemonės lėšas, savininkė. Šis turtas naudojamas viešiesiems gyvenamosios vietovės bendruomenių poreikiams tenkinti.</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32. Priemonės įgyvendinimo vertinimo kriterijai:</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32.1. įgyvendinta ne mažiau kaip 90 proc. veiklų, kurioms išplėstinės seniūnaičių sueigos siūlymu finansavimas skirtas iš Priemonei įgyvendinti skirtų lėšų;</w:t>
      </w:r>
    </w:p>
    <w:p w:rsidR="00305A9D" w:rsidRPr="00BB78E3" w:rsidRDefault="00305A9D" w:rsidP="00BB78E3">
      <w:pPr>
        <w:tabs>
          <w:tab w:val="left" w:pos="851"/>
        </w:tabs>
        <w:ind w:firstLine="851"/>
        <w:jc w:val="both"/>
        <w:rPr>
          <w:rFonts w:ascii="Times New Roman" w:hAnsi="Times New Roman"/>
          <w:sz w:val="24"/>
          <w:szCs w:val="24"/>
        </w:rPr>
      </w:pPr>
      <w:r w:rsidRPr="00BB78E3">
        <w:rPr>
          <w:rFonts w:ascii="Times New Roman" w:hAnsi="Times New Roman"/>
          <w:sz w:val="24"/>
          <w:szCs w:val="24"/>
        </w:rPr>
        <w:t>32.2. įgyvendinant Priemonę dalyvaujančių seniūnijų ir bendruomeninių organizacijų skaičius.</w:t>
      </w:r>
    </w:p>
    <w:p w:rsidR="00305A9D" w:rsidRPr="00BB78E3" w:rsidRDefault="00305A9D" w:rsidP="00BB78E3">
      <w:pPr>
        <w:suppressAutoHyphens/>
        <w:jc w:val="center"/>
        <w:textAlignment w:val="center"/>
        <w:rPr>
          <w:rFonts w:ascii="Times New Roman" w:hAnsi="Times New Roman"/>
          <w:sz w:val="24"/>
          <w:szCs w:val="24"/>
        </w:rPr>
      </w:pPr>
      <w:r w:rsidRPr="00BB78E3">
        <w:rPr>
          <w:rFonts w:ascii="Times New Roman" w:hAnsi="Times New Roman"/>
          <w:sz w:val="24"/>
          <w:szCs w:val="24"/>
        </w:rPr>
        <w:t>__________________</w:t>
      </w:r>
    </w:p>
    <w:p w:rsidR="00305A9D" w:rsidRPr="00BB78E3" w:rsidRDefault="00305A9D" w:rsidP="00BB78E3">
      <w:pPr>
        <w:widowControl w:val="0"/>
        <w:jc w:val="both"/>
        <w:rPr>
          <w:rFonts w:ascii="Times New Roman" w:hAnsi="Times New Roman"/>
          <w:sz w:val="24"/>
          <w:szCs w:val="24"/>
        </w:rPr>
      </w:pPr>
      <w:r w:rsidRPr="00BB78E3">
        <w:rPr>
          <w:rFonts w:ascii="Times New Roman" w:hAnsi="Times New Roman"/>
          <w:sz w:val="24"/>
          <w:szCs w:val="24"/>
        </w:rPr>
        <w:br w:type="page"/>
      </w:r>
    </w:p>
    <w:p w:rsidR="00305A9D" w:rsidRPr="00BB78E3" w:rsidRDefault="00305A9D" w:rsidP="00BB78E3">
      <w:pPr>
        <w:widowControl w:val="0"/>
        <w:ind w:left="3969"/>
        <w:rPr>
          <w:rFonts w:ascii="Times New Roman" w:hAnsi="Times New Roman"/>
          <w:sz w:val="24"/>
          <w:szCs w:val="24"/>
        </w:rPr>
      </w:pPr>
      <w:r w:rsidRPr="00BB78E3">
        <w:rPr>
          <w:rFonts w:ascii="Times New Roman" w:hAnsi="Times New Roman"/>
          <w:sz w:val="24"/>
          <w:szCs w:val="24"/>
        </w:rPr>
        <w:t xml:space="preserve">Nevyriausybinių organizacijų ir bendruomeninės </w:t>
      </w:r>
    </w:p>
    <w:p w:rsidR="00305A9D" w:rsidRPr="00BB78E3" w:rsidRDefault="00305A9D" w:rsidP="00BB78E3">
      <w:pPr>
        <w:widowControl w:val="0"/>
        <w:ind w:left="3969"/>
        <w:rPr>
          <w:rFonts w:ascii="Times New Roman" w:hAnsi="Times New Roman"/>
          <w:sz w:val="24"/>
          <w:szCs w:val="24"/>
        </w:rPr>
      </w:pPr>
      <w:r w:rsidRPr="00BB78E3">
        <w:rPr>
          <w:rFonts w:ascii="Times New Roman" w:hAnsi="Times New Roman"/>
          <w:sz w:val="24"/>
          <w:szCs w:val="24"/>
        </w:rPr>
        <w:t xml:space="preserve">veiklos stiprinimo 2017–2019 metų veiksmų plano </w:t>
      </w:r>
    </w:p>
    <w:p w:rsidR="00305A9D" w:rsidRPr="00BB78E3" w:rsidRDefault="00305A9D" w:rsidP="00BB78E3">
      <w:pPr>
        <w:widowControl w:val="0"/>
        <w:ind w:left="3969"/>
        <w:rPr>
          <w:rFonts w:ascii="Times New Roman" w:hAnsi="Times New Roman"/>
          <w:sz w:val="24"/>
          <w:szCs w:val="24"/>
        </w:rPr>
      </w:pPr>
      <w:r w:rsidRPr="00BB78E3">
        <w:rPr>
          <w:rFonts w:ascii="Times New Roman" w:hAnsi="Times New Roman"/>
          <w:sz w:val="24"/>
          <w:szCs w:val="24"/>
        </w:rPr>
        <w:t xml:space="preserve">įgyvendinimo 2.3 priemonės „Remti bendruomeninę </w:t>
      </w:r>
    </w:p>
    <w:p w:rsidR="00305A9D" w:rsidRPr="00BB78E3" w:rsidRDefault="00305A9D" w:rsidP="00BB78E3">
      <w:pPr>
        <w:widowControl w:val="0"/>
        <w:ind w:left="3969"/>
        <w:rPr>
          <w:rFonts w:ascii="Times New Roman" w:hAnsi="Times New Roman"/>
          <w:sz w:val="24"/>
          <w:szCs w:val="24"/>
        </w:rPr>
      </w:pPr>
      <w:r w:rsidRPr="00BB78E3">
        <w:rPr>
          <w:rFonts w:ascii="Times New Roman" w:hAnsi="Times New Roman"/>
          <w:sz w:val="24"/>
          <w:szCs w:val="24"/>
        </w:rPr>
        <w:t>veiklą savivaldybėse“ įgyvendinimo Pagėgių savivaldybėje aprašo, patvirtinto Pagėgių savivaldybės tarybos 2017 m. birželio 29 d. sprendimu Nr. T-</w:t>
      </w:r>
    </w:p>
    <w:p w:rsidR="00305A9D" w:rsidRPr="00BB78E3" w:rsidRDefault="00305A9D" w:rsidP="00BB78E3">
      <w:pPr>
        <w:widowControl w:val="0"/>
        <w:tabs>
          <w:tab w:val="left" w:pos="851"/>
          <w:tab w:val="left" w:pos="1304"/>
          <w:tab w:val="left" w:pos="1457"/>
          <w:tab w:val="left" w:pos="1604"/>
          <w:tab w:val="left" w:pos="1757"/>
        </w:tabs>
        <w:ind w:left="3969"/>
        <w:rPr>
          <w:rFonts w:ascii="Times New Roman" w:hAnsi="Times New Roman"/>
          <w:sz w:val="24"/>
          <w:szCs w:val="24"/>
        </w:rPr>
      </w:pPr>
      <w:r w:rsidRPr="00BB78E3">
        <w:rPr>
          <w:rFonts w:ascii="Times New Roman" w:hAnsi="Times New Roman"/>
          <w:sz w:val="24"/>
          <w:szCs w:val="24"/>
        </w:rPr>
        <w:t>1 priedas</w:t>
      </w:r>
    </w:p>
    <w:p w:rsidR="00305A9D" w:rsidRPr="00BB78E3" w:rsidRDefault="00305A9D" w:rsidP="00BB78E3">
      <w:pPr>
        <w:widowControl w:val="0"/>
        <w:rPr>
          <w:rFonts w:ascii="Times New Roman" w:hAnsi="Times New Roman"/>
          <w:b/>
          <w:sz w:val="24"/>
          <w:szCs w:val="24"/>
        </w:rPr>
      </w:pPr>
    </w:p>
    <w:p w:rsidR="00305A9D" w:rsidRPr="00BB78E3" w:rsidRDefault="00305A9D" w:rsidP="00BB78E3">
      <w:pPr>
        <w:widowControl w:val="0"/>
        <w:jc w:val="center"/>
        <w:rPr>
          <w:rFonts w:ascii="Times New Roman" w:hAnsi="Times New Roman"/>
          <w:b/>
          <w:bCs/>
          <w:sz w:val="24"/>
          <w:szCs w:val="24"/>
        </w:rPr>
      </w:pPr>
      <w:r w:rsidRPr="00BB78E3">
        <w:rPr>
          <w:rFonts w:ascii="Times New Roman" w:hAnsi="Times New Roman"/>
          <w:b/>
          <w:sz w:val="24"/>
          <w:szCs w:val="24"/>
        </w:rPr>
        <w:t>(Valstybės biudžeto lėšų naudojimo sutarties pavyzdinė forma)</w:t>
      </w:r>
    </w:p>
    <w:p w:rsidR="00305A9D" w:rsidRPr="00BB78E3" w:rsidRDefault="00305A9D" w:rsidP="00BB78E3">
      <w:pPr>
        <w:widowControl w:val="0"/>
        <w:jc w:val="center"/>
        <w:rPr>
          <w:rFonts w:ascii="Times New Roman" w:hAnsi="Times New Roman"/>
          <w:b/>
          <w:bCs/>
          <w:caps/>
          <w:sz w:val="24"/>
          <w:szCs w:val="24"/>
        </w:rPr>
      </w:pPr>
    </w:p>
    <w:p w:rsidR="00305A9D" w:rsidRPr="00BB78E3" w:rsidRDefault="00305A9D" w:rsidP="00BB78E3">
      <w:pPr>
        <w:widowControl w:val="0"/>
        <w:jc w:val="center"/>
        <w:rPr>
          <w:rFonts w:ascii="Times New Roman" w:hAnsi="Times New Roman"/>
          <w:b/>
          <w:bCs/>
          <w:caps/>
          <w:sz w:val="24"/>
          <w:szCs w:val="24"/>
        </w:rPr>
      </w:pPr>
      <w:r w:rsidRPr="00BB78E3">
        <w:rPr>
          <w:rFonts w:ascii="Times New Roman" w:hAnsi="Times New Roman"/>
          <w:b/>
          <w:bCs/>
          <w:caps/>
          <w:sz w:val="24"/>
          <w:szCs w:val="24"/>
        </w:rPr>
        <w:t>NEVYRIAUYBINIŲ ORGANIZACIJŲ IR BENDRUOMENINĖS VEIKLOS STIPRINIMO 2017</w:t>
      </w:r>
      <w:r w:rsidRPr="00BB78E3">
        <w:rPr>
          <w:rFonts w:ascii="Times New Roman" w:hAnsi="Times New Roman"/>
          <w:sz w:val="24"/>
          <w:szCs w:val="24"/>
        </w:rPr>
        <w:t>–</w:t>
      </w:r>
      <w:r w:rsidRPr="00BB78E3">
        <w:rPr>
          <w:rFonts w:ascii="Times New Roman" w:hAnsi="Times New Roman"/>
          <w:b/>
          <w:bCs/>
          <w:caps/>
          <w:sz w:val="24"/>
          <w:szCs w:val="24"/>
        </w:rPr>
        <w:t>2019 METŲ VEIKSMŲ PLANO ĮGYVENDINIMO 2.3 PRIEMONĖS „REMTI BENDRUOMENINĘ VEIKLĄ SAVIVALDYBĖSE‘‘ PROJEKTUI ĮGYVENDINTI SKIRTŲ valstybės biudžeto lėšų NAUDOJIMO SUTARTIS</w:t>
      </w:r>
    </w:p>
    <w:p w:rsidR="00305A9D" w:rsidRPr="00BB78E3" w:rsidRDefault="00305A9D" w:rsidP="00BB78E3">
      <w:pPr>
        <w:widowControl w:val="0"/>
        <w:jc w:val="center"/>
        <w:rPr>
          <w:rFonts w:ascii="Times New Roman" w:hAnsi="Times New Roman"/>
          <w:b/>
          <w:sz w:val="24"/>
          <w:szCs w:val="24"/>
        </w:rPr>
      </w:pPr>
    </w:p>
    <w:p w:rsidR="00305A9D" w:rsidRPr="00BB78E3" w:rsidRDefault="00305A9D" w:rsidP="00BB78E3">
      <w:pPr>
        <w:widowControl w:val="0"/>
        <w:spacing w:line="259" w:lineRule="auto"/>
        <w:jc w:val="center"/>
        <w:rPr>
          <w:rFonts w:ascii="Times New Roman" w:hAnsi="Times New Roman"/>
          <w:b/>
          <w:sz w:val="24"/>
          <w:szCs w:val="24"/>
        </w:rPr>
      </w:pPr>
      <w:r w:rsidRPr="00BB78E3">
        <w:rPr>
          <w:rFonts w:ascii="Times New Roman" w:hAnsi="Times New Roman"/>
          <w:sz w:val="24"/>
          <w:szCs w:val="24"/>
        </w:rPr>
        <w:t>20___ m. ___________________ d. Nr.__________</w:t>
      </w:r>
    </w:p>
    <w:p w:rsidR="00305A9D" w:rsidRPr="00BB78E3" w:rsidRDefault="00305A9D" w:rsidP="00BB78E3">
      <w:pPr>
        <w:widowControl w:val="0"/>
        <w:rPr>
          <w:rFonts w:ascii="Times New Roman" w:hAnsi="Times New Roman"/>
          <w:sz w:val="24"/>
          <w:szCs w:val="24"/>
        </w:rPr>
      </w:pPr>
    </w:p>
    <w:p w:rsidR="00305A9D" w:rsidRPr="00BB78E3" w:rsidRDefault="00305A9D" w:rsidP="00BB78E3">
      <w:pPr>
        <w:widowControl w:val="0"/>
        <w:jc w:val="center"/>
        <w:rPr>
          <w:rFonts w:ascii="Times New Roman" w:hAnsi="Times New Roman"/>
          <w:sz w:val="24"/>
          <w:szCs w:val="24"/>
        </w:rPr>
      </w:pPr>
      <w:r w:rsidRPr="00BB78E3">
        <w:rPr>
          <w:rFonts w:ascii="Times New Roman" w:hAnsi="Times New Roman"/>
          <w:sz w:val="24"/>
          <w:szCs w:val="24"/>
        </w:rPr>
        <w:t>___________________</w:t>
      </w:r>
    </w:p>
    <w:p w:rsidR="00305A9D" w:rsidRPr="00BB78E3" w:rsidRDefault="00305A9D" w:rsidP="00BB78E3">
      <w:pPr>
        <w:widowControl w:val="0"/>
        <w:jc w:val="center"/>
        <w:rPr>
          <w:rFonts w:ascii="Times New Roman" w:hAnsi="Times New Roman"/>
          <w:sz w:val="24"/>
          <w:szCs w:val="24"/>
        </w:rPr>
      </w:pPr>
      <w:r w:rsidRPr="00BB78E3">
        <w:rPr>
          <w:rFonts w:ascii="Times New Roman" w:hAnsi="Times New Roman"/>
          <w:i/>
          <w:sz w:val="24"/>
          <w:szCs w:val="24"/>
        </w:rPr>
        <w:t>(sudarymo vieta)</w:t>
      </w:r>
    </w:p>
    <w:p w:rsidR="00305A9D" w:rsidRPr="00BB78E3" w:rsidRDefault="00305A9D" w:rsidP="00BB78E3">
      <w:pPr>
        <w:widowControl w:val="0"/>
        <w:jc w:val="both"/>
        <w:rPr>
          <w:rFonts w:ascii="Times New Roman" w:hAnsi="Times New Roman"/>
          <w:b/>
          <w:sz w:val="24"/>
          <w:szCs w:val="24"/>
        </w:rPr>
      </w:pPr>
    </w:p>
    <w:p w:rsidR="00305A9D" w:rsidRPr="00BB78E3" w:rsidRDefault="00305A9D" w:rsidP="00BB78E3">
      <w:pPr>
        <w:widowControl w:val="0"/>
        <w:jc w:val="both"/>
        <w:rPr>
          <w:rFonts w:ascii="Times New Roman" w:hAnsi="Times New Roman"/>
          <w:sz w:val="24"/>
          <w:szCs w:val="24"/>
        </w:rPr>
      </w:pPr>
      <w:r w:rsidRPr="00BB78E3">
        <w:rPr>
          <w:rFonts w:ascii="Times New Roman" w:hAnsi="Times New Roman"/>
          <w:sz w:val="24"/>
          <w:szCs w:val="24"/>
        </w:rPr>
        <w:t xml:space="preserve">Vadovaudamiesi Nevyriausybinių organizacijų ir bendruomeninės veiklos stiprinimo 2017–2019 metų veiksmų plano įgyvendinimo 2.3 priemonės „Remti bendruomeninę veiklą savivaldybėse įgyvendinimo aprašo, patvirtinto 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 aprašo patvirtinimo“ (toliau – Aprašas), 20 punktu ir 25.9 papunkčiu bei išplėstinės seniūnaičių sueigos sprendimu, įformintu 20__ m. ________________d. posėdžio protokolu Nr. ____,______________________ savivaldybės administracija (toliau – Savivaldybės </w:t>
      </w:r>
    </w:p>
    <w:p w:rsidR="00305A9D" w:rsidRPr="00BB78E3" w:rsidRDefault="00305A9D" w:rsidP="00BB78E3">
      <w:pPr>
        <w:widowControl w:val="0"/>
        <w:jc w:val="both"/>
        <w:rPr>
          <w:rFonts w:ascii="Times New Roman" w:hAnsi="Times New Roman"/>
          <w:i/>
          <w:sz w:val="24"/>
          <w:szCs w:val="24"/>
        </w:rPr>
      </w:pPr>
      <w:r w:rsidRPr="00BB78E3">
        <w:rPr>
          <w:rFonts w:ascii="Times New Roman" w:hAnsi="Times New Roman"/>
          <w:sz w:val="24"/>
          <w:szCs w:val="24"/>
        </w:rPr>
        <w:t>administracija), atstovaujama ________________________________________, veikiančio</w:t>
      </w:r>
    </w:p>
    <w:p w:rsidR="00305A9D" w:rsidRPr="00BB78E3" w:rsidRDefault="00305A9D" w:rsidP="00BB78E3">
      <w:pPr>
        <w:widowControl w:val="0"/>
        <w:ind w:firstLine="2977"/>
        <w:jc w:val="both"/>
        <w:rPr>
          <w:rFonts w:ascii="Times New Roman" w:hAnsi="Times New Roman"/>
          <w:i/>
          <w:sz w:val="24"/>
          <w:szCs w:val="24"/>
        </w:rPr>
      </w:pPr>
      <w:r w:rsidRPr="00BB78E3">
        <w:rPr>
          <w:rFonts w:ascii="Times New Roman" w:hAnsi="Times New Roman"/>
          <w:i/>
          <w:sz w:val="24"/>
          <w:szCs w:val="24"/>
        </w:rPr>
        <w:t>(pareigos, vardas, pavardė)</w:t>
      </w:r>
    </w:p>
    <w:p w:rsidR="00305A9D" w:rsidRPr="00BB78E3" w:rsidRDefault="00305A9D" w:rsidP="00BB78E3">
      <w:pPr>
        <w:widowControl w:val="0"/>
        <w:jc w:val="both"/>
        <w:rPr>
          <w:rFonts w:ascii="Times New Roman" w:hAnsi="Times New Roman"/>
          <w:sz w:val="24"/>
          <w:szCs w:val="24"/>
        </w:rPr>
      </w:pPr>
      <w:r w:rsidRPr="00BB78E3">
        <w:rPr>
          <w:rFonts w:ascii="Times New Roman" w:hAnsi="Times New Roman"/>
          <w:sz w:val="24"/>
          <w:szCs w:val="24"/>
        </w:rPr>
        <w:t xml:space="preserve">(-ios) pagal _____________________, ir ________________________ (toliau </w:t>
      </w:r>
      <w:r w:rsidRPr="00BB78E3">
        <w:rPr>
          <w:rFonts w:ascii="Times New Roman" w:hAnsi="Times New Roman"/>
          <w:bCs/>
          <w:sz w:val="24"/>
          <w:szCs w:val="24"/>
        </w:rPr>
        <w:t xml:space="preserve">– </w:t>
      </w:r>
      <w:r w:rsidRPr="00BB78E3">
        <w:rPr>
          <w:rFonts w:ascii="Times New Roman" w:hAnsi="Times New Roman"/>
          <w:sz w:val="24"/>
          <w:szCs w:val="24"/>
        </w:rPr>
        <w:t>Projekto</w:t>
      </w:r>
    </w:p>
    <w:p w:rsidR="00305A9D" w:rsidRPr="00BB78E3" w:rsidRDefault="00305A9D" w:rsidP="00BB78E3">
      <w:pPr>
        <w:widowControl w:val="0"/>
        <w:jc w:val="both"/>
        <w:rPr>
          <w:rFonts w:ascii="Times New Roman" w:hAnsi="Times New Roman"/>
          <w:sz w:val="24"/>
          <w:szCs w:val="24"/>
        </w:rPr>
      </w:pPr>
      <w:r w:rsidRPr="00BB78E3">
        <w:rPr>
          <w:rFonts w:ascii="Times New Roman" w:hAnsi="Times New Roman"/>
          <w:i/>
          <w:sz w:val="24"/>
          <w:szCs w:val="24"/>
        </w:rPr>
        <w:t xml:space="preserve">                      (atstovavimo teisinis pagrindas)             (projekto vykdytojo pavadinimas)</w:t>
      </w:r>
    </w:p>
    <w:p w:rsidR="00305A9D" w:rsidRPr="00BB78E3" w:rsidRDefault="00305A9D" w:rsidP="00BB78E3">
      <w:pPr>
        <w:widowControl w:val="0"/>
        <w:jc w:val="both"/>
        <w:rPr>
          <w:rFonts w:ascii="Times New Roman" w:hAnsi="Times New Roman"/>
          <w:sz w:val="24"/>
          <w:szCs w:val="24"/>
        </w:rPr>
      </w:pPr>
      <w:r w:rsidRPr="00BB78E3">
        <w:rPr>
          <w:rFonts w:ascii="Times New Roman" w:hAnsi="Times New Roman"/>
          <w:sz w:val="24"/>
          <w:szCs w:val="24"/>
        </w:rPr>
        <w:t>vykdytojas), atstovaujamas________________, veikiančio (-ios) pagal__________________,</w:t>
      </w:r>
    </w:p>
    <w:p w:rsidR="00305A9D" w:rsidRPr="00BB78E3" w:rsidRDefault="00305A9D" w:rsidP="00BB78E3">
      <w:pPr>
        <w:widowControl w:val="0"/>
        <w:ind w:firstLine="2491"/>
        <w:jc w:val="both"/>
        <w:rPr>
          <w:rFonts w:ascii="Times New Roman" w:hAnsi="Times New Roman"/>
          <w:i/>
          <w:sz w:val="24"/>
          <w:szCs w:val="24"/>
        </w:rPr>
      </w:pPr>
      <w:r w:rsidRPr="00BB78E3">
        <w:rPr>
          <w:rFonts w:ascii="Times New Roman" w:hAnsi="Times New Roman"/>
          <w:i/>
          <w:sz w:val="24"/>
          <w:szCs w:val="24"/>
        </w:rPr>
        <w:t>(pareigos, vardas, pavardė)                          (atstovavimo teisinis pagrindas)</w:t>
      </w:r>
    </w:p>
    <w:p w:rsidR="00305A9D" w:rsidRPr="00BB78E3" w:rsidRDefault="00305A9D" w:rsidP="00BB78E3">
      <w:pPr>
        <w:widowControl w:val="0"/>
        <w:jc w:val="both"/>
        <w:rPr>
          <w:rFonts w:ascii="Times New Roman" w:hAnsi="Times New Roman"/>
          <w:bCs/>
          <w:sz w:val="24"/>
          <w:szCs w:val="24"/>
        </w:rPr>
      </w:pPr>
      <w:r w:rsidRPr="00BB78E3">
        <w:rPr>
          <w:rFonts w:ascii="Times New Roman" w:hAnsi="Times New Roman"/>
          <w:sz w:val="24"/>
          <w:szCs w:val="24"/>
        </w:rPr>
        <w:t>toliau kartu vadinamos Šalimis,o kiekviena atskirai – Šalimi,sudarė šią Nevyriausybinių organizacijų ir bendruomeninės veiklos stiprinimo 2017–2019 metų veiksmų plano įgyvendinimo 2.3 priemonės „Remti bendruomeninę veiklą savivaldybėse“</w:t>
      </w:r>
      <w:r w:rsidRPr="00BB78E3">
        <w:rPr>
          <w:rFonts w:ascii="Times New Roman" w:hAnsi="Times New Roman"/>
          <w:bCs/>
          <w:sz w:val="24"/>
          <w:szCs w:val="24"/>
        </w:rPr>
        <w:t xml:space="preserve"> projektui </w:t>
      </w:r>
    </w:p>
    <w:p w:rsidR="00305A9D" w:rsidRPr="00BB78E3" w:rsidRDefault="00305A9D" w:rsidP="00BB78E3">
      <w:pPr>
        <w:widowControl w:val="0"/>
        <w:jc w:val="both"/>
        <w:rPr>
          <w:rFonts w:ascii="Times New Roman" w:hAnsi="Times New Roman"/>
          <w:bCs/>
          <w:sz w:val="24"/>
          <w:szCs w:val="24"/>
        </w:rPr>
      </w:pPr>
      <w:r w:rsidRPr="00BB78E3">
        <w:rPr>
          <w:rFonts w:ascii="Times New Roman" w:hAnsi="Times New Roman"/>
          <w:bCs/>
          <w:caps/>
          <w:sz w:val="24"/>
          <w:szCs w:val="24"/>
        </w:rPr>
        <w:t>_________________________(</w:t>
      </w:r>
      <w:r w:rsidRPr="00BB78E3">
        <w:rPr>
          <w:rFonts w:ascii="Times New Roman" w:hAnsi="Times New Roman"/>
          <w:sz w:val="24"/>
          <w:szCs w:val="24"/>
        </w:rPr>
        <w:t xml:space="preserve">toliau </w:t>
      </w:r>
      <w:r w:rsidRPr="00BB78E3">
        <w:rPr>
          <w:rFonts w:ascii="Times New Roman" w:hAnsi="Times New Roman"/>
          <w:bCs/>
          <w:sz w:val="24"/>
          <w:szCs w:val="24"/>
        </w:rPr>
        <w:t xml:space="preserve">– </w:t>
      </w:r>
      <w:r w:rsidRPr="00BB78E3">
        <w:rPr>
          <w:rFonts w:ascii="Times New Roman" w:hAnsi="Times New Roman"/>
          <w:sz w:val="24"/>
          <w:szCs w:val="24"/>
        </w:rPr>
        <w:t xml:space="preserve">Projektas) </w:t>
      </w:r>
      <w:r w:rsidRPr="00BB78E3">
        <w:rPr>
          <w:rFonts w:ascii="Times New Roman" w:hAnsi="Times New Roman"/>
          <w:bCs/>
          <w:sz w:val="24"/>
          <w:szCs w:val="24"/>
        </w:rPr>
        <w:t>įgyvendinti skirtų valstybės biudžeto lėšų</w:t>
      </w:r>
    </w:p>
    <w:p w:rsidR="00305A9D" w:rsidRPr="00BB78E3" w:rsidRDefault="00305A9D" w:rsidP="00BB78E3">
      <w:pPr>
        <w:widowControl w:val="0"/>
        <w:jc w:val="both"/>
        <w:rPr>
          <w:rFonts w:ascii="Times New Roman" w:hAnsi="Times New Roman"/>
          <w:sz w:val="24"/>
          <w:szCs w:val="24"/>
        </w:rPr>
      </w:pPr>
      <w:r w:rsidRPr="00BB78E3">
        <w:rPr>
          <w:rFonts w:ascii="Times New Roman" w:hAnsi="Times New Roman"/>
          <w:i/>
          <w:sz w:val="24"/>
          <w:szCs w:val="24"/>
        </w:rPr>
        <w:t>(projekto pavadinimas)</w:t>
      </w:r>
    </w:p>
    <w:p w:rsidR="00305A9D" w:rsidRPr="00BB78E3" w:rsidRDefault="00305A9D" w:rsidP="00BB78E3">
      <w:pPr>
        <w:widowControl w:val="0"/>
        <w:jc w:val="both"/>
        <w:rPr>
          <w:rFonts w:ascii="Times New Roman" w:hAnsi="Times New Roman"/>
          <w:sz w:val="24"/>
          <w:szCs w:val="24"/>
        </w:rPr>
      </w:pPr>
      <w:r w:rsidRPr="00BB78E3">
        <w:rPr>
          <w:rFonts w:ascii="Times New Roman" w:hAnsi="Times New Roman"/>
          <w:bCs/>
          <w:sz w:val="24"/>
          <w:szCs w:val="24"/>
        </w:rPr>
        <w:t>naudojimo sutartį (toliau – Sutartis).</w:t>
      </w:r>
    </w:p>
    <w:p w:rsidR="00305A9D" w:rsidRPr="00BB78E3" w:rsidRDefault="00305A9D" w:rsidP="00BB78E3">
      <w:pPr>
        <w:widowControl w:val="0"/>
        <w:tabs>
          <w:tab w:val="left" w:pos="1985"/>
          <w:tab w:val="left" w:pos="2127"/>
          <w:tab w:val="left" w:pos="2410"/>
          <w:tab w:val="left" w:pos="3686"/>
        </w:tabs>
        <w:ind w:firstLine="4297"/>
        <w:rPr>
          <w:rFonts w:ascii="Times New Roman" w:hAnsi="Times New Roman"/>
          <w:b/>
          <w:sz w:val="24"/>
          <w:szCs w:val="24"/>
        </w:rPr>
      </w:pPr>
    </w:p>
    <w:p w:rsidR="00305A9D" w:rsidRPr="00BB78E3" w:rsidRDefault="00305A9D" w:rsidP="00BB78E3">
      <w:pPr>
        <w:widowControl w:val="0"/>
        <w:tabs>
          <w:tab w:val="left" w:pos="1985"/>
          <w:tab w:val="left" w:pos="2127"/>
          <w:tab w:val="left" w:pos="2410"/>
          <w:tab w:val="left" w:pos="3686"/>
        </w:tabs>
        <w:jc w:val="center"/>
        <w:rPr>
          <w:rFonts w:ascii="Times New Roman" w:hAnsi="Times New Roman"/>
          <w:bCs/>
          <w:sz w:val="24"/>
          <w:szCs w:val="24"/>
        </w:rPr>
      </w:pPr>
      <w:r w:rsidRPr="00BB78E3">
        <w:rPr>
          <w:rFonts w:ascii="Times New Roman" w:hAnsi="Times New Roman"/>
          <w:b/>
          <w:sz w:val="24"/>
          <w:szCs w:val="24"/>
        </w:rPr>
        <w:t>I. SUTARTIES DALYKAS</w:t>
      </w:r>
    </w:p>
    <w:p w:rsidR="00305A9D" w:rsidRPr="00BB78E3" w:rsidRDefault="00305A9D" w:rsidP="00BB78E3">
      <w:pPr>
        <w:widowControl w:val="0"/>
        <w:jc w:val="both"/>
        <w:rPr>
          <w:rFonts w:ascii="Times New Roman" w:hAnsi="Times New Roman"/>
          <w:bCs/>
          <w:sz w:val="24"/>
          <w:szCs w:val="24"/>
        </w:rPr>
      </w:pPr>
    </w:p>
    <w:p w:rsidR="00305A9D" w:rsidRPr="00BB78E3" w:rsidRDefault="00305A9D" w:rsidP="00BB78E3">
      <w:pPr>
        <w:widowControl w:val="0"/>
        <w:tabs>
          <w:tab w:val="left" w:pos="851"/>
        </w:tabs>
        <w:ind w:firstLine="851"/>
        <w:jc w:val="both"/>
        <w:rPr>
          <w:rFonts w:ascii="Times New Roman" w:hAnsi="Times New Roman"/>
          <w:sz w:val="24"/>
          <w:szCs w:val="24"/>
        </w:rPr>
      </w:pPr>
      <w:r w:rsidRPr="00BB78E3">
        <w:rPr>
          <w:rFonts w:ascii="Times New Roman" w:hAnsi="Times New Roman"/>
          <w:bCs/>
          <w:sz w:val="24"/>
          <w:szCs w:val="24"/>
        </w:rPr>
        <w:t xml:space="preserve">1. Savivaldybės administracija Sutartimi įsipareigoja pervesti Sutarties 2 punkte nurodytą valstybės biudžeto lėšų sumą į Projekto vykdytojo </w:t>
      </w:r>
      <w:r w:rsidRPr="00BB78E3">
        <w:rPr>
          <w:rFonts w:ascii="Times New Roman" w:hAnsi="Times New Roman"/>
          <w:sz w:val="24"/>
          <w:szCs w:val="24"/>
        </w:rPr>
        <w:t xml:space="preserve">banke, kitoje mokėjimo ar kredito įstaigoje esančią sąskaitą </w:t>
      </w:r>
      <w:r w:rsidRPr="00BB78E3">
        <w:rPr>
          <w:rFonts w:ascii="Times New Roman" w:hAnsi="Times New Roman"/>
          <w:bCs/>
          <w:sz w:val="24"/>
          <w:szCs w:val="24"/>
        </w:rPr>
        <w:t xml:space="preserve">Projekto vykdytojo Projektui 20__ metais įgyvendinti, o Projekto vykdytojas įsipareigoja naudoti šias lėšas, atsiskaityti už jų panaudojimą Sutartyje nustatyta tvarka ir įgyvendinti Projekte numatytas veiklas. </w:t>
      </w:r>
      <w:r w:rsidRPr="00BB78E3">
        <w:rPr>
          <w:rFonts w:ascii="Times New Roman" w:hAnsi="Times New Roman"/>
          <w:sz w:val="24"/>
          <w:szCs w:val="24"/>
        </w:rPr>
        <w:tab/>
      </w:r>
    </w:p>
    <w:p w:rsidR="00305A9D" w:rsidRPr="00BB78E3" w:rsidRDefault="00305A9D" w:rsidP="00BB78E3">
      <w:pPr>
        <w:widowControl w:val="0"/>
        <w:tabs>
          <w:tab w:val="left" w:pos="851"/>
        </w:tabs>
        <w:ind w:firstLine="851"/>
        <w:jc w:val="both"/>
        <w:rPr>
          <w:rFonts w:ascii="Times New Roman" w:hAnsi="Times New Roman"/>
          <w:sz w:val="24"/>
          <w:szCs w:val="24"/>
        </w:rPr>
      </w:pPr>
      <w:r w:rsidRPr="00BB78E3">
        <w:rPr>
          <w:rFonts w:ascii="Times New Roman" w:hAnsi="Times New Roman"/>
          <w:sz w:val="24"/>
          <w:szCs w:val="24"/>
        </w:rPr>
        <w:t>2. Projekto vykdytojui skiriama valstybės biudžeto lėšų suma – ______Eur (eurų), paskirstyta ketvirčiais pagal išlaidų straipsnius 20__ metų išlaidų sąmatoje (toliau – Išlaidų sąmata), pridedamoje prie Sutarties.</w:t>
      </w:r>
      <w:r w:rsidRPr="00BB78E3">
        <w:rPr>
          <w:rFonts w:ascii="Times New Roman" w:hAnsi="Times New Roman"/>
          <w:sz w:val="24"/>
          <w:szCs w:val="24"/>
        </w:rPr>
        <w:tab/>
      </w:r>
    </w:p>
    <w:p w:rsidR="00305A9D" w:rsidRPr="00BB78E3" w:rsidRDefault="00305A9D" w:rsidP="00BB78E3">
      <w:pPr>
        <w:widowControl w:val="0"/>
        <w:rPr>
          <w:rFonts w:ascii="Times New Roman" w:hAnsi="Times New Roman"/>
          <w:b/>
          <w:sz w:val="24"/>
          <w:szCs w:val="24"/>
        </w:rPr>
      </w:pPr>
    </w:p>
    <w:p w:rsidR="00305A9D" w:rsidRPr="00BB78E3" w:rsidRDefault="00305A9D" w:rsidP="00BB78E3">
      <w:pPr>
        <w:widowControl w:val="0"/>
        <w:jc w:val="center"/>
        <w:rPr>
          <w:rFonts w:ascii="Times New Roman" w:hAnsi="Times New Roman"/>
          <w:b/>
          <w:sz w:val="24"/>
          <w:szCs w:val="24"/>
        </w:rPr>
      </w:pPr>
      <w:r w:rsidRPr="00BB78E3">
        <w:rPr>
          <w:rFonts w:ascii="Times New Roman" w:hAnsi="Times New Roman"/>
          <w:b/>
          <w:sz w:val="24"/>
          <w:szCs w:val="24"/>
        </w:rPr>
        <w:t>II. ŠALIŲ ĮSIPAREIGOJIMAI IR TEISĖS</w:t>
      </w:r>
    </w:p>
    <w:p w:rsidR="00305A9D" w:rsidRPr="00BB78E3" w:rsidRDefault="00305A9D" w:rsidP="00BB78E3">
      <w:pPr>
        <w:widowControl w:val="0"/>
        <w:jc w:val="both"/>
        <w:rPr>
          <w:rFonts w:ascii="Times New Roman" w:hAnsi="Times New Roman"/>
          <w:sz w:val="24"/>
          <w:szCs w:val="24"/>
        </w:rPr>
      </w:pPr>
    </w:p>
    <w:p w:rsidR="00305A9D" w:rsidRPr="00BB78E3" w:rsidRDefault="00305A9D" w:rsidP="00BB78E3">
      <w:pPr>
        <w:widowControl w:val="0"/>
        <w:ind w:firstLine="851"/>
        <w:jc w:val="both"/>
        <w:rPr>
          <w:rFonts w:ascii="Times New Roman" w:hAnsi="Times New Roman"/>
          <w:sz w:val="24"/>
          <w:szCs w:val="24"/>
        </w:rPr>
      </w:pPr>
      <w:r w:rsidRPr="00BB78E3">
        <w:rPr>
          <w:rFonts w:ascii="Times New Roman" w:hAnsi="Times New Roman"/>
          <w:bCs/>
          <w:sz w:val="24"/>
          <w:szCs w:val="24"/>
        </w:rPr>
        <w:t>3. Sutartimi Savivaldybės administracija</w:t>
      </w:r>
      <w:r w:rsidRPr="00BB78E3">
        <w:rPr>
          <w:rFonts w:ascii="Times New Roman" w:hAnsi="Times New Roman"/>
          <w:sz w:val="24"/>
          <w:szCs w:val="24"/>
        </w:rPr>
        <w:t xml:space="preserve"> įsipareigoja:</w:t>
      </w:r>
    </w:p>
    <w:p w:rsidR="00305A9D" w:rsidRPr="00BB78E3" w:rsidRDefault="00305A9D" w:rsidP="00BB78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bCs/>
          <w:sz w:val="24"/>
          <w:szCs w:val="24"/>
        </w:rPr>
      </w:pPr>
      <w:r w:rsidRPr="00BB78E3">
        <w:rPr>
          <w:rFonts w:ascii="Times New Roman" w:hAnsi="Times New Roman"/>
          <w:bCs/>
          <w:sz w:val="24"/>
          <w:szCs w:val="24"/>
        </w:rPr>
        <w:t>3.1. pervesti Sutarties 2 punkte nurodytą valstybės biudžeto lėšų sumą pagal Išlaidų sąmatą į Projekto vykdytojo Sutarties rekvizituose nurodytą sąskaitą banke</w:t>
      </w:r>
      <w:r w:rsidRPr="00BB78E3">
        <w:rPr>
          <w:rFonts w:ascii="Times New Roman" w:hAnsi="Times New Roman"/>
          <w:sz w:val="24"/>
          <w:szCs w:val="24"/>
        </w:rPr>
        <w:t>, kitoje mokėjimo ar kredito įstaigoje šia tvarka</w:t>
      </w:r>
      <w:r w:rsidRPr="00BB78E3">
        <w:rPr>
          <w:rFonts w:ascii="Times New Roman" w:hAnsi="Times New Roman"/>
          <w:bCs/>
          <w:sz w:val="24"/>
          <w:szCs w:val="24"/>
        </w:rPr>
        <w:t>:</w:t>
      </w:r>
    </w:p>
    <w:p w:rsidR="00305A9D" w:rsidRPr="00BB78E3" w:rsidRDefault="00305A9D" w:rsidP="00BB78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bCs/>
          <w:sz w:val="24"/>
          <w:szCs w:val="24"/>
        </w:rPr>
      </w:pPr>
      <w:r w:rsidRPr="00BB78E3">
        <w:rPr>
          <w:rFonts w:ascii="Times New Roman" w:hAnsi="Times New Roman"/>
          <w:bCs/>
          <w:sz w:val="24"/>
          <w:szCs w:val="24"/>
        </w:rPr>
        <w:t xml:space="preserve">3.1.1. 2017 metais </w:t>
      </w:r>
      <w:r w:rsidRPr="00BB78E3">
        <w:rPr>
          <w:rFonts w:ascii="Times New Roman" w:hAnsi="Times New Roman"/>
          <w:sz w:val="24"/>
          <w:szCs w:val="24"/>
        </w:rPr>
        <w:t>– per 30 (trisdešimt) darbo dienų nuo Sutarties įsigaliojimo dienos;</w:t>
      </w:r>
    </w:p>
    <w:p w:rsidR="00305A9D" w:rsidRPr="00BB78E3" w:rsidRDefault="00305A9D" w:rsidP="00BB78E3">
      <w:pPr>
        <w:widowControl w:val="0"/>
        <w:ind w:firstLine="851"/>
        <w:jc w:val="both"/>
        <w:rPr>
          <w:rFonts w:ascii="Times New Roman" w:hAnsi="Times New Roman"/>
          <w:sz w:val="24"/>
          <w:szCs w:val="24"/>
        </w:rPr>
      </w:pPr>
      <w:r w:rsidRPr="00BB78E3">
        <w:rPr>
          <w:rFonts w:ascii="Times New Roman" w:hAnsi="Times New Roman"/>
          <w:sz w:val="24"/>
          <w:szCs w:val="24"/>
        </w:rPr>
        <w:t>3.1.2. 2018 ir 2019 metais:</w:t>
      </w:r>
    </w:p>
    <w:p w:rsidR="00305A9D" w:rsidRPr="00BB78E3" w:rsidRDefault="00305A9D" w:rsidP="00BB78E3">
      <w:pPr>
        <w:widowControl w:val="0"/>
        <w:ind w:firstLine="851"/>
        <w:jc w:val="both"/>
        <w:rPr>
          <w:rFonts w:ascii="Times New Roman" w:hAnsi="Times New Roman"/>
          <w:sz w:val="24"/>
          <w:szCs w:val="24"/>
        </w:rPr>
      </w:pPr>
      <w:r w:rsidRPr="00BB78E3">
        <w:rPr>
          <w:rFonts w:ascii="Times New Roman" w:hAnsi="Times New Roman"/>
          <w:sz w:val="24"/>
          <w:szCs w:val="24"/>
        </w:rPr>
        <w:t>3.1.2.1. I ketvirčiui – per 30 (trisdešimt) darbo dienų nuo Sutarties įsigaliojimo dienos;</w:t>
      </w:r>
    </w:p>
    <w:p w:rsidR="00305A9D" w:rsidRPr="00BB78E3" w:rsidRDefault="00305A9D" w:rsidP="00BB78E3">
      <w:pPr>
        <w:widowControl w:val="0"/>
        <w:ind w:firstLine="851"/>
        <w:jc w:val="both"/>
        <w:rPr>
          <w:rFonts w:ascii="Times New Roman" w:hAnsi="Times New Roman"/>
          <w:sz w:val="24"/>
          <w:szCs w:val="24"/>
        </w:rPr>
      </w:pPr>
      <w:r w:rsidRPr="00BB78E3">
        <w:rPr>
          <w:rFonts w:ascii="Times New Roman" w:hAnsi="Times New Roman"/>
          <w:sz w:val="24"/>
          <w:szCs w:val="24"/>
        </w:rPr>
        <w:t>3.1.2.2. II, III ir IV ketvirčiams – per 30 (trisdešimt) darbo dienų nuo Sutarties 5.7 papunktyje nurodytų praėjusio ketvirčio ataskaitų pateikimo dienos;</w:t>
      </w:r>
    </w:p>
    <w:p w:rsidR="00305A9D" w:rsidRPr="00BB78E3" w:rsidRDefault="00305A9D" w:rsidP="00BB78E3">
      <w:pPr>
        <w:widowControl w:val="0"/>
        <w:ind w:firstLine="851"/>
        <w:jc w:val="both"/>
        <w:rPr>
          <w:rFonts w:ascii="Times New Roman" w:hAnsi="Times New Roman"/>
          <w:b/>
          <w:bCs/>
          <w:sz w:val="24"/>
          <w:szCs w:val="24"/>
        </w:rPr>
      </w:pPr>
      <w:r w:rsidRPr="00BB78E3">
        <w:rPr>
          <w:rFonts w:ascii="Times New Roman" w:hAnsi="Times New Roman"/>
          <w:sz w:val="24"/>
          <w:szCs w:val="24"/>
        </w:rPr>
        <w:t>3.2.teikti Projekto vykdytojui visą reikalingą dalykinę ir metodinę pagalbą, informaciją, susijusią su Projekto įgyvendinimu, kad būtų tinkamai vykdomi Projekto vykdytojo pagal Sutartį prisiimti įsipareigojimai;</w:t>
      </w:r>
    </w:p>
    <w:p w:rsidR="00305A9D" w:rsidRPr="00BB78E3" w:rsidRDefault="00305A9D" w:rsidP="00BB78E3">
      <w:pPr>
        <w:widowControl w:val="0"/>
        <w:tabs>
          <w:tab w:val="left" w:pos="851"/>
        </w:tabs>
        <w:ind w:firstLine="851"/>
        <w:jc w:val="both"/>
        <w:rPr>
          <w:rFonts w:ascii="Times New Roman" w:hAnsi="Times New Roman"/>
          <w:bCs/>
          <w:sz w:val="24"/>
          <w:szCs w:val="24"/>
        </w:rPr>
      </w:pPr>
      <w:r w:rsidRPr="00BB78E3">
        <w:rPr>
          <w:rFonts w:ascii="Times New Roman" w:hAnsi="Times New Roman"/>
          <w:bCs/>
          <w:sz w:val="24"/>
          <w:szCs w:val="24"/>
        </w:rPr>
        <w:t>3.3.</w:t>
      </w:r>
      <w:r w:rsidRPr="00BB78E3">
        <w:rPr>
          <w:rFonts w:ascii="Times New Roman" w:hAnsi="Times New Roman"/>
          <w:sz w:val="24"/>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 informuoti </w:t>
      </w:r>
      <w:r w:rsidRPr="00BB78E3">
        <w:rPr>
          <w:rFonts w:ascii="Times New Roman" w:hAnsi="Times New Roman"/>
          <w:bCs/>
          <w:sz w:val="24"/>
          <w:szCs w:val="24"/>
        </w:rPr>
        <w:t>Savivaldybės administraciją, kad</w:t>
      </w:r>
      <w:r w:rsidRPr="00BB78E3">
        <w:rPr>
          <w:rFonts w:ascii="Times New Roman" w:hAnsi="Times New Roman"/>
          <w:sz w:val="24"/>
          <w:szCs w:val="24"/>
        </w:rPr>
        <w:t xml:space="preserve"> yra pasirengęs tinkamai vykdyti Sutartyje ir (arba) galiojančiuose teisės aktuose, turinčiuose esminės reikšmės Sutarčiai vykdyti, nustatytus reikalavimus, kartu pateikdamas tai patvirtinančius įrodymus. </w:t>
      </w:r>
      <w:r w:rsidRPr="00BB78E3">
        <w:rPr>
          <w:rFonts w:ascii="Times New Roman" w:hAnsi="Times New Roman"/>
          <w:bCs/>
          <w:sz w:val="24"/>
          <w:szCs w:val="24"/>
        </w:rPr>
        <w:t>Savivaldybės administracija</w:t>
      </w:r>
      <w:r w:rsidRPr="00BB78E3">
        <w:rPr>
          <w:rFonts w:ascii="Times New Roman" w:hAnsi="Times New Roman"/>
          <w:sz w:val="24"/>
          <w:szCs w:val="24"/>
        </w:rPr>
        <w:t xml:space="preserve">, įvertinusi iš Projekto vykdytojo gautą informaciją, gali atnaujinti Sutarties vykdymą. Jei Projekto vykdytojas per nustatytą terminą pažeidimų nepašalina, neinformuoja </w:t>
      </w:r>
      <w:r w:rsidRPr="00BB78E3">
        <w:rPr>
          <w:rFonts w:ascii="Times New Roman" w:hAnsi="Times New Roman"/>
          <w:bCs/>
          <w:sz w:val="24"/>
          <w:szCs w:val="24"/>
        </w:rPr>
        <w:t xml:space="preserve">Savivaldybės administracijos, kad yra </w:t>
      </w:r>
      <w:r w:rsidRPr="00BB78E3">
        <w:rPr>
          <w:rFonts w:ascii="Times New Roman" w:hAnsi="Times New Roman"/>
          <w:sz w:val="24"/>
          <w:szCs w:val="24"/>
        </w:rPr>
        <w:t xml:space="preserve">pasirengęs tinkamai vykdyti Sutartyje ir (arba) galiojančiuose teisės aktuose, turinčiuose esminę reikšmę Sutarčiai vykdyti, nustatytus reikalavimus ir įsipareigojimus, </w:t>
      </w:r>
      <w:r w:rsidRPr="00BB78E3">
        <w:rPr>
          <w:rFonts w:ascii="Times New Roman" w:hAnsi="Times New Roman"/>
          <w:bCs/>
          <w:sz w:val="24"/>
          <w:szCs w:val="24"/>
        </w:rPr>
        <w:t>Savivaldybės administracija</w:t>
      </w:r>
      <w:r w:rsidRPr="00BB78E3">
        <w:rPr>
          <w:rFonts w:ascii="Times New Roman" w:hAnsi="Times New Roman"/>
          <w:sz w:val="24"/>
          <w:szCs w:val="24"/>
        </w:rPr>
        <w:t xml:space="preserve"> vienašališkai nutraukia Sutartį jos IV skyriuje nustatyta tvarka ir terminais ir apie tai informuoja išplėstinę seniūnaičių sueigą.</w:t>
      </w:r>
    </w:p>
    <w:p w:rsidR="00305A9D" w:rsidRPr="00BB78E3" w:rsidRDefault="00305A9D" w:rsidP="00BB78E3">
      <w:pPr>
        <w:widowControl w:val="0"/>
        <w:ind w:firstLine="851"/>
        <w:jc w:val="both"/>
        <w:rPr>
          <w:rFonts w:ascii="Times New Roman" w:hAnsi="Times New Roman"/>
          <w:bCs/>
          <w:sz w:val="24"/>
          <w:szCs w:val="24"/>
        </w:rPr>
      </w:pPr>
      <w:r w:rsidRPr="00BB78E3">
        <w:rPr>
          <w:rFonts w:ascii="Times New Roman" w:hAnsi="Times New Roman"/>
          <w:bCs/>
          <w:sz w:val="24"/>
          <w:szCs w:val="24"/>
        </w:rPr>
        <w:t>4. Savivaldybės administracija turi teisę:</w:t>
      </w:r>
    </w:p>
    <w:p w:rsidR="00305A9D" w:rsidRPr="00BB78E3" w:rsidRDefault="00305A9D" w:rsidP="00BB78E3">
      <w:pPr>
        <w:widowControl w:val="0"/>
        <w:tabs>
          <w:tab w:val="left" w:pos="1260"/>
        </w:tabs>
        <w:ind w:firstLine="851"/>
        <w:contextualSpacing/>
        <w:jc w:val="both"/>
        <w:rPr>
          <w:rFonts w:ascii="Times New Roman" w:hAnsi="Times New Roman"/>
          <w:sz w:val="24"/>
          <w:szCs w:val="24"/>
        </w:rPr>
      </w:pPr>
      <w:r w:rsidRPr="00BB78E3">
        <w:rPr>
          <w:rFonts w:ascii="Times New Roman" w:hAnsi="Times New Roman"/>
          <w:sz w:val="24"/>
          <w:szCs w:val="24"/>
        </w:rPr>
        <w:t>4.1.</w:t>
      </w:r>
      <w:r w:rsidRPr="00BB78E3">
        <w:rPr>
          <w:rFonts w:ascii="Times New Roman" w:hAnsi="Times New Roman"/>
          <w:sz w:val="24"/>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ir apie patikrinimo rezultatus informuoti išplėstinę seniūnaičių sueigą; </w:t>
      </w:r>
    </w:p>
    <w:p w:rsidR="00305A9D" w:rsidRPr="00BB78E3" w:rsidRDefault="00305A9D" w:rsidP="00BB78E3">
      <w:pPr>
        <w:widowControl w:val="0"/>
        <w:ind w:firstLine="851"/>
        <w:contextualSpacing/>
        <w:jc w:val="both"/>
        <w:rPr>
          <w:rFonts w:ascii="Times New Roman" w:hAnsi="Times New Roman"/>
          <w:sz w:val="24"/>
          <w:szCs w:val="24"/>
        </w:rPr>
      </w:pPr>
      <w:r w:rsidRPr="00BB78E3">
        <w:rPr>
          <w:rFonts w:ascii="Times New Roman" w:hAnsi="Times New Roman"/>
          <w:sz w:val="24"/>
          <w:szCs w:val="24"/>
        </w:rPr>
        <w:t xml:space="preserve">4.2. reikalauti, kad Projekto vykdytojas per </w:t>
      </w:r>
      <w:r w:rsidRPr="00BB78E3">
        <w:rPr>
          <w:rFonts w:ascii="Times New Roman" w:hAnsi="Times New Roman"/>
          <w:bCs/>
          <w:sz w:val="24"/>
          <w:szCs w:val="24"/>
        </w:rPr>
        <w:t>Savivaldybės administracijos</w:t>
      </w:r>
      <w:r w:rsidRPr="00BB78E3">
        <w:rPr>
          <w:rFonts w:ascii="Times New Roman" w:hAnsi="Times New Roman"/>
          <w:sz w:val="24"/>
          <w:szCs w:val="24"/>
        </w:rPr>
        <w:t xml:space="preserve"> nustatytą terminą pateiktų dokumentus ir duomenis, susijusius su Sutarties vykdymu;</w:t>
      </w:r>
    </w:p>
    <w:p w:rsidR="00305A9D" w:rsidRPr="00BB78E3" w:rsidRDefault="00305A9D" w:rsidP="00BB78E3">
      <w:pPr>
        <w:widowControl w:val="0"/>
        <w:tabs>
          <w:tab w:val="left" w:pos="1260"/>
        </w:tabs>
        <w:ind w:firstLine="851"/>
        <w:jc w:val="both"/>
        <w:rPr>
          <w:rFonts w:ascii="Times New Roman" w:hAnsi="Times New Roman"/>
          <w:sz w:val="24"/>
          <w:szCs w:val="24"/>
        </w:rPr>
      </w:pPr>
      <w:r w:rsidRPr="00BB78E3">
        <w:rPr>
          <w:rFonts w:ascii="Times New Roman" w:hAnsi="Times New Roman"/>
          <w:sz w:val="24"/>
          <w:szCs w:val="24"/>
        </w:rPr>
        <w:t>4.3. reikalauti, kad Projekto vykdytojas patikslintų Sutarties 5.7 papunktyje nurodytas ataskaitas, nustatydamas protingą terminą trūkumams pašalinti;</w:t>
      </w:r>
    </w:p>
    <w:p w:rsidR="00305A9D" w:rsidRPr="00BB78E3" w:rsidRDefault="00305A9D" w:rsidP="00BB78E3">
      <w:pPr>
        <w:tabs>
          <w:tab w:val="left" w:pos="0"/>
          <w:tab w:val="left" w:pos="851"/>
        </w:tabs>
        <w:ind w:firstLine="851"/>
        <w:jc w:val="both"/>
        <w:rPr>
          <w:rFonts w:ascii="Times New Roman" w:hAnsi="Times New Roman"/>
          <w:bCs/>
          <w:sz w:val="24"/>
          <w:szCs w:val="24"/>
        </w:rPr>
      </w:pPr>
      <w:r w:rsidRPr="00BB78E3">
        <w:rPr>
          <w:rFonts w:ascii="Times New Roman" w:hAnsi="Times New Roman"/>
          <w:sz w:val="24"/>
          <w:szCs w:val="24"/>
        </w:rPr>
        <w:t xml:space="preserve">4.4. Savivaldybės administracija </w:t>
      </w:r>
      <w:r w:rsidRPr="00BB78E3">
        <w:rPr>
          <w:rFonts w:ascii="Times New Roman" w:hAnsi="Times New Roman"/>
          <w:bCs/>
          <w:sz w:val="24"/>
          <w:szCs w:val="24"/>
        </w:rPr>
        <w:t xml:space="preserve">turi teisę skaičiuoti Projekto vykdytojui 0,02 procento dydžio delspinigius nuo Sutarties sumos už kiekvieną uždelstą dieną, kurią neįvykdomi įsipareigojimai, bet ne daugiau nei Sutarties suma. Šiuos delspinigius Projekto vykdytojas turi pervesti </w:t>
      </w:r>
      <w:r w:rsidRPr="00BB78E3">
        <w:rPr>
          <w:rFonts w:ascii="Times New Roman" w:hAnsi="Times New Roman"/>
          <w:sz w:val="24"/>
          <w:szCs w:val="24"/>
        </w:rPr>
        <w:t xml:space="preserve">Savivaldybės administracijai </w:t>
      </w:r>
      <w:r w:rsidRPr="00BB78E3">
        <w:rPr>
          <w:rFonts w:ascii="Times New Roman" w:hAnsi="Times New Roman"/>
          <w:bCs/>
          <w:sz w:val="24"/>
          <w:szCs w:val="24"/>
        </w:rPr>
        <w:t xml:space="preserve">į Sutarties </w:t>
      </w:r>
      <w:r w:rsidRPr="00BB78E3">
        <w:rPr>
          <w:rFonts w:ascii="Times New Roman" w:hAnsi="Times New Roman"/>
          <w:sz w:val="24"/>
          <w:szCs w:val="24"/>
        </w:rPr>
        <w:t xml:space="preserve">rekvizituose </w:t>
      </w:r>
      <w:r w:rsidRPr="00BB78E3">
        <w:rPr>
          <w:rFonts w:ascii="Times New Roman" w:hAnsi="Times New Roman"/>
          <w:bCs/>
          <w:sz w:val="24"/>
          <w:szCs w:val="24"/>
        </w:rPr>
        <w:t xml:space="preserve">nurodytą </w:t>
      </w:r>
      <w:r w:rsidRPr="00BB78E3">
        <w:rPr>
          <w:rFonts w:ascii="Times New Roman" w:hAnsi="Times New Roman"/>
          <w:sz w:val="24"/>
          <w:szCs w:val="24"/>
        </w:rPr>
        <w:t xml:space="preserve">Savivaldybės administracijos </w:t>
      </w:r>
      <w:r w:rsidRPr="00BB78E3">
        <w:rPr>
          <w:rFonts w:ascii="Times New Roman" w:hAnsi="Times New Roman"/>
          <w:bCs/>
          <w:sz w:val="24"/>
          <w:szCs w:val="24"/>
        </w:rPr>
        <w:t>sąskaitą per 5 darbo dienas nuo sutartinių įsipareigojimų nevykdymo nustatymo dienos, bet ne vėliau kaip iki einamųjų metų gruodžio 31 d.;</w:t>
      </w:r>
    </w:p>
    <w:p w:rsidR="00305A9D" w:rsidRPr="00BB78E3" w:rsidRDefault="00305A9D" w:rsidP="00BB78E3">
      <w:pPr>
        <w:widowControl w:val="0"/>
        <w:tabs>
          <w:tab w:val="left" w:pos="851"/>
          <w:tab w:val="left" w:pos="1260"/>
        </w:tabs>
        <w:ind w:firstLine="851"/>
        <w:jc w:val="both"/>
        <w:rPr>
          <w:rFonts w:ascii="Times New Roman" w:hAnsi="Times New Roman"/>
          <w:sz w:val="24"/>
          <w:szCs w:val="24"/>
        </w:rPr>
      </w:pPr>
      <w:r w:rsidRPr="00BB78E3">
        <w:rPr>
          <w:rFonts w:ascii="Times New Roman" w:hAnsi="Times New Roman"/>
          <w:sz w:val="24"/>
          <w:szCs w:val="24"/>
        </w:rPr>
        <w:t xml:space="preserve">4.5. išieškoti iš Projekto vykdytojo netinkamai panaudotas lėšas, įskaitant </w:t>
      </w:r>
      <w:r w:rsidRPr="00BB78E3">
        <w:rPr>
          <w:rFonts w:ascii="Times New Roman" w:hAnsi="Times New Roman"/>
          <w:bCs/>
          <w:sz w:val="24"/>
          <w:szCs w:val="24"/>
        </w:rPr>
        <w:t>išlaidas, patirtas dėl Projekto vykdytojo</w:t>
      </w:r>
      <w:r w:rsidRPr="00BB78E3">
        <w:rPr>
          <w:rFonts w:ascii="Times New Roman" w:hAnsi="Times New Roman"/>
          <w:sz w:val="24"/>
          <w:szCs w:val="24"/>
        </w:rPr>
        <w:t xml:space="preserve"> netinkamo Sutartyje nustatytų įsipareigojimų vykdymo.</w:t>
      </w:r>
    </w:p>
    <w:p w:rsidR="00305A9D" w:rsidRPr="00BB78E3" w:rsidRDefault="00305A9D" w:rsidP="00BB78E3">
      <w:pPr>
        <w:widowControl w:val="0"/>
        <w:ind w:firstLine="851"/>
        <w:contextualSpacing/>
        <w:jc w:val="both"/>
        <w:rPr>
          <w:rFonts w:ascii="Times New Roman" w:hAnsi="Times New Roman"/>
          <w:sz w:val="24"/>
          <w:szCs w:val="24"/>
        </w:rPr>
      </w:pPr>
      <w:r w:rsidRPr="00BB78E3">
        <w:rPr>
          <w:rFonts w:ascii="Times New Roman" w:hAnsi="Times New Roman"/>
          <w:sz w:val="24"/>
          <w:szCs w:val="24"/>
        </w:rPr>
        <w:t>5. Vykdytojas įsipareigoja:</w:t>
      </w:r>
    </w:p>
    <w:p w:rsidR="00305A9D" w:rsidRPr="00BB78E3" w:rsidRDefault="00305A9D" w:rsidP="00BB78E3">
      <w:pPr>
        <w:widowControl w:val="0"/>
        <w:tabs>
          <w:tab w:val="left" w:pos="0"/>
        </w:tabs>
        <w:ind w:firstLine="851"/>
        <w:jc w:val="both"/>
        <w:rPr>
          <w:rFonts w:ascii="Times New Roman" w:hAnsi="Times New Roman"/>
          <w:sz w:val="24"/>
          <w:szCs w:val="24"/>
        </w:rPr>
      </w:pPr>
      <w:r w:rsidRPr="00BB78E3">
        <w:rPr>
          <w:rFonts w:ascii="Times New Roman" w:hAnsi="Times New Roman"/>
          <w:sz w:val="24"/>
          <w:szCs w:val="24"/>
        </w:rPr>
        <w:t>5.1. gautas valstybės biudžeto lėšas naudoti tik pagal tikslinę paskirtį Sutartyje nustatyta tvarka, vadovaudamasis Išlaidų sąmata;</w:t>
      </w:r>
    </w:p>
    <w:p w:rsidR="00305A9D" w:rsidRPr="00BB78E3" w:rsidRDefault="00305A9D" w:rsidP="00BB78E3">
      <w:pPr>
        <w:widowControl w:val="0"/>
        <w:ind w:firstLine="851"/>
        <w:jc w:val="both"/>
        <w:rPr>
          <w:rFonts w:ascii="Times New Roman" w:hAnsi="Times New Roman"/>
          <w:sz w:val="24"/>
          <w:szCs w:val="24"/>
        </w:rPr>
      </w:pPr>
      <w:r w:rsidRPr="00BB78E3">
        <w:rPr>
          <w:rFonts w:ascii="Times New Roman" w:hAnsi="Times New Roman"/>
          <w:sz w:val="24"/>
          <w:szCs w:val="24"/>
        </w:rPr>
        <w:t>5.2. Projekto išlaidas tiesiogiai susieti su Projekte numatytomis įgyvendinti veiklomis, užtikrinti, kad tinkamos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31 d.;</w:t>
      </w:r>
    </w:p>
    <w:p w:rsidR="00305A9D" w:rsidRPr="00BB78E3" w:rsidRDefault="00305A9D" w:rsidP="00BB78E3">
      <w:pPr>
        <w:widowControl w:val="0"/>
        <w:tabs>
          <w:tab w:val="left" w:pos="0"/>
          <w:tab w:val="left" w:pos="1560"/>
        </w:tabs>
        <w:ind w:firstLine="851"/>
        <w:jc w:val="both"/>
        <w:rPr>
          <w:rFonts w:ascii="Times New Roman" w:hAnsi="Times New Roman"/>
          <w:sz w:val="24"/>
          <w:szCs w:val="24"/>
        </w:rPr>
      </w:pPr>
      <w:r w:rsidRPr="00BB78E3">
        <w:rPr>
          <w:rFonts w:ascii="Times New Roman" w:hAnsi="Times New Roman"/>
          <w:sz w:val="24"/>
          <w:szCs w:val="24"/>
        </w:rPr>
        <w:t xml:space="preserve">5.3. suderinti su </w:t>
      </w:r>
      <w:r w:rsidRPr="00BB78E3">
        <w:rPr>
          <w:rFonts w:ascii="Times New Roman" w:hAnsi="Times New Roman"/>
          <w:bCs/>
          <w:sz w:val="24"/>
          <w:szCs w:val="24"/>
        </w:rPr>
        <w:t>Savivaldybės administracija</w:t>
      </w:r>
      <w:r w:rsidRPr="00BB78E3">
        <w:rPr>
          <w:rFonts w:ascii="Times New Roman" w:hAnsi="Times New Roman"/>
          <w:sz w:val="24"/>
          <w:szCs w:val="24"/>
        </w:rPr>
        <w:t xml:space="preserve"> Projekto įgyvendinimo perdavimą kitam fiziniam ar juridiniam asmeniui;</w:t>
      </w:r>
    </w:p>
    <w:p w:rsidR="00305A9D" w:rsidRPr="00BB78E3" w:rsidRDefault="00305A9D" w:rsidP="00BB78E3">
      <w:pPr>
        <w:widowControl w:val="0"/>
        <w:tabs>
          <w:tab w:val="left" w:pos="851"/>
          <w:tab w:val="left" w:pos="1350"/>
        </w:tabs>
        <w:ind w:firstLine="851"/>
        <w:jc w:val="both"/>
        <w:rPr>
          <w:rFonts w:ascii="Times New Roman" w:hAnsi="Times New Roman"/>
          <w:sz w:val="24"/>
          <w:szCs w:val="24"/>
        </w:rPr>
      </w:pPr>
      <w:r w:rsidRPr="00BB78E3">
        <w:rPr>
          <w:rFonts w:ascii="Times New Roman" w:hAnsi="Times New Roman"/>
          <w:sz w:val="24"/>
          <w:szCs w:val="24"/>
        </w:rPr>
        <w:t>5.4. atsiskaitymus grynaisiais ir negrynaisiais pinigais vykdyti vadovaudamasis Lietuvos Respublikos civilinio kodekso 6.929 straipsniu ir kitais atsiskaitymus grynaisiais ir negrynaisiais pinigais reglamentuojančiais teisės aktais. Projekto vykdytojas, kurio veikla yra daugiau kaip 50 proc. finansuojama iš valstybės, savivaldybių biudžetų lėšų, Europos Sąjungos lėšų, yra laikomas perkančiąja organizacija. Perkančioji organizacija, atlikdama pirkimus, privalo vadovautis Lietuvos Respublikos viešųjų pirkimų įstatymu;</w:t>
      </w:r>
    </w:p>
    <w:p w:rsidR="00305A9D" w:rsidRPr="00BB78E3" w:rsidRDefault="00305A9D" w:rsidP="00BB78E3">
      <w:pPr>
        <w:widowControl w:val="0"/>
        <w:ind w:firstLine="851"/>
        <w:jc w:val="both"/>
        <w:rPr>
          <w:rFonts w:ascii="Times New Roman" w:hAnsi="Times New Roman"/>
          <w:sz w:val="24"/>
          <w:szCs w:val="24"/>
        </w:rPr>
      </w:pPr>
      <w:r w:rsidRPr="00BB78E3">
        <w:rPr>
          <w:rFonts w:ascii="Times New Roman" w:hAnsi="Times New Roman"/>
          <w:sz w:val="24"/>
          <w:szCs w:val="24"/>
        </w:rPr>
        <w:t xml:space="preserve">5.5. raštu informuoti Savivaldybės administraciją apie einamąjį ketvirtį nepanaudotas valstybės biudžeto lėšas ir jas naudoti kito ketvirčio tų pačių straipsnių išlaidoms; </w:t>
      </w:r>
    </w:p>
    <w:p w:rsidR="00305A9D" w:rsidRPr="00BB78E3" w:rsidRDefault="00305A9D" w:rsidP="00BB78E3">
      <w:pPr>
        <w:widowControl w:val="0"/>
        <w:ind w:firstLine="851"/>
        <w:jc w:val="both"/>
        <w:rPr>
          <w:rFonts w:ascii="Times New Roman" w:hAnsi="Times New Roman"/>
          <w:sz w:val="24"/>
          <w:szCs w:val="24"/>
        </w:rPr>
      </w:pPr>
      <w:r w:rsidRPr="00BB78E3">
        <w:rPr>
          <w:rFonts w:ascii="Times New Roman" w:hAnsi="Times New Roman"/>
          <w:sz w:val="24"/>
          <w:szCs w:val="24"/>
        </w:rPr>
        <w:t>5.6. norėdamas patikslinti Išlaidų sąmatą, Savivaldybės administracijai raštu pateikti pagrįstą prašymą tikslinti Išlaidų sąmatą ir lyginamąjį tikslinamos Išlaidų sąmatos projektą. Prašymą tikslinti Išlaidų sąmatą teikti tik dėl nepatirtų išlaidų, išskyrus tinkamų išlaidų sumažėjimo atvejus.  Prašymą tikslinti Išlaidų sąmatą teikti Savivaldybės administracijai vieną kartą per ketvirtį, bet ne vėliau kaip likus 10 (dešimčiai) darbo dienų iki kito ketvirčio pradžios. Vėliau pateikti prašymai nenagrinėjami;</w:t>
      </w:r>
    </w:p>
    <w:p w:rsidR="00305A9D" w:rsidRPr="00BB78E3" w:rsidRDefault="00305A9D" w:rsidP="00BB78E3">
      <w:pPr>
        <w:widowControl w:val="0"/>
        <w:tabs>
          <w:tab w:val="left" w:pos="1350"/>
        </w:tabs>
        <w:ind w:firstLine="851"/>
        <w:jc w:val="both"/>
        <w:rPr>
          <w:rFonts w:ascii="Times New Roman" w:hAnsi="Times New Roman"/>
          <w:sz w:val="24"/>
          <w:szCs w:val="24"/>
        </w:rPr>
      </w:pPr>
      <w:r w:rsidRPr="00BB78E3">
        <w:rPr>
          <w:rFonts w:ascii="Times New Roman" w:hAnsi="Times New Roman"/>
          <w:sz w:val="24"/>
          <w:szCs w:val="24"/>
        </w:rPr>
        <w:t xml:space="preserve">5.7. atsiskaityti Savivaldybės administracijai už gautas valstybės biudžeto lėšas ir veiklą, kuriai finansuoti skiriamos valstybės biudžeto lėšos,– kiekvienam ketvirčiui pasibaigus, iki kito ketvirčio pirmo mėnesio 5 dienos, o pasibaigus metams – iki kitų metų sausio 5 dienos Savivaldybės administracijai pateikti ketvirtines išlaidų sąmatos ataskaitas ir Biudžeto išlaidų sąmatos vykdymo bei patirtų sąnaudų ketvirtines ataskaitas pagal Savivaldybės administracijos patvirtintą formą, išlaidas nurodant eurais ir euro centais, taip pat metinę Projekto veiklos ataskaitą. Prie metinės (galutinės Projekto įgyvendinimo) veiklos ataskaitos gali būti pridedama turima su Projekto įgyvendinimu susijusi rašytinė ir (ar) vaizdinė medžiaga; </w:t>
      </w:r>
    </w:p>
    <w:p w:rsidR="00305A9D" w:rsidRPr="00BB78E3" w:rsidRDefault="00305A9D" w:rsidP="00BB78E3">
      <w:pPr>
        <w:widowControl w:val="0"/>
        <w:tabs>
          <w:tab w:val="left" w:pos="851"/>
          <w:tab w:val="left" w:pos="993"/>
        </w:tabs>
        <w:ind w:firstLine="851"/>
        <w:jc w:val="both"/>
        <w:rPr>
          <w:rFonts w:ascii="Times New Roman" w:hAnsi="Times New Roman"/>
          <w:sz w:val="24"/>
          <w:szCs w:val="24"/>
        </w:rPr>
      </w:pPr>
      <w:r w:rsidRPr="00BB78E3">
        <w:rPr>
          <w:rFonts w:ascii="Times New Roman" w:hAnsi="Times New Roman"/>
          <w:sz w:val="24"/>
          <w:szCs w:val="24"/>
        </w:rPr>
        <w:t>5.8. įgyvendinti Projektą atsižvelgiant į šį kriterijų – įgyvendintų bendruomeninės veiklos stiprinimo veiklų ir dalyvių juose skaičius;</w:t>
      </w:r>
    </w:p>
    <w:p w:rsidR="00305A9D" w:rsidRPr="00BB78E3" w:rsidRDefault="00305A9D" w:rsidP="00BB78E3">
      <w:pPr>
        <w:widowControl w:val="0"/>
        <w:ind w:firstLine="851"/>
        <w:jc w:val="both"/>
        <w:rPr>
          <w:rFonts w:ascii="Times New Roman" w:hAnsi="Times New Roman"/>
          <w:sz w:val="24"/>
          <w:szCs w:val="24"/>
        </w:rPr>
      </w:pPr>
      <w:r w:rsidRPr="00BB78E3">
        <w:rPr>
          <w:rFonts w:ascii="Times New Roman" w:hAnsi="Times New Roman"/>
          <w:sz w:val="24"/>
          <w:szCs w:val="24"/>
        </w:rPr>
        <w:t>5.9. įgyvendinti Projektą ne vėliau kaip iki einamųjų metų gruodžio 31 d.;</w:t>
      </w:r>
    </w:p>
    <w:p w:rsidR="00305A9D" w:rsidRPr="00BB78E3" w:rsidRDefault="00305A9D" w:rsidP="00BB78E3">
      <w:pPr>
        <w:widowControl w:val="0"/>
        <w:tabs>
          <w:tab w:val="left" w:pos="1134"/>
        </w:tabs>
        <w:ind w:firstLine="851"/>
        <w:jc w:val="both"/>
        <w:rPr>
          <w:rFonts w:ascii="Times New Roman" w:hAnsi="Times New Roman"/>
          <w:sz w:val="24"/>
          <w:szCs w:val="24"/>
        </w:rPr>
      </w:pPr>
      <w:r w:rsidRPr="00BB78E3">
        <w:rPr>
          <w:rFonts w:ascii="Times New Roman" w:hAnsi="Times New Roman"/>
          <w:sz w:val="24"/>
          <w:szCs w:val="24"/>
        </w:rPr>
        <w:t>5.10. raštu informuoti Savivaldybės administraciją apie aplinkybes, dėl kurių nebegalima vykdyti Sutarties arba kurios trukdo ar gali trukdyti tinkamai įgyvendinti Sutartį;</w:t>
      </w:r>
    </w:p>
    <w:p w:rsidR="00305A9D" w:rsidRPr="00BB78E3" w:rsidRDefault="00305A9D" w:rsidP="00BB78E3">
      <w:pPr>
        <w:widowControl w:val="0"/>
        <w:ind w:firstLine="851"/>
        <w:jc w:val="both"/>
        <w:rPr>
          <w:rFonts w:ascii="Times New Roman" w:hAnsi="Times New Roman"/>
          <w:sz w:val="24"/>
          <w:szCs w:val="24"/>
        </w:rPr>
      </w:pPr>
      <w:r w:rsidRPr="00BB78E3">
        <w:rPr>
          <w:rFonts w:ascii="Times New Roman" w:hAnsi="Times New Roman"/>
          <w:sz w:val="24"/>
          <w:szCs w:val="24"/>
        </w:rPr>
        <w:t>5.11. raštu informuoti Savivaldybės administraciją, jei yra vykdoma ar numatoma vykdyti Projekto vykdytojo reorganizacija, ir pateikti dokumentus ir informaciją, pagrindžiančią, kad po reorganizacijos veiksiantis juridinis asmuo, perimantis Projekto vykdytojo teises ir pareigas, bus pajėgus tinkamai vykdyti Projekto veiklas;</w:t>
      </w:r>
    </w:p>
    <w:p w:rsidR="00305A9D" w:rsidRPr="00BB78E3" w:rsidRDefault="00305A9D" w:rsidP="00BB78E3">
      <w:pPr>
        <w:widowControl w:val="0"/>
        <w:ind w:firstLine="851"/>
        <w:jc w:val="both"/>
        <w:rPr>
          <w:rFonts w:ascii="Times New Roman" w:hAnsi="Times New Roman"/>
          <w:sz w:val="24"/>
          <w:szCs w:val="24"/>
        </w:rPr>
      </w:pPr>
      <w:r w:rsidRPr="00BB78E3">
        <w:rPr>
          <w:rFonts w:ascii="Times New Roman" w:hAnsi="Times New Roman"/>
          <w:sz w:val="24"/>
          <w:szCs w:val="24"/>
        </w:rPr>
        <w:t>5.12. raštu informuoti Savivaldybės administraciją, kad Projekte numatytų veiklų vykdymas nutraukiamas, sustabdomas ar panaikinamas. Gavusi tokį pranešimą, Savivaldybės administracija sustabdo valstybės biudžeto lėšų pervedimą Projektui. Projekto vykdytojui pašalinus šiame papunktyje nurodytas priežastis, atnaujinus veiklą ir apie tai pranešus Savivaldybės administracijai, sustabdytas lėšų pervedimas atnaujinamas;</w:t>
      </w:r>
    </w:p>
    <w:p w:rsidR="00305A9D" w:rsidRPr="00BB78E3" w:rsidRDefault="00305A9D" w:rsidP="00BB78E3">
      <w:pPr>
        <w:widowControl w:val="0"/>
        <w:ind w:firstLine="851"/>
        <w:jc w:val="both"/>
        <w:rPr>
          <w:rFonts w:ascii="Times New Roman" w:hAnsi="Times New Roman"/>
          <w:sz w:val="24"/>
          <w:szCs w:val="24"/>
        </w:rPr>
      </w:pPr>
      <w:r w:rsidRPr="00BB78E3">
        <w:rPr>
          <w:rFonts w:ascii="Times New Roman" w:hAnsi="Times New Roman"/>
          <w:sz w:val="24"/>
          <w:szCs w:val="24"/>
        </w:rPr>
        <w:t>5.13. sudaryti sąlygas Savivaldybės administracijos atstovams patikrinti, kaip vykdant Sutartį naudojamos valstybės biudžeto lėšos, ir pateikti visus prašomus dokumentus ir duomenis, susijusius su Sutarties vykdymu, Savivaldybės administracijos nustatytais terminais, būdu ir forma;</w:t>
      </w:r>
    </w:p>
    <w:p w:rsidR="00305A9D" w:rsidRPr="00BB78E3" w:rsidRDefault="00305A9D" w:rsidP="00BB78E3">
      <w:pPr>
        <w:widowControl w:val="0"/>
        <w:ind w:firstLine="851"/>
        <w:jc w:val="both"/>
        <w:rPr>
          <w:rFonts w:ascii="Times New Roman" w:hAnsi="Times New Roman"/>
          <w:sz w:val="24"/>
          <w:szCs w:val="24"/>
        </w:rPr>
      </w:pPr>
      <w:r w:rsidRPr="00BB78E3">
        <w:rPr>
          <w:rFonts w:ascii="Times New Roman" w:hAnsi="Times New Roman"/>
          <w:sz w:val="24"/>
          <w:szCs w:val="24"/>
        </w:rPr>
        <w:t>5.14. grąžinti Savivaldybės administracijai Projekto vykdytojo disponuojamose sąskaitose esamas, Sutarčiai vykdyti ir Projektui įgyvendinti skirtas ir nepanaudotas ar netikslingai panaudotas valstybės biudžeto lėšas ne vėliau kaip iki kitų po ataskaitinių metų sausio 5 d. į Sutarties rekvizituose nurodytą Savivaldybės administracijos banko, kitos mokėjimo ar kredito įstaigos sąskaitą, mokėjimo paskirtyje nurodant, kurių metų lėšos grąžinamos, programos ir (arba) priemonės kodą, finansavimo šaltinį, valstybės funkciją, ekonominės kvalifikacijos straipsnį, grąžinamą sumą;</w:t>
      </w:r>
    </w:p>
    <w:p w:rsidR="00305A9D" w:rsidRPr="00BB78E3" w:rsidRDefault="00305A9D" w:rsidP="00BB78E3">
      <w:pPr>
        <w:widowControl w:val="0"/>
        <w:ind w:firstLine="851"/>
        <w:jc w:val="both"/>
        <w:rPr>
          <w:rFonts w:ascii="Times New Roman" w:hAnsi="Times New Roman"/>
          <w:sz w:val="24"/>
          <w:szCs w:val="24"/>
        </w:rPr>
      </w:pPr>
      <w:r w:rsidRPr="00BB78E3">
        <w:rPr>
          <w:rFonts w:ascii="Times New Roman" w:hAnsi="Times New Roman"/>
          <w:sz w:val="24"/>
          <w:szCs w:val="24"/>
        </w:rPr>
        <w:t>5.15. už banke, kitoje mokėjimo ar kredito įstaigoje laikomas valstybės biudžeto lėšas gautas palūkanas ne vėliau kaip iki kitų po ataskaitinių metų sausio 5 d. pervesti Savivaldybės administracijai į Sutarties rekvizituose nurodytą Savivaldybės administracijos banko, kitos mokėjimo ar kredito įstaigos sąskaitą, mokėjimo paskirtyje nurodant, kurių metų lėšos grąžinamos, programos ir (arba) priemonės kodą, grąžinamą sumą;</w:t>
      </w:r>
    </w:p>
    <w:p w:rsidR="00305A9D" w:rsidRPr="00BB78E3" w:rsidRDefault="00305A9D" w:rsidP="00BB78E3">
      <w:pPr>
        <w:widowControl w:val="0"/>
        <w:tabs>
          <w:tab w:val="left" w:pos="1170"/>
        </w:tabs>
        <w:ind w:firstLine="851"/>
        <w:jc w:val="both"/>
        <w:rPr>
          <w:rFonts w:ascii="Times New Roman" w:hAnsi="Times New Roman"/>
          <w:sz w:val="24"/>
          <w:szCs w:val="24"/>
        </w:rPr>
      </w:pPr>
      <w:r w:rsidRPr="00BB78E3">
        <w:rPr>
          <w:rFonts w:ascii="Times New Roman" w:hAnsi="Times New Roman"/>
          <w:bCs/>
          <w:sz w:val="24"/>
          <w:szCs w:val="24"/>
        </w:rPr>
        <w:t xml:space="preserve">5.16. atsakyti už </w:t>
      </w:r>
      <w:r w:rsidRPr="00BB78E3">
        <w:rPr>
          <w:rFonts w:ascii="Times New Roman" w:hAnsi="Times New Roman"/>
          <w:sz w:val="24"/>
          <w:szCs w:val="24"/>
        </w:rPr>
        <w:t>informacijos ir pateiktų dokumentų teisingumą, tikslumą, pateikimą laiku,</w:t>
      </w:r>
      <w:r w:rsidRPr="00BB78E3">
        <w:rPr>
          <w:rFonts w:ascii="Times New Roman" w:hAnsi="Times New Roman"/>
          <w:bCs/>
          <w:sz w:val="24"/>
          <w:szCs w:val="24"/>
        </w:rPr>
        <w:t xml:space="preserve"> gautų </w:t>
      </w:r>
      <w:r w:rsidRPr="00BB78E3">
        <w:rPr>
          <w:rFonts w:ascii="Times New Roman" w:hAnsi="Times New Roman"/>
          <w:sz w:val="24"/>
          <w:szCs w:val="24"/>
        </w:rPr>
        <w:t>valstybės biudžeto lėšų teisės aktų reikalavimus atitinkantį buhalterinės apskaitos tvarkymą</w:t>
      </w:r>
      <w:r w:rsidRPr="00BB78E3">
        <w:rPr>
          <w:rFonts w:ascii="Times New Roman" w:hAnsi="Times New Roman"/>
          <w:bCs/>
          <w:sz w:val="24"/>
          <w:szCs w:val="24"/>
        </w:rPr>
        <w:t xml:space="preserve"> ir valstybės biudžeto lėšų praradimą dėl jų laikymo, naudojimo ir saugojimo rizikos neįvertinimo;</w:t>
      </w:r>
    </w:p>
    <w:p w:rsidR="00305A9D" w:rsidRPr="00BB78E3" w:rsidRDefault="00305A9D" w:rsidP="00BB78E3">
      <w:pPr>
        <w:widowControl w:val="0"/>
        <w:ind w:firstLine="851"/>
        <w:jc w:val="both"/>
        <w:rPr>
          <w:rFonts w:ascii="Times New Roman" w:hAnsi="Times New Roman"/>
          <w:sz w:val="24"/>
          <w:szCs w:val="24"/>
        </w:rPr>
      </w:pPr>
      <w:r w:rsidRPr="00BB78E3">
        <w:rPr>
          <w:rFonts w:ascii="Times New Roman" w:hAnsi="Times New Roman"/>
          <w:sz w:val="24"/>
          <w:szCs w:val="24"/>
        </w:rPr>
        <w:t>5.17. savo jėgomis ir lėšomis pašalinti dėl savo kaltės atsiradusius Projekto vykdymo trūkumus, pažeidžiančius Sutarties sąlygas;</w:t>
      </w:r>
    </w:p>
    <w:p w:rsidR="00305A9D" w:rsidRPr="00BB78E3" w:rsidRDefault="00305A9D" w:rsidP="00BB78E3">
      <w:pPr>
        <w:widowControl w:val="0"/>
        <w:ind w:firstLine="851"/>
        <w:jc w:val="both"/>
        <w:rPr>
          <w:rFonts w:ascii="Times New Roman" w:hAnsi="Times New Roman"/>
          <w:sz w:val="24"/>
          <w:szCs w:val="24"/>
        </w:rPr>
      </w:pPr>
      <w:r w:rsidRPr="00BB78E3">
        <w:rPr>
          <w:rFonts w:ascii="Times New Roman" w:hAnsi="Times New Roman"/>
          <w:sz w:val="24"/>
          <w:szCs w:val="24"/>
        </w:rPr>
        <w:t>5.18. viešinti vykdomą Projektą, nurodant Projekto finansavimo šaltinį – Lietuvos Respublikos socialinės apsaugos ir darbo ministeriją.</w:t>
      </w:r>
    </w:p>
    <w:p w:rsidR="00305A9D" w:rsidRPr="00BB78E3" w:rsidRDefault="00305A9D" w:rsidP="00BB78E3">
      <w:pPr>
        <w:widowControl w:val="0"/>
        <w:tabs>
          <w:tab w:val="left" w:pos="1170"/>
        </w:tabs>
        <w:ind w:firstLine="851"/>
        <w:rPr>
          <w:rFonts w:ascii="Times New Roman" w:hAnsi="Times New Roman"/>
          <w:sz w:val="24"/>
          <w:szCs w:val="24"/>
        </w:rPr>
      </w:pPr>
      <w:r w:rsidRPr="00BB78E3">
        <w:rPr>
          <w:rFonts w:ascii="Times New Roman" w:hAnsi="Times New Roman"/>
          <w:sz w:val="24"/>
          <w:szCs w:val="24"/>
        </w:rPr>
        <w:t>6. Vykdydamas Sutartį, Projekto vykdytojas turi teisę:</w:t>
      </w:r>
    </w:p>
    <w:p w:rsidR="00305A9D" w:rsidRPr="00BB78E3" w:rsidRDefault="00305A9D" w:rsidP="00BB78E3">
      <w:pPr>
        <w:widowControl w:val="0"/>
        <w:tabs>
          <w:tab w:val="left" w:pos="1260"/>
        </w:tabs>
        <w:ind w:firstLine="851"/>
        <w:jc w:val="both"/>
        <w:rPr>
          <w:rFonts w:ascii="Times New Roman" w:hAnsi="Times New Roman"/>
          <w:sz w:val="24"/>
          <w:szCs w:val="24"/>
        </w:rPr>
      </w:pPr>
      <w:r w:rsidRPr="00BB78E3">
        <w:rPr>
          <w:rFonts w:ascii="Times New Roman" w:hAnsi="Times New Roman"/>
          <w:sz w:val="24"/>
          <w:szCs w:val="24"/>
        </w:rPr>
        <w:t xml:space="preserve">6.1. inicijuoti gautų valstybės biudžeto lėšų perskirstymą Sutarties 5.6 papunktyje ir Sutarties III skyriuje nustatyta tvarka; </w:t>
      </w:r>
    </w:p>
    <w:p w:rsidR="00305A9D" w:rsidRPr="00BB78E3" w:rsidRDefault="00305A9D" w:rsidP="00BB78E3">
      <w:pPr>
        <w:widowControl w:val="0"/>
        <w:tabs>
          <w:tab w:val="left" w:pos="851"/>
        </w:tabs>
        <w:ind w:firstLine="851"/>
        <w:jc w:val="both"/>
        <w:rPr>
          <w:rFonts w:ascii="Times New Roman" w:hAnsi="Times New Roman"/>
          <w:sz w:val="24"/>
          <w:szCs w:val="24"/>
        </w:rPr>
      </w:pPr>
      <w:r w:rsidRPr="00BB78E3">
        <w:rPr>
          <w:rFonts w:ascii="Times New Roman" w:hAnsi="Times New Roman"/>
          <w:sz w:val="24"/>
          <w:szCs w:val="24"/>
        </w:rPr>
        <w:t>6.2. atsisakyti finansavimo ir inicijuoti Sutarties nutraukimą, laikydamasis Sutarties IV skyriuje nustatytos tvarkos.</w:t>
      </w:r>
    </w:p>
    <w:p w:rsidR="00305A9D" w:rsidRPr="00BB78E3" w:rsidRDefault="00305A9D" w:rsidP="00BB78E3">
      <w:pPr>
        <w:widowControl w:val="0"/>
        <w:tabs>
          <w:tab w:val="left" w:pos="851"/>
          <w:tab w:val="left" w:pos="1080"/>
          <w:tab w:val="left" w:pos="1170"/>
        </w:tabs>
        <w:ind w:firstLine="851"/>
        <w:jc w:val="both"/>
        <w:rPr>
          <w:rFonts w:ascii="Times New Roman" w:hAnsi="Times New Roman"/>
          <w:sz w:val="24"/>
          <w:szCs w:val="24"/>
        </w:rPr>
      </w:pPr>
      <w:r w:rsidRPr="00BB78E3">
        <w:rPr>
          <w:rFonts w:ascii="Times New Roman" w:hAnsi="Times New Roman"/>
          <w:sz w:val="24"/>
          <w:szCs w:val="24"/>
        </w:rPr>
        <w:t>7. Visa su Sutarties vykdymu susijusi informacija ir pranešimai siunčiami adresais, nurodytais Sutarties rekvizituose. Šalys privalo informuoti viena kitą raštu apie Sutarties rekvizitų pakeitimą ne vėliau kaip per 3 (tris) darbo dienas nuo rekvizitų pakeitimo.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rsidR="00305A9D" w:rsidRPr="00BB78E3" w:rsidRDefault="00305A9D" w:rsidP="00BB78E3">
      <w:pPr>
        <w:keepNext/>
        <w:widowControl w:val="0"/>
        <w:ind w:firstLine="851"/>
        <w:rPr>
          <w:rFonts w:ascii="Times New Roman" w:hAnsi="Times New Roman"/>
          <w:b/>
          <w:bCs/>
          <w:sz w:val="24"/>
          <w:szCs w:val="24"/>
        </w:rPr>
      </w:pPr>
    </w:p>
    <w:p w:rsidR="00305A9D" w:rsidRPr="00BB78E3" w:rsidRDefault="00305A9D" w:rsidP="00BB78E3">
      <w:pPr>
        <w:keepNext/>
        <w:widowControl w:val="0"/>
        <w:jc w:val="center"/>
        <w:rPr>
          <w:rFonts w:ascii="Times New Roman" w:hAnsi="Times New Roman"/>
          <w:b/>
          <w:bCs/>
          <w:sz w:val="24"/>
          <w:szCs w:val="24"/>
        </w:rPr>
      </w:pPr>
      <w:r w:rsidRPr="00BB78E3">
        <w:rPr>
          <w:rFonts w:ascii="Times New Roman" w:hAnsi="Times New Roman"/>
          <w:b/>
          <w:bCs/>
          <w:sz w:val="24"/>
          <w:szCs w:val="24"/>
        </w:rPr>
        <w:t>III. SUTARTIES PAKEITIMO SĄLYGOS</w:t>
      </w:r>
    </w:p>
    <w:p w:rsidR="00305A9D" w:rsidRPr="00BB78E3" w:rsidRDefault="00305A9D" w:rsidP="00BB78E3">
      <w:pPr>
        <w:widowControl w:val="0"/>
        <w:tabs>
          <w:tab w:val="left" w:pos="1170"/>
        </w:tabs>
        <w:jc w:val="both"/>
        <w:rPr>
          <w:rFonts w:ascii="Times New Roman" w:hAnsi="Times New Roman"/>
          <w:b/>
          <w:sz w:val="24"/>
          <w:szCs w:val="24"/>
        </w:rPr>
      </w:pPr>
    </w:p>
    <w:p w:rsidR="00305A9D" w:rsidRPr="00BB78E3" w:rsidRDefault="00305A9D" w:rsidP="00BB78E3">
      <w:pPr>
        <w:widowControl w:val="0"/>
        <w:tabs>
          <w:tab w:val="left" w:pos="1080"/>
          <w:tab w:val="left" w:pos="1170"/>
        </w:tabs>
        <w:ind w:firstLine="851"/>
        <w:jc w:val="both"/>
        <w:rPr>
          <w:rFonts w:ascii="Times New Roman" w:hAnsi="Times New Roman"/>
          <w:sz w:val="24"/>
          <w:szCs w:val="24"/>
        </w:rPr>
      </w:pPr>
      <w:r w:rsidRPr="00BB78E3">
        <w:rPr>
          <w:rFonts w:ascii="Times New Roman" w:hAnsi="Times New Roman"/>
          <w:sz w:val="24"/>
          <w:szCs w:val="24"/>
        </w:rPr>
        <w:t>8. Sutartis keičiama Sutarties Šalims pasirašant papildomą susitarimą, kai keičiasi Sutarties vykdymo sąlygos. Atsiradus nurodytoms aplinkybėms, Projekto vykdytojas privalo Savivaldybės administracijai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rsidR="00305A9D" w:rsidRPr="00BB78E3" w:rsidRDefault="00305A9D" w:rsidP="00BB78E3">
      <w:pPr>
        <w:widowControl w:val="0"/>
        <w:rPr>
          <w:rFonts w:ascii="Times New Roman" w:hAnsi="Times New Roman"/>
          <w:sz w:val="24"/>
          <w:szCs w:val="24"/>
        </w:rPr>
      </w:pPr>
    </w:p>
    <w:p w:rsidR="00305A9D" w:rsidRPr="00BB78E3" w:rsidRDefault="00305A9D" w:rsidP="00BB78E3">
      <w:pPr>
        <w:keepNext/>
        <w:widowControl w:val="0"/>
        <w:jc w:val="center"/>
        <w:rPr>
          <w:rFonts w:ascii="Times New Roman" w:hAnsi="Times New Roman"/>
          <w:b/>
          <w:bCs/>
          <w:sz w:val="24"/>
          <w:szCs w:val="24"/>
        </w:rPr>
      </w:pPr>
      <w:r w:rsidRPr="00BB78E3">
        <w:rPr>
          <w:rFonts w:ascii="Times New Roman" w:hAnsi="Times New Roman"/>
          <w:b/>
          <w:bCs/>
          <w:sz w:val="24"/>
          <w:szCs w:val="24"/>
        </w:rPr>
        <w:t xml:space="preserve">IV. SUTARTIES NUTRAUKIMO SĄLYGOS </w:t>
      </w:r>
    </w:p>
    <w:p w:rsidR="00305A9D" w:rsidRPr="00BB78E3" w:rsidRDefault="00305A9D" w:rsidP="00BB78E3">
      <w:pPr>
        <w:widowControl w:val="0"/>
        <w:tabs>
          <w:tab w:val="left" w:pos="1170"/>
        </w:tabs>
        <w:jc w:val="both"/>
        <w:rPr>
          <w:rFonts w:ascii="Times New Roman" w:hAnsi="Times New Roman"/>
          <w:b/>
          <w:sz w:val="24"/>
          <w:szCs w:val="24"/>
        </w:rPr>
      </w:pPr>
    </w:p>
    <w:p w:rsidR="00305A9D" w:rsidRPr="00BB78E3" w:rsidRDefault="00305A9D" w:rsidP="00BB78E3">
      <w:pPr>
        <w:widowControl w:val="0"/>
        <w:tabs>
          <w:tab w:val="left" w:pos="562"/>
          <w:tab w:val="left" w:pos="851"/>
          <w:tab w:val="left" w:pos="1170"/>
        </w:tabs>
        <w:ind w:firstLine="851"/>
        <w:jc w:val="both"/>
        <w:rPr>
          <w:rFonts w:ascii="Times New Roman" w:hAnsi="Times New Roman"/>
          <w:sz w:val="24"/>
          <w:szCs w:val="24"/>
        </w:rPr>
      </w:pPr>
      <w:r w:rsidRPr="00BB78E3">
        <w:rPr>
          <w:rFonts w:ascii="Times New Roman" w:hAnsi="Times New Roman"/>
          <w:sz w:val="24"/>
          <w:szCs w:val="24"/>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rsidR="00305A9D" w:rsidRPr="00BB78E3" w:rsidRDefault="00305A9D" w:rsidP="00BB78E3">
      <w:pPr>
        <w:widowControl w:val="0"/>
        <w:tabs>
          <w:tab w:val="left" w:pos="562"/>
          <w:tab w:val="left" w:pos="851"/>
          <w:tab w:val="left" w:pos="1170"/>
        </w:tabs>
        <w:ind w:firstLine="851"/>
        <w:jc w:val="both"/>
        <w:rPr>
          <w:rFonts w:ascii="Times New Roman" w:hAnsi="Times New Roman"/>
          <w:sz w:val="24"/>
          <w:szCs w:val="24"/>
        </w:rPr>
      </w:pPr>
      <w:r w:rsidRPr="00BB78E3">
        <w:rPr>
          <w:rFonts w:ascii="Times New Roman" w:hAnsi="Times New Roman"/>
          <w:sz w:val="24"/>
          <w:szCs w:val="24"/>
        </w:rPr>
        <w:t>10. Savivaldybės administracija, Projekto vykdytoją informavusi Sutarties 9 punkte nustatyta tvarka, vienašališkai nutraukia Sutartį ir įpareigoja Projekto vykdytoją grąžinti nepanaudotas ir (ar) ne pagal tikslinę paskirtį panaudotas lėšas, kai Projekto vykdytojas netinkamai vykdo Sutartyje nustatytus įsipareigojimus, turinčius esminę reikšmę Sutarčiai vykdyti:</w:t>
      </w:r>
    </w:p>
    <w:p w:rsidR="00305A9D" w:rsidRPr="00BB78E3" w:rsidRDefault="00305A9D" w:rsidP="00BB78E3">
      <w:pPr>
        <w:widowControl w:val="0"/>
        <w:tabs>
          <w:tab w:val="left" w:pos="562"/>
          <w:tab w:val="left" w:pos="851"/>
          <w:tab w:val="left" w:pos="1170"/>
        </w:tabs>
        <w:ind w:firstLine="851"/>
        <w:jc w:val="both"/>
        <w:rPr>
          <w:rFonts w:ascii="Times New Roman" w:hAnsi="Times New Roman"/>
          <w:sz w:val="24"/>
          <w:szCs w:val="24"/>
        </w:rPr>
      </w:pPr>
      <w:r w:rsidRPr="00BB78E3">
        <w:rPr>
          <w:rFonts w:ascii="Times New Roman" w:hAnsi="Times New Roman"/>
          <w:sz w:val="24"/>
          <w:szCs w:val="24"/>
        </w:rPr>
        <w:t>10.1. Projektui skirtas lėšas naudoja ne pagal tikslinę paskirtį;</w:t>
      </w:r>
    </w:p>
    <w:p w:rsidR="00305A9D" w:rsidRPr="00BB78E3" w:rsidRDefault="00305A9D" w:rsidP="00BB78E3">
      <w:pPr>
        <w:widowControl w:val="0"/>
        <w:tabs>
          <w:tab w:val="left" w:pos="562"/>
          <w:tab w:val="left" w:pos="851"/>
          <w:tab w:val="left" w:pos="1170"/>
        </w:tabs>
        <w:ind w:firstLine="851"/>
        <w:jc w:val="both"/>
        <w:rPr>
          <w:rFonts w:ascii="Times New Roman" w:hAnsi="Times New Roman"/>
          <w:sz w:val="24"/>
          <w:szCs w:val="24"/>
        </w:rPr>
      </w:pPr>
      <w:r w:rsidRPr="00BB78E3">
        <w:rPr>
          <w:rFonts w:ascii="Times New Roman" w:hAnsi="Times New Roman"/>
          <w:sz w:val="24"/>
          <w:szCs w:val="24"/>
        </w:rPr>
        <w:t>10.2. nesuderinęs su Savivaldybės administracija, perduoda Projekto įgyvendinimą kitam fiziniam ar juridiniam asmeniui;</w:t>
      </w:r>
    </w:p>
    <w:p w:rsidR="00305A9D" w:rsidRPr="00BB78E3" w:rsidRDefault="00305A9D" w:rsidP="00BB78E3">
      <w:pPr>
        <w:widowControl w:val="0"/>
        <w:tabs>
          <w:tab w:val="left" w:pos="562"/>
          <w:tab w:val="left" w:pos="851"/>
          <w:tab w:val="left" w:pos="1170"/>
        </w:tabs>
        <w:ind w:firstLine="851"/>
        <w:jc w:val="both"/>
        <w:rPr>
          <w:rFonts w:ascii="Times New Roman" w:hAnsi="Times New Roman"/>
          <w:sz w:val="24"/>
          <w:szCs w:val="24"/>
        </w:rPr>
      </w:pPr>
      <w:r w:rsidRPr="00BB78E3">
        <w:rPr>
          <w:rFonts w:ascii="Times New Roman" w:hAnsi="Times New Roman"/>
          <w:sz w:val="24"/>
          <w:szCs w:val="24"/>
        </w:rPr>
        <w:t>10.3. nepateikia Savivaldybės administracijai Sutarties 5.7 papunktyje nurodytų ataskaitų arba per Savivaldybės administracijos nustatytą terminą nepašalina pateiktų ataskaitų trūkumų;</w:t>
      </w:r>
    </w:p>
    <w:p w:rsidR="00305A9D" w:rsidRPr="00BB78E3" w:rsidRDefault="00305A9D" w:rsidP="00BB78E3">
      <w:pPr>
        <w:widowControl w:val="0"/>
        <w:tabs>
          <w:tab w:val="left" w:pos="562"/>
          <w:tab w:val="left" w:pos="851"/>
          <w:tab w:val="left" w:pos="1170"/>
        </w:tabs>
        <w:ind w:firstLine="851"/>
        <w:jc w:val="both"/>
        <w:rPr>
          <w:rFonts w:ascii="Times New Roman" w:hAnsi="Times New Roman"/>
          <w:sz w:val="24"/>
          <w:szCs w:val="24"/>
        </w:rPr>
      </w:pPr>
      <w:r w:rsidRPr="00BB78E3">
        <w:rPr>
          <w:rFonts w:ascii="Times New Roman" w:hAnsi="Times New Roman"/>
          <w:sz w:val="24"/>
          <w:szCs w:val="24"/>
        </w:rPr>
        <w:t>10.4. nesudaro sąlygų Savivaldybės administracijos atstovams susipažinti su dokumentais, susijusiais su Projekto įgyvendinimu ir Sutarties vykdymu, kitaip trukdo atlikti Projekto vykdymo stebėseną.</w:t>
      </w:r>
    </w:p>
    <w:p w:rsidR="00305A9D" w:rsidRPr="00BB78E3" w:rsidRDefault="00305A9D" w:rsidP="00BB78E3">
      <w:pPr>
        <w:widowControl w:val="0"/>
        <w:tabs>
          <w:tab w:val="left" w:pos="562"/>
          <w:tab w:val="left" w:pos="851"/>
        </w:tabs>
        <w:ind w:firstLine="851"/>
        <w:jc w:val="both"/>
        <w:rPr>
          <w:rFonts w:ascii="Times New Roman" w:hAnsi="Times New Roman"/>
          <w:sz w:val="24"/>
          <w:szCs w:val="24"/>
        </w:rPr>
      </w:pPr>
      <w:r w:rsidRPr="00BB78E3">
        <w:rPr>
          <w:rFonts w:ascii="Times New Roman" w:hAnsi="Times New Roman"/>
          <w:sz w:val="24"/>
          <w:szCs w:val="24"/>
        </w:rPr>
        <w:t>11. Projekto vykdytojas turi teisę prašyti Savivaldybės administracijos nutraukti Sutartį, jeigu:</w:t>
      </w:r>
    </w:p>
    <w:p w:rsidR="00305A9D" w:rsidRPr="00BB78E3" w:rsidRDefault="00305A9D" w:rsidP="00BB78E3">
      <w:pPr>
        <w:widowControl w:val="0"/>
        <w:tabs>
          <w:tab w:val="left" w:pos="0"/>
          <w:tab w:val="left" w:pos="851"/>
          <w:tab w:val="left" w:pos="993"/>
        </w:tabs>
        <w:ind w:firstLine="851"/>
        <w:jc w:val="both"/>
        <w:rPr>
          <w:rFonts w:ascii="Times New Roman" w:hAnsi="Times New Roman"/>
          <w:sz w:val="24"/>
          <w:szCs w:val="24"/>
        </w:rPr>
      </w:pPr>
      <w:r w:rsidRPr="00BB78E3">
        <w:rPr>
          <w:rFonts w:ascii="Times New Roman" w:hAnsi="Times New Roman"/>
          <w:sz w:val="24"/>
          <w:szCs w:val="24"/>
        </w:rPr>
        <w:t>11.1. baigiasi Projekto vykdytojo steigimo dokumentuose nurodytas veiklos terminas, kuriam Projekto vykdytojas buvo įsteigtas;</w:t>
      </w:r>
    </w:p>
    <w:p w:rsidR="00305A9D" w:rsidRPr="00BB78E3" w:rsidRDefault="00305A9D" w:rsidP="00BB78E3">
      <w:pPr>
        <w:widowControl w:val="0"/>
        <w:tabs>
          <w:tab w:val="left" w:pos="0"/>
          <w:tab w:val="left" w:pos="851"/>
          <w:tab w:val="left" w:pos="1170"/>
        </w:tabs>
        <w:ind w:firstLine="851"/>
        <w:jc w:val="both"/>
        <w:rPr>
          <w:rFonts w:ascii="Times New Roman" w:hAnsi="Times New Roman"/>
          <w:sz w:val="24"/>
          <w:szCs w:val="24"/>
        </w:rPr>
      </w:pPr>
      <w:r w:rsidRPr="00BB78E3">
        <w:rPr>
          <w:rFonts w:ascii="Times New Roman" w:hAnsi="Times New Roman"/>
          <w:sz w:val="24"/>
          <w:szCs w:val="24"/>
        </w:rPr>
        <w:t>11.2. kai Projekto vykdytojui iškeliama bankroto byla arba jis likviduojamas, kai sustabdo ūkinę veiklą arba susiklosto kitokia situacija, kuri kelia pagrįstų abejonių, jog sutartiniai įsipareigojimai bus įvykdyti tinkamai;</w:t>
      </w:r>
    </w:p>
    <w:p w:rsidR="00305A9D" w:rsidRPr="00BB78E3" w:rsidRDefault="00305A9D" w:rsidP="00BB78E3">
      <w:pPr>
        <w:widowControl w:val="0"/>
        <w:tabs>
          <w:tab w:val="left" w:pos="715"/>
          <w:tab w:val="left" w:pos="1170"/>
        </w:tabs>
        <w:ind w:firstLine="851"/>
        <w:jc w:val="both"/>
        <w:rPr>
          <w:rFonts w:ascii="Times New Roman" w:hAnsi="Times New Roman"/>
          <w:sz w:val="24"/>
          <w:szCs w:val="24"/>
        </w:rPr>
      </w:pPr>
      <w:r w:rsidRPr="00BB78E3">
        <w:rPr>
          <w:rFonts w:ascii="Times New Roman" w:hAnsi="Times New Roman"/>
          <w:sz w:val="24"/>
          <w:szCs w:val="24"/>
        </w:rPr>
        <w:t>11.3. Projekto vykdytojas nevykdo ar negalės vykdyti Sutarties įsipareigojimų dėl kitų priežasčių.</w:t>
      </w:r>
    </w:p>
    <w:p w:rsidR="00305A9D" w:rsidRPr="00BB78E3" w:rsidRDefault="00305A9D" w:rsidP="00BB78E3">
      <w:pPr>
        <w:widowControl w:val="0"/>
        <w:tabs>
          <w:tab w:val="left" w:pos="851"/>
          <w:tab w:val="left" w:pos="1170"/>
        </w:tabs>
        <w:ind w:firstLine="851"/>
        <w:jc w:val="both"/>
        <w:rPr>
          <w:rFonts w:ascii="Times New Roman" w:hAnsi="Times New Roman"/>
          <w:sz w:val="24"/>
          <w:szCs w:val="24"/>
        </w:rPr>
      </w:pPr>
      <w:r w:rsidRPr="00BB78E3">
        <w:rPr>
          <w:rFonts w:ascii="Times New Roman" w:hAnsi="Times New Roman"/>
          <w:sz w:val="24"/>
          <w:szCs w:val="24"/>
        </w:rPr>
        <w:t>12. Norėdamas nutraukti Sutartį, Projekto vykdytojas privalo pateikti Savivaldybės administracijai raštišką motyvuotą prašymą nutraukti Sutartį. Kartu su prašymu nutraukti Sutartį Projekto vykdytojas privalo pateikti Sutarties 5.7 papunktyje nurodytas jau panaudotų lėšų ataskaitas (toliau – panaudotų lėšų ataskaitos). Savivaldybės administracijai pritarus Projekto vykdytojo prašymui nutraukti Sutartį, Projekto vykdytojas iki Sutarties nutraukimo privalo grąžinti nepanaudotas ar ne pagal tikslinę paskirtį panaudotas vykdant Sutartį gautas lėšas Savivaldybės administracijai į Sutarties rekvizituose nurodytą Savivaldybės administracijos banko, kitoje mokėjimo ar kredito įstaigoje esančią sąskaitą.</w:t>
      </w:r>
    </w:p>
    <w:p w:rsidR="00305A9D" w:rsidRPr="00BB78E3" w:rsidRDefault="00305A9D" w:rsidP="00BB78E3">
      <w:pPr>
        <w:widowControl w:val="0"/>
        <w:tabs>
          <w:tab w:val="left" w:pos="0"/>
          <w:tab w:val="left" w:pos="562"/>
          <w:tab w:val="left" w:pos="851"/>
          <w:tab w:val="left" w:pos="1560"/>
        </w:tabs>
        <w:ind w:firstLine="851"/>
        <w:jc w:val="both"/>
        <w:rPr>
          <w:rFonts w:ascii="Times New Roman" w:hAnsi="Times New Roman"/>
          <w:sz w:val="24"/>
          <w:szCs w:val="24"/>
        </w:rPr>
      </w:pPr>
      <w:r w:rsidRPr="00BB78E3">
        <w:rPr>
          <w:rFonts w:ascii="Times New Roman" w:hAnsi="Times New Roman"/>
          <w:sz w:val="24"/>
          <w:szCs w:val="24"/>
        </w:rPr>
        <w:t xml:space="preserve">13. Savivaldybės administracija, gavusi Sutarties 12 punkte nurodytą Projekto vykdytojo prašymą nutraukti Sutartį, patikrina panaudotų lėšų ataskaitas. Jeigu nurodytos ataskaitos nepateiktos, Savivaldybės administracija įvertina Projekto vykdymo rezultatus ir kitus Projekto vykdymą patvirtinančius dokumentus. </w:t>
      </w:r>
    </w:p>
    <w:p w:rsidR="00305A9D" w:rsidRPr="00BB78E3" w:rsidRDefault="00305A9D" w:rsidP="00BB78E3">
      <w:pPr>
        <w:widowControl w:val="0"/>
        <w:tabs>
          <w:tab w:val="left" w:pos="0"/>
          <w:tab w:val="left" w:pos="566"/>
          <w:tab w:val="left" w:pos="1560"/>
        </w:tabs>
        <w:ind w:firstLine="851"/>
        <w:jc w:val="both"/>
        <w:rPr>
          <w:rFonts w:ascii="Times New Roman" w:hAnsi="Times New Roman"/>
          <w:sz w:val="24"/>
          <w:szCs w:val="24"/>
        </w:rPr>
      </w:pPr>
      <w:r w:rsidRPr="00BB78E3">
        <w:rPr>
          <w:rFonts w:ascii="Times New Roman" w:hAnsi="Times New Roman"/>
          <w:sz w:val="24"/>
          <w:szCs w:val="24"/>
        </w:rPr>
        <w:t>Jeigu patikrinus panaudotų lėšų ataskaitas ir (ar) Projekto vykdymo rezultatus ir (ar) kitus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 Jeigu per nustatytą terminą pažeidimai nepašalinami, Savivaldybės administracija gali imtis Sutarties 3.3, 4.1–4.5 ir 10.1 papunkčiuose nurodytų veiksmų.</w:t>
      </w:r>
    </w:p>
    <w:p w:rsidR="00305A9D" w:rsidRPr="00BB78E3" w:rsidRDefault="00305A9D" w:rsidP="00BB78E3">
      <w:pPr>
        <w:widowControl w:val="0"/>
        <w:tabs>
          <w:tab w:val="left" w:pos="0"/>
          <w:tab w:val="left" w:pos="566"/>
          <w:tab w:val="left" w:pos="1560"/>
        </w:tabs>
        <w:ind w:firstLine="851"/>
        <w:jc w:val="both"/>
        <w:rPr>
          <w:rFonts w:ascii="Times New Roman" w:hAnsi="Times New Roman"/>
          <w:sz w:val="24"/>
          <w:szCs w:val="24"/>
        </w:rPr>
      </w:pPr>
      <w:r w:rsidRPr="00BB78E3">
        <w:rPr>
          <w:rFonts w:ascii="Times New Roman" w:hAnsi="Times New Roman"/>
          <w:sz w:val="24"/>
          <w:szCs w:val="24"/>
        </w:rPr>
        <w:t>Jeigu, patikrinus panaudotų lėšų ataskaitas ir (ar) Projekto vykdymo rezultatus ir (ar) kitus Projekto vykdymą patvirtinančius dokumentus, Sutarties vykdymo pažeidimų nenustatoma arba jie pašalinami, Savivaldybės administracija, įvertinusi Projekto vykdytojo prašyme nurodytus motyvus, priima sprendimą dėl Sutarties nutraukimo ir apie jį per 5 (penkias) darbo dienas nuo sprendimo priėmimo informuoja Projekto vykdytoją.</w:t>
      </w:r>
    </w:p>
    <w:p w:rsidR="00305A9D" w:rsidRPr="00BB78E3" w:rsidRDefault="00305A9D" w:rsidP="00BB78E3">
      <w:pPr>
        <w:widowControl w:val="0"/>
        <w:tabs>
          <w:tab w:val="left" w:pos="566"/>
          <w:tab w:val="left" w:pos="1170"/>
          <w:tab w:val="left" w:pos="1560"/>
        </w:tabs>
        <w:ind w:firstLine="851"/>
        <w:jc w:val="both"/>
        <w:rPr>
          <w:rFonts w:ascii="Times New Roman" w:hAnsi="Times New Roman"/>
          <w:sz w:val="24"/>
          <w:szCs w:val="24"/>
        </w:rPr>
      </w:pPr>
    </w:p>
    <w:p w:rsidR="00305A9D" w:rsidRPr="00BB78E3" w:rsidRDefault="00305A9D" w:rsidP="00BB78E3">
      <w:pPr>
        <w:keepNext/>
        <w:widowControl w:val="0"/>
        <w:jc w:val="center"/>
        <w:rPr>
          <w:rFonts w:ascii="Times New Roman" w:hAnsi="Times New Roman"/>
          <w:b/>
          <w:bCs/>
          <w:i/>
          <w:sz w:val="24"/>
          <w:szCs w:val="24"/>
        </w:rPr>
      </w:pPr>
      <w:r w:rsidRPr="00BB78E3">
        <w:rPr>
          <w:rFonts w:ascii="Times New Roman" w:hAnsi="Times New Roman"/>
          <w:b/>
          <w:bCs/>
          <w:sz w:val="24"/>
          <w:szCs w:val="24"/>
        </w:rPr>
        <w:t>V.</w:t>
      </w:r>
      <w:r w:rsidRPr="00BB78E3">
        <w:rPr>
          <w:rFonts w:ascii="Times New Roman" w:hAnsi="Times New Roman"/>
          <w:b/>
          <w:bCs/>
          <w:i/>
          <w:sz w:val="24"/>
          <w:szCs w:val="24"/>
        </w:rPr>
        <w:t>FORCE MAJEURE</w:t>
      </w:r>
    </w:p>
    <w:p w:rsidR="00305A9D" w:rsidRPr="00BB78E3" w:rsidRDefault="00305A9D" w:rsidP="00BB78E3">
      <w:pPr>
        <w:widowControl w:val="0"/>
        <w:rPr>
          <w:rFonts w:ascii="Times New Roman" w:hAnsi="Times New Roman"/>
          <w:sz w:val="24"/>
          <w:szCs w:val="24"/>
        </w:rPr>
      </w:pPr>
    </w:p>
    <w:p w:rsidR="00305A9D" w:rsidRPr="00BB78E3" w:rsidRDefault="00305A9D" w:rsidP="00BB78E3">
      <w:pPr>
        <w:widowControl w:val="0"/>
        <w:tabs>
          <w:tab w:val="left" w:pos="851"/>
        </w:tabs>
        <w:ind w:firstLine="851"/>
        <w:jc w:val="both"/>
        <w:rPr>
          <w:rFonts w:ascii="Times New Roman" w:hAnsi="Times New Roman"/>
          <w:sz w:val="24"/>
          <w:szCs w:val="24"/>
        </w:rPr>
      </w:pPr>
      <w:r w:rsidRPr="00BB78E3">
        <w:rPr>
          <w:rFonts w:ascii="Times New Roman" w:hAnsi="Times New Roman"/>
          <w:sz w:val="24"/>
          <w:szCs w:val="24"/>
        </w:rPr>
        <w:t>14. Nė viena Šalis nėra laikoma pažeidusi Sutartį arba nevykdanti savo įsipareigojimų pagal ją, jei įsipareigojimus vykdyti jai trukdo nenugalimos jėgos (</w:t>
      </w:r>
      <w:r w:rsidRPr="00BB78E3">
        <w:rPr>
          <w:rFonts w:ascii="Times New Roman" w:hAnsi="Times New Roman"/>
          <w:i/>
          <w:sz w:val="24"/>
          <w:szCs w:val="24"/>
        </w:rPr>
        <w:t>force majeure</w:t>
      </w:r>
      <w:r w:rsidRPr="00BB78E3">
        <w:rPr>
          <w:rFonts w:ascii="Times New Roman" w:hAnsi="Times New Roman"/>
          <w:sz w:val="24"/>
          <w:szCs w:val="24"/>
        </w:rPr>
        <w:t>) aplinkybės, atsiradusios po Sutarties įsigaliojimo dienos.</w:t>
      </w:r>
    </w:p>
    <w:p w:rsidR="00305A9D" w:rsidRPr="00BB78E3" w:rsidRDefault="00305A9D" w:rsidP="00BB78E3">
      <w:pPr>
        <w:widowControl w:val="0"/>
        <w:tabs>
          <w:tab w:val="left" w:pos="851"/>
        </w:tabs>
        <w:ind w:firstLine="851"/>
        <w:jc w:val="both"/>
        <w:rPr>
          <w:rFonts w:ascii="Times New Roman" w:hAnsi="Times New Roman"/>
          <w:sz w:val="24"/>
          <w:szCs w:val="24"/>
        </w:rPr>
      </w:pPr>
      <w:r w:rsidRPr="00BB78E3">
        <w:rPr>
          <w:rFonts w:ascii="Times New Roman" w:hAnsi="Times New Roman"/>
          <w:sz w:val="24"/>
          <w:szCs w:val="24"/>
        </w:rPr>
        <w:t>15. Nenugalimos jėgos aplinkybių sąvoka apibrėžiama ir Sutarties Šalių teisės, pareigos ir atsakomybė, esant šioms aplinkybėms, reglamentuojamos Lietuvos Respublikos civilinio kodekso 6.212 straipsniu ir Atleidimo nuo atsakomybės, esant nenugalimos jėgos (</w:t>
      </w:r>
      <w:r w:rsidRPr="00BB78E3">
        <w:rPr>
          <w:rFonts w:ascii="Times New Roman" w:hAnsi="Times New Roman"/>
          <w:i/>
          <w:sz w:val="24"/>
          <w:szCs w:val="24"/>
        </w:rPr>
        <w:t>force majeure</w:t>
      </w:r>
      <w:r w:rsidRPr="00BB78E3">
        <w:rPr>
          <w:rFonts w:ascii="Times New Roman" w:hAnsi="Times New Roman"/>
          <w:sz w:val="24"/>
          <w:szCs w:val="24"/>
        </w:rPr>
        <w:t>) aplinkybėms, taisyklėmis, patvirtintomis Lietuvos Respublikos Vyriausybės 1996 m. liepos 15 d. nutarimu Nr. 840 „Dėl Atleidimo nuo atsakomybės, esant nenugalimos jėgos (</w:t>
      </w:r>
      <w:r w:rsidRPr="00BB78E3">
        <w:rPr>
          <w:rFonts w:ascii="Times New Roman" w:hAnsi="Times New Roman"/>
          <w:i/>
          <w:sz w:val="24"/>
          <w:szCs w:val="24"/>
        </w:rPr>
        <w:t>force majeure</w:t>
      </w:r>
      <w:r w:rsidRPr="00BB78E3">
        <w:rPr>
          <w:rFonts w:ascii="Times New Roman" w:hAnsi="Times New Roman"/>
          <w:sz w:val="24"/>
          <w:szCs w:val="24"/>
        </w:rPr>
        <w:t>) aplinkybėms taisyklių patvirtinimo“.</w:t>
      </w:r>
    </w:p>
    <w:p w:rsidR="00305A9D" w:rsidRPr="00BB78E3" w:rsidRDefault="00305A9D" w:rsidP="00BB78E3">
      <w:pPr>
        <w:widowControl w:val="0"/>
        <w:tabs>
          <w:tab w:val="left" w:pos="851"/>
        </w:tabs>
        <w:ind w:firstLine="851"/>
        <w:jc w:val="both"/>
        <w:rPr>
          <w:rFonts w:ascii="Times New Roman" w:hAnsi="Times New Roman"/>
          <w:sz w:val="24"/>
          <w:szCs w:val="24"/>
        </w:rPr>
      </w:pPr>
      <w:r w:rsidRPr="00BB78E3">
        <w:rPr>
          <w:rFonts w:ascii="Times New Roman" w:hAnsi="Times New Roman"/>
          <w:sz w:val="24"/>
          <w:szCs w:val="24"/>
        </w:rPr>
        <w:t>16. Jei kuri nors Šalis mano, kad atsirado nenugalimos jėgos (</w:t>
      </w:r>
      <w:r w:rsidRPr="00BB78E3">
        <w:rPr>
          <w:rFonts w:ascii="Times New Roman" w:hAnsi="Times New Roman"/>
          <w:i/>
          <w:sz w:val="24"/>
          <w:szCs w:val="24"/>
        </w:rPr>
        <w:t>force majeure</w:t>
      </w:r>
      <w:r w:rsidRPr="00BB78E3">
        <w:rPr>
          <w:rFonts w:ascii="Times New Roman" w:hAnsi="Times New Roman"/>
          <w:sz w:val="24"/>
          <w:szCs w:val="24"/>
        </w:rPr>
        <w:t>) aplinkybės, dėl kurių ji negali vykdyti savo įsipareigojimų, ji nedelsdama, bet ne vėliau kaip per 3 (tris) darbo dienas nuo tokių aplinkybių atsiradimo dienos, informuoja apie tai kitą Šalį, pateikdama įrodymus, taip pat įrodymus, jog ėmėsi visų pagrįstų atsargumo priemonių ir dėjo visas pastangas, kad sumažintų išlaidas ar neigiamas pasekmes, ir pranešdama apie aplinkybių pobūdį, galimą trukmę ir tikėtiną poveikį.</w:t>
      </w:r>
    </w:p>
    <w:p w:rsidR="00305A9D" w:rsidRPr="00BB78E3" w:rsidRDefault="00305A9D" w:rsidP="00BB78E3">
      <w:pPr>
        <w:widowControl w:val="0"/>
        <w:tabs>
          <w:tab w:val="left" w:pos="851"/>
        </w:tabs>
        <w:ind w:firstLine="851"/>
        <w:jc w:val="both"/>
        <w:rPr>
          <w:rFonts w:ascii="Times New Roman" w:hAnsi="Times New Roman"/>
          <w:sz w:val="24"/>
          <w:szCs w:val="24"/>
        </w:rPr>
      </w:pPr>
      <w:r w:rsidRPr="00BB78E3">
        <w:rPr>
          <w:rFonts w:ascii="Times New Roman" w:hAnsi="Times New Roman"/>
          <w:sz w:val="24"/>
          <w:szCs w:val="24"/>
        </w:rPr>
        <w:t>17. Pasibaigus nenugalimos jėgos aplinkybėms, Š</w:t>
      </w:r>
      <w:r w:rsidRPr="00BB78E3">
        <w:rPr>
          <w:rFonts w:ascii="Times New Roman" w:hAnsi="Times New Roman"/>
          <w:bCs/>
          <w:iCs/>
          <w:sz w:val="24"/>
          <w:szCs w:val="24"/>
        </w:rPr>
        <w:t>alis</w:t>
      </w:r>
      <w:r w:rsidRPr="00BB78E3">
        <w:rPr>
          <w:rFonts w:ascii="Times New Roman" w:hAnsi="Times New Roman"/>
          <w:sz w:val="24"/>
          <w:szCs w:val="24"/>
        </w:rPr>
        <w:t>, dėl nenugalimos jėgos negalėjusi vykdyti savo prisiimtų įsipareigojimų, privalo nedelsdama raštu informuoti kitą Š</w:t>
      </w:r>
      <w:r w:rsidRPr="00BB78E3">
        <w:rPr>
          <w:rFonts w:ascii="Times New Roman" w:hAnsi="Times New Roman"/>
          <w:bCs/>
          <w:iCs/>
          <w:sz w:val="24"/>
          <w:szCs w:val="24"/>
        </w:rPr>
        <w:t>alį</w:t>
      </w:r>
      <w:r w:rsidRPr="00BB78E3">
        <w:rPr>
          <w:rFonts w:ascii="Times New Roman" w:hAnsi="Times New Roman"/>
          <w:sz w:val="24"/>
          <w:szCs w:val="24"/>
        </w:rPr>
        <w:t xml:space="preserve"> apie tai, kad negalėjo įvykdyti savo įsipareigojimų, ir atnaujinti savo Sutartimi prisiimtų įsipareigojimų vykdymą.</w:t>
      </w:r>
    </w:p>
    <w:p w:rsidR="00305A9D" w:rsidRPr="00BB78E3" w:rsidRDefault="00305A9D" w:rsidP="00BB78E3">
      <w:pPr>
        <w:widowControl w:val="0"/>
        <w:tabs>
          <w:tab w:val="left" w:pos="851"/>
        </w:tabs>
        <w:ind w:firstLine="851"/>
        <w:jc w:val="both"/>
        <w:rPr>
          <w:rFonts w:ascii="Times New Roman" w:hAnsi="Times New Roman"/>
          <w:sz w:val="24"/>
          <w:szCs w:val="24"/>
        </w:rPr>
      </w:pPr>
      <w:r w:rsidRPr="00BB78E3">
        <w:rPr>
          <w:rFonts w:ascii="Times New Roman" w:hAnsi="Times New Roman"/>
          <w:sz w:val="24"/>
          <w:szCs w:val="24"/>
        </w:rPr>
        <w:t>18. Jeigu nenugalimos jėgos (</w:t>
      </w:r>
      <w:r w:rsidRPr="00BB78E3">
        <w:rPr>
          <w:rFonts w:ascii="Times New Roman" w:hAnsi="Times New Roman"/>
          <w:i/>
          <w:sz w:val="24"/>
          <w:szCs w:val="24"/>
        </w:rPr>
        <w:t>force majeure</w:t>
      </w:r>
      <w:r w:rsidRPr="00BB78E3">
        <w:rPr>
          <w:rFonts w:ascii="Times New Roman" w:hAnsi="Times New Roman"/>
          <w:sz w:val="24"/>
          <w:szCs w:val="24"/>
        </w:rPr>
        <w:t>) aplinkybės trunka ilgiau kaip 90 (devyniasdešimt) dienų, bet kuri Šalis turi teisę nutraukti šią Sutartį įspėdama apie tai kitą Šalį prieš 10 (dešimt) darbo dienų. Jeigu pasibaigus šiam 10 (dešimt) darbo dienų terminui nenugalimos jėgos (</w:t>
      </w:r>
      <w:r w:rsidRPr="00BB78E3">
        <w:rPr>
          <w:rFonts w:ascii="Times New Roman" w:hAnsi="Times New Roman"/>
          <w:i/>
          <w:sz w:val="24"/>
          <w:szCs w:val="24"/>
        </w:rPr>
        <w:t>force majeure</w:t>
      </w:r>
      <w:r w:rsidRPr="00BB78E3">
        <w:rPr>
          <w:rFonts w:ascii="Times New Roman" w:hAnsi="Times New Roman"/>
          <w:sz w:val="24"/>
          <w:szCs w:val="24"/>
        </w:rPr>
        <w:t>) aplinkybės vis dar tęsiasi, Sutartis nutraukiama ir pagal Sutarties sąlygas Šalys atleidžiamos nuo tolesnio Sutarties vykdymo.</w:t>
      </w:r>
    </w:p>
    <w:p w:rsidR="00305A9D" w:rsidRPr="00BB78E3" w:rsidRDefault="00305A9D" w:rsidP="00BB78E3">
      <w:pPr>
        <w:widowControl w:val="0"/>
        <w:tabs>
          <w:tab w:val="left" w:pos="851"/>
        </w:tabs>
        <w:ind w:firstLine="851"/>
        <w:jc w:val="both"/>
        <w:rPr>
          <w:rFonts w:ascii="Times New Roman" w:hAnsi="Times New Roman"/>
          <w:sz w:val="24"/>
          <w:szCs w:val="24"/>
        </w:rPr>
      </w:pPr>
      <w:r w:rsidRPr="00BB78E3">
        <w:rPr>
          <w:rFonts w:ascii="Times New Roman" w:hAnsi="Times New Roman"/>
          <w:sz w:val="24"/>
          <w:szCs w:val="24"/>
        </w:rPr>
        <w:t>19. Jeigu Šalis laiku kitos Šalies neinformavo apie tai, kad negalėjo vykdyti savo įsipareigojimų dėl nenugalimos jėgos aplinkybių, ji privalo kompensuoti kitai Šaliai žalą, kurią ši patyrė dėl laiku nepateiktos informacijos.</w:t>
      </w:r>
    </w:p>
    <w:p w:rsidR="00305A9D" w:rsidRPr="00BB78E3" w:rsidRDefault="00305A9D" w:rsidP="00BB78E3">
      <w:pPr>
        <w:widowControl w:val="0"/>
        <w:tabs>
          <w:tab w:val="left" w:pos="851"/>
          <w:tab w:val="left" w:pos="1170"/>
        </w:tabs>
        <w:ind w:firstLine="851"/>
        <w:jc w:val="both"/>
        <w:rPr>
          <w:rFonts w:ascii="Times New Roman" w:hAnsi="Times New Roman"/>
          <w:sz w:val="24"/>
          <w:szCs w:val="24"/>
        </w:rPr>
      </w:pPr>
    </w:p>
    <w:p w:rsidR="00305A9D" w:rsidRPr="00BB78E3" w:rsidRDefault="00305A9D" w:rsidP="00BB78E3">
      <w:pPr>
        <w:keepNext/>
        <w:widowControl w:val="0"/>
        <w:ind w:left="426" w:hanging="426"/>
        <w:jc w:val="center"/>
        <w:rPr>
          <w:rFonts w:ascii="Times New Roman" w:hAnsi="Times New Roman"/>
          <w:b/>
          <w:bCs/>
          <w:sz w:val="24"/>
          <w:szCs w:val="24"/>
        </w:rPr>
      </w:pPr>
      <w:r w:rsidRPr="00BB78E3">
        <w:rPr>
          <w:rFonts w:ascii="Times New Roman" w:hAnsi="Times New Roman"/>
          <w:b/>
          <w:bCs/>
          <w:sz w:val="24"/>
          <w:szCs w:val="24"/>
        </w:rPr>
        <w:t>VI.</w:t>
      </w:r>
      <w:r w:rsidRPr="00BB78E3">
        <w:rPr>
          <w:rFonts w:ascii="Times New Roman" w:hAnsi="Times New Roman"/>
          <w:b/>
          <w:bCs/>
          <w:sz w:val="24"/>
          <w:szCs w:val="24"/>
        </w:rPr>
        <w:tab/>
        <w:t>KITOS SĄLYGOS</w:t>
      </w:r>
    </w:p>
    <w:p w:rsidR="00305A9D" w:rsidRPr="00BB78E3" w:rsidRDefault="00305A9D" w:rsidP="00BB78E3">
      <w:pPr>
        <w:widowControl w:val="0"/>
        <w:rPr>
          <w:rFonts w:ascii="Times New Roman" w:hAnsi="Times New Roman"/>
          <w:sz w:val="24"/>
          <w:szCs w:val="24"/>
        </w:rPr>
      </w:pPr>
    </w:p>
    <w:p w:rsidR="00305A9D" w:rsidRPr="00BB78E3" w:rsidRDefault="00305A9D" w:rsidP="00BB78E3">
      <w:pPr>
        <w:widowControl w:val="0"/>
        <w:tabs>
          <w:tab w:val="left" w:pos="851"/>
          <w:tab w:val="left" w:pos="1260"/>
        </w:tabs>
        <w:ind w:firstLine="851"/>
        <w:jc w:val="both"/>
        <w:rPr>
          <w:rFonts w:ascii="Times New Roman" w:hAnsi="Times New Roman"/>
          <w:sz w:val="24"/>
          <w:szCs w:val="24"/>
        </w:rPr>
      </w:pPr>
      <w:r w:rsidRPr="00BB78E3">
        <w:rPr>
          <w:rFonts w:ascii="Times New Roman" w:hAnsi="Times New Roman"/>
          <w:sz w:val="24"/>
          <w:szCs w:val="24"/>
        </w:rPr>
        <w:t>20. Sutartis įsigalioja nuo jos pasirašymo dienos ir galioja iki visiško Šalių įsipareigojimų įvykdymo.</w:t>
      </w:r>
    </w:p>
    <w:p w:rsidR="00305A9D" w:rsidRPr="00BB78E3" w:rsidRDefault="00305A9D" w:rsidP="00BB78E3">
      <w:pPr>
        <w:widowControl w:val="0"/>
        <w:tabs>
          <w:tab w:val="left" w:pos="851"/>
        </w:tabs>
        <w:ind w:firstLine="851"/>
        <w:jc w:val="both"/>
        <w:rPr>
          <w:rFonts w:ascii="Times New Roman" w:hAnsi="Times New Roman"/>
          <w:sz w:val="24"/>
          <w:szCs w:val="24"/>
        </w:rPr>
      </w:pPr>
      <w:r w:rsidRPr="00BB78E3">
        <w:rPr>
          <w:rFonts w:ascii="Times New Roman" w:hAnsi="Times New Roman"/>
          <w:bCs/>
          <w:sz w:val="24"/>
          <w:szCs w:val="24"/>
        </w:rPr>
        <w:t xml:space="preserve">21. Visi Sutarties pakeitimai, papildymai ir priedai galioja, jeigu jie pasirašyti abiejų Šalių, </w:t>
      </w:r>
      <w:r w:rsidRPr="00BB78E3">
        <w:rPr>
          <w:rFonts w:ascii="Times New Roman" w:hAnsi="Times New Roman"/>
          <w:bCs/>
          <w:color w:val="000000"/>
          <w:sz w:val="24"/>
          <w:szCs w:val="24"/>
        </w:rPr>
        <w:t xml:space="preserve">patvirtinti Šalių antspaudais (jeigu Projekto vykdytojas antspaudą privalo turėti) </w:t>
      </w:r>
      <w:r w:rsidRPr="00BB78E3">
        <w:rPr>
          <w:rFonts w:ascii="Times New Roman" w:hAnsi="Times New Roman"/>
          <w:bCs/>
          <w:sz w:val="24"/>
          <w:szCs w:val="24"/>
        </w:rPr>
        <w:t>ir yra laikomi neatsiejama Sutarties dalimi.</w:t>
      </w:r>
    </w:p>
    <w:p w:rsidR="00305A9D" w:rsidRPr="00BB78E3" w:rsidRDefault="00305A9D" w:rsidP="00BB78E3">
      <w:pPr>
        <w:widowControl w:val="0"/>
        <w:tabs>
          <w:tab w:val="left" w:pos="360"/>
          <w:tab w:val="left" w:pos="720"/>
          <w:tab w:val="left" w:pos="1260"/>
        </w:tabs>
        <w:ind w:firstLine="851"/>
        <w:jc w:val="both"/>
        <w:rPr>
          <w:rFonts w:ascii="Times New Roman" w:hAnsi="Times New Roman"/>
          <w:sz w:val="24"/>
          <w:szCs w:val="24"/>
        </w:rPr>
      </w:pPr>
      <w:r w:rsidRPr="00BB78E3">
        <w:rPr>
          <w:rFonts w:ascii="Times New Roman" w:hAnsi="Times New Roman"/>
          <w:sz w:val="24"/>
          <w:szCs w:val="24"/>
        </w:rPr>
        <w:t>22. Sutarties priedai:</w:t>
      </w:r>
    </w:p>
    <w:p w:rsidR="00305A9D" w:rsidRPr="00BB78E3" w:rsidRDefault="00305A9D" w:rsidP="00BB78E3">
      <w:pPr>
        <w:widowControl w:val="0"/>
        <w:tabs>
          <w:tab w:val="left" w:pos="360"/>
          <w:tab w:val="left" w:pos="720"/>
          <w:tab w:val="left" w:pos="851"/>
          <w:tab w:val="left" w:pos="1260"/>
        </w:tabs>
        <w:ind w:firstLine="851"/>
        <w:jc w:val="both"/>
        <w:rPr>
          <w:rFonts w:ascii="Times New Roman" w:hAnsi="Times New Roman"/>
          <w:sz w:val="24"/>
          <w:szCs w:val="24"/>
        </w:rPr>
      </w:pPr>
      <w:r w:rsidRPr="00BB78E3">
        <w:rPr>
          <w:rFonts w:ascii="Times New Roman" w:hAnsi="Times New Roman"/>
          <w:sz w:val="24"/>
          <w:szCs w:val="24"/>
        </w:rPr>
        <w:t>22.1. 1 priedas – 20___ metų išlaidų sąmata, ___ lapų;</w:t>
      </w:r>
    </w:p>
    <w:p w:rsidR="00305A9D" w:rsidRPr="00BB78E3" w:rsidRDefault="00305A9D" w:rsidP="00BB78E3">
      <w:pPr>
        <w:widowControl w:val="0"/>
        <w:tabs>
          <w:tab w:val="left" w:pos="360"/>
          <w:tab w:val="left" w:pos="720"/>
          <w:tab w:val="left" w:pos="851"/>
          <w:tab w:val="left" w:pos="1260"/>
        </w:tabs>
        <w:ind w:firstLine="851"/>
        <w:jc w:val="both"/>
        <w:rPr>
          <w:rFonts w:ascii="Times New Roman" w:hAnsi="Times New Roman"/>
          <w:sz w:val="24"/>
          <w:szCs w:val="24"/>
        </w:rPr>
      </w:pPr>
      <w:r w:rsidRPr="00BB78E3">
        <w:rPr>
          <w:rFonts w:ascii="Times New Roman" w:hAnsi="Times New Roman"/>
          <w:sz w:val="24"/>
          <w:szCs w:val="24"/>
        </w:rPr>
        <w:t xml:space="preserve">22.2. 2 priedas – Biudžeto išlaidų sąmatos vykdymo ir patirtų sąnaudų 20___ m. __________________ mėn. ______d. ketvirtinė ataskaita, ___ lapų. </w:t>
      </w:r>
    </w:p>
    <w:p w:rsidR="00305A9D" w:rsidRPr="00BB78E3" w:rsidRDefault="00305A9D" w:rsidP="00BB78E3">
      <w:pPr>
        <w:widowControl w:val="0"/>
        <w:tabs>
          <w:tab w:val="left" w:pos="709"/>
        </w:tabs>
        <w:ind w:firstLine="851"/>
        <w:jc w:val="both"/>
        <w:rPr>
          <w:rFonts w:ascii="Times New Roman" w:hAnsi="Times New Roman"/>
          <w:sz w:val="24"/>
          <w:szCs w:val="24"/>
        </w:rPr>
      </w:pPr>
      <w:r w:rsidRPr="00BB78E3">
        <w:rPr>
          <w:rFonts w:ascii="Times New Roman" w:hAnsi="Times New Roman"/>
          <w:sz w:val="24"/>
          <w:szCs w:val="24"/>
        </w:rPr>
        <w:t>23. Visi Sutarties Šalių siunčiami dokumentai turi būti patvirtinti Sutarties Šalių įgaliotų asmenų parašais ir antspaudais (jeigu Projekto vykdytojas antspaudą privalo turėti).</w:t>
      </w:r>
    </w:p>
    <w:p w:rsidR="00305A9D" w:rsidRPr="00BB78E3" w:rsidRDefault="00305A9D" w:rsidP="00BB78E3">
      <w:pPr>
        <w:keepNext/>
        <w:widowControl w:val="0"/>
        <w:jc w:val="center"/>
        <w:rPr>
          <w:rFonts w:ascii="Times New Roman" w:hAnsi="Times New Roman"/>
          <w:b/>
          <w:bCs/>
          <w:sz w:val="24"/>
          <w:szCs w:val="24"/>
        </w:rPr>
      </w:pPr>
    </w:p>
    <w:p w:rsidR="00305A9D" w:rsidRPr="00BB78E3" w:rsidRDefault="00305A9D" w:rsidP="00BB78E3">
      <w:pPr>
        <w:keepNext/>
        <w:widowControl w:val="0"/>
        <w:jc w:val="center"/>
        <w:rPr>
          <w:rFonts w:ascii="Times New Roman" w:hAnsi="Times New Roman"/>
          <w:b/>
          <w:bCs/>
          <w:sz w:val="24"/>
          <w:szCs w:val="24"/>
        </w:rPr>
      </w:pPr>
      <w:r w:rsidRPr="00BB78E3">
        <w:rPr>
          <w:rFonts w:ascii="Times New Roman" w:hAnsi="Times New Roman"/>
          <w:b/>
          <w:bCs/>
          <w:sz w:val="24"/>
          <w:szCs w:val="24"/>
        </w:rPr>
        <w:t>VII. SUTARTIES ŠALIŲ REKVIZITAI</w:t>
      </w:r>
    </w:p>
    <w:p w:rsidR="00305A9D" w:rsidRPr="00BB78E3" w:rsidRDefault="00305A9D" w:rsidP="00BB78E3">
      <w:pPr>
        <w:widowControl w:val="0"/>
        <w:rPr>
          <w:rFonts w:ascii="Times New Roman" w:hAnsi="Times New Roman"/>
          <w:sz w:val="24"/>
          <w:szCs w:val="24"/>
        </w:rPr>
      </w:pPr>
    </w:p>
    <w:tbl>
      <w:tblPr>
        <w:tblW w:w="9606" w:type="dxa"/>
        <w:tblLook w:val="00A0"/>
      </w:tblPr>
      <w:tblGrid>
        <w:gridCol w:w="236"/>
        <w:gridCol w:w="4692"/>
        <w:gridCol w:w="4678"/>
      </w:tblGrid>
      <w:tr w:rsidR="00305A9D" w:rsidRPr="001E7AD8" w:rsidTr="00BB78E3">
        <w:trPr>
          <w:trHeight w:val="288"/>
        </w:trPr>
        <w:tc>
          <w:tcPr>
            <w:tcW w:w="236" w:type="dxa"/>
          </w:tcPr>
          <w:p w:rsidR="00305A9D" w:rsidRPr="001E7AD8" w:rsidRDefault="00305A9D" w:rsidP="00BB78E3">
            <w:pPr>
              <w:widowControl w:val="0"/>
              <w:rPr>
                <w:rFonts w:ascii="Times New Roman" w:hAnsi="Times New Roman"/>
                <w:b/>
                <w:bCs/>
                <w:sz w:val="24"/>
                <w:szCs w:val="24"/>
              </w:rPr>
            </w:pPr>
          </w:p>
        </w:tc>
        <w:tc>
          <w:tcPr>
            <w:tcW w:w="4692" w:type="dxa"/>
          </w:tcPr>
          <w:p w:rsidR="00305A9D" w:rsidRPr="001E7AD8" w:rsidRDefault="00305A9D" w:rsidP="00BB78E3">
            <w:pPr>
              <w:widowControl w:val="0"/>
              <w:rPr>
                <w:rFonts w:ascii="Times New Roman" w:hAnsi="Times New Roman"/>
                <w:b/>
                <w:bCs/>
                <w:sz w:val="24"/>
                <w:szCs w:val="24"/>
              </w:rPr>
            </w:pPr>
            <w:r w:rsidRPr="001E7AD8">
              <w:rPr>
                <w:rFonts w:ascii="Times New Roman" w:hAnsi="Times New Roman"/>
                <w:b/>
                <w:bCs/>
                <w:sz w:val="24"/>
                <w:szCs w:val="24"/>
              </w:rPr>
              <w:t>Savivaldybės administracija</w:t>
            </w:r>
          </w:p>
        </w:tc>
        <w:tc>
          <w:tcPr>
            <w:tcW w:w="4678" w:type="dxa"/>
          </w:tcPr>
          <w:p w:rsidR="00305A9D" w:rsidRPr="001E7AD8" w:rsidRDefault="00305A9D" w:rsidP="00BB78E3">
            <w:pPr>
              <w:widowControl w:val="0"/>
              <w:ind w:left="266" w:hanging="187"/>
              <w:rPr>
                <w:rFonts w:ascii="Times New Roman" w:hAnsi="Times New Roman"/>
                <w:b/>
                <w:sz w:val="24"/>
                <w:szCs w:val="24"/>
              </w:rPr>
            </w:pPr>
            <w:r w:rsidRPr="001E7AD8">
              <w:rPr>
                <w:rFonts w:ascii="Times New Roman" w:hAnsi="Times New Roman"/>
                <w:b/>
                <w:sz w:val="24"/>
                <w:szCs w:val="24"/>
              </w:rPr>
              <w:t>Projekto vykdytojas</w:t>
            </w:r>
          </w:p>
        </w:tc>
      </w:tr>
      <w:tr w:rsidR="00305A9D" w:rsidRPr="001E7AD8" w:rsidTr="00BB78E3">
        <w:trPr>
          <w:trHeight w:val="304"/>
        </w:trPr>
        <w:tc>
          <w:tcPr>
            <w:tcW w:w="236" w:type="dxa"/>
          </w:tcPr>
          <w:p w:rsidR="00305A9D" w:rsidRPr="001E7AD8" w:rsidRDefault="00305A9D" w:rsidP="00BB78E3">
            <w:pPr>
              <w:widowControl w:val="0"/>
              <w:rPr>
                <w:rFonts w:ascii="Times New Roman" w:hAnsi="Times New Roman"/>
                <w:sz w:val="24"/>
                <w:szCs w:val="24"/>
              </w:rPr>
            </w:pPr>
          </w:p>
        </w:tc>
        <w:tc>
          <w:tcPr>
            <w:tcW w:w="4692" w:type="dxa"/>
          </w:tcPr>
          <w:p w:rsidR="00305A9D" w:rsidRPr="001E7AD8" w:rsidRDefault="00305A9D" w:rsidP="00BB78E3">
            <w:pPr>
              <w:widowControl w:val="0"/>
              <w:rPr>
                <w:rFonts w:ascii="Times New Roman" w:hAnsi="Times New Roman"/>
                <w:sz w:val="24"/>
                <w:szCs w:val="24"/>
              </w:rPr>
            </w:pPr>
            <w:r w:rsidRPr="001E7AD8">
              <w:rPr>
                <w:rFonts w:ascii="Times New Roman" w:hAnsi="Times New Roman"/>
                <w:sz w:val="24"/>
                <w:szCs w:val="24"/>
              </w:rPr>
              <w:t xml:space="preserve">Įstaigos pavadinimas: </w:t>
            </w:r>
          </w:p>
        </w:tc>
        <w:tc>
          <w:tcPr>
            <w:tcW w:w="4678" w:type="dxa"/>
          </w:tcPr>
          <w:p w:rsidR="00305A9D" w:rsidRPr="001E7AD8" w:rsidRDefault="00305A9D" w:rsidP="00BB78E3">
            <w:pPr>
              <w:widowControl w:val="0"/>
              <w:ind w:left="32"/>
              <w:rPr>
                <w:rFonts w:ascii="Times New Roman" w:hAnsi="Times New Roman"/>
                <w:sz w:val="24"/>
                <w:szCs w:val="24"/>
              </w:rPr>
            </w:pPr>
            <w:r w:rsidRPr="001E7AD8">
              <w:rPr>
                <w:rFonts w:ascii="Times New Roman" w:hAnsi="Times New Roman"/>
                <w:sz w:val="24"/>
                <w:szCs w:val="24"/>
              </w:rPr>
              <w:t xml:space="preserve">Juridinio asmens pavadinimas: </w:t>
            </w:r>
            <w:r w:rsidRPr="001E7AD8">
              <w:rPr>
                <w:rFonts w:ascii="Times New Roman" w:hAnsi="Times New Roman"/>
                <w:sz w:val="24"/>
                <w:szCs w:val="24"/>
              </w:rPr>
              <w:t> </w:t>
            </w:r>
            <w:r w:rsidRPr="001E7AD8">
              <w:rPr>
                <w:rFonts w:ascii="Times New Roman" w:hAnsi="Times New Roman"/>
                <w:sz w:val="24"/>
                <w:szCs w:val="24"/>
              </w:rPr>
              <w:t> </w:t>
            </w:r>
            <w:r w:rsidRPr="001E7AD8">
              <w:rPr>
                <w:rFonts w:ascii="Times New Roman" w:hAnsi="Times New Roman"/>
                <w:sz w:val="24"/>
                <w:szCs w:val="24"/>
              </w:rPr>
              <w:t> </w:t>
            </w:r>
            <w:r w:rsidRPr="001E7AD8">
              <w:rPr>
                <w:rFonts w:ascii="Times New Roman" w:hAnsi="Times New Roman"/>
                <w:sz w:val="24"/>
                <w:szCs w:val="24"/>
              </w:rPr>
              <w:t> </w:t>
            </w:r>
            <w:r w:rsidRPr="001E7AD8">
              <w:rPr>
                <w:rFonts w:ascii="Times New Roman" w:hAnsi="Times New Roman"/>
                <w:sz w:val="24"/>
                <w:szCs w:val="24"/>
              </w:rPr>
              <w:t> </w:t>
            </w:r>
          </w:p>
        </w:tc>
      </w:tr>
      <w:tr w:rsidR="00305A9D" w:rsidRPr="001E7AD8" w:rsidTr="00BB78E3">
        <w:trPr>
          <w:trHeight w:val="296"/>
        </w:trPr>
        <w:tc>
          <w:tcPr>
            <w:tcW w:w="236" w:type="dxa"/>
          </w:tcPr>
          <w:p w:rsidR="00305A9D" w:rsidRPr="001E7AD8" w:rsidRDefault="00305A9D" w:rsidP="00BB78E3">
            <w:pPr>
              <w:widowControl w:val="0"/>
              <w:rPr>
                <w:rFonts w:ascii="Times New Roman" w:hAnsi="Times New Roman"/>
                <w:sz w:val="24"/>
                <w:szCs w:val="24"/>
              </w:rPr>
            </w:pPr>
          </w:p>
        </w:tc>
        <w:tc>
          <w:tcPr>
            <w:tcW w:w="4692" w:type="dxa"/>
          </w:tcPr>
          <w:p w:rsidR="00305A9D" w:rsidRPr="001E7AD8" w:rsidRDefault="00305A9D" w:rsidP="00BB78E3">
            <w:pPr>
              <w:widowControl w:val="0"/>
              <w:rPr>
                <w:rFonts w:ascii="Times New Roman" w:hAnsi="Times New Roman"/>
                <w:sz w:val="24"/>
                <w:szCs w:val="24"/>
              </w:rPr>
            </w:pPr>
            <w:r w:rsidRPr="001E7AD8">
              <w:rPr>
                <w:rFonts w:ascii="Times New Roman" w:hAnsi="Times New Roman"/>
                <w:sz w:val="24"/>
                <w:szCs w:val="24"/>
              </w:rPr>
              <w:t xml:space="preserve">Įstaigos adresas: </w:t>
            </w:r>
          </w:p>
        </w:tc>
        <w:tc>
          <w:tcPr>
            <w:tcW w:w="4678" w:type="dxa"/>
          </w:tcPr>
          <w:p w:rsidR="00305A9D" w:rsidRPr="001E7AD8" w:rsidRDefault="00305A9D" w:rsidP="00BB78E3">
            <w:pPr>
              <w:widowControl w:val="0"/>
              <w:ind w:left="32"/>
              <w:rPr>
                <w:rFonts w:ascii="Times New Roman" w:hAnsi="Times New Roman"/>
                <w:sz w:val="24"/>
                <w:szCs w:val="24"/>
              </w:rPr>
            </w:pPr>
            <w:r w:rsidRPr="001E7AD8">
              <w:rPr>
                <w:rFonts w:ascii="Times New Roman" w:hAnsi="Times New Roman"/>
                <w:sz w:val="24"/>
                <w:szCs w:val="24"/>
              </w:rPr>
              <w:t xml:space="preserve">Juridinio asmens adresas: </w:t>
            </w:r>
            <w:r w:rsidRPr="001E7AD8">
              <w:rPr>
                <w:rFonts w:ascii="Times New Roman" w:hAnsi="Times New Roman"/>
                <w:sz w:val="24"/>
                <w:szCs w:val="24"/>
              </w:rPr>
              <w:t> </w:t>
            </w:r>
            <w:r w:rsidRPr="001E7AD8">
              <w:rPr>
                <w:rFonts w:ascii="Times New Roman" w:hAnsi="Times New Roman"/>
                <w:sz w:val="24"/>
                <w:szCs w:val="24"/>
              </w:rPr>
              <w:t> </w:t>
            </w:r>
            <w:r w:rsidRPr="001E7AD8">
              <w:rPr>
                <w:rFonts w:ascii="Times New Roman" w:hAnsi="Times New Roman"/>
                <w:sz w:val="24"/>
                <w:szCs w:val="24"/>
              </w:rPr>
              <w:t> </w:t>
            </w:r>
            <w:r w:rsidRPr="001E7AD8">
              <w:rPr>
                <w:rFonts w:ascii="Times New Roman" w:hAnsi="Times New Roman"/>
                <w:sz w:val="24"/>
                <w:szCs w:val="24"/>
              </w:rPr>
              <w:t> </w:t>
            </w:r>
            <w:r w:rsidRPr="001E7AD8">
              <w:rPr>
                <w:rFonts w:ascii="Times New Roman" w:hAnsi="Times New Roman"/>
                <w:sz w:val="24"/>
                <w:szCs w:val="24"/>
              </w:rPr>
              <w:t> </w:t>
            </w:r>
          </w:p>
        </w:tc>
      </w:tr>
      <w:tr w:rsidR="00305A9D" w:rsidRPr="001E7AD8" w:rsidTr="00BB78E3">
        <w:trPr>
          <w:trHeight w:val="359"/>
        </w:trPr>
        <w:tc>
          <w:tcPr>
            <w:tcW w:w="236" w:type="dxa"/>
          </w:tcPr>
          <w:p w:rsidR="00305A9D" w:rsidRPr="001E7AD8" w:rsidRDefault="00305A9D" w:rsidP="00BB78E3">
            <w:pPr>
              <w:widowControl w:val="0"/>
              <w:rPr>
                <w:rFonts w:ascii="Times New Roman" w:hAnsi="Times New Roman"/>
                <w:sz w:val="24"/>
                <w:szCs w:val="24"/>
              </w:rPr>
            </w:pPr>
          </w:p>
        </w:tc>
        <w:tc>
          <w:tcPr>
            <w:tcW w:w="4692" w:type="dxa"/>
          </w:tcPr>
          <w:p w:rsidR="00305A9D" w:rsidRPr="001E7AD8" w:rsidRDefault="00305A9D" w:rsidP="00BB78E3">
            <w:pPr>
              <w:widowControl w:val="0"/>
              <w:rPr>
                <w:rFonts w:ascii="Times New Roman" w:hAnsi="Times New Roman"/>
                <w:sz w:val="24"/>
                <w:szCs w:val="24"/>
              </w:rPr>
            </w:pPr>
          </w:p>
        </w:tc>
        <w:tc>
          <w:tcPr>
            <w:tcW w:w="4678" w:type="dxa"/>
          </w:tcPr>
          <w:p w:rsidR="00305A9D" w:rsidRPr="001E7AD8" w:rsidRDefault="00305A9D" w:rsidP="00BB78E3">
            <w:pPr>
              <w:widowControl w:val="0"/>
              <w:ind w:left="32"/>
              <w:rPr>
                <w:rFonts w:ascii="Times New Roman" w:hAnsi="Times New Roman"/>
                <w:sz w:val="24"/>
                <w:szCs w:val="24"/>
              </w:rPr>
            </w:pPr>
            <w:r w:rsidRPr="001E7AD8">
              <w:rPr>
                <w:rFonts w:ascii="Times New Roman" w:hAnsi="Times New Roman"/>
                <w:sz w:val="24"/>
                <w:szCs w:val="24"/>
              </w:rPr>
              <w:t xml:space="preserve">Juridinio asmens adresas susirašinėti: </w:t>
            </w:r>
            <w:r w:rsidRPr="001E7AD8">
              <w:rPr>
                <w:rFonts w:ascii="Times New Roman" w:hAnsi="Times New Roman"/>
                <w:sz w:val="24"/>
                <w:szCs w:val="24"/>
              </w:rPr>
              <w:t> </w:t>
            </w:r>
            <w:r w:rsidRPr="001E7AD8">
              <w:rPr>
                <w:rFonts w:ascii="Times New Roman" w:hAnsi="Times New Roman"/>
                <w:sz w:val="24"/>
                <w:szCs w:val="24"/>
              </w:rPr>
              <w:t> </w:t>
            </w:r>
            <w:r w:rsidRPr="001E7AD8">
              <w:rPr>
                <w:rFonts w:ascii="Times New Roman" w:hAnsi="Times New Roman"/>
                <w:sz w:val="24"/>
                <w:szCs w:val="24"/>
              </w:rPr>
              <w:t> </w:t>
            </w:r>
            <w:r w:rsidRPr="001E7AD8">
              <w:rPr>
                <w:rFonts w:ascii="Times New Roman" w:hAnsi="Times New Roman"/>
                <w:sz w:val="24"/>
                <w:szCs w:val="24"/>
              </w:rPr>
              <w:t> </w:t>
            </w:r>
            <w:r w:rsidRPr="001E7AD8">
              <w:rPr>
                <w:rFonts w:ascii="Times New Roman" w:hAnsi="Times New Roman"/>
                <w:sz w:val="24"/>
                <w:szCs w:val="24"/>
              </w:rPr>
              <w:t> </w:t>
            </w:r>
          </w:p>
        </w:tc>
      </w:tr>
      <w:tr w:rsidR="00305A9D" w:rsidRPr="001E7AD8" w:rsidTr="00BB78E3">
        <w:trPr>
          <w:trHeight w:val="293"/>
        </w:trPr>
        <w:tc>
          <w:tcPr>
            <w:tcW w:w="236" w:type="dxa"/>
          </w:tcPr>
          <w:p w:rsidR="00305A9D" w:rsidRPr="001E7AD8" w:rsidRDefault="00305A9D" w:rsidP="00BB78E3">
            <w:pPr>
              <w:widowControl w:val="0"/>
              <w:rPr>
                <w:rFonts w:ascii="Times New Roman" w:hAnsi="Times New Roman"/>
                <w:sz w:val="24"/>
                <w:szCs w:val="24"/>
              </w:rPr>
            </w:pPr>
          </w:p>
        </w:tc>
        <w:tc>
          <w:tcPr>
            <w:tcW w:w="4692" w:type="dxa"/>
          </w:tcPr>
          <w:p w:rsidR="00305A9D" w:rsidRPr="001E7AD8" w:rsidRDefault="00305A9D" w:rsidP="00BB78E3">
            <w:pPr>
              <w:widowControl w:val="0"/>
              <w:jc w:val="both"/>
              <w:rPr>
                <w:rFonts w:ascii="Times New Roman" w:hAnsi="Times New Roman"/>
                <w:sz w:val="24"/>
                <w:szCs w:val="24"/>
              </w:rPr>
            </w:pPr>
            <w:r w:rsidRPr="001E7AD8">
              <w:rPr>
                <w:rFonts w:ascii="Times New Roman" w:hAnsi="Times New Roman"/>
                <w:sz w:val="24"/>
                <w:szCs w:val="24"/>
              </w:rPr>
              <w:t xml:space="preserve">Įstaigos kodas: </w:t>
            </w:r>
          </w:p>
        </w:tc>
        <w:tc>
          <w:tcPr>
            <w:tcW w:w="4678" w:type="dxa"/>
          </w:tcPr>
          <w:p w:rsidR="00305A9D" w:rsidRPr="001E7AD8" w:rsidRDefault="00305A9D" w:rsidP="00BB78E3">
            <w:pPr>
              <w:widowControl w:val="0"/>
              <w:ind w:left="32"/>
              <w:jc w:val="both"/>
              <w:rPr>
                <w:rFonts w:ascii="Times New Roman" w:hAnsi="Times New Roman"/>
                <w:sz w:val="24"/>
                <w:szCs w:val="24"/>
              </w:rPr>
            </w:pPr>
            <w:r w:rsidRPr="001E7AD8">
              <w:rPr>
                <w:rFonts w:ascii="Times New Roman" w:hAnsi="Times New Roman"/>
                <w:sz w:val="24"/>
                <w:szCs w:val="24"/>
              </w:rPr>
              <w:t xml:space="preserve">Juridinio asmens kodas: </w:t>
            </w:r>
            <w:r w:rsidRPr="001E7AD8">
              <w:rPr>
                <w:rFonts w:ascii="Times New Roman" w:hAnsi="Times New Roman"/>
                <w:sz w:val="24"/>
                <w:szCs w:val="24"/>
              </w:rPr>
              <w:t> </w:t>
            </w:r>
            <w:r w:rsidRPr="001E7AD8">
              <w:rPr>
                <w:rFonts w:ascii="Times New Roman" w:hAnsi="Times New Roman"/>
                <w:sz w:val="24"/>
                <w:szCs w:val="24"/>
              </w:rPr>
              <w:t> </w:t>
            </w:r>
            <w:r w:rsidRPr="001E7AD8">
              <w:rPr>
                <w:rFonts w:ascii="Times New Roman" w:hAnsi="Times New Roman"/>
                <w:sz w:val="24"/>
                <w:szCs w:val="24"/>
              </w:rPr>
              <w:t> </w:t>
            </w:r>
            <w:r w:rsidRPr="001E7AD8">
              <w:rPr>
                <w:rFonts w:ascii="Times New Roman" w:hAnsi="Times New Roman"/>
                <w:sz w:val="24"/>
                <w:szCs w:val="24"/>
              </w:rPr>
              <w:t> </w:t>
            </w:r>
            <w:r w:rsidRPr="001E7AD8">
              <w:rPr>
                <w:rFonts w:ascii="Times New Roman" w:hAnsi="Times New Roman"/>
                <w:sz w:val="24"/>
                <w:szCs w:val="24"/>
              </w:rPr>
              <w:t> </w:t>
            </w:r>
          </w:p>
        </w:tc>
      </w:tr>
      <w:tr w:rsidR="00305A9D" w:rsidRPr="001E7AD8" w:rsidTr="00BB78E3">
        <w:trPr>
          <w:trHeight w:val="142"/>
        </w:trPr>
        <w:tc>
          <w:tcPr>
            <w:tcW w:w="236" w:type="dxa"/>
            <w:vAlign w:val="bottom"/>
          </w:tcPr>
          <w:p w:rsidR="00305A9D" w:rsidRPr="001E7AD8" w:rsidRDefault="00305A9D" w:rsidP="00BB78E3">
            <w:pPr>
              <w:widowControl w:val="0"/>
              <w:rPr>
                <w:rFonts w:ascii="Times New Roman" w:hAnsi="Times New Roman"/>
                <w:sz w:val="24"/>
                <w:szCs w:val="24"/>
              </w:rPr>
            </w:pPr>
          </w:p>
        </w:tc>
        <w:tc>
          <w:tcPr>
            <w:tcW w:w="4692" w:type="dxa"/>
            <w:vAlign w:val="bottom"/>
          </w:tcPr>
          <w:p w:rsidR="00305A9D" w:rsidRPr="001E7AD8" w:rsidRDefault="00305A9D" w:rsidP="00BB78E3">
            <w:pPr>
              <w:widowControl w:val="0"/>
              <w:jc w:val="both"/>
              <w:rPr>
                <w:rFonts w:ascii="Times New Roman" w:hAnsi="Times New Roman"/>
                <w:sz w:val="24"/>
                <w:szCs w:val="24"/>
              </w:rPr>
            </w:pPr>
            <w:r w:rsidRPr="001E7AD8">
              <w:rPr>
                <w:rFonts w:ascii="Times New Roman" w:hAnsi="Times New Roman"/>
                <w:sz w:val="24"/>
                <w:szCs w:val="24"/>
              </w:rPr>
              <w:t xml:space="preserve">A. s. </w:t>
            </w:r>
          </w:p>
        </w:tc>
        <w:tc>
          <w:tcPr>
            <w:tcW w:w="4678" w:type="dxa"/>
            <w:vAlign w:val="bottom"/>
          </w:tcPr>
          <w:p w:rsidR="00305A9D" w:rsidRPr="001E7AD8" w:rsidRDefault="00305A9D" w:rsidP="00BB78E3">
            <w:pPr>
              <w:widowControl w:val="0"/>
              <w:ind w:left="32"/>
              <w:jc w:val="both"/>
              <w:rPr>
                <w:rFonts w:ascii="Times New Roman" w:hAnsi="Times New Roman"/>
                <w:sz w:val="24"/>
                <w:szCs w:val="24"/>
              </w:rPr>
            </w:pPr>
            <w:r w:rsidRPr="001E7AD8">
              <w:rPr>
                <w:rFonts w:ascii="Times New Roman" w:hAnsi="Times New Roman"/>
                <w:sz w:val="24"/>
                <w:szCs w:val="24"/>
              </w:rPr>
              <w:t xml:space="preserve">A. s. </w:t>
            </w:r>
            <w:r w:rsidRPr="001E7AD8">
              <w:rPr>
                <w:rFonts w:ascii="Times New Roman" w:hAnsi="Times New Roman"/>
                <w:sz w:val="24"/>
                <w:szCs w:val="24"/>
              </w:rPr>
              <w:t> </w:t>
            </w:r>
            <w:r w:rsidRPr="001E7AD8">
              <w:rPr>
                <w:rFonts w:ascii="Times New Roman" w:hAnsi="Times New Roman"/>
                <w:sz w:val="24"/>
                <w:szCs w:val="24"/>
              </w:rPr>
              <w:t> </w:t>
            </w:r>
            <w:r w:rsidRPr="001E7AD8">
              <w:rPr>
                <w:rFonts w:ascii="Times New Roman" w:hAnsi="Times New Roman"/>
                <w:sz w:val="24"/>
                <w:szCs w:val="24"/>
              </w:rPr>
              <w:t> </w:t>
            </w:r>
            <w:r w:rsidRPr="001E7AD8">
              <w:rPr>
                <w:rFonts w:ascii="Times New Roman" w:hAnsi="Times New Roman"/>
                <w:sz w:val="24"/>
                <w:szCs w:val="24"/>
              </w:rPr>
              <w:t> </w:t>
            </w:r>
            <w:r w:rsidRPr="001E7AD8">
              <w:rPr>
                <w:rFonts w:ascii="Times New Roman" w:hAnsi="Times New Roman"/>
                <w:sz w:val="24"/>
                <w:szCs w:val="24"/>
              </w:rPr>
              <w:t> </w:t>
            </w:r>
          </w:p>
        </w:tc>
      </w:tr>
      <w:tr w:rsidR="00305A9D" w:rsidRPr="001E7AD8" w:rsidTr="00BB78E3">
        <w:trPr>
          <w:trHeight w:val="288"/>
        </w:trPr>
        <w:tc>
          <w:tcPr>
            <w:tcW w:w="236" w:type="dxa"/>
          </w:tcPr>
          <w:p w:rsidR="00305A9D" w:rsidRPr="001E7AD8" w:rsidRDefault="00305A9D" w:rsidP="00BB78E3">
            <w:pPr>
              <w:widowControl w:val="0"/>
              <w:rPr>
                <w:rFonts w:ascii="Times New Roman" w:hAnsi="Times New Roman"/>
                <w:sz w:val="24"/>
                <w:szCs w:val="24"/>
              </w:rPr>
            </w:pPr>
          </w:p>
        </w:tc>
        <w:tc>
          <w:tcPr>
            <w:tcW w:w="4692" w:type="dxa"/>
          </w:tcPr>
          <w:p w:rsidR="00305A9D" w:rsidRPr="001E7AD8" w:rsidRDefault="00305A9D" w:rsidP="00BB78E3">
            <w:pPr>
              <w:widowControl w:val="0"/>
              <w:jc w:val="both"/>
              <w:rPr>
                <w:rFonts w:ascii="Times New Roman" w:hAnsi="Times New Roman"/>
                <w:sz w:val="24"/>
                <w:szCs w:val="24"/>
              </w:rPr>
            </w:pPr>
            <w:r w:rsidRPr="001E7AD8">
              <w:rPr>
                <w:rFonts w:ascii="Times New Roman" w:hAnsi="Times New Roman"/>
                <w:sz w:val="24"/>
                <w:szCs w:val="24"/>
              </w:rPr>
              <w:t xml:space="preserve">Bankas: </w:t>
            </w:r>
          </w:p>
        </w:tc>
        <w:tc>
          <w:tcPr>
            <w:tcW w:w="4678" w:type="dxa"/>
          </w:tcPr>
          <w:p w:rsidR="00305A9D" w:rsidRPr="001E7AD8" w:rsidRDefault="00305A9D" w:rsidP="00BB78E3">
            <w:pPr>
              <w:widowControl w:val="0"/>
              <w:ind w:left="32"/>
              <w:jc w:val="both"/>
              <w:rPr>
                <w:rFonts w:ascii="Times New Roman" w:hAnsi="Times New Roman"/>
                <w:sz w:val="24"/>
                <w:szCs w:val="24"/>
              </w:rPr>
            </w:pPr>
            <w:r w:rsidRPr="001E7AD8">
              <w:rPr>
                <w:rFonts w:ascii="Times New Roman" w:hAnsi="Times New Roman"/>
                <w:sz w:val="24"/>
                <w:szCs w:val="24"/>
              </w:rPr>
              <w:t xml:space="preserve">Bankas: </w:t>
            </w:r>
            <w:r w:rsidRPr="001E7AD8">
              <w:rPr>
                <w:rFonts w:ascii="Times New Roman" w:hAnsi="Times New Roman"/>
                <w:sz w:val="24"/>
                <w:szCs w:val="24"/>
              </w:rPr>
              <w:t> </w:t>
            </w:r>
            <w:r w:rsidRPr="001E7AD8">
              <w:rPr>
                <w:rFonts w:ascii="Times New Roman" w:hAnsi="Times New Roman"/>
                <w:sz w:val="24"/>
                <w:szCs w:val="24"/>
              </w:rPr>
              <w:t> </w:t>
            </w:r>
            <w:r w:rsidRPr="001E7AD8">
              <w:rPr>
                <w:rFonts w:ascii="Times New Roman" w:hAnsi="Times New Roman"/>
                <w:sz w:val="24"/>
                <w:szCs w:val="24"/>
              </w:rPr>
              <w:t> </w:t>
            </w:r>
            <w:r w:rsidRPr="001E7AD8">
              <w:rPr>
                <w:rFonts w:ascii="Times New Roman" w:hAnsi="Times New Roman"/>
                <w:sz w:val="24"/>
                <w:szCs w:val="24"/>
              </w:rPr>
              <w:t> </w:t>
            </w:r>
            <w:r w:rsidRPr="001E7AD8">
              <w:rPr>
                <w:rFonts w:ascii="Times New Roman" w:hAnsi="Times New Roman"/>
                <w:sz w:val="24"/>
                <w:szCs w:val="24"/>
              </w:rPr>
              <w:t> </w:t>
            </w:r>
          </w:p>
        </w:tc>
      </w:tr>
      <w:tr w:rsidR="00305A9D" w:rsidRPr="001E7AD8" w:rsidTr="00BB78E3">
        <w:trPr>
          <w:trHeight w:val="304"/>
        </w:trPr>
        <w:tc>
          <w:tcPr>
            <w:tcW w:w="236" w:type="dxa"/>
          </w:tcPr>
          <w:p w:rsidR="00305A9D" w:rsidRPr="001E7AD8" w:rsidRDefault="00305A9D" w:rsidP="00BB78E3">
            <w:pPr>
              <w:widowControl w:val="0"/>
              <w:rPr>
                <w:rFonts w:ascii="Times New Roman" w:hAnsi="Times New Roman"/>
                <w:sz w:val="24"/>
                <w:szCs w:val="24"/>
              </w:rPr>
            </w:pPr>
          </w:p>
        </w:tc>
        <w:tc>
          <w:tcPr>
            <w:tcW w:w="4692" w:type="dxa"/>
          </w:tcPr>
          <w:p w:rsidR="00305A9D" w:rsidRPr="001E7AD8" w:rsidRDefault="00305A9D" w:rsidP="00BB78E3">
            <w:pPr>
              <w:widowControl w:val="0"/>
              <w:jc w:val="both"/>
              <w:rPr>
                <w:rFonts w:ascii="Times New Roman" w:hAnsi="Times New Roman"/>
                <w:sz w:val="24"/>
                <w:szCs w:val="24"/>
              </w:rPr>
            </w:pPr>
            <w:r w:rsidRPr="001E7AD8">
              <w:rPr>
                <w:rFonts w:ascii="Times New Roman" w:hAnsi="Times New Roman"/>
                <w:sz w:val="24"/>
                <w:szCs w:val="24"/>
              </w:rPr>
              <w:t xml:space="preserve">Banko kodas: </w:t>
            </w:r>
          </w:p>
        </w:tc>
        <w:tc>
          <w:tcPr>
            <w:tcW w:w="4678" w:type="dxa"/>
          </w:tcPr>
          <w:p w:rsidR="00305A9D" w:rsidRPr="001E7AD8" w:rsidRDefault="00305A9D" w:rsidP="00BB78E3">
            <w:pPr>
              <w:widowControl w:val="0"/>
              <w:ind w:left="32"/>
              <w:jc w:val="both"/>
              <w:rPr>
                <w:rFonts w:ascii="Times New Roman" w:hAnsi="Times New Roman"/>
                <w:sz w:val="24"/>
                <w:szCs w:val="24"/>
              </w:rPr>
            </w:pPr>
            <w:r w:rsidRPr="001E7AD8">
              <w:rPr>
                <w:rFonts w:ascii="Times New Roman" w:hAnsi="Times New Roman"/>
                <w:sz w:val="24"/>
                <w:szCs w:val="24"/>
              </w:rPr>
              <w:t xml:space="preserve">Banko kodas: </w:t>
            </w:r>
            <w:r w:rsidRPr="001E7AD8">
              <w:rPr>
                <w:rFonts w:ascii="Times New Roman" w:hAnsi="Times New Roman"/>
                <w:sz w:val="24"/>
                <w:szCs w:val="24"/>
              </w:rPr>
              <w:t> </w:t>
            </w:r>
            <w:r w:rsidRPr="001E7AD8">
              <w:rPr>
                <w:rFonts w:ascii="Times New Roman" w:hAnsi="Times New Roman"/>
                <w:sz w:val="24"/>
                <w:szCs w:val="24"/>
              </w:rPr>
              <w:t> </w:t>
            </w:r>
            <w:r w:rsidRPr="001E7AD8">
              <w:rPr>
                <w:rFonts w:ascii="Times New Roman" w:hAnsi="Times New Roman"/>
                <w:sz w:val="24"/>
                <w:szCs w:val="24"/>
              </w:rPr>
              <w:t> </w:t>
            </w:r>
            <w:r w:rsidRPr="001E7AD8">
              <w:rPr>
                <w:rFonts w:ascii="Times New Roman" w:hAnsi="Times New Roman"/>
                <w:sz w:val="24"/>
                <w:szCs w:val="24"/>
              </w:rPr>
              <w:t> </w:t>
            </w:r>
            <w:r w:rsidRPr="001E7AD8">
              <w:rPr>
                <w:rFonts w:ascii="Times New Roman" w:hAnsi="Times New Roman"/>
                <w:sz w:val="24"/>
                <w:szCs w:val="24"/>
              </w:rPr>
              <w:t> </w:t>
            </w:r>
          </w:p>
        </w:tc>
      </w:tr>
      <w:tr w:rsidR="00305A9D" w:rsidRPr="001E7AD8" w:rsidTr="00BB78E3">
        <w:trPr>
          <w:trHeight w:val="288"/>
        </w:trPr>
        <w:tc>
          <w:tcPr>
            <w:tcW w:w="236" w:type="dxa"/>
          </w:tcPr>
          <w:p w:rsidR="00305A9D" w:rsidRPr="001E7AD8" w:rsidRDefault="00305A9D" w:rsidP="00BB78E3">
            <w:pPr>
              <w:widowControl w:val="0"/>
              <w:rPr>
                <w:rFonts w:ascii="Times New Roman" w:hAnsi="Times New Roman"/>
                <w:sz w:val="24"/>
                <w:szCs w:val="24"/>
              </w:rPr>
            </w:pPr>
          </w:p>
        </w:tc>
        <w:tc>
          <w:tcPr>
            <w:tcW w:w="4692" w:type="dxa"/>
          </w:tcPr>
          <w:p w:rsidR="00305A9D" w:rsidRPr="001E7AD8" w:rsidRDefault="00305A9D" w:rsidP="00BB78E3">
            <w:pPr>
              <w:widowControl w:val="0"/>
              <w:jc w:val="both"/>
              <w:rPr>
                <w:rFonts w:ascii="Times New Roman" w:hAnsi="Times New Roman"/>
                <w:sz w:val="24"/>
                <w:szCs w:val="24"/>
              </w:rPr>
            </w:pPr>
            <w:r w:rsidRPr="001E7AD8">
              <w:rPr>
                <w:rFonts w:ascii="Times New Roman" w:hAnsi="Times New Roman"/>
                <w:sz w:val="24"/>
                <w:szCs w:val="24"/>
              </w:rPr>
              <w:t xml:space="preserve">Tel.:   </w:t>
            </w:r>
          </w:p>
        </w:tc>
        <w:tc>
          <w:tcPr>
            <w:tcW w:w="4678" w:type="dxa"/>
          </w:tcPr>
          <w:p w:rsidR="00305A9D" w:rsidRPr="001E7AD8" w:rsidRDefault="00305A9D" w:rsidP="00BB78E3">
            <w:pPr>
              <w:widowControl w:val="0"/>
              <w:ind w:left="32"/>
              <w:jc w:val="both"/>
              <w:rPr>
                <w:rFonts w:ascii="Times New Roman" w:hAnsi="Times New Roman"/>
                <w:sz w:val="24"/>
                <w:szCs w:val="24"/>
              </w:rPr>
            </w:pPr>
            <w:r w:rsidRPr="001E7AD8">
              <w:rPr>
                <w:rFonts w:ascii="Times New Roman" w:hAnsi="Times New Roman"/>
                <w:sz w:val="24"/>
                <w:szCs w:val="24"/>
              </w:rPr>
              <w:t xml:space="preserve">Tel.: </w:t>
            </w:r>
            <w:r w:rsidRPr="001E7AD8">
              <w:rPr>
                <w:rFonts w:ascii="Times New Roman" w:hAnsi="Times New Roman"/>
                <w:sz w:val="24"/>
                <w:szCs w:val="24"/>
              </w:rPr>
              <w:t> </w:t>
            </w:r>
            <w:r w:rsidRPr="001E7AD8">
              <w:rPr>
                <w:rFonts w:ascii="Times New Roman" w:hAnsi="Times New Roman"/>
                <w:sz w:val="24"/>
                <w:szCs w:val="24"/>
              </w:rPr>
              <w:t> </w:t>
            </w:r>
            <w:r w:rsidRPr="001E7AD8">
              <w:rPr>
                <w:rFonts w:ascii="Times New Roman" w:hAnsi="Times New Roman"/>
                <w:sz w:val="24"/>
                <w:szCs w:val="24"/>
              </w:rPr>
              <w:t> </w:t>
            </w:r>
            <w:r w:rsidRPr="001E7AD8">
              <w:rPr>
                <w:rFonts w:ascii="Times New Roman" w:hAnsi="Times New Roman"/>
                <w:sz w:val="24"/>
                <w:szCs w:val="24"/>
              </w:rPr>
              <w:t> </w:t>
            </w:r>
            <w:r w:rsidRPr="001E7AD8">
              <w:rPr>
                <w:rFonts w:ascii="Times New Roman" w:hAnsi="Times New Roman"/>
                <w:sz w:val="24"/>
                <w:szCs w:val="24"/>
              </w:rPr>
              <w:t> </w:t>
            </w:r>
          </w:p>
        </w:tc>
      </w:tr>
      <w:tr w:rsidR="00305A9D" w:rsidRPr="001E7AD8" w:rsidTr="00BB78E3">
        <w:trPr>
          <w:trHeight w:val="336"/>
        </w:trPr>
        <w:tc>
          <w:tcPr>
            <w:tcW w:w="236" w:type="dxa"/>
          </w:tcPr>
          <w:p w:rsidR="00305A9D" w:rsidRPr="001E7AD8" w:rsidRDefault="00305A9D" w:rsidP="00BB78E3">
            <w:pPr>
              <w:widowControl w:val="0"/>
              <w:rPr>
                <w:rFonts w:ascii="Times New Roman" w:hAnsi="Times New Roman"/>
                <w:sz w:val="24"/>
                <w:szCs w:val="24"/>
              </w:rPr>
            </w:pPr>
          </w:p>
        </w:tc>
        <w:tc>
          <w:tcPr>
            <w:tcW w:w="4692" w:type="dxa"/>
          </w:tcPr>
          <w:p w:rsidR="00305A9D" w:rsidRPr="001E7AD8" w:rsidRDefault="00305A9D" w:rsidP="00BB78E3">
            <w:pPr>
              <w:widowControl w:val="0"/>
              <w:jc w:val="both"/>
              <w:rPr>
                <w:rFonts w:ascii="Times New Roman" w:hAnsi="Times New Roman"/>
                <w:sz w:val="24"/>
                <w:szCs w:val="24"/>
              </w:rPr>
            </w:pPr>
            <w:r w:rsidRPr="001E7AD8">
              <w:rPr>
                <w:rFonts w:ascii="Times New Roman" w:hAnsi="Times New Roman"/>
                <w:sz w:val="24"/>
                <w:szCs w:val="24"/>
              </w:rPr>
              <w:t xml:space="preserve">Faks.: </w:t>
            </w:r>
          </w:p>
        </w:tc>
        <w:tc>
          <w:tcPr>
            <w:tcW w:w="4678" w:type="dxa"/>
          </w:tcPr>
          <w:p w:rsidR="00305A9D" w:rsidRPr="001E7AD8" w:rsidRDefault="00305A9D" w:rsidP="00BB78E3">
            <w:pPr>
              <w:widowControl w:val="0"/>
              <w:ind w:left="32"/>
              <w:jc w:val="both"/>
              <w:rPr>
                <w:rFonts w:ascii="Times New Roman" w:hAnsi="Times New Roman"/>
                <w:sz w:val="24"/>
                <w:szCs w:val="24"/>
              </w:rPr>
            </w:pPr>
            <w:r w:rsidRPr="001E7AD8">
              <w:rPr>
                <w:rFonts w:ascii="Times New Roman" w:hAnsi="Times New Roman"/>
                <w:sz w:val="24"/>
                <w:szCs w:val="24"/>
              </w:rPr>
              <w:t xml:space="preserve">Faks.: </w:t>
            </w:r>
            <w:r w:rsidRPr="001E7AD8">
              <w:rPr>
                <w:rFonts w:ascii="Times New Roman" w:hAnsi="Times New Roman"/>
                <w:sz w:val="24"/>
                <w:szCs w:val="24"/>
              </w:rPr>
              <w:t> </w:t>
            </w:r>
            <w:r w:rsidRPr="001E7AD8">
              <w:rPr>
                <w:rFonts w:ascii="Times New Roman" w:hAnsi="Times New Roman"/>
                <w:sz w:val="24"/>
                <w:szCs w:val="24"/>
              </w:rPr>
              <w:t> </w:t>
            </w:r>
            <w:r w:rsidRPr="001E7AD8">
              <w:rPr>
                <w:rFonts w:ascii="Times New Roman" w:hAnsi="Times New Roman"/>
                <w:sz w:val="24"/>
                <w:szCs w:val="24"/>
              </w:rPr>
              <w:t> </w:t>
            </w:r>
            <w:r w:rsidRPr="001E7AD8">
              <w:rPr>
                <w:rFonts w:ascii="Times New Roman" w:hAnsi="Times New Roman"/>
                <w:sz w:val="24"/>
                <w:szCs w:val="24"/>
              </w:rPr>
              <w:t> </w:t>
            </w:r>
            <w:r w:rsidRPr="001E7AD8">
              <w:rPr>
                <w:rFonts w:ascii="Times New Roman" w:hAnsi="Times New Roman"/>
                <w:sz w:val="24"/>
                <w:szCs w:val="24"/>
              </w:rPr>
              <w:t> </w:t>
            </w:r>
          </w:p>
        </w:tc>
      </w:tr>
      <w:tr w:rsidR="00305A9D" w:rsidRPr="001E7AD8" w:rsidTr="00BB78E3">
        <w:trPr>
          <w:trHeight w:val="591"/>
        </w:trPr>
        <w:tc>
          <w:tcPr>
            <w:tcW w:w="236" w:type="dxa"/>
          </w:tcPr>
          <w:p w:rsidR="00305A9D" w:rsidRPr="001E7AD8" w:rsidRDefault="00305A9D" w:rsidP="00BB78E3">
            <w:pPr>
              <w:widowControl w:val="0"/>
              <w:rPr>
                <w:rFonts w:ascii="Times New Roman" w:hAnsi="Times New Roman"/>
                <w:sz w:val="24"/>
                <w:szCs w:val="24"/>
              </w:rPr>
            </w:pPr>
          </w:p>
        </w:tc>
        <w:tc>
          <w:tcPr>
            <w:tcW w:w="4692" w:type="dxa"/>
          </w:tcPr>
          <w:p w:rsidR="00305A9D" w:rsidRPr="001E7AD8" w:rsidRDefault="00305A9D" w:rsidP="00BB78E3">
            <w:pPr>
              <w:widowControl w:val="0"/>
              <w:jc w:val="both"/>
              <w:rPr>
                <w:rFonts w:ascii="Times New Roman" w:hAnsi="Times New Roman"/>
                <w:sz w:val="24"/>
                <w:szCs w:val="24"/>
              </w:rPr>
            </w:pPr>
            <w:r w:rsidRPr="001E7AD8">
              <w:rPr>
                <w:rFonts w:ascii="Times New Roman" w:hAnsi="Times New Roman"/>
                <w:sz w:val="24"/>
                <w:szCs w:val="24"/>
              </w:rPr>
              <w:t xml:space="preserve">El. p. </w:t>
            </w:r>
          </w:p>
          <w:p w:rsidR="00305A9D" w:rsidRPr="001E7AD8" w:rsidRDefault="00305A9D" w:rsidP="00BB78E3">
            <w:pPr>
              <w:widowControl w:val="0"/>
              <w:jc w:val="both"/>
              <w:rPr>
                <w:rFonts w:ascii="Times New Roman" w:hAnsi="Times New Roman"/>
                <w:sz w:val="24"/>
                <w:szCs w:val="24"/>
              </w:rPr>
            </w:pPr>
          </w:p>
          <w:p w:rsidR="00305A9D" w:rsidRPr="001E7AD8" w:rsidRDefault="00305A9D" w:rsidP="00BB78E3">
            <w:pPr>
              <w:widowControl w:val="0"/>
              <w:jc w:val="both"/>
              <w:rPr>
                <w:rFonts w:ascii="Times New Roman" w:hAnsi="Times New Roman"/>
                <w:sz w:val="24"/>
                <w:szCs w:val="24"/>
              </w:rPr>
            </w:pPr>
            <w:r w:rsidRPr="001E7AD8">
              <w:rPr>
                <w:rFonts w:ascii="Times New Roman" w:hAnsi="Times New Roman"/>
                <w:sz w:val="24"/>
                <w:szCs w:val="24"/>
              </w:rPr>
              <w:t>Administracijos direktorius</w:t>
            </w:r>
          </w:p>
          <w:p w:rsidR="00305A9D" w:rsidRPr="001E7AD8" w:rsidRDefault="00305A9D" w:rsidP="00BB78E3">
            <w:pPr>
              <w:widowControl w:val="0"/>
              <w:jc w:val="both"/>
              <w:rPr>
                <w:rFonts w:ascii="Times New Roman" w:hAnsi="Times New Roman"/>
                <w:sz w:val="24"/>
                <w:szCs w:val="24"/>
              </w:rPr>
            </w:pPr>
            <w:r w:rsidRPr="001E7AD8">
              <w:rPr>
                <w:rFonts w:ascii="Times New Roman" w:hAnsi="Times New Roman"/>
                <w:sz w:val="24"/>
                <w:szCs w:val="24"/>
              </w:rPr>
              <w:t>A. V.</w:t>
            </w:r>
          </w:p>
          <w:p w:rsidR="00305A9D" w:rsidRPr="001E7AD8" w:rsidRDefault="00305A9D" w:rsidP="00BB78E3">
            <w:pPr>
              <w:widowControl w:val="0"/>
              <w:jc w:val="both"/>
              <w:rPr>
                <w:rFonts w:ascii="Times New Roman" w:hAnsi="Times New Roman"/>
                <w:sz w:val="24"/>
                <w:szCs w:val="24"/>
              </w:rPr>
            </w:pPr>
          </w:p>
          <w:p w:rsidR="00305A9D" w:rsidRPr="001E7AD8" w:rsidRDefault="00305A9D" w:rsidP="00BB78E3">
            <w:pPr>
              <w:widowControl w:val="0"/>
              <w:jc w:val="both"/>
              <w:rPr>
                <w:rFonts w:ascii="Times New Roman" w:hAnsi="Times New Roman"/>
                <w:sz w:val="24"/>
                <w:szCs w:val="24"/>
              </w:rPr>
            </w:pPr>
            <w:r w:rsidRPr="001E7AD8">
              <w:rPr>
                <w:rFonts w:ascii="Times New Roman" w:hAnsi="Times New Roman"/>
                <w:sz w:val="24"/>
                <w:szCs w:val="24"/>
              </w:rPr>
              <w:t>…………..............</w:t>
            </w:r>
          </w:p>
          <w:p w:rsidR="00305A9D" w:rsidRPr="001E7AD8" w:rsidRDefault="00305A9D" w:rsidP="00BB78E3">
            <w:pPr>
              <w:widowControl w:val="0"/>
              <w:jc w:val="both"/>
              <w:rPr>
                <w:rFonts w:ascii="Times New Roman" w:hAnsi="Times New Roman"/>
                <w:i/>
                <w:sz w:val="24"/>
                <w:szCs w:val="24"/>
              </w:rPr>
            </w:pPr>
            <w:r w:rsidRPr="001E7AD8">
              <w:rPr>
                <w:rFonts w:ascii="Times New Roman" w:hAnsi="Times New Roman"/>
                <w:i/>
                <w:sz w:val="24"/>
                <w:szCs w:val="24"/>
              </w:rPr>
              <w:t>(vardas, pavardė)</w:t>
            </w:r>
          </w:p>
        </w:tc>
        <w:tc>
          <w:tcPr>
            <w:tcW w:w="4678" w:type="dxa"/>
          </w:tcPr>
          <w:p w:rsidR="00305A9D" w:rsidRPr="001E7AD8" w:rsidRDefault="00305A9D" w:rsidP="00BB78E3">
            <w:pPr>
              <w:widowControl w:val="0"/>
              <w:ind w:left="32"/>
              <w:jc w:val="both"/>
              <w:rPr>
                <w:rFonts w:ascii="Times New Roman" w:hAnsi="Times New Roman"/>
                <w:sz w:val="24"/>
                <w:szCs w:val="24"/>
              </w:rPr>
            </w:pPr>
            <w:r w:rsidRPr="001E7AD8">
              <w:rPr>
                <w:rFonts w:ascii="Times New Roman" w:hAnsi="Times New Roman"/>
                <w:sz w:val="24"/>
                <w:szCs w:val="24"/>
              </w:rPr>
              <w:t xml:space="preserve">El. p. </w:t>
            </w:r>
            <w:r w:rsidRPr="001E7AD8">
              <w:rPr>
                <w:rFonts w:ascii="Times New Roman" w:hAnsi="Times New Roman"/>
                <w:sz w:val="24"/>
                <w:szCs w:val="24"/>
              </w:rPr>
              <w:t> </w:t>
            </w:r>
            <w:r w:rsidRPr="001E7AD8">
              <w:rPr>
                <w:rFonts w:ascii="Times New Roman" w:hAnsi="Times New Roman"/>
                <w:sz w:val="24"/>
                <w:szCs w:val="24"/>
              </w:rPr>
              <w:t> </w:t>
            </w:r>
            <w:r w:rsidRPr="001E7AD8">
              <w:rPr>
                <w:rFonts w:ascii="Times New Roman" w:hAnsi="Times New Roman"/>
                <w:sz w:val="24"/>
                <w:szCs w:val="24"/>
              </w:rPr>
              <w:t> </w:t>
            </w:r>
            <w:r w:rsidRPr="001E7AD8">
              <w:rPr>
                <w:rFonts w:ascii="Times New Roman" w:hAnsi="Times New Roman"/>
                <w:sz w:val="24"/>
                <w:szCs w:val="24"/>
              </w:rPr>
              <w:t> </w:t>
            </w:r>
            <w:r w:rsidRPr="001E7AD8">
              <w:rPr>
                <w:rFonts w:ascii="Times New Roman" w:hAnsi="Times New Roman"/>
                <w:sz w:val="24"/>
                <w:szCs w:val="24"/>
              </w:rPr>
              <w:t> </w:t>
            </w:r>
          </w:p>
          <w:p w:rsidR="00305A9D" w:rsidRPr="001E7AD8" w:rsidRDefault="00305A9D" w:rsidP="00BB78E3">
            <w:pPr>
              <w:widowControl w:val="0"/>
              <w:ind w:left="32"/>
              <w:jc w:val="both"/>
              <w:rPr>
                <w:rFonts w:ascii="Times New Roman" w:hAnsi="Times New Roman"/>
                <w:sz w:val="24"/>
                <w:szCs w:val="24"/>
              </w:rPr>
            </w:pPr>
          </w:p>
          <w:p w:rsidR="00305A9D" w:rsidRPr="001E7AD8" w:rsidRDefault="00305A9D" w:rsidP="00BB78E3">
            <w:pPr>
              <w:widowControl w:val="0"/>
              <w:ind w:left="32"/>
              <w:jc w:val="both"/>
              <w:rPr>
                <w:rFonts w:ascii="Times New Roman" w:hAnsi="Times New Roman"/>
                <w:sz w:val="24"/>
                <w:szCs w:val="24"/>
              </w:rPr>
            </w:pPr>
            <w:r w:rsidRPr="001E7AD8">
              <w:rPr>
                <w:rFonts w:ascii="Times New Roman" w:hAnsi="Times New Roman"/>
                <w:sz w:val="24"/>
                <w:szCs w:val="24"/>
              </w:rPr>
              <w:t>Projekto vykdytojo vadovo ar jo įgalioto asmens pareigos</w:t>
            </w:r>
          </w:p>
          <w:p w:rsidR="00305A9D" w:rsidRPr="001E7AD8" w:rsidRDefault="00305A9D" w:rsidP="00BB78E3">
            <w:pPr>
              <w:widowControl w:val="0"/>
              <w:ind w:left="32"/>
              <w:jc w:val="both"/>
              <w:rPr>
                <w:rFonts w:ascii="Times New Roman" w:hAnsi="Times New Roman"/>
                <w:sz w:val="24"/>
                <w:szCs w:val="24"/>
              </w:rPr>
            </w:pPr>
            <w:r w:rsidRPr="001E7AD8">
              <w:rPr>
                <w:rFonts w:ascii="Times New Roman" w:hAnsi="Times New Roman"/>
                <w:sz w:val="24"/>
                <w:szCs w:val="24"/>
              </w:rPr>
              <w:t>A. V.</w:t>
            </w:r>
          </w:p>
          <w:p w:rsidR="00305A9D" w:rsidRPr="001E7AD8" w:rsidRDefault="00305A9D" w:rsidP="00BB78E3">
            <w:pPr>
              <w:widowControl w:val="0"/>
              <w:ind w:left="32"/>
              <w:jc w:val="both"/>
              <w:rPr>
                <w:rFonts w:ascii="Times New Roman" w:hAnsi="Times New Roman"/>
                <w:sz w:val="24"/>
                <w:szCs w:val="24"/>
              </w:rPr>
            </w:pPr>
            <w:r w:rsidRPr="001E7AD8">
              <w:rPr>
                <w:rFonts w:ascii="Times New Roman" w:hAnsi="Times New Roman"/>
                <w:sz w:val="24"/>
                <w:szCs w:val="24"/>
              </w:rPr>
              <w:t>..................................</w:t>
            </w:r>
          </w:p>
          <w:p w:rsidR="00305A9D" w:rsidRPr="001E7AD8" w:rsidRDefault="00305A9D" w:rsidP="00BB78E3">
            <w:pPr>
              <w:widowControl w:val="0"/>
              <w:ind w:left="32"/>
              <w:jc w:val="both"/>
              <w:rPr>
                <w:rFonts w:ascii="Times New Roman" w:hAnsi="Times New Roman"/>
                <w:i/>
                <w:sz w:val="24"/>
                <w:szCs w:val="24"/>
              </w:rPr>
            </w:pPr>
            <w:r w:rsidRPr="001E7AD8">
              <w:rPr>
                <w:rFonts w:ascii="Times New Roman" w:hAnsi="Times New Roman"/>
                <w:i/>
                <w:sz w:val="24"/>
                <w:szCs w:val="24"/>
              </w:rPr>
              <w:t>(vardas, pavardė)</w:t>
            </w:r>
          </w:p>
        </w:tc>
      </w:tr>
    </w:tbl>
    <w:p w:rsidR="00305A9D" w:rsidRPr="00BB78E3" w:rsidRDefault="00305A9D" w:rsidP="00BB78E3">
      <w:pPr>
        <w:rPr>
          <w:rFonts w:ascii="Times New Roman" w:hAnsi="Times New Roman"/>
          <w:sz w:val="24"/>
          <w:szCs w:val="24"/>
        </w:rPr>
      </w:pPr>
    </w:p>
    <w:p w:rsidR="00305A9D" w:rsidRPr="00BB78E3" w:rsidRDefault="00305A9D" w:rsidP="00BB78E3">
      <w:pPr>
        <w:jc w:val="both"/>
        <w:rPr>
          <w:rFonts w:ascii="Times New Roman" w:hAnsi="Times New Roman"/>
          <w:sz w:val="24"/>
          <w:szCs w:val="24"/>
        </w:rPr>
      </w:pPr>
      <w:r w:rsidRPr="00BB78E3">
        <w:rPr>
          <w:rFonts w:ascii="Times New Roman" w:hAnsi="Times New Roman"/>
          <w:sz w:val="24"/>
          <w:szCs w:val="24"/>
        </w:rPr>
        <w:br w:type="page"/>
      </w:r>
    </w:p>
    <w:p w:rsidR="00305A9D" w:rsidRPr="00BB78E3" w:rsidRDefault="00305A9D" w:rsidP="00BB78E3">
      <w:pPr>
        <w:widowControl w:val="0"/>
        <w:ind w:left="3969"/>
        <w:jc w:val="both"/>
        <w:rPr>
          <w:rFonts w:ascii="Times New Roman" w:hAnsi="Times New Roman"/>
          <w:sz w:val="24"/>
          <w:szCs w:val="24"/>
        </w:rPr>
      </w:pPr>
      <w:r w:rsidRPr="00BB78E3">
        <w:rPr>
          <w:rFonts w:ascii="Times New Roman" w:hAnsi="Times New Roman"/>
          <w:sz w:val="24"/>
          <w:szCs w:val="24"/>
        </w:rPr>
        <w:t xml:space="preserve">Nevyriausybinių organizacijų ir bendruomeninės </w:t>
      </w:r>
    </w:p>
    <w:p w:rsidR="00305A9D" w:rsidRPr="00BB78E3" w:rsidRDefault="00305A9D" w:rsidP="00BB78E3">
      <w:pPr>
        <w:widowControl w:val="0"/>
        <w:ind w:left="3969"/>
        <w:jc w:val="both"/>
        <w:rPr>
          <w:rFonts w:ascii="Times New Roman" w:hAnsi="Times New Roman"/>
          <w:sz w:val="24"/>
          <w:szCs w:val="24"/>
        </w:rPr>
      </w:pPr>
      <w:r w:rsidRPr="00BB78E3">
        <w:rPr>
          <w:rFonts w:ascii="Times New Roman" w:hAnsi="Times New Roman"/>
          <w:sz w:val="24"/>
          <w:szCs w:val="24"/>
        </w:rPr>
        <w:t xml:space="preserve">veiklos stiprinimo 2017–2019 metų veiksmų plano </w:t>
      </w:r>
    </w:p>
    <w:p w:rsidR="00305A9D" w:rsidRPr="00BB78E3" w:rsidRDefault="00305A9D" w:rsidP="00BB78E3">
      <w:pPr>
        <w:widowControl w:val="0"/>
        <w:ind w:left="3969"/>
        <w:jc w:val="both"/>
        <w:rPr>
          <w:rFonts w:ascii="Times New Roman" w:hAnsi="Times New Roman"/>
          <w:sz w:val="24"/>
          <w:szCs w:val="24"/>
        </w:rPr>
      </w:pPr>
      <w:r w:rsidRPr="00BB78E3">
        <w:rPr>
          <w:rFonts w:ascii="Times New Roman" w:hAnsi="Times New Roman"/>
          <w:sz w:val="24"/>
          <w:szCs w:val="24"/>
        </w:rPr>
        <w:t xml:space="preserve">įgyvendinimo 2.3 priemonės „Remti bendruomeninę </w:t>
      </w:r>
    </w:p>
    <w:p w:rsidR="00305A9D" w:rsidRPr="00BB78E3" w:rsidRDefault="00305A9D" w:rsidP="00BB78E3">
      <w:pPr>
        <w:widowControl w:val="0"/>
        <w:ind w:left="3969"/>
        <w:rPr>
          <w:rFonts w:ascii="Times New Roman" w:hAnsi="Times New Roman"/>
          <w:sz w:val="24"/>
          <w:szCs w:val="24"/>
        </w:rPr>
      </w:pPr>
      <w:r w:rsidRPr="00BB78E3">
        <w:rPr>
          <w:rFonts w:ascii="Times New Roman" w:hAnsi="Times New Roman"/>
          <w:sz w:val="24"/>
          <w:szCs w:val="24"/>
        </w:rPr>
        <w:t>veiklą savivaldybėse“ įgyvendinimo Pagėgių savivaldybėje aprašo, patvirtinto Pagėgių savivaldybės tarybos 2017 m. birželio 29 d. sprendimu Nr. T-</w:t>
      </w:r>
    </w:p>
    <w:p w:rsidR="00305A9D" w:rsidRPr="00BB78E3" w:rsidRDefault="00305A9D" w:rsidP="00BB78E3">
      <w:pPr>
        <w:ind w:left="3888"/>
        <w:jc w:val="both"/>
        <w:rPr>
          <w:rFonts w:ascii="Times New Roman" w:hAnsi="Times New Roman"/>
          <w:sz w:val="24"/>
          <w:szCs w:val="24"/>
        </w:rPr>
      </w:pPr>
      <w:r w:rsidRPr="00BB78E3">
        <w:rPr>
          <w:rFonts w:ascii="Times New Roman" w:hAnsi="Times New Roman"/>
          <w:sz w:val="24"/>
          <w:szCs w:val="24"/>
        </w:rPr>
        <w:t xml:space="preserve">  2 priedas</w:t>
      </w:r>
    </w:p>
    <w:p w:rsidR="00305A9D" w:rsidRPr="00BB78E3" w:rsidRDefault="00305A9D" w:rsidP="00BB78E3">
      <w:pPr>
        <w:jc w:val="both"/>
        <w:rPr>
          <w:rFonts w:ascii="Times New Roman" w:hAnsi="Times New Roman"/>
          <w:sz w:val="24"/>
          <w:szCs w:val="24"/>
        </w:rPr>
      </w:pPr>
    </w:p>
    <w:p w:rsidR="00305A9D" w:rsidRPr="00BB78E3" w:rsidRDefault="00305A9D" w:rsidP="00BB78E3">
      <w:pPr>
        <w:jc w:val="center"/>
        <w:rPr>
          <w:rFonts w:ascii="Times New Roman" w:hAnsi="Times New Roman"/>
          <w:b/>
          <w:sz w:val="24"/>
          <w:szCs w:val="24"/>
        </w:rPr>
      </w:pPr>
      <w:r w:rsidRPr="00BB78E3">
        <w:rPr>
          <w:rFonts w:ascii="Times New Roman" w:hAnsi="Times New Roman"/>
          <w:b/>
          <w:sz w:val="24"/>
          <w:szCs w:val="24"/>
        </w:rPr>
        <w:t>(Paraiškos forma)</w:t>
      </w:r>
    </w:p>
    <w:p w:rsidR="00305A9D" w:rsidRPr="00BB78E3" w:rsidRDefault="00305A9D" w:rsidP="00BB78E3">
      <w:pPr>
        <w:jc w:val="center"/>
        <w:rPr>
          <w:rFonts w:ascii="Times New Roman" w:hAnsi="Times New Roman"/>
          <w:b/>
          <w:sz w:val="24"/>
          <w:szCs w:val="24"/>
        </w:rPr>
      </w:pPr>
    </w:p>
    <w:p w:rsidR="00305A9D" w:rsidRPr="00BB78E3" w:rsidRDefault="00305A9D" w:rsidP="00BB78E3">
      <w:pPr>
        <w:overflowPunct w:val="0"/>
        <w:jc w:val="center"/>
        <w:textAlignment w:val="baseline"/>
        <w:rPr>
          <w:rFonts w:ascii="Times New Roman" w:hAnsi="Times New Roman"/>
          <w:bCs/>
          <w:sz w:val="24"/>
          <w:szCs w:val="24"/>
        </w:rPr>
      </w:pPr>
      <w:r w:rsidRPr="00BB78E3">
        <w:rPr>
          <w:rFonts w:ascii="Times New Roman" w:hAnsi="Times New Roman"/>
          <w:bCs/>
          <w:sz w:val="24"/>
          <w:szCs w:val="24"/>
        </w:rPr>
        <w:t>________________________________________________________________</w:t>
      </w:r>
    </w:p>
    <w:p w:rsidR="00305A9D" w:rsidRPr="00BB78E3" w:rsidRDefault="00305A9D" w:rsidP="00BB78E3">
      <w:pPr>
        <w:overflowPunct w:val="0"/>
        <w:jc w:val="center"/>
        <w:textAlignment w:val="baseline"/>
        <w:rPr>
          <w:rFonts w:ascii="Times New Roman" w:hAnsi="Times New Roman"/>
          <w:bCs/>
          <w:sz w:val="24"/>
          <w:szCs w:val="24"/>
        </w:rPr>
      </w:pPr>
      <w:r w:rsidRPr="00BB78E3">
        <w:rPr>
          <w:rFonts w:ascii="Times New Roman" w:hAnsi="Times New Roman"/>
          <w:bCs/>
          <w:sz w:val="24"/>
          <w:szCs w:val="24"/>
        </w:rPr>
        <w:t>(paraišką teikiančios organizacijos pavadinimas)</w:t>
      </w:r>
    </w:p>
    <w:p w:rsidR="00305A9D" w:rsidRPr="00BB78E3" w:rsidRDefault="00305A9D" w:rsidP="00BB78E3">
      <w:pPr>
        <w:overflowPunct w:val="0"/>
        <w:jc w:val="center"/>
        <w:textAlignment w:val="baseline"/>
        <w:rPr>
          <w:rFonts w:ascii="Times New Roman" w:hAnsi="Times New Roman"/>
          <w:bCs/>
          <w:sz w:val="24"/>
          <w:szCs w:val="24"/>
        </w:rPr>
      </w:pPr>
      <w:r w:rsidRPr="00BB78E3">
        <w:rPr>
          <w:rFonts w:ascii="Times New Roman" w:hAnsi="Times New Roman"/>
          <w:bCs/>
          <w:sz w:val="24"/>
          <w:szCs w:val="24"/>
        </w:rPr>
        <w:t>________________________________________________________________</w:t>
      </w:r>
    </w:p>
    <w:p w:rsidR="00305A9D" w:rsidRPr="00BB78E3" w:rsidRDefault="00305A9D" w:rsidP="00BB78E3">
      <w:pPr>
        <w:overflowPunct w:val="0"/>
        <w:jc w:val="center"/>
        <w:textAlignment w:val="baseline"/>
        <w:rPr>
          <w:rFonts w:ascii="Times New Roman" w:hAnsi="Times New Roman"/>
          <w:bCs/>
          <w:sz w:val="24"/>
          <w:szCs w:val="24"/>
        </w:rPr>
      </w:pPr>
      <w:r w:rsidRPr="00BB78E3">
        <w:rPr>
          <w:rFonts w:ascii="Times New Roman" w:hAnsi="Times New Roman"/>
          <w:bCs/>
          <w:sz w:val="24"/>
          <w:szCs w:val="24"/>
        </w:rPr>
        <w:t>(juridinio asmens kodas, adresas, tel. nr., el. paštas)</w:t>
      </w:r>
    </w:p>
    <w:p w:rsidR="00305A9D" w:rsidRPr="00BB78E3" w:rsidRDefault="00305A9D" w:rsidP="00BB78E3">
      <w:pPr>
        <w:rPr>
          <w:rFonts w:ascii="Times New Roman" w:hAnsi="Times New Roman"/>
          <w:sz w:val="24"/>
          <w:szCs w:val="24"/>
        </w:rPr>
      </w:pPr>
    </w:p>
    <w:p w:rsidR="00305A9D" w:rsidRPr="00BB78E3" w:rsidRDefault="00305A9D" w:rsidP="00BB78E3">
      <w:pPr>
        <w:rPr>
          <w:rFonts w:ascii="Times New Roman" w:hAnsi="Times New Roman"/>
          <w:sz w:val="24"/>
          <w:szCs w:val="24"/>
        </w:rPr>
      </w:pPr>
    </w:p>
    <w:p w:rsidR="00305A9D" w:rsidRPr="00BB78E3" w:rsidRDefault="00305A9D" w:rsidP="00BB78E3">
      <w:pPr>
        <w:rPr>
          <w:rFonts w:ascii="Times New Roman" w:hAnsi="Times New Roman"/>
          <w:sz w:val="24"/>
          <w:szCs w:val="24"/>
        </w:rPr>
      </w:pPr>
    </w:p>
    <w:p w:rsidR="00305A9D" w:rsidRPr="00BB78E3" w:rsidRDefault="00305A9D" w:rsidP="00BB78E3">
      <w:pPr>
        <w:rPr>
          <w:rFonts w:ascii="Times New Roman" w:hAnsi="Times New Roman"/>
          <w:bCs/>
          <w:sz w:val="24"/>
          <w:szCs w:val="24"/>
        </w:rPr>
      </w:pPr>
      <w:r w:rsidRPr="00BB78E3">
        <w:rPr>
          <w:rFonts w:ascii="Times New Roman" w:hAnsi="Times New Roman"/>
          <w:bCs/>
          <w:sz w:val="24"/>
          <w:szCs w:val="24"/>
        </w:rPr>
        <w:t>___________________  savivaldybės administracijai</w:t>
      </w:r>
    </w:p>
    <w:p w:rsidR="00305A9D" w:rsidRPr="00BB78E3" w:rsidRDefault="00305A9D" w:rsidP="00BB78E3">
      <w:pPr>
        <w:rPr>
          <w:rFonts w:ascii="Times New Roman" w:hAnsi="Times New Roman"/>
          <w:sz w:val="24"/>
          <w:szCs w:val="24"/>
        </w:rPr>
      </w:pPr>
    </w:p>
    <w:p w:rsidR="00305A9D" w:rsidRPr="00BB78E3" w:rsidRDefault="00305A9D" w:rsidP="00BB78E3">
      <w:pPr>
        <w:rPr>
          <w:rFonts w:ascii="Times New Roman" w:hAnsi="Times New Roman"/>
          <w:sz w:val="24"/>
          <w:szCs w:val="24"/>
        </w:rPr>
      </w:pPr>
    </w:p>
    <w:p w:rsidR="00305A9D" w:rsidRPr="00BB78E3" w:rsidRDefault="00305A9D" w:rsidP="00BB78E3">
      <w:pPr>
        <w:jc w:val="center"/>
        <w:rPr>
          <w:rFonts w:ascii="Times New Roman" w:hAnsi="Times New Roman"/>
          <w:sz w:val="24"/>
          <w:szCs w:val="24"/>
        </w:rPr>
      </w:pPr>
      <w:r w:rsidRPr="00BB78E3">
        <w:rPr>
          <w:rFonts w:ascii="Times New Roman" w:hAnsi="Times New Roman"/>
          <w:b/>
          <w:sz w:val="24"/>
          <w:szCs w:val="24"/>
        </w:rPr>
        <w:t>_____ m. Nevyriausybinių organizacijų ir bendruomeninės veiklos stiprinimo 2017–2019 metų veiksmų plano įgyvendinimo 2.3 priemonės „Remti bendruomeninę veiklą savivaldybėse“ paraiška</w:t>
      </w:r>
    </w:p>
    <w:p w:rsidR="00305A9D" w:rsidRPr="00BB78E3" w:rsidRDefault="00305A9D" w:rsidP="00BB78E3">
      <w:pPr>
        <w:jc w:val="center"/>
        <w:rPr>
          <w:rFonts w:ascii="Times New Roman" w:hAnsi="Times New Roman"/>
          <w:sz w:val="24"/>
          <w:szCs w:val="24"/>
        </w:rPr>
      </w:pPr>
      <w:r w:rsidRPr="00BB78E3">
        <w:rPr>
          <w:rFonts w:ascii="Times New Roman" w:hAnsi="Times New Roman"/>
          <w:sz w:val="24"/>
          <w:szCs w:val="24"/>
        </w:rPr>
        <w:t>_______________ Nr. __________</w:t>
      </w:r>
    </w:p>
    <w:p w:rsidR="00305A9D" w:rsidRPr="00BB78E3" w:rsidRDefault="00305A9D" w:rsidP="00BB78E3">
      <w:pPr>
        <w:ind w:left="2160" w:firstLine="1658"/>
        <w:rPr>
          <w:rFonts w:ascii="Times New Roman" w:hAnsi="Times New Roman"/>
          <w:sz w:val="24"/>
          <w:szCs w:val="24"/>
        </w:rPr>
      </w:pPr>
      <w:r w:rsidRPr="00BB78E3">
        <w:rPr>
          <w:rFonts w:ascii="Times New Roman" w:hAnsi="Times New Roman"/>
          <w:sz w:val="24"/>
          <w:szCs w:val="24"/>
        </w:rPr>
        <w:t>(data)</w:t>
      </w:r>
    </w:p>
    <w:p w:rsidR="00305A9D" w:rsidRPr="00BB78E3" w:rsidRDefault="00305A9D" w:rsidP="00BB78E3">
      <w:pPr>
        <w:jc w:val="both"/>
        <w:rPr>
          <w:rFonts w:ascii="Times New Roman" w:hAnsi="Times New Roman"/>
          <w:sz w:val="24"/>
          <w:szCs w:val="24"/>
          <w:u w:val="single"/>
        </w:rPr>
      </w:pPr>
    </w:p>
    <w:p w:rsidR="00305A9D" w:rsidRPr="00BB78E3" w:rsidRDefault="00305A9D" w:rsidP="00BB78E3">
      <w:pPr>
        <w:jc w:val="both"/>
        <w:rPr>
          <w:rFonts w:ascii="Times New Roman" w:hAnsi="Times New Roman"/>
          <w:b/>
          <w:sz w:val="24"/>
          <w:szCs w:val="24"/>
        </w:rPr>
      </w:pPr>
      <w:r w:rsidRPr="00BB78E3">
        <w:rPr>
          <w:rFonts w:ascii="Times New Roman" w:hAnsi="Times New Roman"/>
          <w:b/>
          <w:sz w:val="24"/>
          <w:szCs w:val="24"/>
        </w:rPr>
        <w:t>1. INFORMACIJA APIE PAREIŠKĖJĄ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305A9D" w:rsidRPr="001E7AD8" w:rsidTr="00BB78E3">
        <w:tc>
          <w:tcPr>
            <w:tcW w:w="4927" w:type="dxa"/>
          </w:tcPr>
          <w:p w:rsidR="00305A9D" w:rsidRPr="001E7AD8" w:rsidRDefault="00305A9D" w:rsidP="00BB78E3">
            <w:pPr>
              <w:jc w:val="both"/>
              <w:rPr>
                <w:rFonts w:ascii="Times New Roman" w:hAnsi="Times New Roman"/>
                <w:sz w:val="24"/>
                <w:szCs w:val="24"/>
              </w:rPr>
            </w:pPr>
            <w:r w:rsidRPr="001E7AD8">
              <w:rPr>
                <w:rFonts w:ascii="Times New Roman" w:hAnsi="Times New Roman"/>
                <w:sz w:val="24"/>
                <w:szCs w:val="24"/>
              </w:rPr>
              <w:t>1.1. Pareiškėjo pavadinimas</w:t>
            </w:r>
          </w:p>
          <w:p w:rsidR="00305A9D" w:rsidRPr="001E7AD8" w:rsidRDefault="00305A9D" w:rsidP="00BB78E3">
            <w:pPr>
              <w:jc w:val="both"/>
              <w:rPr>
                <w:rFonts w:ascii="Times New Roman" w:hAnsi="Times New Roman"/>
                <w:sz w:val="24"/>
                <w:szCs w:val="24"/>
              </w:rPr>
            </w:pPr>
          </w:p>
        </w:tc>
        <w:tc>
          <w:tcPr>
            <w:tcW w:w="4927" w:type="dxa"/>
          </w:tcPr>
          <w:p w:rsidR="00305A9D" w:rsidRPr="001E7AD8" w:rsidRDefault="00305A9D" w:rsidP="00BB78E3">
            <w:pPr>
              <w:jc w:val="both"/>
              <w:rPr>
                <w:rFonts w:ascii="Times New Roman" w:hAnsi="Times New Roman"/>
                <w:b/>
                <w:sz w:val="24"/>
                <w:szCs w:val="24"/>
              </w:rPr>
            </w:pPr>
          </w:p>
        </w:tc>
      </w:tr>
      <w:tr w:rsidR="00305A9D" w:rsidRPr="001E7AD8" w:rsidTr="00BB78E3">
        <w:tc>
          <w:tcPr>
            <w:tcW w:w="4927" w:type="dxa"/>
          </w:tcPr>
          <w:p w:rsidR="00305A9D" w:rsidRPr="001E7AD8" w:rsidRDefault="00305A9D" w:rsidP="00BB78E3">
            <w:pPr>
              <w:jc w:val="both"/>
              <w:rPr>
                <w:rFonts w:ascii="Times New Roman" w:hAnsi="Times New Roman"/>
                <w:sz w:val="24"/>
                <w:szCs w:val="24"/>
              </w:rPr>
            </w:pPr>
            <w:r w:rsidRPr="001E7AD8">
              <w:rPr>
                <w:rFonts w:ascii="Times New Roman" w:hAnsi="Times New Roman"/>
                <w:sz w:val="24"/>
                <w:szCs w:val="24"/>
              </w:rPr>
              <w:t>1.2. Pareiškėjo teisinė forma</w:t>
            </w:r>
          </w:p>
          <w:p w:rsidR="00305A9D" w:rsidRPr="001E7AD8" w:rsidRDefault="00305A9D" w:rsidP="00BB78E3">
            <w:pPr>
              <w:jc w:val="both"/>
              <w:rPr>
                <w:rFonts w:ascii="Times New Roman" w:hAnsi="Times New Roman"/>
                <w:sz w:val="24"/>
                <w:szCs w:val="24"/>
              </w:rPr>
            </w:pPr>
          </w:p>
        </w:tc>
        <w:tc>
          <w:tcPr>
            <w:tcW w:w="4927" w:type="dxa"/>
          </w:tcPr>
          <w:p w:rsidR="00305A9D" w:rsidRPr="001E7AD8" w:rsidRDefault="00305A9D" w:rsidP="00BB78E3">
            <w:pPr>
              <w:jc w:val="both"/>
              <w:rPr>
                <w:rFonts w:ascii="Times New Roman" w:hAnsi="Times New Roman"/>
                <w:b/>
                <w:sz w:val="24"/>
                <w:szCs w:val="24"/>
              </w:rPr>
            </w:pPr>
          </w:p>
        </w:tc>
      </w:tr>
      <w:tr w:rsidR="00305A9D" w:rsidRPr="001E7AD8" w:rsidTr="00BB78E3">
        <w:tc>
          <w:tcPr>
            <w:tcW w:w="4927" w:type="dxa"/>
          </w:tcPr>
          <w:p w:rsidR="00305A9D" w:rsidRPr="001E7AD8" w:rsidRDefault="00305A9D" w:rsidP="00BB78E3">
            <w:pPr>
              <w:ind w:right="180"/>
              <w:jc w:val="both"/>
              <w:rPr>
                <w:rFonts w:ascii="Times New Roman" w:hAnsi="Times New Roman"/>
                <w:sz w:val="24"/>
                <w:szCs w:val="24"/>
              </w:rPr>
            </w:pPr>
            <w:r w:rsidRPr="001E7AD8">
              <w:rPr>
                <w:rFonts w:ascii="Times New Roman" w:hAnsi="Times New Roman"/>
                <w:sz w:val="24"/>
                <w:szCs w:val="24"/>
              </w:rPr>
              <w:t>1.3. Juridinio asmens kodas</w:t>
            </w:r>
          </w:p>
          <w:p w:rsidR="00305A9D" w:rsidRPr="001E7AD8" w:rsidRDefault="00305A9D" w:rsidP="00BB78E3">
            <w:pPr>
              <w:ind w:right="180"/>
              <w:jc w:val="both"/>
              <w:rPr>
                <w:rFonts w:ascii="Times New Roman" w:hAnsi="Times New Roman"/>
                <w:sz w:val="24"/>
                <w:szCs w:val="24"/>
              </w:rPr>
            </w:pPr>
          </w:p>
        </w:tc>
        <w:tc>
          <w:tcPr>
            <w:tcW w:w="4927" w:type="dxa"/>
          </w:tcPr>
          <w:p w:rsidR="00305A9D" w:rsidRPr="001E7AD8" w:rsidRDefault="00305A9D" w:rsidP="00BB78E3">
            <w:pPr>
              <w:jc w:val="both"/>
              <w:rPr>
                <w:rFonts w:ascii="Times New Roman" w:hAnsi="Times New Roman"/>
                <w:b/>
                <w:sz w:val="24"/>
                <w:szCs w:val="24"/>
              </w:rPr>
            </w:pPr>
          </w:p>
        </w:tc>
      </w:tr>
      <w:tr w:rsidR="00305A9D" w:rsidRPr="001E7AD8" w:rsidTr="00BB78E3">
        <w:tc>
          <w:tcPr>
            <w:tcW w:w="4927" w:type="dxa"/>
          </w:tcPr>
          <w:p w:rsidR="00305A9D" w:rsidRPr="001E7AD8" w:rsidRDefault="00305A9D" w:rsidP="00BB78E3">
            <w:pPr>
              <w:ind w:right="180"/>
              <w:jc w:val="both"/>
              <w:rPr>
                <w:rFonts w:ascii="Times New Roman" w:hAnsi="Times New Roman"/>
                <w:b/>
                <w:sz w:val="24"/>
                <w:szCs w:val="24"/>
              </w:rPr>
            </w:pPr>
            <w:r w:rsidRPr="001E7AD8">
              <w:rPr>
                <w:rFonts w:ascii="Times New Roman" w:hAnsi="Times New Roman"/>
                <w:sz w:val="24"/>
                <w:szCs w:val="24"/>
              </w:rPr>
              <w:t>1.4. Įregistravimo  Juridinių asmenų registre data</w:t>
            </w:r>
          </w:p>
          <w:p w:rsidR="00305A9D" w:rsidRPr="001E7AD8" w:rsidRDefault="00305A9D" w:rsidP="00BB78E3">
            <w:pPr>
              <w:ind w:right="180"/>
              <w:jc w:val="both"/>
              <w:rPr>
                <w:rFonts w:ascii="Times New Roman" w:hAnsi="Times New Roman"/>
                <w:sz w:val="24"/>
                <w:szCs w:val="24"/>
              </w:rPr>
            </w:pPr>
          </w:p>
        </w:tc>
        <w:tc>
          <w:tcPr>
            <w:tcW w:w="4927" w:type="dxa"/>
          </w:tcPr>
          <w:p w:rsidR="00305A9D" w:rsidRPr="001E7AD8" w:rsidRDefault="00305A9D" w:rsidP="00BB78E3">
            <w:pPr>
              <w:jc w:val="both"/>
              <w:rPr>
                <w:rFonts w:ascii="Times New Roman" w:hAnsi="Times New Roman"/>
                <w:b/>
                <w:sz w:val="24"/>
                <w:szCs w:val="24"/>
              </w:rPr>
            </w:pPr>
          </w:p>
        </w:tc>
      </w:tr>
      <w:tr w:rsidR="00305A9D" w:rsidRPr="001E7AD8" w:rsidTr="00BB78E3">
        <w:tc>
          <w:tcPr>
            <w:tcW w:w="4927" w:type="dxa"/>
          </w:tcPr>
          <w:p w:rsidR="00305A9D" w:rsidRPr="001E7AD8" w:rsidRDefault="00305A9D" w:rsidP="00BB78E3">
            <w:pPr>
              <w:ind w:right="180"/>
              <w:jc w:val="both"/>
              <w:rPr>
                <w:rFonts w:ascii="Times New Roman" w:hAnsi="Times New Roman"/>
                <w:sz w:val="24"/>
                <w:szCs w:val="24"/>
              </w:rPr>
            </w:pPr>
            <w:r w:rsidRPr="001E7AD8">
              <w:rPr>
                <w:rFonts w:ascii="Times New Roman" w:hAnsi="Times New Roman"/>
                <w:sz w:val="24"/>
                <w:szCs w:val="24"/>
              </w:rPr>
              <w:t xml:space="preserve">1.5. Narių skaičius </w:t>
            </w:r>
          </w:p>
          <w:p w:rsidR="00305A9D" w:rsidRPr="001E7AD8" w:rsidRDefault="00305A9D" w:rsidP="00BB78E3">
            <w:pPr>
              <w:ind w:right="180"/>
              <w:jc w:val="both"/>
              <w:rPr>
                <w:rFonts w:ascii="Times New Roman" w:hAnsi="Times New Roman"/>
                <w:sz w:val="24"/>
                <w:szCs w:val="24"/>
              </w:rPr>
            </w:pPr>
          </w:p>
        </w:tc>
        <w:tc>
          <w:tcPr>
            <w:tcW w:w="4927" w:type="dxa"/>
          </w:tcPr>
          <w:p w:rsidR="00305A9D" w:rsidRPr="001E7AD8" w:rsidRDefault="00305A9D" w:rsidP="00BB78E3">
            <w:pPr>
              <w:jc w:val="both"/>
              <w:rPr>
                <w:rFonts w:ascii="Times New Roman" w:hAnsi="Times New Roman"/>
                <w:b/>
                <w:sz w:val="24"/>
                <w:szCs w:val="24"/>
              </w:rPr>
            </w:pPr>
          </w:p>
        </w:tc>
      </w:tr>
      <w:tr w:rsidR="00305A9D" w:rsidRPr="001E7AD8" w:rsidTr="00BB78E3">
        <w:tc>
          <w:tcPr>
            <w:tcW w:w="4927" w:type="dxa"/>
          </w:tcPr>
          <w:p w:rsidR="00305A9D" w:rsidRPr="001E7AD8" w:rsidRDefault="00305A9D" w:rsidP="00BB78E3">
            <w:pPr>
              <w:ind w:right="180"/>
              <w:jc w:val="both"/>
              <w:rPr>
                <w:rFonts w:ascii="Times New Roman" w:hAnsi="Times New Roman"/>
                <w:sz w:val="24"/>
                <w:szCs w:val="24"/>
              </w:rPr>
            </w:pPr>
            <w:r w:rsidRPr="001E7AD8">
              <w:rPr>
                <w:rFonts w:ascii="Times New Roman" w:hAnsi="Times New Roman"/>
                <w:sz w:val="24"/>
                <w:szCs w:val="24"/>
              </w:rPr>
              <w:t>1.6. Pareiškėjo vadovas / įgaliotas asmuo</w:t>
            </w:r>
          </w:p>
          <w:p w:rsidR="00305A9D" w:rsidRPr="001E7AD8" w:rsidRDefault="00305A9D" w:rsidP="00BB78E3">
            <w:pPr>
              <w:ind w:right="180"/>
              <w:jc w:val="center"/>
              <w:rPr>
                <w:rFonts w:ascii="Times New Roman" w:hAnsi="Times New Roman"/>
                <w:sz w:val="24"/>
                <w:szCs w:val="24"/>
              </w:rPr>
            </w:pPr>
            <w:r w:rsidRPr="001E7AD8">
              <w:rPr>
                <w:rFonts w:ascii="Times New Roman" w:hAnsi="Times New Roman"/>
                <w:sz w:val="24"/>
                <w:szCs w:val="24"/>
              </w:rPr>
              <w:t>(vardas ir pavardė, tel. nr., el. paštas)</w:t>
            </w:r>
          </w:p>
        </w:tc>
        <w:tc>
          <w:tcPr>
            <w:tcW w:w="4927" w:type="dxa"/>
          </w:tcPr>
          <w:p w:rsidR="00305A9D" w:rsidRPr="001E7AD8" w:rsidRDefault="00305A9D" w:rsidP="00BB78E3">
            <w:pPr>
              <w:jc w:val="both"/>
              <w:rPr>
                <w:rFonts w:ascii="Times New Roman" w:hAnsi="Times New Roman"/>
                <w:b/>
                <w:sz w:val="24"/>
                <w:szCs w:val="24"/>
              </w:rPr>
            </w:pPr>
          </w:p>
        </w:tc>
      </w:tr>
      <w:tr w:rsidR="00305A9D" w:rsidRPr="001E7AD8" w:rsidTr="00BB78E3">
        <w:tc>
          <w:tcPr>
            <w:tcW w:w="4927" w:type="dxa"/>
          </w:tcPr>
          <w:p w:rsidR="00305A9D" w:rsidRPr="001E7AD8" w:rsidRDefault="00305A9D" w:rsidP="00BB78E3">
            <w:pPr>
              <w:ind w:right="180"/>
              <w:jc w:val="both"/>
              <w:rPr>
                <w:rFonts w:ascii="Times New Roman" w:hAnsi="Times New Roman"/>
                <w:sz w:val="24"/>
                <w:szCs w:val="24"/>
              </w:rPr>
            </w:pPr>
            <w:r w:rsidRPr="001E7AD8">
              <w:rPr>
                <w:rFonts w:ascii="Times New Roman" w:hAnsi="Times New Roman"/>
                <w:sz w:val="24"/>
                <w:szCs w:val="24"/>
              </w:rPr>
              <w:t>1.7. Kontaktinis asmuo / projekto vadovas</w:t>
            </w:r>
          </w:p>
          <w:p w:rsidR="00305A9D" w:rsidRPr="001E7AD8" w:rsidRDefault="00305A9D" w:rsidP="00BB78E3">
            <w:pPr>
              <w:ind w:right="180"/>
              <w:jc w:val="center"/>
              <w:rPr>
                <w:rFonts w:ascii="Times New Roman" w:hAnsi="Times New Roman"/>
                <w:sz w:val="24"/>
                <w:szCs w:val="24"/>
              </w:rPr>
            </w:pPr>
            <w:r w:rsidRPr="001E7AD8">
              <w:rPr>
                <w:rFonts w:ascii="Times New Roman" w:hAnsi="Times New Roman"/>
                <w:sz w:val="24"/>
                <w:szCs w:val="24"/>
              </w:rPr>
              <w:t>(vardas ir pavardė, tel. nr., el. paštas)</w:t>
            </w:r>
          </w:p>
        </w:tc>
        <w:tc>
          <w:tcPr>
            <w:tcW w:w="4927" w:type="dxa"/>
          </w:tcPr>
          <w:p w:rsidR="00305A9D" w:rsidRPr="001E7AD8" w:rsidRDefault="00305A9D" w:rsidP="00BB78E3">
            <w:pPr>
              <w:jc w:val="both"/>
              <w:rPr>
                <w:rFonts w:ascii="Times New Roman" w:hAnsi="Times New Roman"/>
                <w:b/>
                <w:sz w:val="24"/>
                <w:szCs w:val="24"/>
              </w:rPr>
            </w:pPr>
          </w:p>
        </w:tc>
      </w:tr>
      <w:tr w:rsidR="00305A9D" w:rsidRPr="001E7AD8" w:rsidTr="00BB78E3">
        <w:tc>
          <w:tcPr>
            <w:tcW w:w="4927" w:type="dxa"/>
          </w:tcPr>
          <w:p w:rsidR="00305A9D" w:rsidRPr="001E7AD8" w:rsidRDefault="00305A9D" w:rsidP="00BB78E3">
            <w:pPr>
              <w:ind w:right="180"/>
              <w:jc w:val="both"/>
              <w:rPr>
                <w:rFonts w:ascii="Times New Roman" w:hAnsi="Times New Roman"/>
                <w:sz w:val="24"/>
                <w:szCs w:val="24"/>
              </w:rPr>
            </w:pPr>
            <w:r w:rsidRPr="001E7AD8">
              <w:rPr>
                <w:rFonts w:ascii="Times New Roman" w:hAnsi="Times New Roman"/>
                <w:sz w:val="24"/>
                <w:szCs w:val="24"/>
              </w:rPr>
              <w:t>1.8. Organizacijos patirtis įgyvendinant projektus, finansuojamus iš valstybės biudžeto (išvardinti per pastaruosius trejus metus vykdytus projektus, nurodant finansavimo šaltinį, skirtą sumą, projekto pavadinimą ir vykdymo metus)</w:t>
            </w:r>
          </w:p>
        </w:tc>
        <w:tc>
          <w:tcPr>
            <w:tcW w:w="4927" w:type="dxa"/>
          </w:tcPr>
          <w:p w:rsidR="00305A9D" w:rsidRPr="001E7AD8" w:rsidRDefault="00305A9D" w:rsidP="00BB78E3">
            <w:pPr>
              <w:jc w:val="both"/>
              <w:rPr>
                <w:rFonts w:ascii="Times New Roman" w:hAnsi="Times New Roman"/>
                <w:b/>
                <w:sz w:val="24"/>
                <w:szCs w:val="24"/>
              </w:rPr>
            </w:pPr>
          </w:p>
        </w:tc>
      </w:tr>
    </w:tbl>
    <w:p w:rsidR="00305A9D" w:rsidRPr="00BB78E3" w:rsidRDefault="00305A9D" w:rsidP="00BB78E3">
      <w:pPr>
        <w:jc w:val="both"/>
        <w:rPr>
          <w:rFonts w:ascii="Times New Roman" w:hAnsi="Times New Roman"/>
          <w:b/>
          <w:sz w:val="24"/>
          <w:szCs w:val="24"/>
        </w:rPr>
      </w:pPr>
    </w:p>
    <w:p w:rsidR="00305A9D" w:rsidRPr="00BB78E3" w:rsidRDefault="00305A9D" w:rsidP="00BB78E3">
      <w:pPr>
        <w:jc w:val="both"/>
        <w:rPr>
          <w:rFonts w:ascii="Times New Roman" w:hAnsi="Times New Roman"/>
          <w:b/>
          <w:sz w:val="24"/>
          <w:szCs w:val="24"/>
        </w:rPr>
      </w:pPr>
      <w:r w:rsidRPr="00BB78E3">
        <w:rPr>
          <w:rFonts w:ascii="Times New Roman" w:hAnsi="Times New Roman"/>
          <w:b/>
          <w:sz w:val="24"/>
          <w:szCs w:val="24"/>
        </w:rPr>
        <w:t>2. INFORMACIJA APIE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305A9D" w:rsidRPr="001E7AD8" w:rsidTr="00BB78E3">
        <w:tc>
          <w:tcPr>
            <w:tcW w:w="4927" w:type="dxa"/>
          </w:tcPr>
          <w:p w:rsidR="00305A9D" w:rsidRPr="001E7AD8" w:rsidRDefault="00305A9D" w:rsidP="00BB78E3">
            <w:pPr>
              <w:jc w:val="both"/>
              <w:rPr>
                <w:rFonts w:ascii="Times New Roman" w:hAnsi="Times New Roman"/>
                <w:sz w:val="24"/>
                <w:szCs w:val="24"/>
              </w:rPr>
            </w:pPr>
            <w:r w:rsidRPr="001E7AD8">
              <w:rPr>
                <w:rFonts w:ascii="Times New Roman" w:hAnsi="Times New Roman"/>
                <w:sz w:val="24"/>
                <w:szCs w:val="24"/>
              </w:rPr>
              <w:t>2.1. Projekto pavadinimas</w:t>
            </w:r>
          </w:p>
          <w:p w:rsidR="00305A9D" w:rsidRPr="001E7AD8" w:rsidRDefault="00305A9D" w:rsidP="00BB78E3">
            <w:pPr>
              <w:jc w:val="both"/>
              <w:rPr>
                <w:rFonts w:ascii="Times New Roman" w:hAnsi="Times New Roman"/>
                <w:sz w:val="24"/>
                <w:szCs w:val="24"/>
              </w:rPr>
            </w:pPr>
          </w:p>
        </w:tc>
        <w:tc>
          <w:tcPr>
            <w:tcW w:w="4927" w:type="dxa"/>
          </w:tcPr>
          <w:p w:rsidR="00305A9D" w:rsidRPr="001E7AD8" w:rsidRDefault="00305A9D" w:rsidP="00BB78E3">
            <w:pPr>
              <w:jc w:val="both"/>
              <w:rPr>
                <w:rFonts w:ascii="Times New Roman" w:hAnsi="Times New Roman"/>
                <w:b/>
                <w:sz w:val="24"/>
                <w:szCs w:val="24"/>
              </w:rPr>
            </w:pPr>
          </w:p>
        </w:tc>
      </w:tr>
      <w:tr w:rsidR="00305A9D" w:rsidRPr="001E7AD8" w:rsidTr="00BB78E3">
        <w:tc>
          <w:tcPr>
            <w:tcW w:w="4927" w:type="dxa"/>
          </w:tcPr>
          <w:p w:rsidR="00305A9D" w:rsidRPr="001E7AD8" w:rsidRDefault="00305A9D" w:rsidP="00BB78E3">
            <w:pPr>
              <w:jc w:val="both"/>
              <w:rPr>
                <w:rFonts w:ascii="Times New Roman" w:hAnsi="Times New Roman"/>
                <w:sz w:val="24"/>
                <w:szCs w:val="24"/>
              </w:rPr>
            </w:pPr>
            <w:r w:rsidRPr="001E7AD8">
              <w:rPr>
                <w:rFonts w:ascii="Times New Roman" w:hAnsi="Times New Roman"/>
                <w:sz w:val="24"/>
                <w:szCs w:val="24"/>
              </w:rPr>
              <w:t>2.2. Projektui įgyvendinti prašoma suma (eurais)</w:t>
            </w:r>
          </w:p>
          <w:p w:rsidR="00305A9D" w:rsidRPr="001E7AD8" w:rsidRDefault="00305A9D" w:rsidP="00BB78E3">
            <w:pPr>
              <w:jc w:val="both"/>
              <w:rPr>
                <w:rFonts w:ascii="Times New Roman" w:hAnsi="Times New Roman"/>
                <w:sz w:val="24"/>
                <w:szCs w:val="24"/>
              </w:rPr>
            </w:pPr>
          </w:p>
        </w:tc>
        <w:tc>
          <w:tcPr>
            <w:tcW w:w="4927" w:type="dxa"/>
          </w:tcPr>
          <w:p w:rsidR="00305A9D" w:rsidRPr="001E7AD8" w:rsidRDefault="00305A9D" w:rsidP="00BB78E3">
            <w:pPr>
              <w:jc w:val="both"/>
              <w:rPr>
                <w:rFonts w:ascii="Times New Roman" w:hAnsi="Times New Roman"/>
                <w:b/>
                <w:sz w:val="24"/>
                <w:szCs w:val="24"/>
              </w:rPr>
            </w:pPr>
          </w:p>
        </w:tc>
      </w:tr>
      <w:tr w:rsidR="00305A9D" w:rsidRPr="001E7AD8" w:rsidTr="00BB78E3">
        <w:trPr>
          <w:trHeight w:val="70"/>
        </w:trPr>
        <w:tc>
          <w:tcPr>
            <w:tcW w:w="4927" w:type="dxa"/>
          </w:tcPr>
          <w:p w:rsidR="00305A9D" w:rsidRPr="001E7AD8" w:rsidRDefault="00305A9D" w:rsidP="00BB78E3">
            <w:pPr>
              <w:jc w:val="both"/>
              <w:rPr>
                <w:rFonts w:ascii="Times New Roman" w:hAnsi="Times New Roman"/>
                <w:sz w:val="24"/>
                <w:szCs w:val="24"/>
              </w:rPr>
            </w:pPr>
            <w:r w:rsidRPr="001E7AD8">
              <w:rPr>
                <w:rFonts w:ascii="Times New Roman" w:hAnsi="Times New Roman"/>
                <w:sz w:val="24"/>
                <w:szCs w:val="24"/>
              </w:rPr>
              <w:t>2.3. Projekto įgyvendinimo trukmė, projekto vykdymo vieta</w:t>
            </w:r>
          </w:p>
          <w:p w:rsidR="00305A9D" w:rsidRPr="001E7AD8" w:rsidRDefault="00305A9D" w:rsidP="00BB78E3">
            <w:pPr>
              <w:jc w:val="both"/>
              <w:rPr>
                <w:rFonts w:ascii="Times New Roman" w:hAnsi="Times New Roman"/>
                <w:sz w:val="24"/>
                <w:szCs w:val="24"/>
              </w:rPr>
            </w:pPr>
          </w:p>
        </w:tc>
        <w:tc>
          <w:tcPr>
            <w:tcW w:w="4927" w:type="dxa"/>
          </w:tcPr>
          <w:p w:rsidR="00305A9D" w:rsidRPr="001E7AD8" w:rsidRDefault="00305A9D" w:rsidP="00BB78E3">
            <w:pPr>
              <w:jc w:val="both"/>
              <w:rPr>
                <w:rFonts w:ascii="Times New Roman" w:hAnsi="Times New Roman"/>
                <w:b/>
                <w:sz w:val="24"/>
                <w:szCs w:val="24"/>
              </w:rPr>
            </w:pPr>
          </w:p>
        </w:tc>
      </w:tr>
      <w:tr w:rsidR="00305A9D" w:rsidRPr="001E7AD8" w:rsidTr="00BB78E3">
        <w:trPr>
          <w:trHeight w:val="70"/>
        </w:trPr>
        <w:tc>
          <w:tcPr>
            <w:tcW w:w="4927" w:type="dxa"/>
          </w:tcPr>
          <w:p w:rsidR="00305A9D" w:rsidRPr="001E7AD8" w:rsidRDefault="00305A9D" w:rsidP="00BB78E3">
            <w:pPr>
              <w:jc w:val="both"/>
              <w:rPr>
                <w:rFonts w:ascii="Times New Roman" w:hAnsi="Times New Roman"/>
                <w:sz w:val="24"/>
                <w:szCs w:val="24"/>
              </w:rPr>
            </w:pPr>
            <w:r w:rsidRPr="001E7AD8">
              <w:rPr>
                <w:rFonts w:ascii="Times New Roman" w:hAnsi="Times New Roman"/>
                <w:sz w:val="24"/>
                <w:szCs w:val="24"/>
              </w:rPr>
              <w:t>2.4. Projekto partneriai, jų kontaktai</w:t>
            </w:r>
          </w:p>
        </w:tc>
        <w:tc>
          <w:tcPr>
            <w:tcW w:w="4927" w:type="dxa"/>
          </w:tcPr>
          <w:p w:rsidR="00305A9D" w:rsidRPr="001E7AD8" w:rsidRDefault="00305A9D" w:rsidP="00BB78E3">
            <w:pPr>
              <w:jc w:val="both"/>
              <w:rPr>
                <w:rFonts w:ascii="Times New Roman" w:hAnsi="Times New Roman"/>
                <w:b/>
                <w:sz w:val="24"/>
                <w:szCs w:val="24"/>
              </w:rPr>
            </w:pPr>
          </w:p>
        </w:tc>
      </w:tr>
    </w:tbl>
    <w:p w:rsidR="00305A9D" w:rsidRPr="00BB78E3" w:rsidRDefault="00305A9D" w:rsidP="00BB78E3">
      <w:pPr>
        <w:jc w:val="both"/>
        <w:rPr>
          <w:rFonts w:ascii="Times New Roman" w:hAnsi="Times New Roman"/>
          <w:b/>
          <w:sz w:val="24"/>
          <w:szCs w:val="24"/>
        </w:rPr>
      </w:pPr>
    </w:p>
    <w:p w:rsidR="00305A9D" w:rsidRPr="00BB78E3" w:rsidRDefault="00305A9D" w:rsidP="00BB78E3">
      <w:pPr>
        <w:jc w:val="both"/>
        <w:rPr>
          <w:rFonts w:ascii="Times New Roman" w:hAnsi="Times New Roman"/>
          <w:b/>
          <w:sz w:val="24"/>
          <w:szCs w:val="24"/>
        </w:rPr>
      </w:pPr>
      <w:r w:rsidRPr="00BB78E3">
        <w:rPr>
          <w:rFonts w:ascii="Times New Roman" w:hAnsi="Times New Roman"/>
          <w:b/>
          <w:sz w:val="24"/>
          <w:szCs w:val="24"/>
        </w:rPr>
        <w:t>3. PROJEKTO APRAŠYMAS</w:t>
      </w:r>
    </w:p>
    <w:p w:rsidR="00305A9D" w:rsidRPr="00BB78E3" w:rsidRDefault="00305A9D" w:rsidP="00BB78E3">
      <w:pPr>
        <w:jc w:val="both"/>
        <w:rPr>
          <w:rFonts w:ascii="Times New Roman" w:hAnsi="Times New Roman"/>
          <w:sz w:val="24"/>
          <w:szCs w:val="24"/>
        </w:rPr>
      </w:pPr>
      <w:r w:rsidRPr="00BB78E3">
        <w:rPr>
          <w:rFonts w:ascii="Times New Roman" w:hAnsi="Times New Roman"/>
          <w:sz w:val="24"/>
          <w:szCs w:val="24"/>
        </w:rPr>
        <w:t>3.1. Esamos padėties aprašymas (problemos įvardijimas, pagrindimas, siūlomi sprendimo būdai)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305A9D" w:rsidRPr="001E7AD8" w:rsidTr="00BB78E3">
        <w:tc>
          <w:tcPr>
            <w:tcW w:w="9854" w:type="dxa"/>
          </w:tcPr>
          <w:p w:rsidR="00305A9D" w:rsidRPr="001E7AD8" w:rsidRDefault="00305A9D" w:rsidP="00BB78E3">
            <w:pPr>
              <w:jc w:val="both"/>
              <w:rPr>
                <w:rFonts w:ascii="Times New Roman" w:hAnsi="Times New Roman"/>
                <w:sz w:val="24"/>
                <w:szCs w:val="24"/>
              </w:rPr>
            </w:pPr>
          </w:p>
        </w:tc>
      </w:tr>
    </w:tbl>
    <w:p w:rsidR="00305A9D" w:rsidRPr="00BB78E3" w:rsidRDefault="00305A9D" w:rsidP="00BB78E3">
      <w:pPr>
        <w:rPr>
          <w:rFonts w:ascii="Times New Roman" w:hAnsi="Times New Roman"/>
          <w:sz w:val="24"/>
          <w:szCs w:val="24"/>
        </w:rPr>
      </w:pPr>
    </w:p>
    <w:p w:rsidR="00305A9D" w:rsidRPr="00BB78E3" w:rsidRDefault="00305A9D" w:rsidP="00BB78E3">
      <w:pPr>
        <w:jc w:val="both"/>
        <w:rPr>
          <w:rFonts w:ascii="Times New Roman" w:hAnsi="Times New Roman"/>
          <w:sz w:val="24"/>
          <w:szCs w:val="24"/>
        </w:rPr>
      </w:pPr>
      <w:r w:rsidRPr="00BB78E3">
        <w:rPr>
          <w:rFonts w:ascii="Times New Roman" w:hAnsi="Times New Roman"/>
          <w:sz w:val="24"/>
          <w:szCs w:val="24"/>
        </w:rPr>
        <w:t>3.2. Projekto tikslas ir uždaviniai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305A9D" w:rsidRPr="001E7AD8" w:rsidTr="00BB78E3">
        <w:tc>
          <w:tcPr>
            <w:tcW w:w="9854" w:type="dxa"/>
          </w:tcPr>
          <w:p w:rsidR="00305A9D" w:rsidRPr="001E7AD8" w:rsidRDefault="00305A9D" w:rsidP="00BB78E3">
            <w:pPr>
              <w:jc w:val="both"/>
              <w:rPr>
                <w:rFonts w:ascii="Times New Roman" w:hAnsi="Times New Roman"/>
                <w:sz w:val="24"/>
                <w:szCs w:val="24"/>
              </w:rPr>
            </w:pPr>
          </w:p>
        </w:tc>
      </w:tr>
    </w:tbl>
    <w:p w:rsidR="00305A9D" w:rsidRPr="00BB78E3" w:rsidRDefault="00305A9D" w:rsidP="00BB78E3">
      <w:pPr>
        <w:rPr>
          <w:rFonts w:ascii="Times New Roman" w:hAnsi="Times New Roman"/>
          <w:sz w:val="24"/>
          <w:szCs w:val="24"/>
        </w:rPr>
      </w:pPr>
    </w:p>
    <w:p w:rsidR="00305A9D" w:rsidRPr="00BB78E3" w:rsidRDefault="00305A9D" w:rsidP="00BB78E3">
      <w:pPr>
        <w:jc w:val="both"/>
        <w:rPr>
          <w:rFonts w:ascii="Times New Roman" w:hAnsi="Times New Roman"/>
          <w:sz w:val="24"/>
          <w:szCs w:val="24"/>
        </w:rPr>
      </w:pPr>
      <w:r w:rsidRPr="00BB78E3">
        <w:rPr>
          <w:rFonts w:ascii="Times New Roman" w:hAnsi="Times New Roman"/>
          <w:sz w:val="24"/>
          <w:szCs w:val="24"/>
        </w:rPr>
        <w:t>3.3. Trumpas projekto aprašymas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305A9D" w:rsidRPr="001E7AD8" w:rsidTr="00BB78E3">
        <w:tc>
          <w:tcPr>
            <w:tcW w:w="9854" w:type="dxa"/>
          </w:tcPr>
          <w:p w:rsidR="00305A9D" w:rsidRPr="001E7AD8" w:rsidRDefault="00305A9D" w:rsidP="00BB78E3">
            <w:pPr>
              <w:jc w:val="both"/>
              <w:rPr>
                <w:rFonts w:ascii="Times New Roman" w:hAnsi="Times New Roman"/>
                <w:sz w:val="24"/>
                <w:szCs w:val="24"/>
              </w:rPr>
            </w:pPr>
          </w:p>
        </w:tc>
      </w:tr>
    </w:tbl>
    <w:p w:rsidR="00305A9D" w:rsidRPr="00BB78E3" w:rsidRDefault="00305A9D" w:rsidP="00BB78E3">
      <w:pPr>
        <w:rPr>
          <w:rFonts w:ascii="Times New Roman" w:hAnsi="Times New Roman"/>
          <w:sz w:val="24"/>
          <w:szCs w:val="24"/>
        </w:rPr>
      </w:pPr>
    </w:p>
    <w:p w:rsidR="00305A9D" w:rsidRPr="00BB78E3" w:rsidRDefault="00305A9D" w:rsidP="00BB78E3">
      <w:pPr>
        <w:jc w:val="both"/>
        <w:rPr>
          <w:rFonts w:ascii="Times New Roman" w:hAnsi="Times New Roman"/>
          <w:sz w:val="24"/>
          <w:szCs w:val="24"/>
        </w:rPr>
      </w:pPr>
      <w:r w:rsidRPr="00BB78E3">
        <w:rPr>
          <w:rFonts w:ascii="Times New Roman" w:hAnsi="Times New Roman"/>
          <w:sz w:val="24"/>
          <w:szCs w:val="24"/>
        </w:rPr>
        <w:t>3.4. Tikslinė projekto grupė, projekto dalyviai, savanorių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305A9D" w:rsidRPr="001E7AD8" w:rsidTr="00BB78E3">
        <w:tc>
          <w:tcPr>
            <w:tcW w:w="9854" w:type="dxa"/>
          </w:tcPr>
          <w:p w:rsidR="00305A9D" w:rsidRPr="001E7AD8" w:rsidRDefault="00305A9D" w:rsidP="00BB78E3">
            <w:pPr>
              <w:jc w:val="both"/>
              <w:rPr>
                <w:rFonts w:ascii="Times New Roman" w:hAnsi="Times New Roman"/>
                <w:sz w:val="24"/>
                <w:szCs w:val="24"/>
              </w:rPr>
            </w:pPr>
          </w:p>
        </w:tc>
      </w:tr>
    </w:tbl>
    <w:p w:rsidR="00305A9D" w:rsidRPr="00BB78E3" w:rsidRDefault="00305A9D" w:rsidP="00BB78E3">
      <w:pPr>
        <w:rPr>
          <w:rFonts w:ascii="Times New Roman" w:hAnsi="Times New Roman"/>
          <w:sz w:val="24"/>
          <w:szCs w:val="24"/>
        </w:rPr>
      </w:pPr>
    </w:p>
    <w:p w:rsidR="00305A9D" w:rsidRPr="00BB78E3" w:rsidRDefault="00305A9D" w:rsidP="00BB78E3">
      <w:pPr>
        <w:jc w:val="both"/>
        <w:rPr>
          <w:rFonts w:ascii="Times New Roman" w:hAnsi="Times New Roman"/>
          <w:sz w:val="24"/>
          <w:szCs w:val="24"/>
        </w:rPr>
      </w:pPr>
      <w:r w:rsidRPr="00BB78E3">
        <w:rPr>
          <w:rFonts w:ascii="Times New Roman" w:hAnsi="Times New Roman"/>
          <w:sz w:val="24"/>
          <w:szCs w:val="24"/>
        </w:rPr>
        <w:t>3.5. Projekto atitiktis išplėstinės seniūnaičių sueigos patvirtintoms prioritetinėms finansuotinoms veikloms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305A9D" w:rsidRPr="001E7AD8" w:rsidTr="00BB78E3">
        <w:tc>
          <w:tcPr>
            <w:tcW w:w="9854" w:type="dxa"/>
          </w:tcPr>
          <w:p w:rsidR="00305A9D" w:rsidRPr="001E7AD8" w:rsidRDefault="00305A9D" w:rsidP="00BB78E3">
            <w:pPr>
              <w:jc w:val="both"/>
              <w:rPr>
                <w:rFonts w:ascii="Times New Roman" w:hAnsi="Times New Roman"/>
                <w:sz w:val="24"/>
                <w:szCs w:val="24"/>
              </w:rPr>
            </w:pPr>
          </w:p>
        </w:tc>
      </w:tr>
    </w:tbl>
    <w:p w:rsidR="00305A9D" w:rsidRPr="00BB78E3" w:rsidRDefault="00305A9D" w:rsidP="00BB78E3">
      <w:pPr>
        <w:rPr>
          <w:rFonts w:ascii="Times New Roman" w:hAnsi="Times New Roman"/>
          <w:sz w:val="24"/>
          <w:szCs w:val="24"/>
        </w:rPr>
      </w:pPr>
    </w:p>
    <w:p w:rsidR="00305A9D" w:rsidRPr="00BB78E3" w:rsidRDefault="00305A9D" w:rsidP="00BB78E3">
      <w:pPr>
        <w:jc w:val="both"/>
        <w:rPr>
          <w:rFonts w:ascii="Times New Roman" w:hAnsi="Times New Roman"/>
          <w:sz w:val="24"/>
          <w:szCs w:val="24"/>
        </w:rPr>
      </w:pPr>
      <w:r w:rsidRPr="00BB78E3">
        <w:rPr>
          <w:rFonts w:ascii="Times New Roman" w:hAnsi="Times New Roman"/>
          <w:sz w:val="24"/>
          <w:szCs w:val="24"/>
        </w:rPr>
        <w:t>3.6. Laukiami rezultatai ir nauda įgyvendinus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305A9D" w:rsidRPr="001E7AD8" w:rsidTr="00BB78E3">
        <w:tc>
          <w:tcPr>
            <w:tcW w:w="9854" w:type="dxa"/>
          </w:tcPr>
          <w:p w:rsidR="00305A9D" w:rsidRPr="001E7AD8" w:rsidRDefault="00305A9D" w:rsidP="00BB78E3">
            <w:pPr>
              <w:jc w:val="both"/>
              <w:rPr>
                <w:rFonts w:ascii="Times New Roman" w:hAnsi="Times New Roman"/>
                <w:sz w:val="24"/>
                <w:szCs w:val="24"/>
              </w:rPr>
            </w:pPr>
          </w:p>
        </w:tc>
      </w:tr>
    </w:tbl>
    <w:p w:rsidR="00305A9D" w:rsidRPr="00BB78E3" w:rsidRDefault="00305A9D" w:rsidP="00BB78E3">
      <w:pPr>
        <w:jc w:val="both"/>
        <w:rPr>
          <w:rFonts w:ascii="Times New Roman" w:hAnsi="Times New Roman"/>
          <w:b/>
          <w:sz w:val="24"/>
          <w:szCs w:val="24"/>
        </w:rPr>
      </w:pPr>
    </w:p>
    <w:p w:rsidR="00305A9D" w:rsidRPr="00BB78E3" w:rsidRDefault="00305A9D" w:rsidP="00BB78E3">
      <w:pPr>
        <w:jc w:val="both"/>
        <w:rPr>
          <w:rFonts w:ascii="Times New Roman" w:hAnsi="Times New Roman"/>
          <w:b/>
          <w:sz w:val="24"/>
          <w:szCs w:val="24"/>
        </w:rPr>
      </w:pPr>
      <w:r w:rsidRPr="00BB78E3">
        <w:rPr>
          <w:rFonts w:ascii="Times New Roman" w:hAnsi="Times New Roman"/>
          <w:b/>
          <w:sz w:val="24"/>
          <w:szCs w:val="24"/>
        </w:rPr>
        <w:t>4. PROJEKTO VEIKLŲ ĮGYVENDINIMO PLANAS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701"/>
        <w:gridCol w:w="1843"/>
        <w:gridCol w:w="4252"/>
      </w:tblGrid>
      <w:tr w:rsidR="00305A9D" w:rsidRPr="001E7AD8" w:rsidTr="00BB78E3">
        <w:tc>
          <w:tcPr>
            <w:tcW w:w="2093" w:type="dxa"/>
            <w:vAlign w:val="center"/>
          </w:tcPr>
          <w:p w:rsidR="00305A9D" w:rsidRPr="001E7AD8" w:rsidRDefault="00305A9D" w:rsidP="00BB78E3">
            <w:pPr>
              <w:jc w:val="center"/>
              <w:rPr>
                <w:rFonts w:ascii="Times New Roman" w:hAnsi="Times New Roman"/>
                <w:sz w:val="24"/>
                <w:szCs w:val="24"/>
              </w:rPr>
            </w:pPr>
            <w:r w:rsidRPr="001E7AD8">
              <w:rPr>
                <w:rFonts w:ascii="Times New Roman" w:hAnsi="Times New Roman"/>
                <w:sz w:val="24"/>
                <w:szCs w:val="24"/>
              </w:rPr>
              <w:t>Planuojama veiklos vykdymo data (trukmė)</w:t>
            </w:r>
          </w:p>
        </w:tc>
        <w:tc>
          <w:tcPr>
            <w:tcW w:w="1701" w:type="dxa"/>
            <w:vAlign w:val="center"/>
          </w:tcPr>
          <w:p w:rsidR="00305A9D" w:rsidRPr="001E7AD8" w:rsidRDefault="00305A9D" w:rsidP="00BB78E3">
            <w:pPr>
              <w:jc w:val="center"/>
              <w:rPr>
                <w:rFonts w:ascii="Times New Roman" w:hAnsi="Times New Roman"/>
                <w:sz w:val="24"/>
                <w:szCs w:val="24"/>
              </w:rPr>
            </w:pPr>
            <w:r w:rsidRPr="001E7AD8">
              <w:rPr>
                <w:rFonts w:ascii="Times New Roman" w:hAnsi="Times New Roman"/>
                <w:sz w:val="24"/>
                <w:szCs w:val="24"/>
              </w:rPr>
              <w:t>Planuojama vykdymo vieta</w:t>
            </w:r>
          </w:p>
        </w:tc>
        <w:tc>
          <w:tcPr>
            <w:tcW w:w="1843" w:type="dxa"/>
            <w:vAlign w:val="center"/>
          </w:tcPr>
          <w:p w:rsidR="00305A9D" w:rsidRPr="001E7AD8" w:rsidRDefault="00305A9D" w:rsidP="00BB78E3">
            <w:pPr>
              <w:jc w:val="center"/>
              <w:rPr>
                <w:rFonts w:ascii="Times New Roman" w:hAnsi="Times New Roman"/>
                <w:sz w:val="24"/>
                <w:szCs w:val="24"/>
              </w:rPr>
            </w:pPr>
          </w:p>
          <w:p w:rsidR="00305A9D" w:rsidRPr="001E7AD8" w:rsidRDefault="00305A9D" w:rsidP="00BB78E3">
            <w:pPr>
              <w:jc w:val="center"/>
              <w:rPr>
                <w:rFonts w:ascii="Times New Roman" w:hAnsi="Times New Roman"/>
                <w:sz w:val="24"/>
                <w:szCs w:val="24"/>
              </w:rPr>
            </w:pPr>
            <w:r w:rsidRPr="001E7AD8">
              <w:rPr>
                <w:rFonts w:ascii="Times New Roman" w:hAnsi="Times New Roman"/>
                <w:sz w:val="24"/>
                <w:szCs w:val="24"/>
              </w:rPr>
              <w:t>Planuojamos veiklos atsakingas vykdytojas</w:t>
            </w:r>
          </w:p>
          <w:p w:rsidR="00305A9D" w:rsidRPr="001E7AD8" w:rsidRDefault="00305A9D" w:rsidP="00BB78E3">
            <w:pPr>
              <w:jc w:val="center"/>
              <w:rPr>
                <w:rFonts w:ascii="Times New Roman" w:hAnsi="Times New Roman"/>
                <w:sz w:val="24"/>
                <w:szCs w:val="24"/>
              </w:rPr>
            </w:pPr>
          </w:p>
          <w:p w:rsidR="00305A9D" w:rsidRPr="001E7AD8" w:rsidRDefault="00305A9D" w:rsidP="00BB78E3">
            <w:pPr>
              <w:jc w:val="center"/>
              <w:rPr>
                <w:rFonts w:ascii="Times New Roman" w:hAnsi="Times New Roman"/>
                <w:sz w:val="24"/>
                <w:szCs w:val="24"/>
              </w:rPr>
            </w:pPr>
          </w:p>
        </w:tc>
        <w:tc>
          <w:tcPr>
            <w:tcW w:w="4252" w:type="dxa"/>
            <w:vAlign w:val="center"/>
          </w:tcPr>
          <w:p w:rsidR="00305A9D" w:rsidRPr="001E7AD8" w:rsidRDefault="00305A9D" w:rsidP="00BB78E3">
            <w:pPr>
              <w:jc w:val="center"/>
              <w:rPr>
                <w:rFonts w:ascii="Times New Roman" w:hAnsi="Times New Roman"/>
                <w:sz w:val="24"/>
                <w:szCs w:val="24"/>
              </w:rPr>
            </w:pPr>
            <w:r w:rsidRPr="001E7AD8">
              <w:rPr>
                <w:rFonts w:ascii="Times New Roman" w:hAnsi="Times New Roman"/>
                <w:sz w:val="24"/>
                <w:szCs w:val="24"/>
              </w:rPr>
              <w:t>Veiklos aprašymas (planuojamas dalyvių / savanorių skaičius, veiklos metodai ir kita)</w:t>
            </w:r>
          </w:p>
        </w:tc>
      </w:tr>
      <w:tr w:rsidR="00305A9D" w:rsidRPr="001E7AD8" w:rsidTr="00BB78E3">
        <w:tc>
          <w:tcPr>
            <w:tcW w:w="2093" w:type="dxa"/>
          </w:tcPr>
          <w:p w:rsidR="00305A9D" w:rsidRPr="001E7AD8" w:rsidRDefault="00305A9D" w:rsidP="00BB78E3">
            <w:pPr>
              <w:jc w:val="both"/>
              <w:rPr>
                <w:rFonts w:ascii="Times New Roman" w:hAnsi="Times New Roman"/>
                <w:b/>
                <w:sz w:val="24"/>
                <w:szCs w:val="24"/>
              </w:rPr>
            </w:pPr>
          </w:p>
        </w:tc>
        <w:tc>
          <w:tcPr>
            <w:tcW w:w="1701" w:type="dxa"/>
          </w:tcPr>
          <w:p w:rsidR="00305A9D" w:rsidRPr="001E7AD8" w:rsidRDefault="00305A9D" w:rsidP="00BB78E3">
            <w:pPr>
              <w:jc w:val="both"/>
              <w:rPr>
                <w:rFonts w:ascii="Times New Roman" w:hAnsi="Times New Roman"/>
                <w:b/>
                <w:sz w:val="24"/>
                <w:szCs w:val="24"/>
              </w:rPr>
            </w:pPr>
          </w:p>
        </w:tc>
        <w:tc>
          <w:tcPr>
            <w:tcW w:w="1843" w:type="dxa"/>
          </w:tcPr>
          <w:p w:rsidR="00305A9D" w:rsidRPr="001E7AD8" w:rsidRDefault="00305A9D" w:rsidP="00BB78E3">
            <w:pPr>
              <w:jc w:val="both"/>
              <w:rPr>
                <w:rFonts w:ascii="Times New Roman" w:hAnsi="Times New Roman"/>
                <w:b/>
                <w:sz w:val="24"/>
                <w:szCs w:val="24"/>
              </w:rPr>
            </w:pPr>
          </w:p>
        </w:tc>
        <w:tc>
          <w:tcPr>
            <w:tcW w:w="4252" w:type="dxa"/>
          </w:tcPr>
          <w:p w:rsidR="00305A9D" w:rsidRPr="001E7AD8" w:rsidRDefault="00305A9D" w:rsidP="00BB78E3">
            <w:pPr>
              <w:jc w:val="both"/>
              <w:rPr>
                <w:rFonts w:ascii="Times New Roman" w:hAnsi="Times New Roman"/>
                <w:b/>
                <w:sz w:val="24"/>
                <w:szCs w:val="24"/>
              </w:rPr>
            </w:pPr>
          </w:p>
        </w:tc>
      </w:tr>
      <w:tr w:rsidR="00305A9D" w:rsidRPr="001E7AD8" w:rsidTr="00BB78E3">
        <w:tc>
          <w:tcPr>
            <w:tcW w:w="2093" w:type="dxa"/>
          </w:tcPr>
          <w:p w:rsidR="00305A9D" w:rsidRPr="001E7AD8" w:rsidRDefault="00305A9D" w:rsidP="00BB78E3">
            <w:pPr>
              <w:jc w:val="both"/>
              <w:rPr>
                <w:rFonts w:ascii="Times New Roman" w:hAnsi="Times New Roman"/>
                <w:b/>
                <w:sz w:val="24"/>
                <w:szCs w:val="24"/>
              </w:rPr>
            </w:pPr>
          </w:p>
        </w:tc>
        <w:tc>
          <w:tcPr>
            <w:tcW w:w="1701" w:type="dxa"/>
          </w:tcPr>
          <w:p w:rsidR="00305A9D" w:rsidRPr="001E7AD8" w:rsidRDefault="00305A9D" w:rsidP="00BB78E3">
            <w:pPr>
              <w:jc w:val="both"/>
              <w:rPr>
                <w:rFonts w:ascii="Times New Roman" w:hAnsi="Times New Roman"/>
                <w:b/>
                <w:sz w:val="24"/>
                <w:szCs w:val="24"/>
              </w:rPr>
            </w:pPr>
          </w:p>
        </w:tc>
        <w:tc>
          <w:tcPr>
            <w:tcW w:w="1843" w:type="dxa"/>
          </w:tcPr>
          <w:p w:rsidR="00305A9D" w:rsidRPr="001E7AD8" w:rsidRDefault="00305A9D" w:rsidP="00BB78E3">
            <w:pPr>
              <w:jc w:val="both"/>
              <w:rPr>
                <w:rFonts w:ascii="Times New Roman" w:hAnsi="Times New Roman"/>
                <w:b/>
                <w:sz w:val="24"/>
                <w:szCs w:val="24"/>
              </w:rPr>
            </w:pPr>
          </w:p>
        </w:tc>
        <w:tc>
          <w:tcPr>
            <w:tcW w:w="4252" w:type="dxa"/>
          </w:tcPr>
          <w:p w:rsidR="00305A9D" w:rsidRPr="001E7AD8" w:rsidRDefault="00305A9D" w:rsidP="00BB78E3">
            <w:pPr>
              <w:jc w:val="both"/>
              <w:rPr>
                <w:rFonts w:ascii="Times New Roman" w:hAnsi="Times New Roman"/>
                <w:b/>
                <w:sz w:val="24"/>
                <w:szCs w:val="24"/>
              </w:rPr>
            </w:pPr>
          </w:p>
        </w:tc>
      </w:tr>
      <w:tr w:rsidR="00305A9D" w:rsidRPr="001E7AD8" w:rsidTr="00BB78E3">
        <w:tc>
          <w:tcPr>
            <w:tcW w:w="2093" w:type="dxa"/>
          </w:tcPr>
          <w:p w:rsidR="00305A9D" w:rsidRPr="001E7AD8" w:rsidRDefault="00305A9D" w:rsidP="00BB78E3">
            <w:pPr>
              <w:jc w:val="both"/>
              <w:rPr>
                <w:rFonts w:ascii="Times New Roman" w:hAnsi="Times New Roman"/>
                <w:b/>
                <w:sz w:val="24"/>
                <w:szCs w:val="24"/>
              </w:rPr>
            </w:pPr>
          </w:p>
        </w:tc>
        <w:tc>
          <w:tcPr>
            <w:tcW w:w="1701" w:type="dxa"/>
          </w:tcPr>
          <w:p w:rsidR="00305A9D" w:rsidRPr="001E7AD8" w:rsidRDefault="00305A9D" w:rsidP="00BB78E3">
            <w:pPr>
              <w:jc w:val="both"/>
              <w:rPr>
                <w:rFonts w:ascii="Times New Roman" w:hAnsi="Times New Roman"/>
                <w:b/>
                <w:sz w:val="24"/>
                <w:szCs w:val="24"/>
              </w:rPr>
            </w:pPr>
          </w:p>
        </w:tc>
        <w:tc>
          <w:tcPr>
            <w:tcW w:w="1843" w:type="dxa"/>
          </w:tcPr>
          <w:p w:rsidR="00305A9D" w:rsidRPr="001E7AD8" w:rsidRDefault="00305A9D" w:rsidP="00BB78E3">
            <w:pPr>
              <w:jc w:val="both"/>
              <w:rPr>
                <w:rFonts w:ascii="Times New Roman" w:hAnsi="Times New Roman"/>
                <w:b/>
                <w:sz w:val="24"/>
                <w:szCs w:val="24"/>
              </w:rPr>
            </w:pPr>
          </w:p>
        </w:tc>
        <w:tc>
          <w:tcPr>
            <w:tcW w:w="4252" w:type="dxa"/>
          </w:tcPr>
          <w:p w:rsidR="00305A9D" w:rsidRPr="001E7AD8" w:rsidRDefault="00305A9D" w:rsidP="00BB78E3">
            <w:pPr>
              <w:jc w:val="both"/>
              <w:rPr>
                <w:rFonts w:ascii="Times New Roman" w:hAnsi="Times New Roman"/>
                <w:b/>
                <w:sz w:val="24"/>
                <w:szCs w:val="24"/>
              </w:rPr>
            </w:pPr>
          </w:p>
        </w:tc>
      </w:tr>
      <w:tr w:rsidR="00305A9D" w:rsidRPr="001E7AD8" w:rsidTr="00BB78E3">
        <w:tc>
          <w:tcPr>
            <w:tcW w:w="2093" w:type="dxa"/>
          </w:tcPr>
          <w:p w:rsidR="00305A9D" w:rsidRPr="001E7AD8" w:rsidRDefault="00305A9D" w:rsidP="00BB78E3">
            <w:pPr>
              <w:jc w:val="both"/>
              <w:rPr>
                <w:rFonts w:ascii="Times New Roman" w:hAnsi="Times New Roman"/>
                <w:b/>
                <w:sz w:val="24"/>
                <w:szCs w:val="24"/>
              </w:rPr>
            </w:pPr>
          </w:p>
        </w:tc>
        <w:tc>
          <w:tcPr>
            <w:tcW w:w="1701" w:type="dxa"/>
          </w:tcPr>
          <w:p w:rsidR="00305A9D" w:rsidRPr="001E7AD8" w:rsidRDefault="00305A9D" w:rsidP="00BB78E3">
            <w:pPr>
              <w:jc w:val="both"/>
              <w:rPr>
                <w:rFonts w:ascii="Times New Roman" w:hAnsi="Times New Roman"/>
                <w:b/>
                <w:sz w:val="24"/>
                <w:szCs w:val="24"/>
              </w:rPr>
            </w:pPr>
          </w:p>
        </w:tc>
        <w:tc>
          <w:tcPr>
            <w:tcW w:w="1843" w:type="dxa"/>
          </w:tcPr>
          <w:p w:rsidR="00305A9D" w:rsidRPr="001E7AD8" w:rsidRDefault="00305A9D" w:rsidP="00BB78E3">
            <w:pPr>
              <w:jc w:val="both"/>
              <w:rPr>
                <w:rFonts w:ascii="Times New Roman" w:hAnsi="Times New Roman"/>
                <w:b/>
                <w:sz w:val="24"/>
                <w:szCs w:val="24"/>
              </w:rPr>
            </w:pPr>
          </w:p>
        </w:tc>
        <w:tc>
          <w:tcPr>
            <w:tcW w:w="4252" w:type="dxa"/>
          </w:tcPr>
          <w:p w:rsidR="00305A9D" w:rsidRPr="001E7AD8" w:rsidRDefault="00305A9D" w:rsidP="00BB78E3">
            <w:pPr>
              <w:jc w:val="both"/>
              <w:rPr>
                <w:rFonts w:ascii="Times New Roman" w:hAnsi="Times New Roman"/>
                <w:b/>
                <w:sz w:val="24"/>
                <w:szCs w:val="24"/>
              </w:rPr>
            </w:pPr>
          </w:p>
        </w:tc>
      </w:tr>
      <w:tr w:rsidR="00305A9D" w:rsidRPr="001E7AD8" w:rsidTr="00BB78E3">
        <w:tc>
          <w:tcPr>
            <w:tcW w:w="2093" w:type="dxa"/>
          </w:tcPr>
          <w:p w:rsidR="00305A9D" w:rsidRPr="001E7AD8" w:rsidRDefault="00305A9D" w:rsidP="00BB78E3">
            <w:pPr>
              <w:jc w:val="both"/>
              <w:rPr>
                <w:rFonts w:ascii="Times New Roman" w:hAnsi="Times New Roman"/>
                <w:b/>
                <w:sz w:val="24"/>
                <w:szCs w:val="24"/>
              </w:rPr>
            </w:pPr>
          </w:p>
        </w:tc>
        <w:tc>
          <w:tcPr>
            <w:tcW w:w="1701" w:type="dxa"/>
          </w:tcPr>
          <w:p w:rsidR="00305A9D" w:rsidRPr="001E7AD8" w:rsidRDefault="00305A9D" w:rsidP="00BB78E3">
            <w:pPr>
              <w:jc w:val="both"/>
              <w:rPr>
                <w:rFonts w:ascii="Times New Roman" w:hAnsi="Times New Roman"/>
                <w:b/>
                <w:sz w:val="24"/>
                <w:szCs w:val="24"/>
              </w:rPr>
            </w:pPr>
          </w:p>
        </w:tc>
        <w:tc>
          <w:tcPr>
            <w:tcW w:w="1843" w:type="dxa"/>
          </w:tcPr>
          <w:p w:rsidR="00305A9D" w:rsidRPr="001E7AD8" w:rsidRDefault="00305A9D" w:rsidP="00BB78E3">
            <w:pPr>
              <w:jc w:val="both"/>
              <w:rPr>
                <w:rFonts w:ascii="Times New Roman" w:hAnsi="Times New Roman"/>
                <w:b/>
                <w:sz w:val="24"/>
                <w:szCs w:val="24"/>
              </w:rPr>
            </w:pPr>
          </w:p>
        </w:tc>
        <w:tc>
          <w:tcPr>
            <w:tcW w:w="4252" w:type="dxa"/>
          </w:tcPr>
          <w:p w:rsidR="00305A9D" w:rsidRPr="001E7AD8" w:rsidRDefault="00305A9D" w:rsidP="00BB78E3">
            <w:pPr>
              <w:jc w:val="both"/>
              <w:rPr>
                <w:rFonts w:ascii="Times New Roman" w:hAnsi="Times New Roman"/>
                <w:b/>
                <w:sz w:val="24"/>
                <w:szCs w:val="24"/>
              </w:rPr>
            </w:pPr>
          </w:p>
        </w:tc>
      </w:tr>
      <w:tr w:rsidR="00305A9D" w:rsidRPr="001E7AD8" w:rsidTr="00BB78E3">
        <w:tc>
          <w:tcPr>
            <w:tcW w:w="2093" w:type="dxa"/>
          </w:tcPr>
          <w:p w:rsidR="00305A9D" w:rsidRPr="001E7AD8" w:rsidRDefault="00305A9D" w:rsidP="00BB78E3">
            <w:pPr>
              <w:jc w:val="both"/>
              <w:rPr>
                <w:rFonts w:ascii="Times New Roman" w:hAnsi="Times New Roman"/>
                <w:b/>
                <w:sz w:val="24"/>
                <w:szCs w:val="24"/>
              </w:rPr>
            </w:pPr>
          </w:p>
        </w:tc>
        <w:tc>
          <w:tcPr>
            <w:tcW w:w="1701" w:type="dxa"/>
          </w:tcPr>
          <w:p w:rsidR="00305A9D" w:rsidRPr="001E7AD8" w:rsidRDefault="00305A9D" w:rsidP="00BB78E3">
            <w:pPr>
              <w:jc w:val="both"/>
              <w:rPr>
                <w:rFonts w:ascii="Times New Roman" w:hAnsi="Times New Roman"/>
                <w:b/>
                <w:sz w:val="24"/>
                <w:szCs w:val="24"/>
              </w:rPr>
            </w:pPr>
          </w:p>
        </w:tc>
        <w:tc>
          <w:tcPr>
            <w:tcW w:w="1843" w:type="dxa"/>
          </w:tcPr>
          <w:p w:rsidR="00305A9D" w:rsidRPr="001E7AD8" w:rsidRDefault="00305A9D" w:rsidP="00BB78E3">
            <w:pPr>
              <w:jc w:val="both"/>
              <w:rPr>
                <w:rFonts w:ascii="Times New Roman" w:hAnsi="Times New Roman"/>
                <w:b/>
                <w:sz w:val="24"/>
                <w:szCs w:val="24"/>
              </w:rPr>
            </w:pPr>
          </w:p>
        </w:tc>
        <w:tc>
          <w:tcPr>
            <w:tcW w:w="4252" w:type="dxa"/>
          </w:tcPr>
          <w:p w:rsidR="00305A9D" w:rsidRPr="001E7AD8" w:rsidRDefault="00305A9D" w:rsidP="00BB78E3">
            <w:pPr>
              <w:jc w:val="both"/>
              <w:rPr>
                <w:rFonts w:ascii="Times New Roman" w:hAnsi="Times New Roman"/>
                <w:b/>
                <w:sz w:val="24"/>
                <w:szCs w:val="24"/>
              </w:rPr>
            </w:pPr>
          </w:p>
        </w:tc>
      </w:tr>
      <w:tr w:rsidR="00305A9D" w:rsidRPr="001E7AD8" w:rsidTr="00BB78E3">
        <w:tc>
          <w:tcPr>
            <w:tcW w:w="2093" w:type="dxa"/>
          </w:tcPr>
          <w:p w:rsidR="00305A9D" w:rsidRPr="001E7AD8" w:rsidRDefault="00305A9D" w:rsidP="00BB78E3">
            <w:pPr>
              <w:jc w:val="both"/>
              <w:rPr>
                <w:rFonts w:ascii="Times New Roman" w:hAnsi="Times New Roman"/>
                <w:b/>
                <w:sz w:val="24"/>
                <w:szCs w:val="24"/>
              </w:rPr>
            </w:pPr>
          </w:p>
        </w:tc>
        <w:tc>
          <w:tcPr>
            <w:tcW w:w="1701" w:type="dxa"/>
          </w:tcPr>
          <w:p w:rsidR="00305A9D" w:rsidRPr="001E7AD8" w:rsidRDefault="00305A9D" w:rsidP="00BB78E3">
            <w:pPr>
              <w:jc w:val="both"/>
              <w:rPr>
                <w:rFonts w:ascii="Times New Roman" w:hAnsi="Times New Roman"/>
                <w:b/>
                <w:sz w:val="24"/>
                <w:szCs w:val="24"/>
              </w:rPr>
            </w:pPr>
          </w:p>
        </w:tc>
        <w:tc>
          <w:tcPr>
            <w:tcW w:w="1843" w:type="dxa"/>
          </w:tcPr>
          <w:p w:rsidR="00305A9D" w:rsidRPr="001E7AD8" w:rsidRDefault="00305A9D" w:rsidP="00BB78E3">
            <w:pPr>
              <w:jc w:val="both"/>
              <w:rPr>
                <w:rFonts w:ascii="Times New Roman" w:hAnsi="Times New Roman"/>
                <w:b/>
                <w:sz w:val="24"/>
                <w:szCs w:val="24"/>
              </w:rPr>
            </w:pPr>
          </w:p>
        </w:tc>
        <w:tc>
          <w:tcPr>
            <w:tcW w:w="4252" w:type="dxa"/>
          </w:tcPr>
          <w:p w:rsidR="00305A9D" w:rsidRPr="001E7AD8" w:rsidRDefault="00305A9D" w:rsidP="00BB78E3">
            <w:pPr>
              <w:jc w:val="both"/>
              <w:rPr>
                <w:rFonts w:ascii="Times New Roman" w:hAnsi="Times New Roman"/>
                <w:b/>
                <w:sz w:val="24"/>
                <w:szCs w:val="24"/>
              </w:rPr>
            </w:pPr>
          </w:p>
        </w:tc>
      </w:tr>
      <w:tr w:rsidR="00305A9D" w:rsidRPr="001E7AD8" w:rsidTr="00BB78E3">
        <w:tc>
          <w:tcPr>
            <w:tcW w:w="2093" w:type="dxa"/>
          </w:tcPr>
          <w:p w:rsidR="00305A9D" w:rsidRPr="001E7AD8" w:rsidRDefault="00305A9D" w:rsidP="00BB78E3">
            <w:pPr>
              <w:jc w:val="both"/>
              <w:rPr>
                <w:rFonts w:ascii="Times New Roman" w:hAnsi="Times New Roman"/>
                <w:b/>
                <w:sz w:val="24"/>
                <w:szCs w:val="24"/>
              </w:rPr>
            </w:pPr>
          </w:p>
        </w:tc>
        <w:tc>
          <w:tcPr>
            <w:tcW w:w="1701" w:type="dxa"/>
          </w:tcPr>
          <w:p w:rsidR="00305A9D" w:rsidRPr="001E7AD8" w:rsidRDefault="00305A9D" w:rsidP="00BB78E3">
            <w:pPr>
              <w:jc w:val="both"/>
              <w:rPr>
                <w:rFonts w:ascii="Times New Roman" w:hAnsi="Times New Roman"/>
                <w:b/>
                <w:sz w:val="24"/>
                <w:szCs w:val="24"/>
              </w:rPr>
            </w:pPr>
          </w:p>
        </w:tc>
        <w:tc>
          <w:tcPr>
            <w:tcW w:w="1843" w:type="dxa"/>
          </w:tcPr>
          <w:p w:rsidR="00305A9D" w:rsidRPr="001E7AD8" w:rsidRDefault="00305A9D" w:rsidP="00BB78E3">
            <w:pPr>
              <w:jc w:val="both"/>
              <w:rPr>
                <w:rFonts w:ascii="Times New Roman" w:hAnsi="Times New Roman"/>
                <w:b/>
                <w:sz w:val="24"/>
                <w:szCs w:val="24"/>
              </w:rPr>
            </w:pPr>
          </w:p>
        </w:tc>
        <w:tc>
          <w:tcPr>
            <w:tcW w:w="4252" w:type="dxa"/>
          </w:tcPr>
          <w:p w:rsidR="00305A9D" w:rsidRPr="001E7AD8" w:rsidRDefault="00305A9D" w:rsidP="00BB78E3">
            <w:pPr>
              <w:jc w:val="both"/>
              <w:rPr>
                <w:rFonts w:ascii="Times New Roman" w:hAnsi="Times New Roman"/>
                <w:b/>
                <w:sz w:val="24"/>
                <w:szCs w:val="24"/>
              </w:rPr>
            </w:pPr>
          </w:p>
        </w:tc>
      </w:tr>
    </w:tbl>
    <w:p w:rsidR="00305A9D" w:rsidRPr="00BB78E3" w:rsidRDefault="00305A9D" w:rsidP="00BB78E3">
      <w:pPr>
        <w:jc w:val="both"/>
        <w:rPr>
          <w:rFonts w:ascii="Times New Roman" w:hAnsi="Times New Roman"/>
          <w:b/>
          <w:sz w:val="24"/>
          <w:szCs w:val="24"/>
        </w:rPr>
      </w:pPr>
    </w:p>
    <w:p w:rsidR="00305A9D" w:rsidRPr="00BB78E3" w:rsidRDefault="00305A9D" w:rsidP="00BB78E3">
      <w:pPr>
        <w:jc w:val="both"/>
        <w:rPr>
          <w:rFonts w:ascii="Times New Roman" w:hAnsi="Times New Roman"/>
          <w:b/>
          <w:sz w:val="24"/>
          <w:szCs w:val="24"/>
        </w:rPr>
      </w:pPr>
      <w:r w:rsidRPr="00BB78E3">
        <w:rPr>
          <w:rFonts w:ascii="Times New Roman" w:hAnsi="Times New Roman"/>
          <w:b/>
          <w:sz w:val="24"/>
          <w:szCs w:val="24"/>
        </w:rPr>
        <w:t>5. DETALI PROJEKTO ĮGYVENDINIMO SĄMATA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8"/>
        <w:gridCol w:w="3268"/>
        <w:gridCol w:w="1276"/>
        <w:gridCol w:w="41"/>
        <w:gridCol w:w="1195"/>
        <w:gridCol w:w="1742"/>
        <w:gridCol w:w="1701"/>
      </w:tblGrid>
      <w:tr w:rsidR="00305A9D" w:rsidRPr="001E7AD8" w:rsidTr="00BB78E3">
        <w:tc>
          <w:tcPr>
            <w:tcW w:w="808" w:type="dxa"/>
            <w:vAlign w:val="center"/>
          </w:tcPr>
          <w:p w:rsidR="00305A9D" w:rsidRPr="001E7AD8" w:rsidRDefault="00305A9D" w:rsidP="00BB78E3">
            <w:pPr>
              <w:jc w:val="center"/>
              <w:rPr>
                <w:rFonts w:ascii="Times New Roman" w:hAnsi="Times New Roman"/>
                <w:sz w:val="24"/>
                <w:szCs w:val="24"/>
              </w:rPr>
            </w:pPr>
            <w:r w:rsidRPr="001E7AD8">
              <w:rPr>
                <w:rFonts w:ascii="Times New Roman" w:hAnsi="Times New Roman"/>
                <w:sz w:val="24"/>
                <w:szCs w:val="24"/>
              </w:rPr>
              <w:t>Eil. Nr.</w:t>
            </w:r>
          </w:p>
        </w:tc>
        <w:tc>
          <w:tcPr>
            <w:tcW w:w="3268" w:type="dxa"/>
            <w:vAlign w:val="center"/>
          </w:tcPr>
          <w:p w:rsidR="00305A9D" w:rsidRPr="001E7AD8" w:rsidRDefault="00305A9D" w:rsidP="00BB78E3">
            <w:pPr>
              <w:jc w:val="center"/>
              <w:rPr>
                <w:rFonts w:ascii="Times New Roman" w:hAnsi="Times New Roman"/>
                <w:sz w:val="24"/>
                <w:szCs w:val="24"/>
              </w:rPr>
            </w:pPr>
            <w:r w:rsidRPr="001E7AD8">
              <w:rPr>
                <w:rFonts w:ascii="Times New Roman" w:hAnsi="Times New Roman"/>
                <w:sz w:val="24"/>
                <w:szCs w:val="24"/>
              </w:rPr>
              <w:t>Išlaidų rūšis</w:t>
            </w:r>
          </w:p>
        </w:tc>
        <w:tc>
          <w:tcPr>
            <w:tcW w:w="1276" w:type="dxa"/>
            <w:vAlign w:val="center"/>
          </w:tcPr>
          <w:p w:rsidR="00305A9D" w:rsidRPr="001E7AD8" w:rsidRDefault="00305A9D" w:rsidP="00BB78E3">
            <w:pPr>
              <w:jc w:val="center"/>
              <w:rPr>
                <w:rFonts w:ascii="Times New Roman" w:hAnsi="Times New Roman"/>
                <w:sz w:val="24"/>
                <w:szCs w:val="24"/>
              </w:rPr>
            </w:pPr>
            <w:r w:rsidRPr="001E7AD8">
              <w:rPr>
                <w:rFonts w:ascii="Times New Roman" w:hAnsi="Times New Roman"/>
                <w:sz w:val="24"/>
                <w:szCs w:val="24"/>
              </w:rPr>
              <w:t>Mato vieneto pav.</w:t>
            </w:r>
          </w:p>
        </w:tc>
        <w:tc>
          <w:tcPr>
            <w:tcW w:w="1236" w:type="dxa"/>
            <w:gridSpan w:val="2"/>
            <w:vAlign w:val="center"/>
          </w:tcPr>
          <w:p w:rsidR="00305A9D" w:rsidRPr="001E7AD8" w:rsidRDefault="00305A9D" w:rsidP="00BB78E3">
            <w:pPr>
              <w:jc w:val="center"/>
              <w:rPr>
                <w:rFonts w:ascii="Times New Roman" w:hAnsi="Times New Roman"/>
                <w:sz w:val="24"/>
                <w:szCs w:val="24"/>
              </w:rPr>
            </w:pPr>
            <w:r w:rsidRPr="001E7AD8">
              <w:rPr>
                <w:rFonts w:ascii="Times New Roman" w:hAnsi="Times New Roman"/>
                <w:sz w:val="24"/>
                <w:szCs w:val="24"/>
              </w:rPr>
              <w:t>Kiekis</w:t>
            </w:r>
          </w:p>
        </w:tc>
        <w:tc>
          <w:tcPr>
            <w:tcW w:w="1742" w:type="dxa"/>
            <w:vAlign w:val="center"/>
          </w:tcPr>
          <w:p w:rsidR="00305A9D" w:rsidRPr="001E7AD8" w:rsidRDefault="00305A9D" w:rsidP="00BB78E3">
            <w:pPr>
              <w:jc w:val="center"/>
              <w:rPr>
                <w:rFonts w:ascii="Times New Roman" w:hAnsi="Times New Roman"/>
                <w:sz w:val="24"/>
                <w:szCs w:val="24"/>
              </w:rPr>
            </w:pPr>
            <w:r w:rsidRPr="001E7AD8">
              <w:rPr>
                <w:rFonts w:ascii="Times New Roman" w:hAnsi="Times New Roman"/>
                <w:sz w:val="24"/>
                <w:szCs w:val="24"/>
              </w:rPr>
              <w:t>Vieneto kaina,</w:t>
            </w:r>
          </w:p>
          <w:p w:rsidR="00305A9D" w:rsidRPr="001E7AD8" w:rsidRDefault="00305A9D" w:rsidP="00BB78E3">
            <w:pPr>
              <w:jc w:val="center"/>
              <w:rPr>
                <w:rFonts w:ascii="Times New Roman" w:hAnsi="Times New Roman"/>
                <w:sz w:val="24"/>
                <w:szCs w:val="24"/>
              </w:rPr>
            </w:pPr>
            <w:r w:rsidRPr="001E7AD8">
              <w:rPr>
                <w:rFonts w:ascii="Times New Roman" w:hAnsi="Times New Roman"/>
                <w:sz w:val="24"/>
                <w:szCs w:val="24"/>
              </w:rPr>
              <w:t>Eur</w:t>
            </w:r>
          </w:p>
        </w:tc>
        <w:tc>
          <w:tcPr>
            <w:tcW w:w="1701" w:type="dxa"/>
            <w:vAlign w:val="center"/>
          </w:tcPr>
          <w:p w:rsidR="00305A9D" w:rsidRPr="001E7AD8" w:rsidRDefault="00305A9D" w:rsidP="00BB78E3">
            <w:pPr>
              <w:jc w:val="center"/>
              <w:rPr>
                <w:rFonts w:ascii="Times New Roman" w:hAnsi="Times New Roman"/>
                <w:sz w:val="24"/>
                <w:szCs w:val="24"/>
              </w:rPr>
            </w:pPr>
            <w:r w:rsidRPr="001E7AD8">
              <w:rPr>
                <w:rFonts w:ascii="Times New Roman" w:hAnsi="Times New Roman"/>
                <w:sz w:val="24"/>
                <w:szCs w:val="24"/>
              </w:rPr>
              <w:t>Prašoma suma,</w:t>
            </w:r>
          </w:p>
          <w:p w:rsidR="00305A9D" w:rsidRPr="001E7AD8" w:rsidRDefault="00305A9D" w:rsidP="00BB78E3">
            <w:pPr>
              <w:jc w:val="center"/>
              <w:rPr>
                <w:rFonts w:ascii="Times New Roman" w:hAnsi="Times New Roman"/>
                <w:sz w:val="24"/>
                <w:szCs w:val="24"/>
              </w:rPr>
            </w:pPr>
            <w:r w:rsidRPr="001E7AD8">
              <w:rPr>
                <w:rFonts w:ascii="Times New Roman" w:hAnsi="Times New Roman"/>
                <w:sz w:val="24"/>
                <w:szCs w:val="24"/>
              </w:rPr>
              <w:t>Eur</w:t>
            </w:r>
          </w:p>
        </w:tc>
      </w:tr>
      <w:tr w:rsidR="00305A9D" w:rsidRPr="001E7AD8" w:rsidTr="00BB78E3">
        <w:tc>
          <w:tcPr>
            <w:tcW w:w="808" w:type="dxa"/>
          </w:tcPr>
          <w:p w:rsidR="00305A9D" w:rsidRPr="001E7AD8" w:rsidRDefault="00305A9D" w:rsidP="00BB78E3">
            <w:pPr>
              <w:jc w:val="both"/>
              <w:rPr>
                <w:rFonts w:ascii="Times New Roman" w:hAnsi="Times New Roman"/>
                <w:sz w:val="24"/>
                <w:szCs w:val="24"/>
              </w:rPr>
            </w:pPr>
            <w:r w:rsidRPr="001E7AD8">
              <w:rPr>
                <w:rFonts w:ascii="Times New Roman" w:hAnsi="Times New Roman"/>
                <w:sz w:val="24"/>
                <w:szCs w:val="24"/>
              </w:rPr>
              <w:t>I.</w:t>
            </w:r>
          </w:p>
        </w:tc>
        <w:tc>
          <w:tcPr>
            <w:tcW w:w="9223" w:type="dxa"/>
            <w:gridSpan w:val="6"/>
          </w:tcPr>
          <w:p w:rsidR="00305A9D" w:rsidRPr="001E7AD8" w:rsidRDefault="00305A9D" w:rsidP="00BB78E3">
            <w:pPr>
              <w:jc w:val="both"/>
              <w:rPr>
                <w:rFonts w:ascii="Times New Roman" w:hAnsi="Times New Roman"/>
                <w:sz w:val="24"/>
                <w:szCs w:val="24"/>
              </w:rPr>
            </w:pPr>
            <w:r w:rsidRPr="001E7AD8">
              <w:rPr>
                <w:rFonts w:ascii="Times New Roman" w:hAnsi="Times New Roman"/>
                <w:b/>
                <w:sz w:val="24"/>
                <w:szCs w:val="24"/>
              </w:rPr>
              <w:t>Projekto administravimo išlaidos</w:t>
            </w:r>
            <w:r w:rsidRPr="001E7AD8">
              <w:rPr>
                <w:rFonts w:ascii="Times New Roman" w:hAnsi="Times New Roman"/>
                <w:bCs/>
                <w:sz w:val="24"/>
                <w:szCs w:val="24"/>
              </w:rPr>
              <w:t>(ne daugiau kaip 10 proc. projektui skirtų lėšų)*</w:t>
            </w:r>
          </w:p>
        </w:tc>
      </w:tr>
      <w:tr w:rsidR="00305A9D" w:rsidRPr="001E7AD8" w:rsidTr="00BB78E3">
        <w:tc>
          <w:tcPr>
            <w:tcW w:w="808" w:type="dxa"/>
          </w:tcPr>
          <w:p w:rsidR="00305A9D" w:rsidRPr="001E7AD8" w:rsidRDefault="00305A9D" w:rsidP="00BB78E3">
            <w:pPr>
              <w:jc w:val="both"/>
              <w:rPr>
                <w:rFonts w:ascii="Times New Roman" w:hAnsi="Times New Roman"/>
                <w:sz w:val="24"/>
                <w:szCs w:val="24"/>
                <w:lang w:val="en-US"/>
              </w:rPr>
            </w:pPr>
            <w:r w:rsidRPr="001E7AD8">
              <w:rPr>
                <w:rFonts w:ascii="Times New Roman" w:hAnsi="Times New Roman"/>
                <w:sz w:val="24"/>
                <w:szCs w:val="24"/>
                <w:lang w:val="en-US"/>
              </w:rPr>
              <w:t>1.</w:t>
            </w:r>
          </w:p>
        </w:tc>
        <w:tc>
          <w:tcPr>
            <w:tcW w:w="3268" w:type="dxa"/>
          </w:tcPr>
          <w:p w:rsidR="00305A9D" w:rsidRPr="001E7AD8" w:rsidRDefault="00305A9D" w:rsidP="00BB78E3">
            <w:pPr>
              <w:jc w:val="both"/>
              <w:rPr>
                <w:rFonts w:ascii="Times New Roman" w:hAnsi="Times New Roman"/>
                <w:sz w:val="24"/>
                <w:szCs w:val="24"/>
              </w:rPr>
            </w:pPr>
          </w:p>
        </w:tc>
        <w:tc>
          <w:tcPr>
            <w:tcW w:w="1276" w:type="dxa"/>
          </w:tcPr>
          <w:p w:rsidR="00305A9D" w:rsidRPr="001E7AD8" w:rsidRDefault="00305A9D" w:rsidP="00BB78E3">
            <w:pPr>
              <w:rPr>
                <w:rFonts w:ascii="Times New Roman" w:hAnsi="Times New Roman"/>
                <w:sz w:val="24"/>
                <w:szCs w:val="24"/>
              </w:rPr>
            </w:pPr>
          </w:p>
        </w:tc>
        <w:tc>
          <w:tcPr>
            <w:tcW w:w="1236" w:type="dxa"/>
            <w:gridSpan w:val="2"/>
          </w:tcPr>
          <w:p w:rsidR="00305A9D" w:rsidRPr="001E7AD8" w:rsidRDefault="00305A9D" w:rsidP="00BB78E3">
            <w:pPr>
              <w:rPr>
                <w:rFonts w:ascii="Times New Roman" w:hAnsi="Times New Roman"/>
                <w:sz w:val="24"/>
                <w:szCs w:val="24"/>
              </w:rPr>
            </w:pPr>
          </w:p>
        </w:tc>
        <w:tc>
          <w:tcPr>
            <w:tcW w:w="1742" w:type="dxa"/>
          </w:tcPr>
          <w:p w:rsidR="00305A9D" w:rsidRPr="001E7AD8" w:rsidRDefault="00305A9D" w:rsidP="00BB78E3">
            <w:pPr>
              <w:rPr>
                <w:rFonts w:ascii="Times New Roman" w:hAnsi="Times New Roman"/>
                <w:sz w:val="24"/>
                <w:szCs w:val="24"/>
              </w:rPr>
            </w:pPr>
          </w:p>
        </w:tc>
        <w:tc>
          <w:tcPr>
            <w:tcW w:w="1701" w:type="dxa"/>
          </w:tcPr>
          <w:p w:rsidR="00305A9D" w:rsidRPr="001E7AD8" w:rsidRDefault="00305A9D" w:rsidP="00BB78E3">
            <w:pPr>
              <w:rPr>
                <w:rFonts w:ascii="Times New Roman" w:hAnsi="Times New Roman"/>
                <w:sz w:val="24"/>
                <w:szCs w:val="24"/>
              </w:rPr>
            </w:pPr>
          </w:p>
        </w:tc>
      </w:tr>
      <w:tr w:rsidR="00305A9D" w:rsidRPr="001E7AD8" w:rsidTr="00BB78E3">
        <w:tc>
          <w:tcPr>
            <w:tcW w:w="808" w:type="dxa"/>
          </w:tcPr>
          <w:p w:rsidR="00305A9D" w:rsidRPr="001E7AD8" w:rsidRDefault="00305A9D" w:rsidP="00BB78E3">
            <w:pPr>
              <w:jc w:val="both"/>
              <w:rPr>
                <w:rFonts w:ascii="Times New Roman" w:hAnsi="Times New Roman"/>
                <w:sz w:val="24"/>
                <w:szCs w:val="24"/>
              </w:rPr>
            </w:pPr>
            <w:r w:rsidRPr="001E7AD8">
              <w:rPr>
                <w:rFonts w:ascii="Times New Roman" w:hAnsi="Times New Roman"/>
                <w:sz w:val="24"/>
                <w:szCs w:val="24"/>
              </w:rPr>
              <w:t>2.</w:t>
            </w:r>
          </w:p>
        </w:tc>
        <w:tc>
          <w:tcPr>
            <w:tcW w:w="3268" w:type="dxa"/>
          </w:tcPr>
          <w:p w:rsidR="00305A9D" w:rsidRPr="001E7AD8" w:rsidRDefault="00305A9D" w:rsidP="00BB78E3">
            <w:pPr>
              <w:jc w:val="both"/>
              <w:rPr>
                <w:rFonts w:ascii="Times New Roman" w:hAnsi="Times New Roman"/>
                <w:sz w:val="24"/>
                <w:szCs w:val="24"/>
              </w:rPr>
            </w:pPr>
          </w:p>
        </w:tc>
        <w:tc>
          <w:tcPr>
            <w:tcW w:w="1276" w:type="dxa"/>
          </w:tcPr>
          <w:p w:rsidR="00305A9D" w:rsidRPr="001E7AD8" w:rsidRDefault="00305A9D" w:rsidP="00BB78E3">
            <w:pPr>
              <w:jc w:val="center"/>
              <w:rPr>
                <w:rFonts w:ascii="Times New Roman" w:hAnsi="Times New Roman"/>
                <w:sz w:val="24"/>
                <w:szCs w:val="24"/>
              </w:rPr>
            </w:pPr>
          </w:p>
        </w:tc>
        <w:tc>
          <w:tcPr>
            <w:tcW w:w="1236" w:type="dxa"/>
            <w:gridSpan w:val="2"/>
          </w:tcPr>
          <w:p w:rsidR="00305A9D" w:rsidRPr="001E7AD8" w:rsidRDefault="00305A9D" w:rsidP="00BB78E3">
            <w:pPr>
              <w:jc w:val="center"/>
              <w:rPr>
                <w:rFonts w:ascii="Times New Roman" w:hAnsi="Times New Roman"/>
                <w:sz w:val="24"/>
                <w:szCs w:val="24"/>
              </w:rPr>
            </w:pPr>
          </w:p>
        </w:tc>
        <w:tc>
          <w:tcPr>
            <w:tcW w:w="1742" w:type="dxa"/>
          </w:tcPr>
          <w:p w:rsidR="00305A9D" w:rsidRPr="001E7AD8" w:rsidRDefault="00305A9D" w:rsidP="00BB78E3">
            <w:pPr>
              <w:jc w:val="center"/>
              <w:rPr>
                <w:rFonts w:ascii="Times New Roman" w:hAnsi="Times New Roman"/>
                <w:sz w:val="24"/>
                <w:szCs w:val="24"/>
              </w:rPr>
            </w:pPr>
          </w:p>
        </w:tc>
        <w:tc>
          <w:tcPr>
            <w:tcW w:w="1701" w:type="dxa"/>
          </w:tcPr>
          <w:p w:rsidR="00305A9D" w:rsidRPr="001E7AD8" w:rsidRDefault="00305A9D" w:rsidP="00BB78E3">
            <w:pPr>
              <w:jc w:val="center"/>
              <w:rPr>
                <w:rFonts w:ascii="Times New Roman" w:hAnsi="Times New Roman"/>
                <w:sz w:val="24"/>
                <w:szCs w:val="24"/>
              </w:rPr>
            </w:pPr>
          </w:p>
        </w:tc>
      </w:tr>
      <w:tr w:rsidR="00305A9D" w:rsidRPr="001E7AD8" w:rsidTr="00BB78E3">
        <w:tc>
          <w:tcPr>
            <w:tcW w:w="808" w:type="dxa"/>
          </w:tcPr>
          <w:p w:rsidR="00305A9D" w:rsidRPr="001E7AD8" w:rsidRDefault="00305A9D" w:rsidP="00BB78E3">
            <w:pPr>
              <w:jc w:val="both"/>
              <w:rPr>
                <w:rFonts w:ascii="Times New Roman" w:hAnsi="Times New Roman"/>
                <w:sz w:val="24"/>
                <w:szCs w:val="24"/>
              </w:rPr>
            </w:pPr>
            <w:r w:rsidRPr="001E7AD8">
              <w:rPr>
                <w:rFonts w:ascii="Times New Roman" w:hAnsi="Times New Roman"/>
                <w:sz w:val="24"/>
                <w:szCs w:val="24"/>
              </w:rPr>
              <w:t>3.</w:t>
            </w:r>
          </w:p>
        </w:tc>
        <w:tc>
          <w:tcPr>
            <w:tcW w:w="3268" w:type="dxa"/>
          </w:tcPr>
          <w:p w:rsidR="00305A9D" w:rsidRPr="001E7AD8" w:rsidRDefault="00305A9D" w:rsidP="00BB78E3">
            <w:pPr>
              <w:jc w:val="both"/>
              <w:rPr>
                <w:rFonts w:ascii="Times New Roman" w:hAnsi="Times New Roman"/>
                <w:sz w:val="24"/>
                <w:szCs w:val="24"/>
              </w:rPr>
            </w:pPr>
          </w:p>
        </w:tc>
        <w:tc>
          <w:tcPr>
            <w:tcW w:w="1276" w:type="dxa"/>
          </w:tcPr>
          <w:p w:rsidR="00305A9D" w:rsidRPr="001E7AD8" w:rsidRDefault="00305A9D" w:rsidP="00BB78E3">
            <w:pPr>
              <w:jc w:val="center"/>
              <w:rPr>
                <w:rFonts w:ascii="Times New Roman" w:hAnsi="Times New Roman"/>
                <w:sz w:val="24"/>
                <w:szCs w:val="24"/>
              </w:rPr>
            </w:pPr>
          </w:p>
        </w:tc>
        <w:tc>
          <w:tcPr>
            <w:tcW w:w="1236" w:type="dxa"/>
            <w:gridSpan w:val="2"/>
          </w:tcPr>
          <w:p w:rsidR="00305A9D" w:rsidRPr="001E7AD8" w:rsidRDefault="00305A9D" w:rsidP="00BB78E3">
            <w:pPr>
              <w:jc w:val="center"/>
              <w:rPr>
                <w:rFonts w:ascii="Times New Roman" w:hAnsi="Times New Roman"/>
                <w:sz w:val="24"/>
                <w:szCs w:val="24"/>
              </w:rPr>
            </w:pPr>
          </w:p>
        </w:tc>
        <w:tc>
          <w:tcPr>
            <w:tcW w:w="1742" w:type="dxa"/>
          </w:tcPr>
          <w:p w:rsidR="00305A9D" w:rsidRPr="001E7AD8" w:rsidRDefault="00305A9D" w:rsidP="00BB78E3">
            <w:pPr>
              <w:jc w:val="center"/>
              <w:rPr>
                <w:rFonts w:ascii="Times New Roman" w:hAnsi="Times New Roman"/>
                <w:sz w:val="24"/>
                <w:szCs w:val="24"/>
              </w:rPr>
            </w:pPr>
          </w:p>
        </w:tc>
        <w:tc>
          <w:tcPr>
            <w:tcW w:w="1701" w:type="dxa"/>
          </w:tcPr>
          <w:p w:rsidR="00305A9D" w:rsidRPr="001E7AD8" w:rsidRDefault="00305A9D" w:rsidP="00BB78E3">
            <w:pPr>
              <w:jc w:val="center"/>
              <w:rPr>
                <w:rFonts w:ascii="Times New Roman" w:hAnsi="Times New Roman"/>
                <w:sz w:val="24"/>
                <w:szCs w:val="24"/>
              </w:rPr>
            </w:pPr>
          </w:p>
        </w:tc>
      </w:tr>
      <w:tr w:rsidR="00305A9D" w:rsidRPr="001E7AD8" w:rsidTr="00BB78E3">
        <w:tc>
          <w:tcPr>
            <w:tcW w:w="808" w:type="dxa"/>
          </w:tcPr>
          <w:p w:rsidR="00305A9D" w:rsidRPr="001E7AD8" w:rsidRDefault="00305A9D" w:rsidP="00BB78E3">
            <w:pPr>
              <w:jc w:val="both"/>
              <w:rPr>
                <w:rFonts w:ascii="Times New Roman" w:hAnsi="Times New Roman"/>
                <w:sz w:val="24"/>
                <w:szCs w:val="24"/>
              </w:rPr>
            </w:pPr>
          </w:p>
        </w:tc>
        <w:tc>
          <w:tcPr>
            <w:tcW w:w="5780" w:type="dxa"/>
            <w:gridSpan w:val="4"/>
          </w:tcPr>
          <w:p w:rsidR="00305A9D" w:rsidRPr="001E7AD8" w:rsidRDefault="00305A9D" w:rsidP="00BB78E3">
            <w:pPr>
              <w:jc w:val="right"/>
              <w:rPr>
                <w:rFonts w:ascii="Times New Roman" w:hAnsi="Times New Roman"/>
                <w:sz w:val="24"/>
                <w:szCs w:val="24"/>
              </w:rPr>
            </w:pPr>
            <w:r w:rsidRPr="001E7AD8">
              <w:rPr>
                <w:rFonts w:ascii="Times New Roman" w:hAnsi="Times New Roman"/>
                <w:sz w:val="24"/>
                <w:szCs w:val="24"/>
              </w:rPr>
              <w:t>Iš viso</w:t>
            </w:r>
          </w:p>
        </w:tc>
        <w:tc>
          <w:tcPr>
            <w:tcW w:w="1742" w:type="dxa"/>
          </w:tcPr>
          <w:p w:rsidR="00305A9D" w:rsidRPr="001E7AD8" w:rsidRDefault="00305A9D" w:rsidP="00BB78E3">
            <w:pPr>
              <w:jc w:val="center"/>
              <w:rPr>
                <w:rFonts w:ascii="Times New Roman" w:hAnsi="Times New Roman"/>
                <w:sz w:val="24"/>
                <w:szCs w:val="24"/>
              </w:rPr>
            </w:pPr>
          </w:p>
        </w:tc>
        <w:tc>
          <w:tcPr>
            <w:tcW w:w="1701" w:type="dxa"/>
          </w:tcPr>
          <w:p w:rsidR="00305A9D" w:rsidRPr="001E7AD8" w:rsidRDefault="00305A9D" w:rsidP="00BB78E3">
            <w:pPr>
              <w:jc w:val="center"/>
              <w:rPr>
                <w:rFonts w:ascii="Times New Roman" w:hAnsi="Times New Roman"/>
                <w:sz w:val="24"/>
                <w:szCs w:val="24"/>
              </w:rPr>
            </w:pPr>
          </w:p>
        </w:tc>
      </w:tr>
      <w:tr w:rsidR="00305A9D" w:rsidRPr="001E7AD8" w:rsidTr="00BB78E3">
        <w:tc>
          <w:tcPr>
            <w:tcW w:w="808" w:type="dxa"/>
          </w:tcPr>
          <w:p w:rsidR="00305A9D" w:rsidRPr="001E7AD8" w:rsidRDefault="00305A9D" w:rsidP="00BB78E3">
            <w:pPr>
              <w:jc w:val="both"/>
              <w:rPr>
                <w:rFonts w:ascii="Times New Roman" w:hAnsi="Times New Roman"/>
                <w:sz w:val="24"/>
                <w:szCs w:val="24"/>
              </w:rPr>
            </w:pPr>
            <w:r w:rsidRPr="001E7AD8">
              <w:rPr>
                <w:rFonts w:ascii="Times New Roman" w:hAnsi="Times New Roman"/>
                <w:sz w:val="24"/>
                <w:szCs w:val="24"/>
              </w:rPr>
              <w:t>II.</w:t>
            </w:r>
          </w:p>
        </w:tc>
        <w:tc>
          <w:tcPr>
            <w:tcW w:w="9223" w:type="dxa"/>
            <w:gridSpan w:val="6"/>
          </w:tcPr>
          <w:p w:rsidR="00305A9D" w:rsidRPr="001E7AD8" w:rsidRDefault="00305A9D" w:rsidP="00BB78E3">
            <w:pPr>
              <w:rPr>
                <w:rFonts w:ascii="Times New Roman" w:hAnsi="Times New Roman"/>
                <w:b/>
                <w:sz w:val="24"/>
                <w:szCs w:val="24"/>
              </w:rPr>
            </w:pPr>
            <w:r w:rsidRPr="001E7AD8">
              <w:rPr>
                <w:rFonts w:ascii="Times New Roman" w:hAnsi="Times New Roman"/>
                <w:b/>
                <w:bCs/>
                <w:sz w:val="24"/>
                <w:szCs w:val="24"/>
              </w:rPr>
              <w:t>Projekto įgyvendinimo išlaidos</w:t>
            </w:r>
          </w:p>
        </w:tc>
      </w:tr>
      <w:tr w:rsidR="00305A9D" w:rsidRPr="001E7AD8" w:rsidTr="00BB78E3">
        <w:tc>
          <w:tcPr>
            <w:tcW w:w="808" w:type="dxa"/>
          </w:tcPr>
          <w:p w:rsidR="00305A9D" w:rsidRPr="001E7AD8" w:rsidRDefault="00305A9D" w:rsidP="00BB78E3">
            <w:pPr>
              <w:jc w:val="both"/>
              <w:rPr>
                <w:rFonts w:ascii="Times New Roman" w:hAnsi="Times New Roman"/>
                <w:sz w:val="24"/>
                <w:szCs w:val="24"/>
              </w:rPr>
            </w:pPr>
            <w:r w:rsidRPr="001E7AD8">
              <w:rPr>
                <w:rFonts w:ascii="Times New Roman" w:hAnsi="Times New Roman"/>
                <w:sz w:val="24"/>
                <w:szCs w:val="24"/>
              </w:rPr>
              <w:t>1.</w:t>
            </w:r>
          </w:p>
        </w:tc>
        <w:tc>
          <w:tcPr>
            <w:tcW w:w="9223" w:type="dxa"/>
            <w:gridSpan w:val="6"/>
          </w:tcPr>
          <w:p w:rsidR="00305A9D" w:rsidRPr="001E7AD8" w:rsidRDefault="00305A9D" w:rsidP="00BB78E3">
            <w:pPr>
              <w:rPr>
                <w:rFonts w:ascii="Times New Roman" w:hAnsi="Times New Roman"/>
                <w:sz w:val="24"/>
                <w:szCs w:val="24"/>
              </w:rPr>
            </w:pPr>
          </w:p>
        </w:tc>
      </w:tr>
      <w:tr w:rsidR="00305A9D" w:rsidRPr="001E7AD8" w:rsidTr="00BB78E3">
        <w:tc>
          <w:tcPr>
            <w:tcW w:w="808" w:type="dxa"/>
          </w:tcPr>
          <w:p w:rsidR="00305A9D" w:rsidRPr="001E7AD8" w:rsidRDefault="00305A9D" w:rsidP="00BB78E3">
            <w:pPr>
              <w:jc w:val="both"/>
              <w:rPr>
                <w:rFonts w:ascii="Times New Roman" w:hAnsi="Times New Roman"/>
                <w:sz w:val="24"/>
                <w:szCs w:val="24"/>
              </w:rPr>
            </w:pPr>
            <w:r w:rsidRPr="001E7AD8">
              <w:rPr>
                <w:rFonts w:ascii="Times New Roman" w:hAnsi="Times New Roman"/>
                <w:sz w:val="24"/>
                <w:szCs w:val="24"/>
              </w:rPr>
              <w:t>1.1.</w:t>
            </w:r>
          </w:p>
        </w:tc>
        <w:tc>
          <w:tcPr>
            <w:tcW w:w="3268" w:type="dxa"/>
          </w:tcPr>
          <w:p w:rsidR="00305A9D" w:rsidRPr="001E7AD8" w:rsidRDefault="00305A9D" w:rsidP="00BB78E3">
            <w:pPr>
              <w:jc w:val="both"/>
              <w:rPr>
                <w:rFonts w:ascii="Times New Roman" w:hAnsi="Times New Roman"/>
                <w:sz w:val="24"/>
                <w:szCs w:val="24"/>
              </w:rPr>
            </w:pPr>
          </w:p>
        </w:tc>
        <w:tc>
          <w:tcPr>
            <w:tcW w:w="1276" w:type="dxa"/>
          </w:tcPr>
          <w:p w:rsidR="00305A9D" w:rsidRPr="001E7AD8" w:rsidRDefault="00305A9D" w:rsidP="00BB78E3">
            <w:pPr>
              <w:jc w:val="center"/>
              <w:rPr>
                <w:rFonts w:ascii="Times New Roman" w:hAnsi="Times New Roman"/>
                <w:sz w:val="24"/>
                <w:szCs w:val="24"/>
              </w:rPr>
            </w:pPr>
          </w:p>
        </w:tc>
        <w:tc>
          <w:tcPr>
            <w:tcW w:w="1236" w:type="dxa"/>
            <w:gridSpan w:val="2"/>
          </w:tcPr>
          <w:p w:rsidR="00305A9D" w:rsidRPr="001E7AD8" w:rsidRDefault="00305A9D" w:rsidP="00BB78E3">
            <w:pPr>
              <w:jc w:val="center"/>
              <w:rPr>
                <w:rFonts w:ascii="Times New Roman" w:hAnsi="Times New Roman"/>
                <w:sz w:val="24"/>
                <w:szCs w:val="24"/>
              </w:rPr>
            </w:pPr>
          </w:p>
        </w:tc>
        <w:tc>
          <w:tcPr>
            <w:tcW w:w="1742" w:type="dxa"/>
          </w:tcPr>
          <w:p w:rsidR="00305A9D" w:rsidRPr="001E7AD8" w:rsidRDefault="00305A9D" w:rsidP="00BB78E3">
            <w:pPr>
              <w:jc w:val="center"/>
              <w:rPr>
                <w:rFonts w:ascii="Times New Roman" w:hAnsi="Times New Roman"/>
                <w:sz w:val="24"/>
                <w:szCs w:val="24"/>
              </w:rPr>
            </w:pPr>
          </w:p>
        </w:tc>
        <w:tc>
          <w:tcPr>
            <w:tcW w:w="1701" w:type="dxa"/>
          </w:tcPr>
          <w:p w:rsidR="00305A9D" w:rsidRPr="001E7AD8" w:rsidRDefault="00305A9D" w:rsidP="00BB78E3">
            <w:pPr>
              <w:jc w:val="center"/>
              <w:rPr>
                <w:rFonts w:ascii="Times New Roman" w:hAnsi="Times New Roman"/>
                <w:sz w:val="24"/>
                <w:szCs w:val="24"/>
              </w:rPr>
            </w:pPr>
          </w:p>
        </w:tc>
      </w:tr>
      <w:tr w:rsidR="00305A9D" w:rsidRPr="001E7AD8" w:rsidTr="00BB78E3">
        <w:tc>
          <w:tcPr>
            <w:tcW w:w="808" w:type="dxa"/>
          </w:tcPr>
          <w:p w:rsidR="00305A9D" w:rsidRPr="001E7AD8" w:rsidRDefault="00305A9D" w:rsidP="00BB78E3">
            <w:pPr>
              <w:jc w:val="both"/>
              <w:rPr>
                <w:rFonts w:ascii="Times New Roman" w:hAnsi="Times New Roman"/>
                <w:sz w:val="24"/>
                <w:szCs w:val="24"/>
              </w:rPr>
            </w:pPr>
            <w:r w:rsidRPr="001E7AD8">
              <w:rPr>
                <w:rFonts w:ascii="Times New Roman" w:hAnsi="Times New Roman"/>
                <w:sz w:val="24"/>
                <w:szCs w:val="24"/>
              </w:rPr>
              <w:t>...</w:t>
            </w:r>
          </w:p>
        </w:tc>
        <w:tc>
          <w:tcPr>
            <w:tcW w:w="3268" w:type="dxa"/>
          </w:tcPr>
          <w:p w:rsidR="00305A9D" w:rsidRPr="001E7AD8" w:rsidRDefault="00305A9D" w:rsidP="00BB78E3">
            <w:pPr>
              <w:jc w:val="both"/>
              <w:rPr>
                <w:rFonts w:ascii="Times New Roman" w:hAnsi="Times New Roman"/>
                <w:sz w:val="24"/>
                <w:szCs w:val="24"/>
              </w:rPr>
            </w:pPr>
          </w:p>
        </w:tc>
        <w:tc>
          <w:tcPr>
            <w:tcW w:w="1276" w:type="dxa"/>
          </w:tcPr>
          <w:p w:rsidR="00305A9D" w:rsidRPr="001E7AD8" w:rsidRDefault="00305A9D" w:rsidP="00BB78E3">
            <w:pPr>
              <w:jc w:val="center"/>
              <w:rPr>
                <w:rFonts w:ascii="Times New Roman" w:hAnsi="Times New Roman"/>
                <w:sz w:val="24"/>
                <w:szCs w:val="24"/>
              </w:rPr>
            </w:pPr>
          </w:p>
        </w:tc>
        <w:tc>
          <w:tcPr>
            <w:tcW w:w="1236" w:type="dxa"/>
            <w:gridSpan w:val="2"/>
          </w:tcPr>
          <w:p w:rsidR="00305A9D" w:rsidRPr="001E7AD8" w:rsidRDefault="00305A9D" w:rsidP="00BB78E3">
            <w:pPr>
              <w:jc w:val="center"/>
              <w:rPr>
                <w:rFonts w:ascii="Times New Roman" w:hAnsi="Times New Roman"/>
                <w:sz w:val="24"/>
                <w:szCs w:val="24"/>
              </w:rPr>
            </w:pPr>
          </w:p>
        </w:tc>
        <w:tc>
          <w:tcPr>
            <w:tcW w:w="1742" w:type="dxa"/>
          </w:tcPr>
          <w:p w:rsidR="00305A9D" w:rsidRPr="001E7AD8" w:rsidRDefault="00305A9D" w:rsidP="00BB78E3">
            <w:pPr>
              <w:jc w:val="center"/>
              <w:rPr>
                <w:rFonts w:ascii="Times New Roman" w:hAnsi="Times New Roman"/>
                <w:sz w:val="24"/>
                <w:szCs w:val="24"/>
              </w:rPr>
            </w:pPr>
          </w:p>
        </w:tc>
        <w:tc>
          <w:tcPr>
            <w:tcW w:w="1701" w:type="dxa"/>
          </w:tcPr>
          <w:p w:rsidR="00305A9D" w:rsidRPr="001E7AD8" w:rsidRDefault="00305A9D" w:rsidP="00BB78E3">
            <w:pPr>
              <w:jc w:val="center"/>
              <w:rPr>
                <w:rFonts w:ascii="Times New Roman" w:hAnsi="Times New Roman"/>
                <w:sz w:val="24"/>
                <w:szCs w:val="24"/>
              </w:rPr>
            </w:pPr>
          </w:p>
        </w:tc>
      </w:tr>
      <w:tr w:rsidR="00305A9D" w:rsidRPr="001E7AD8" w:rsidTr="00BB78E3">
        <w:tc>
          <w:tcPr>
            <w:tcW w:w="808" w:type="dxa"/>
          </w:tcPr>
          <w:p w:rsidR="00305A9D" w:rsidRPr="001E7AD8" w:rsidRDefault="00305A9D" w:rsidP="00BB78E3">
            <w:pPr>
              <w:jc w:val="both"/>
              <w:rPr>
                <w:rFonts w:ascii="Times New Roman" w:hAnsi="Times New Roman"/>
                <w:sz w:val="24"/>
                <w:szCs w:val="24"/>
              </w:rPr>
            </w:pPr>
            <w:r w:rsidRPr="001E7AD8">
              <w:rPr>
                <w:rFonts w:ascii="Times New Roman" w:hAnsi="Times New Roman"/>
                <w:sz w:val="24"/>
                <w:szCs w:val="24"/>
              </w:rPr>
              <w:t xml:space="preserve">2. </w:t>
            </w:r>
          </w:p>
        </w:tc>
        <w:tc>
          <w:tcPr>
            <w:tcW w:w="9223" w:type="dxa"/>
            <w:gridSpan w:val="6"/>
          </w:tcPr>
          <w:p w:rsidR="00305A9D" w:rsidRPr="001E7AD8" w:rsidRDefault="00305A9D" w:rsidP="00BB78E3">
            <w:pPr>
              <w:jc w:val="both"/>
              <w:rPr>
                <w:rFonts w:ascii="Times New Roman" w:hAnsi="Times New Roman"/>
                <w:sz w:val="24"/>
                <w:szCs w:val="24"/>
              </w:rPr>
            </w:pPr>
          </w:p>
        </w:tc>
      </w:tr>
      <w:tr w:rsidR="00305A9D" w:rsidRPr="001E7AD8" w:rsidTr="00BB78E3">
        <w:tc>
          <w:tcPr>
            <w:tcW w:w="808" w:type="dxa"/>
          </w:tcPr>
          <w:p w:rsidR="00305A9D" w:rsidRPr="001E7AD8" w:rsidRDefault="00305A9D" w:rsidP="00BB78E3">
            <w:pPr>
              <w:jc w:val="both"/>
              <w:rPr>
                <w:rFonts w:ascii="Times New Roman" w:hAnsi="Times New Roman"/>
                <w:sz w:val="24"/>
                <w:szCs w:val="24"/>
              </w:rPr>
            </w:pPr>
            <w:r w:rsidRPr="001E7AD8">
              <w:rPr>
                <w:rFonts w:ascii="Times New Roman" w:hAnsi="Times New Roman"/>
                <w:sz w:val="24"/>
                <w:szCs w:val="24"/>
              </w:rPr>
              <w:t>2.1.</w:t>
            </w:r>
          </w:p>
        </w:tc>
        <w:tc>
          <w:tcPr>
            <w:tcW w:w="3268" w:type="dxa"/>
          </w:tcPr>
          <w:p w:rsidR="00305A9D" w:rsidRPr="001E7AD8" w:rsidRDefault="00305A9D" w:rsidP="00BB78E3">
            <w:pPr>
              <w:rPr>
                <w:rFonts w:ascii="Times New Roman" w:hAnsi="Times New Roman"/>
                <w:sz w:val="24"/>
                <w:szCs w:val="24"/>
              </w:rPr>
            </w:pPr>
          </w:p>
        </w:tc>
        <w:tc>
          <w:tcPr>
            <w:tcW w:w="1317" w:type="dxa"/>
            <w:gridSpan w:val="2"/>
          </w:tcPr>
          <w:p w:rsidR="00305A9D" w:rsidRPr="001E7AD8" w:rsidRDefault="00305A9D" w:rsidP="00BB78E3">
            <w:pPr>
              <w:rPr>
                <w:rFonts w:ascii="Times New Roman" w:hAnsi="Times New Roman"/>
                <w:sz w:val="24"/>
                <w:szCs w:val="24"/>
              </w:rPr>
            </w:pPr>
          </w:p>
        </w:tc>
        <w:tc>
          <w:tcPr>
            <w:tcW w:w="1195" w:type="dxa"/>
          </w:tcPr>
          <w:p w:rsidR="00305A9D" w:rsidRPr="001E7AD8" w:rsidRDefault="00305A9D" w:rsidP="00BB78E3">
            <w:pPr>
              <w:rPr>
                <w:rFonts w:ascii="Times New Roman" w:hAnsi="Times New Roman"/>
                <w:sz w:val="24"/>
                <w:szCs w:val="24"/>
              </w:rPr>
            </w:pPr>
          </w:p>
        </w:tc>
        <w:tc>
          <w:tcPr>
            <w:tcW w:w="1742" w:type="dxa"/>
          </w:tcPr>
          <w:p w:rsidR="00305A9D" w:rsidRPr="001E7AD8" w:rsidRDefault="00305A9D" w:rsidP="00BB78E3">
            <w:pPr>
              <w:rPr>
                <w:rFonts w:ascii="Times New Roman" w:hAnsi="Times New Roman"/>
                <w:sz w:val="24"/>
                <w:szCs w:val="24"/>
              </w:rPr>
            </w:pPr>
          </w:p>
        </w:tc>
        <w:tc>
          <w:tcPr>
            <w:tcW w:w="1701" w:type="dxa"/>
          </w:tcPr>
          <w:p w:rsidR="00305A9D" w:rsidRPr="001E7AD8" w:rsidRDefault="00305A9D" w:rsidP="00BB78E3">
            <w:pPr>
              <w:rPr>
                <w:rFonts w:ascii="Times New Roman" w:hAnsi="Times New Roman"/>
                <w:sz w:val="24"/>
                <w:szCs w:val="24"/>
              </w:rPr>
            </w:pPr>
          </w:p>
        </w:tc>
      </w:tr>
      <w:tr w:rsidR="00305A9D" w:rsidRPr="001E7AD8" w:rsidTr="00BB78E3">
        <w:tc>
          <w:tcPr>
            <w:tcW w:w="808" w:type="dxa"/>
          </w:tcPr>
          <w:p w:rsidR="00305A9D" w:rsidRPr="001E7AD8" w:rsidRDefault="00305A9D" w:rsidP="00BB78E3">
            <w:pPr>
              <w:jc w:val="both"/>
              <w:rPr>
                <w:rFonts w:ascii="Times New Roman" w:hAnsi="Times New Roman"/>
                <w:sz w:val="24"/>
                <w:szCs w:val="24"/>
              </w:rPr>
            </w:pPr>
            <w:r w:rsidRPr="001E7AD8">
              <w:rPr>
                <w:rFonts w:ascii="Times New Roman" w:hAnsi="Times New Roman"/>
                <w:sz w:val="24"/>
                <w:szCs w:val="24"/>
              </w:rPr>
              <w:t>...</w:t>
            </w:r>
          </w:p>
        </w:tc>
        <w:tc>
          <w:tcPr>
            <w:tcW w:w="3268" w:type="dxa"/>
          </w:tcPr>
          <w:p w:rsidR="00305A9D" w:rsidRPr="001E7AD8" w:rsidRDefault="00305A9D" w:rsidP="00BB78E3">
            <w:pPr>
              <w:rPr>
                <w:rFonts w:ascii="Times New Roman" w:hAnsi="Times New Roman"/>
                <w:sz w:val="24"/>
                <w:szCs w:val="24"/>
              </w:rPr>
            </w:pPr>
          </w:p>
        </w:tc>
        <w:tc>
          <w:tcPr>
            <w:tcW w:w="1317" w:type="dxa"/>
            <w:gridSpan w:val="2"/>
          </w:tcPr>
          <w:p w:rsidR="00305A9D" w:rsidRPr="001E7AD8" w:rsidRDefault="00305A9D" w:rsidP="00BB78E3">
            <w:pPr>
              <w:rPr>
                <w:rFonts w:ascii="Times New Roman" w:hAnsi="Times New Roman"/>
                <w:sz w:val="24"/>
                <w:szCs w:val="24"/>
              </w:rPr>
            </w:pPr>
          </w:p>
        </w:tc>
        <w:tc>
          <w:tcPr>
            <w:tcW w:w="1195" w:type="dxa"/>
          </w:tcPr>
          <w:p w:rsidR="00305A9D" w:rsidRPr="001E7AD8" w:rsidRDefault="00305A9D" w:rsidP="00BB78E3">
            <w:pPr>
              <w:rPr>
                <w:rFonts w:ascii="Times New Roman" w:hAnsi="Times New Roman"/>
                <w:sz w:val="24"/>
                <w:szCs w:val="24"/>
              </w:rPr>
            </w:pPr>
          </w:p>
        </w:tc>
        <w:tc>
          <w:tcPr>
            <w:tcW w:w="1742" w:type="dxa"/>
          </w:tcPr>
          <w:p w:rsidR="00305A9D" w:rsidRPr="001E7AD8" w:rsidRDefault="00305A9D" w:rsidP="00BB78E3">
            <w:pPr>
              <w:rPr>
                <w:rFonts w:ascii="Times New Roman" w:hAnsi="Times New Roman"/>
                <w:sz w:val="24"/>
                <w:szCs w:val="24"/>
              </w:rPr>
            </w:pPr>
          </w:p>
        </w:tc>
        <w:tc>
          <w:tcPr>
            <w:tcW w:w="1701" w:type="dxa"/>
          </w:tcPr>
          <w:p w:rsidR="00305A9D" w:rsidRPr="001E7AD8" w:rsidRDefault="00305A9D" w:rsidP="00BB78E3">
            <w:pPr>
              <w:rPr>
                <w:rFonts w:ascii="Times New Roman" w:hAnsi="Times New Roman"/>
                <w:sz w:val="24"/>
                <w:szCs w:val="24"/>
              </w:rPr>
            </w:pPr>
          </w:p>
        </w:tc>
      </w:tr>
      <w:tr w:rsidR="00305A9D" w:rsidRPr="001E7AD8" w:rsidTr="00BB78E3">
        <w:tc>
          <w:tcPr>
            <w:tcW w:w="808" w:type="dxa"/>
          </w:tcPr>
          <w:p w:rsidR="00305A9D" w:rsidRPr="001E7AD8" w:rsidRDefault="00305A9D" w:rsidP="00BB78E3">
            <w:pPr>
              <w:jc w:val="both"/>
              <w:rPr>
                <w:rFonts w:ascii="Times New Roman" w:hAnsi="Times New Roman"/>
                <w:sz w:val="24"/>
                <w:szCs w:val="24"/>
              </w:rPr>
            </w:pPr>
          </w:p>
        </w:tc>
        <w:tc>
          <w:tcPr>
            <w:tcW w:w="3268" w:type="dxa"/>
          </w:tcPr>
          <w:p w:rsidR="00305A9D" w:rsidRPr="001E7AD8" w:rsidRDefault="00305A9D" w:rsidP="00BB78E3">
            <w:pPr>
              <w:rPr>
                <w:rFonts w:ascii="Times New Roman" w:hAnsi="Times New Roman"/>
                <w:sz w:val="24"/>
                <w:szCs w:val="24"/>
                <w:highlight w:val="yellow"/>
              </w:rPr>
            </w:pPr>
          </w:p>
        </w:tc>
        <w:tc>
          <w:tcPr>
            <w:tcW w:w="1317" w:type="dxa"/>
            <w:gridSpan w:val="2"/>
          </w:tcPr>
          <w:p w:rsidR="00305A9D" w:rsidRPr="001E7AD8" w:rsidRDefault="00305A9D" w:rsidP="00BB78E3">
            <w:pPr>
              <w:rPr>
                <w:rFonts w:ascii="Times New Roman" w:hAnsi="Times New Roman"/>
                <w:sz w:val="24"/>
                <w:szCs w:val="24"/>
                <w:highlight w:val="yellow"/>
              </w:rPr>
            </w:pPr>
          </w:p>
        </w:tc>
        <w:tc>
          <w:tcPr>
            <w:tcW w:w="1195" w:type="dxa"/>
          </w:tcPr>
          <w:p w:rsidR="00305A9D" w:rsidRPr="001E7AD8" w:rsidRDefault="00305A9D" w:rsidP="00BB78E3">
            <w:pPr>
              <w:rPr>
                <w:rFonts w:ascii="Times New Roman" w:hAnsi="Times New Roman"/>
                <w:sz w:val="24"/>
                <w:szCs w:val="24"/>
                <w:highlight w:val="yellow"/>
              </w:rPr>
            </w:pPr>
          </w:p>
        </w:tc>
        <w:tc>
          <w:tcPr>
            <w:tcW w:w="1742" w:type="dxa"/>
          </w:tcPr>
          <w:p w:rsidR="00305A9D" w:rsidRPr="001E7AD8" w:rsidRDefault="00305A9D" w:rsidP="00BB78E3">
            <w:pPr>
              <w:ind w:firstLine="310"/>
              <w:rPr>
                <w:rFonts w:ascii="Times New Roman" w:hAnsi="Times New Roman"/>
                <w:sz w:val="24"/>
                <w:szCs w:val="24"/>
                <w:highlight w:val="yellow"/>
              </w:rPr>
            </w:pPr>
          </w:p>
        </w:tc>
        <w:tc>
          <w:tcPr>
            <w:tcW w:w="1701" w:type="dxa"/>
          </w:tcPr>
          <w:p w:rsidR="00305A9D" w:rsidRPr="001E7AD8" w:rsidRDefault="00305A9D" w:rsidP="00BB78E3">
            <w:pPr>
              <w:rPr>
                <w:rFonts w:ascii="Times New Roman" w:hAnsi="Times New Roman"/>
                <w:sz w:val="24"/>
                <w:szCs w:val="24"/>
                <w:highlight w:val="yellow"/>
              </w:rPr>
            </w:pPr>
          </w:p>
        </w:tc>
      </w:tr>
      <w:tr w:rsidR="00305A9D" w:rsidRPr="001E7AD8" w:rsidTr="00BB78E3">
        <w:tc>
          <w:tcPr>
            <w:tcW w:w="808" w:type="dxa"/>
          </w:tcPr>
          <w:p w:rsidR="00305A9D" w:rsidRPr="001E7AD8" w:rsidRDefault="00305A9D" w:rsidP="00BB78E3">
            <w:pPr>
              <w:jc w:val="both"/>
              <w:rPr>
                <w:rFonts w:ascii="Times New Roman" w:hAnsi="Times New Roman"/>
                <w:sz w:val="24"/>
                <w:szCs w:val="24"/>
              </w:rPr>
            </w:pPr>
          </w:p>
        </w:tc>
        <w:tc>
          <w:tcPr>
            <w:tcW w:w="5780" w:type="dxa"/>
            <w:gridSpan w:val="4"/>
          </w:tcPr>
          <w:p w:rsidR="00305A9D" w:rsidRPr="001E7AD8" w:rsidRDefault="00305A9D" w:rsidP="00BB78E3">
            <w:pPr>
              <w:jc w:val="right"/>
              <w:rPr>
                <w:rFonts w:ascii="Times New Roman" w:hAnsi="Times New Roman"/>
                <w:sz w:val="24"/>
                <w:szCs w:val="24"/>
              </w:rPr>
            </w:pPr>
            <w:r w:rsidRPr="001E7AD8">
              <w:rPr>
                <w:rFonts w:ascii="Times New Roman" w:hAnsi="Times New Roman"/>
                <w:sz w:val="24"/>
                <w:szCs w:val="24"/>
              </w:rPr>
              <w:t>Iš viso</w:t>
            </w:r>
          </w:p>
        </w:tc>
        <w:tc>
          <w:tcPr>
            <w:tcW w:w="1742" w:type="dxa"/>
          </w:tcPr>
          <w:p w:rsidR="00305A9D" w:rsidRPr="001E7AD8" w:rsidRDefault="00305A9D" w:rsidP="00BB78E3">
            <w:pPr>
              <w:jc w:val="center"/>
              <w:rPr>
                <w:rFonts w:ascii="Times New Roman" w:hAnsi="Times New Roman"/>
                <w:sz w:val="24"/>
                <w:szCs w:val="24"/>
              </w:rPr>
            </w:pPr>
          </w:p>
        </w:tc>
        <w:tc>
          <w:tcPr>
            <w:tcW w:w="1701" w:type="dxa"/>
          </w:tcPr>
          <w:p w:rsidR="00305A9D" w:rsidRPr="001E7AD8" w:rsidRDefault="00305A9D" w:rsidP="00BB78E3">
            <w:pPr>
              <w:jc w:val="center"/>
              <w:rPr>
                <w:rFonts w:ascii="Times New Roman" w:hAnsi="Times New Roman"/>
                <w:sz w:val="24"/>
                <w:szCs w:val="24"/>
              </w:rPr>
            </w:pPr>
          </w:p>
        </w:tc>
      </w:tr>
      <w:tr w:rsidR="00305A9D" w:rsidRPr="001E7AD8" w:rsidTr="00BB78E3">
        <w:tc>
          <w:tcPr>
            <w:tcW w:w="808" w:type="dxa"/>
          </w:tcPr>
          <w:p w:rsidR="00305A9D" w:rsidRPr="001E7AD8" w:rsidRDefault="00305A9D" w:rsidP="00BB78E3">
            <w:pPr>
              <w:jc w:val="both"/>
              <w:rPr>
                <w:rFonts w:ascii="Times New Roman" w:hAnsi="Times New Roman"/>
                <w:sz w:val="24"/>
                <w:szCs w:val="24"/>
              </w:rPr>
            </w:pPr>
          </w:p>
        </w:tc>
        <w:tc>
          <w:tcPr>
            <w:tcW w:w="5780" w:type="dxa"/>
            <w:gridSpan w:val="4"/>
          </w:tcPr>
          <w:p w:rsidR="00305A9D" w:rsidRPr="001E7AD8" w:rsidRDefault="00305A9D" w:rsidP="00BB78E3">
            <w:pPr>
              <w:jc w:val="right"/>
              <w:rPr>
                <w:rFonts w:ascii="Times New Roman" w:hAnsi="Times New Roman"/>
                <w:sz w:val="24"/>
                <w:szCs w:val="24"/>
              </w:rPr>
            </w:pPr>
            <w:r w:rsidRPr="001E7AD8">
              <w:rPr>
                <w:rFonts w:ascii="Times New Roman" w:hAnsi="Times New Roman"/>
                <w:sz w:val="24"/>
                <w:szCs w:val="24"/>
              </w:rPr>
              <w:t>IŠ VISO</w:t>
            </w:r>
          </w:p>
        </w:tc>
        <w:tc>
          <w:tcPr>
            <w:tcW w:w="1742" w:type="dxa"/>
          </w:tcPr>
          <w:p w:rsidR="00305A9D" w:rsidRPr="001E7AD8" w:rsidRDefault="00305A9D" w:rsidP="00BB78E3">
            <w:pPr>
              <w:jc w:val="center"/>
              <w:rPr>
                <w:rFonts w:ascii="Times New Roman" w:hAnsi="Times New Roman"/>
                <w:sz w:val="24"/>
                <w:szCs w:val="24"/>
              </w:rPr>
            </w:pPr>
          </w:p>
        </w:tc>
        <w:tc>
          <w:tcPr>
            <w:tcW w:w="1701" w:type="dxa"/>
          </w:tcPr>
          <w:p w:rsidR="00305A9D" w:rsidRPr="001E7AD8" w:rsidRDefault="00305A9D" w:rsidP="00BB78E3">
            <w:pPr>
              <w:jc w:val="center"/>
              <w:rPr>
                <w:rFonts w:ascii="Times New Roman" w:hAnsi="Times New Roman"/>
                <w:sz w:val="24"/>
                <w:szCs w:val="24"/>
              </w:rPr>
            </w:pPr>
          </w:p>
        </w:tc>
      </w:tr>
    </w:tbl>
    <w:p w:rsidR="00305A9D" w:rsidRPr="00BB78E3" w:rsidRDefault="00305A9D" w:rsidP="00BB78E3">
      <w:pPr>
        <w:jc w:val="both"/>
        <w:rPr>
          <w:rFonts w:ascii="Times New Roman" w:hAnsi="Times New Roman"/>
          <w:sz w:val="24"/>
          <w:szCs w:val="24"/>
        </w:rPr>
      </w:pPr>
      <w:r w:rsidRPr="00BB78E3">
        <w:rPr>
          <w:rFonts w:ascii="Times New Roman" w:hAnsi="Times New Roman"/>
          <w:sz w:val="24"/>
          <w:szCs w:val="24"/>
        </w:rPr>
        <w:t>*Planuojant išlaidas vadovautis Nevyriausybinių organizacijų ir bendruomeninės veiklos stiprinimo 2017–2019 metų veiksmų plano įgyvendinimo 2.3 priemonės „Remti bendruomeninę veiklą savivaldybėse“ įgyvendinimo aprašo 30 ir 31 punktais</w:t>
      </w:r>
    </w:p>
    <w:p w:rsidR="00305A9D" w:rsidRPr="00BB78E3" w:rsidRDefault="00305A9D" w:rsidP="00BB78E3">
      <w:pPr>
        <w:jc w:val="both"/>
        <w:rPr>
          <w:rFonts w:ascii="Times New Roman" w:hAnsi="Times New Roman"/>
          <w:b/>
          <w:sz w:val="24"/>
          <w:szCs w:val="24"/>
        </w:rPr>
      </w:pPr>
    </w:p>
    <w:p w:rsidR="00305A9D" w:rsidRPr="00BB78E3" w:rsidRDefault="00305A9D" w:rsidP="00BB78E3">
      <w:pPr>
        <w:jc w:val="both"/>
        <w:rPr>
          <w:rFonts w:ascii="Times New Roman" w:hAnsi="Times New Roman"/>
          <w:b/>
          <w:sz w:val="24"/>
          <w:szCs w:val="24"/>
        </w:rPr>
      </w:pPr>
    </w:p>
    <w:p w:rsidR="00305A9D" w:rsidRPr="00BB78E3" w:rsidRDefault="00305A9D" w:rsidP="00BB78E3">
      <w:pPr>
        <w:jc w:val="both"/>
        <w:rPr>
          <w:rFonts w:ascii="Times New Roman" w:hAnsi="Times New Roman"/>
          <w:b/>
          <w:sz w:val="24"/>
          <w:szCs w:val="24"/>
        </w:rPr>
      </w:pPr>
      <w:r w:rsidRPr="00BB78E3">
        <w:rPr>
          <w:rFonts w:ascii="Times New Roman" w:hAnsi="Times New Roman"/>
          <w:b/>
          <w:sz w:val="24"/>
          <w:szCs w:val="24"/>
        </w:rPr>
        <w:t>6. PROJEKTO SKLAIDA IR VIEŠINIMAS (priemonės, būdai, mastas)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305A9D" w:rsidRPr="001E7AD8" w:rsidTr="00BB78E3">
        <w:tc>
          <w:tcPr>
            <w:tcW w:w="9854" w:type="dxa"/>
          </w:tcPr>
          <w:p w:rsidR="00305A9D" w:rsidRPr="001E7AD8" w:rsidRDefault="00305A9D" w:rsidP="00BB78E3">
            <w:pPr>
              <w:jc w:val="both"/>
              <w:rPr>
                <w:rFonts w:ascii="Times New Roman" w:hAnsi="Times New Roman"/>
                <w:b/>
                <w:sz w:val="24"/>
                <w:szCs w:val="24"/>
              </w:rPr>
            </w:pPr>
          </w:p>
        </w:tc>
      </w:tr>
    </w:tbl>
    <w:p w:rsidR="00305A9D" w:rsidRPr="00BB78E3" w:rsidRDefault="00305A9D" w:rsidP="00BB78E3">
      <w:pPr>
        <w:jc w:val="both"/>
        <w:rPr>
          <w:rFonts w:ascii="Times New Roman" w:hAnsi="Times New Roman"/>
          <w:sz w:val="24"/>
          <w:szCs w:val="24"/>
        </w:rPr>
      </w:pPr>
    </w:p>
    <w:p w:rsidR="00305A9D" w:rsidRPr="00BB78E3" w:rsidRDefault="00305A9D" w:rsidP="00BB78E3">
      <w:pPr>
        <w:jc w:val="both"/>
        <w:rPr>
          <w:rFonts w:ascii="Times New Roman" w:hAnsi="Times New Roman"/>
          <w:b/>
          <w:sz w:val="24"/>
          <w:szCs w:val="24"/>
        </w:rPr>
      </w:pPr>
      <w:r w:rsidRPr="00BB78E3">
        <w:rPr>
          <w:rFonts w:ascii="Times New Roman" w:hAnsi="Times New Roman"/>
          <w:b/>
          <w:sz w:val="24"/>
          <w:szCs w:val="24"/>
        </w:rPr>
        <w:t>7. PRIDEDAMI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63"/>
        <w:gridCol w:w="992"/>
        <w:gridCol w:w="1099"/>
      </w:tblGrid>
      <w:tr w:rsidR="00305A9D" w:rsidRPr="001E7AD8" w:rsidTr="00BB78E3">
        <w:tc>
          <w:tcPr>
            <w:tcW w:w="7763" w:type="dxa"/>
            <w:shd w:val="pct20" w:color="auto" w:fill="auto"/>
            <w:vAlign w:val="center"/>
          </w:tcPr>
          <w:p w:rsidR="00305A9D" w:rsidRPr="001E7AD8" w:rsidRDefault="00305A9D" w:rsidP="00BB78E3">
            <w:pPr>
              <w:jc w:val="center"/>
              <w:rPr>
                <w:rFonts w:ascii="Times New Roman" w:hAnsi="Times New Roman"/>
                <w:sz w:val="24"/>
                <w:szCs w:val="24"/>
              </w:rPr>
            </w:pPr>
            <w:r w:rsidRPr="001E7AD8">
              <w:rPr>
                <w:rFonts w:ascii="Times New Roman" w:hAnsi="Times New Roman"/>
                <w:sz w:val="24"/>
                <w:szCs w:val="24"/>
              </w:rPr>
              <w:t>Dokumento pavadinimas</w:t>
            </w:r>
          </w:p>
        </w:tc>
        <w:tc>
          <w:tcPr>
            <w:tcW w:w="992" w:type="dxa"/>
            <w:shd w:val="pct20" w:color="auto" w:fill="auto"/>
          </w:tcPr>
          <w:p w:rsidR="00305A9D" w:rsidRPr="001E7AD8" w:rsidRDefault="00305A9D" w:rsidP="00BB78E3">
            <w:pPr>
              <w:jc w:val="center"/>
              <w:rPr>
                <w:rFonts w:ascii="Times New Roman" w:hAnsi="Times New Roman"/>
                <w:sz w:val="24"/>
                <w:szCs w:val="24"/>
              </w:rPr>
            </w:pPr>
            <w:r w:rsidRPr="001E7AD8">
              <w:rPr>
                <w:rFonts w:ascii="Times New Roman" w:hAnsi="Times New Roman"/>
                <w:sz w:val="24"/>
                <w:szCs w:val="24"/>
              </w:rPr>
              <w:t>Egz.</w:t>
            </w:r>
          </w:p>
          <w:p w:rsidR="00305A9D" w:rsidRPr="001E7AD8" w:rsidRDefault="00305A9D" w:rsidP="00BB78E3">
            <w:pPr>
              <w:jc w:val="center"/>
              <w:rPr>
                <w:rFonts w:ascii="Times New Roman" w:hAnsi="Times New Roman"/>
                <w:sz w:val="24"/>
                <w:szCs w:val="24"/>
              </w:rPr>
            </w:pPr>
            <w:r w:rsidRPr="001E7AD8">
              <w:rPr>
                <w:rFonts w:ascii="Times New Roman" w:hAnsi="Times New Roman"/>
                <w:sz w:val="24"/>
                <w:szCs w:val="24"/>
              </w:rPr>
              <w:t>skaičius</w:t>
            </w:r>
          </w:p>
        </w:tc>
        <w:tc>
          <w:tcPr>
            <w:tcW w:w="1099" w:type="dxa"/>
            <w:shd w:val="pct20" w:color="auto" w:fill="auto"/>
            <w:vAlign w:val="center"/>
          </w:tcPr>
          <w:p w:rsidR="00305A9D" w:rsidRPr="001E7AD8" w:rsidRDefault="00305A9D" w:rsidP="00BB78E3">
            <w:pPr>
              <w:jc w:val="center"/>
              <w:rPr>
                <w:rFonts w:ascii="Times New Roman" w:hAnsi="Times New Roman"/>
                <w:sz w:val="24"/>
                <w:szCs w:val="24"/>
              </w:rPr>
            </w:pPr>
            <w:r w:rsidRPr="001E7AD8">
              <w:rPr>
                <w:rFonts w:ascii="Times New Roman" w:hAnsi="Times New Roman"/>
                <w:sz w:val="24"/>
                <w:szCs w:val="24"/>
              </w:rPr>
              <w:t>Lapų skaičius</w:t>
            </w:r>
          </w:p>
        </w:tc>
      </w:tr>
      <w:tr w:rsidR="00305A9D" w:rsidRPr="001E7AD8" w:rsidTr="00BB78E3">
        <w:tc>
          <w:tcPr>
            <w:tcW w:w="7763" w:type="dxa"/>
            <w:vAlign w:val="center"/>
          </w:tcPr>
          <w:p w:rsidR="00305A9D" w:rsidRPr="001E7AD8" w:rsidRDefault="00305A9D" w:rsidP="00BB78E3">
            <w:pPr>
              <w:jc w:val="both"/>
              <w:rPr>
                <w:rFonts w:ascii="Times New Roman" w:hAnsi="Times New Roman"/>
                <w:sz w:val="24"/>
                <w:szCs w:val="24"/>
              </w:rPr>
            </w:pPr>
            <w:r w:rsidRPr="001E7AD8">
              <w:rPr>
                <w:rFonts w:ascii="Times New Roman" w:hAnsi="Times New Roman"/>
                <w:sz w:val="24"/>
                <w:szCs w:val="24"/>
              </w:rPr>
              <w:t>Pareiškėjo steigimo dokumentų (nuostatų, įstatų, steigimo sutarties) kopija</w:t>
            </w:r>
          </w:p>
        </w:tc>
        <w:tc>
          <w:tcPr>
            <w:tcW w:w="992" w:type="dxa"/>
            <w:vAlign w:val="center"/>
          </w:tcPr>
          <w:p w:rsidR="00305A9D" w:rsidRPr="001E7AD8" w:rsidRDefault="00305A9D" w:rsidP="00BB78E3">
            <w:pPr>
              <w:jc w:val="center"/>
              <w:rPr>
                <w:rFonts w:ascii="Times New Roman" w:hAnsi="Times New Roman"/>
                <w:sz w:val="24"/>
                <w:szCs w:val="24"/>
              </w:rPr>
            </w:pPr>
          </w:p>
        </w:tc>
        <w:tc>
          <w:tcPr>
            <w:tcW w:w="1099" w:type="dxa"/>
            <w:vAlign w:val="center"/>
          </w:tcPr>
          <w:p w:rsidR="00305A9D" w:rsidRPr="001E7AD8" w:rsidRDefault="00305A9D" w:rsidP="00BB78E3">
            <w:pPr>
              <w:jc w:val="center"/>
              <w:rPr>
                <w:rFonts w:ascii="Times New Roman" w:hAnsi="Times New Roman"/>
                <w:sz w:val="24"/>
                <w:szCs w:val="24"/>
              </w:rPr>
            </w:pPr>
          </w:p>
        </w:tc>
      </w:tr>
      <w:tr w:rsidR="00305A9D" w:rsidRPr="001E7AD8" w:rsidTr="00BB78E3">
        <w:tc>
          <w:tcPr>
            <w:tcW w:w="7763" w:type="dxa"/>
            <w:vAlign w:val="center"/>
          </w:tcPr>
          <w:p w:rsidR="00305A9D" w:rsidRPr="001E7AD8" w:rsidRDefault="00305A9D" w:rsidP="00BB78E3">
            <w:pPr>
              <w:jc w:val="both"/>
              <w:rPr>
                <w:rFonts w:ascii="Times New Roman" w:hAnsi="Times New Roman"/>
                <w:sz w:val="24"/>
                <w:szCs w:val="24"/>
              </w:rPr>
            </w:pPr>
            <w:r w:rsidRPr="001E7AD8">
              <w:rPr>
                <w:rFonts w:ascii="Times New Roman" w:hAnsi="Times New Roman"/>
                <w:sz w:val="24"/>
                <w:szCs w:val="24"/>
              </w:rPr>
              <w:t>Registracijos pažymėjimo, kopija</w:t>
            </w:r>
          </w:p>
        </w:tc>
        <w:tc>
          <w:tcPr>
            <w:tcW w:w="992" w:type="dxa"/>
            <w:vAlign w:val="center"/>
          </w:tcPr>
          <w:p w:rsidR="00305A9D" w:rsidRPr="001E7AD8" w:rsidRDefault="00305A9D" w:rsidP="00BB78E3">
            <w:pPr>
              <w:jc w:val="center"/>
              <w:rPr>
                <w:rFonts w:ascii="Times New Roman" w:hAnsi="Times New Roman"/>
                <w:sz w:val="24"/>
                <w:szCs w:val="24"/>
              </w:rPr>
            </w:pPr>
          </w:p>
        </w:tc>
        <w:tc>
          <w:tcPr>
            <w:tcW w:w="1099" w:type="dxa"/>
            <w:vAlign w:val="center"/>
          </w:tcPr>
          <w:p w:rsidR="00305A9D" w:rsidRPr="001E7AD8" w:rsidRDefault="00305A9D" w:rsidP="00BB78E3">
            <w:pPr>
              <w:jc w:val="center"/>
              <w:rPr>
                <w:rFonts w:ascii="Times New Roman" w:hAnsi="Times New Roman"/>
                <w:sz w:val="24"/>
                <w:szCs w:val="24"/>
              </w:rPr>
            </w:pPr>
          </w:p>
        </w:tc>
      </w:tr>
      <w:tr w:rsidR="00305A9D" w:rsidRPr="001E7AD8" w:rsidTr="00BB78E3">
        <w:tc>
          <w:tcPr>
            <w:tcW w:w="7763" w:type="dxa"/>
            <w:vAlign w:val="center"/>
          </w:tcPr>
          <w:p w:rsidR="00305A9D" w:rsidRPr="001E7AD8" w:rsidRDefault="00305A9D" w:rsidP="00BB78E3">
            <w:pPr>
              <w:jc w:val="both"/>
              <w:rPr>
                <w:rFonts w:ascii="Times New Roman" w:hAnsi="Times New Roman"/>
                <w:sz w:val="24"/>
                <w:szCs w:val="24"/>
              </w:rPr>
            </w:pPr>
            <w:r w:rsidRPr="001E7AD8">
              <w:rPr>
                <w:rFonts w:ascii="Times New Roman" w:hAnsi="Times New Roman"/>
                <w:sz w:val="24"/>
                <w:szCs w:val="24"/>
              </w:rPr>
              <w:t>Jei pareiškėjui atstovauja ne jo vadovas – dokumento, patvirtinančio asmens teisę veikti pareiškėjo vardu, originalas ar tinkamai patvirtinta jo kopija</w:t>
            </w:r>
          </w:p>
        </w:tc>
        <w:tc>
          <w:tcPr>
            <w:tcW w:w="992" w:type="dxa"/>
            <w:vAlign w:val="center"/>
          </w:tcPr>
          <w:p w:rsidR="00305A9D" w:rsidRPr="001E7AD8" w:rsidRDefault="00305A9D" w:rsidP="00BB78E3">
            <w:pPr>
              <w:jc w:val="center"/>
              <w:rPr>
                <w:rFonts w:ascii="Times New Roman" w:hAnsi="Times New Roman"/>
                <w:sz w:val="24"/>
                <w:szCs w:val="24"/>
              </w:rPr>
            </w:pPr>
          </w:p>
        </w:tc>
        <w:tc>
          <w:tcPr>
            <w:tcW w:w="1099" w:type="dxa"/>
            <w:vAlign w:val="center"/>
          </w:tcPr>
          <w:p w:rsidR="00305A9D" w:rsidRPr="001E7AD8" w:rsidRDefault="00305A9D" w:rsidP="00BB78E3">
            <w:pPr>
              <w:jc w:val="center"/>
              <w:rPr>
                <w:rFonts w:ascii="Times New Roman" w:hAnsi="Times New Roman"/>
                <w:sz w:val="24"/>
                <w:szCs w:val="24"/>
              </w:rPr>
            </w:pPr>
          </w:p>
        </w:tc>
      </w:tr>
      <w:tr w:rsidR="00305A9D" w:rsidRPr="001E7AD8" w:rsidTr="00BB78E3">
        <w:tc>
          <w:tcPr>
            <w:tcW w:w="7763" w:type="dxa"/>
            <w:vAlign w:val="center"/>
          </w:tcPr>
          <w:p w:rsidR="00305A9D" w:rsidRPr="001E7AD8" w:rsidRDefault="00305A9D" w:rsidP="00BB78E3">
            <w:pPr>
              <w:jc w:val="both"/>
              <w:rPr>
                <w:rFonts w:ascii="Times New Roman" w:hAnsi="Times New Roman"/>
                <w:sz w:val="24"/>
                <w:szCs w:val="24"/>
              </w:rPr>
            </w:pPr>
            <w:r w:rsidRPr="001E7AD8">
              <w:rPr>
                <w:rFonts w:ascii="Times New Roman" w:hAnsi="Times New Roman"/>
                <w:sz w:val="24"/>
                <w:szCs w:val="24"/>
              </w:rPr>
              <w:t>Organizacijos narių sąrašas</w:t>
            </w:r>
          </w:p>
        </w:tc>
        <w:tc>
          <w:tcPr>
            <w:tcW w:w="992" w:type="dxa"/>
            <w:vAlign w:val="center"/>
          </w:tcPr>
          <w:p w:rsidR="00305A9D" w:rsidRPr="001E7AD8" w:rsidRDefault="00305A9D" w:rsidP="00BB78E3">
            <w:pPr>
              <w:jc w:val="center"/>
              <w:rPr>
                <w:rFonts w:ascii="Times New Roman" w:hAnsi="Times New Roman"/>
                <w:sz w:val="24"/>
                <w:szCs w:val="24"/>
              </w:rPr>
            </w:pPr>
          </w:p>
        </w:tc>
        <w:tc>
          <w:tcPr>
            <w:tcW w:w="1099" w:type="dxa"/>
            <w:vAlign w:val="center"/>
          </w:tcPr>
          <w:p w:rsidR="00305A9D" w:rsidRPr="001E7AD8" w:rsidRDefault="00305A9D" w:rsidP="00BB78E3">
            <w:pPr>
              <w:jc w:val="center"/>
              <w:rPr>
                <w:rFonts w:ascii="Times New Roman" w:hAnsi="Times New Roman"/>
                <w:sz w:val="24"/>
                <w:szCs w:val="24"/>
              </w:rPr>
            </w:pPr>
          </w:p>
        </w:tc>
      </w:tr>
      <w:tr w:rsidR="00305A9D" w:rsidRPr="001E7AD8" w:rsidTr="00BB78E3">
        <w:tc>
          <w:tcPr>
            <w:tcW w:w="7763" w:type="dxa"/>
            <w:vAlign w:val="center"/>
          </w:tcPr>
          <w:p w:rsidR="00305A9D" w:rsidRPr="001E7AD8" w:rsidRDefault="00305A9D" w:rsidP="00BB78E3">
            <w:pPr>
              <w:jc w:val="both"/>
              <w:rPr>
                <w:rFonts w:ascii="Times New Roman" w:hAnsi="Times New Roman"/>
                <w:sz w:val="24"/>
                <w:szCs w:val="24"/>
              </w:rPr>
            </w:pPr>
            <w:r w:rsidRPr="001E7AD8">
              <w:rPr>
                <w:rFonts w:ascii="Times New Roman" w:hAnsi="Times New Roman"/>
                <w:sz w:val="24"/>
                <w:szCs w:val="24"/>
              </w:rPr>
              <w:t>Jeigu projektas įgyvendinamas su partneriu – bendradarbiavimo susitarimo / sutarties kopija</w:t>
            </w:r>
          </w:p>
        </w:tc>
        <w:tc>
          <w:tcPr>
            <w:tcW w:w="992" w:type="dxa"/>
            <w:vAlign w:val="center"/>
          </w:tcPr>
          <w:p w:rsidR="00305A9D" w:rsidRPr="001E7AD8" w:rsidRDefault="00305A9D" w:rsidP="00BB78E3">
            <w:pPr>
              <w:jc w:val="center"/>
              <w:rPr>
                <w:rFonts w:ascii="Times New Roman" w:hAnsi="Times New Roman"/>
                <w:sz w:val="24"/>
                <w:szCs w:val="24"/>
              </w:rPr>
            </w:pPr>
          </w:p>
        </w:tc>
        <w:tc>
          <w:tcPr>
            <w:tcW w:w="1099" w:type="dxa"/>
            <w:vAlign w:val="center"/>
          </w:tcPr>
          <w:p w:rsidR="00305A9D" w:rsidRPr="001E7AD8" w:rsidRDefault="00305A9D" w:rsidP="00BB78E3">
            <w:pPr>
              <w:jc w:val="center"/>
              <w:rPr>
                <w:rFonts w:ascii="Times New Roman" w:hAnsi="Times New Roman"/>
                <w:sz w:val="24"/>
                <w:szCs w:val="24"/>
              </w:rPr>
            </w:pPr>
          </w:p>
        </w:tc>
      </w:tr>
      <w:tr w:rsidR="00305A9D" w:rsidRPr="001E7AD8" w:rsidTr="00BB78E3">
        <w:tc>
          <w:tcPr>
            <w:tcW w:w="7763" w:type="dxa"/>
            <w:vAlign w:val="center"/>
          </w:tcPr>
          <w:p w:rsidR="00305A9D" w:rsidRPr="001E7AD8" w:rsidRDefault="00305A9D" w:rsidP="00BB78E3">
            <w:pPr>
              <w:jc w:val="both"/>
              <w:rPr>
                <w:rFonts w:ascii="Times New Roman" w:hAnsi="Times New Roman"/>
                <w:sz w:val="24"/>
                <w:szCs w:val="24"/>
              </w:rPr>
            </w:pPr>
            <w:r w:rsidRPr="001E7AD8">
              <w:rPr>
                <w:rFonts w:ascii="Times New Roman" w:hAnsi="Times New Roman"/>
                <w:sz w:val="24"/>
                <w:szCs w:val="24"/>
              </w:rPr>
              <w:t xml:space="preserve">Komerciniai pasiūlymai </w:t>
            </w:r>
          </w:p>
        </w:tc>
        <w:tc>
          <w:tcPr>
            <w:tcW w:w="992" w:type="dxa"/>
            <w:vAlign w:val="center"/>
          </w:tcPr>
          <w:p w:rsidR="00305A9D" w:rsidRPr="001E7AD8" w:rsidRDefault="00305A9D" w:rsidP="00BB78E3">
            <w:pPr>
              <w:jc w:val="center"/>
              <w:rPr>
                <w:rFonts w:ascii="Times New Roman" w:hAnsi="Times New Roman"/>
                <w:sz w:val="24"/>
                <w:szCs w:val="24"/>
              </w:rPr>
            </w:pPr>
          </w:p>
        </w:tc>
        <w:tc>
          <w:tcPr>
            <w:tcW w:w="1099" w:type="dxa"/>
            <w:vAlign w:val="center"/>
          </w:tcPr>
          <w:p w:rsidR="00305A9D" w:rsidRPr="001E7AD8" w:rsidRDefault="00305A9D" w:rsidP="00BB78E3">
            <w:pPr>
              <w:jc w:val="center"/>
              <w:rPr>
                <w:rFonts w:ascii="Times New Roman" w:hAnsi="Times New Roman"/>
                <w:sz w:val="24"/>
                <w:szCs w:val="24"/>
              </w:rPr>
            </w:pPr>
          </w:p>
        </w:tc>
      </w:tr>
      <w:tr w:rsidR="00305A9D" w:rsidRPr="001E7AD8" w:rsidTr="00BB78E3">
        <w:tc>
          <w:tcPr>
            <w:tcW w:w="7763" w:type="dxa"/>
            <w:vAlign w:val="center"/>
          </w:tcPr>
          <w:p w:rsidR="00305A9D" w:rsidRPr="001E7AD8" w:rsidRDefault="00305A9D" w:rsidP="00BB78E3">
            <w:pPr>
              <w:jc w:val="both"/>
              <w:rPr>
                <w:rFonts w:ascii="Times New Roman" w:hAnsi="Times New Roman"/>
                <w:sz w:val="24"/>
                <w:szCs w:val="24"/>
              </w:rPr>
            </w:pPr>
            <w:r w:rsidRPr="001E7AD8">
              <w:rPr>
                <w:rFonts w:ascii="Times New Roman" w:hAnsi="Times New Roman"/>
                <w:sz w:val="24"/>
                <w:szCs w:val="24"/>
              </w:rPr>
              <w:t>Kiti pareiškėjo pageidavimu pateikiami dokumentai</w:t>
            </w:r>
          </w:p>
        </w:tc>
        <w:tc>
          <w:tcPr>
            <w:tcW w:w="992" w:type="dxa"/>
            <w:vAlign w:val="center"/>
          </w:tcPr>
          <w:p w:rsidR="00305A9D" w:rsidRPr="001E7AD8" w:rsidRDefault="00305A9D" w:rsidP="00BB78E3">
            <w:pPr>
              <w:jc w:val="center"/>
              <w:rPr>
                <w:rFonts w:ascii="Times New Roman" w:hAnsi="Times New Roman"/>
                <w:sz w:val="24"/>
                <w:szCs w:val="24"/>
              </w:rPr>
            </w:pPr>
          </w:p>
        </w:tc>
        <w:tc>
          <w:tcPr>
            <w:tcW w:w="1099" w:type="dxa"/>
            <w:vAlign w:val="center"/>
          </w:tcPr>
          <w:p w:rsidR="00305A9D" w:rsidRPr="001E7AD8" w:rsidRDefault="00305A9D" w:rsidP="00BB78E3">
            <w:pPr>
              <w:jc w:val="center"/>
              <w:rPr>
                <w:rFonts w:ascii="Times New Roman" w:hAnsi="Times New Roman"/>
                <w:sz w:val="24"/>
                <w:szCs w:val="24"/>
              </w:rPr>
            </w:pPr>
          </w:p>
        </w:tc>
      </w:tr>
    </w:tbl>
    <w:p w:rsidR="00305A9D" w:rsidRPr="00BB78E3" w:rsidRDefault="00305A9D" w:rsidP="00BB78E3">
      <w:pPr>
        <w:jc w:val="both"/>
        <w:rPr>
          <w:rFonts w:ascii="Times New Roman" w:hAnsi="Times New Roman"/>
          <w:b/>
          <w:sz w:val="24"/>
          <w:szCs w:val="24"/>
        </w:rPr>
      </w:pPr>
    </w:p>
    <w:p w:rsidR="00305A9D" w:rsidRPr="00BB78E3" w:rsidRDefault="00305A9D" w:rsidP="00BB78E3">
      <w:pPr>
        <w:ind w:right="-1440"/>
        <w:jc w:val="both"/>
        <w:rPr>
          <w:rFonts w:ascii="Times New Roman" w:hAnsi="Times New Roman"/>
          <w:sz w:val="24"/>
          <w:szCs w:val="24"/>
        </w:rPr>
      </w:pPr>
      <w:r w:rsidRPr="00BB78E3">
        <w:rPr>
          <w:rFonts w:ascii="Times New Roman" w:hAnsi="Times New Roman"/>
          <w:sz w:val="24"/>
          <w:szCs w:val="24"/>
        </w:rPr>
        <w:t>Pareiškėjo vadovas ar įgaliotas asmuo  ________________                    ________________________</w:t>
      </w:r>
    </w:p>
    <w:p w:rsidR="00305A9D" w:rsidRPr="00BB78E3" w:rsidRDefault="00305A9D" w:rsidP="00BB78E3">
      <w:pPr>
        <w:ind w:left="2592" w:right="-1440" w:firstLine="1668"/>
        <w:jc w:val="both"/>
        <w:rPr>
          <w:rFonts w:ascii="Times New Roman" w:hAnsi="Times New Roman"/>
          <w:sz w:val="24"/>
          <w:szCs w:val="24"/>
        </w:rPr>
      </w:pPr>
      <w:r w:rsidRPr="00BB78E3">
        <w:rPr>
          <w:rFonts w:ascii="Times New Roman" w:hAnsi="Times New Roman"/>
          <w:sz w:val="24"/>
          <w:szCs w:val="24"/>
        </w:rPr>
        <w:t>(parašas)</w:t>
      </w:r>
      <w:r w:rsidRPr="00BB78E3">
        <w:rPr>
          <w:rFonts w:ascii="Times New Roman" w:hAnsi="Times New Roman"/>
          <w:sz w:val="24"/>
          <w:szCs w:val="24"/>
        </w:rPr>
        <w:tab/>
      </w:r>
      <w:r w:rsidRPr="00BB78E3">
        <w:rPr>
          <w:rFonts w:ascii="Times New Roman" w:hAnsi="Times New Roman"/>
          <w:sz w:val="24"/>
          <w:szCs w:val="24"/>
        </w:rPr>
        <w:tab/>
      </w:r>
      <w:r w:rsidRPr="00BB78E3">
        <w:rPr>
          <w:rFonts w:ascii="Times New Roman" w:hAnsi="Times New Roman"/>
          <w:sz w:val="24"/>
          <w:szCs w:val="24"/>
        </w:rPr>
        <w:tab/>
        <w:t>(vardas ir pavardė)</w:t>
      </w:r>
    </w:p>
    <w:p w:rsidR="00305A9D" w:rsidRPr="00BB78E3" w:rsidRDefault="00305A9D" w:rsidP="00BB78E3">
      <w:pPr>
        <w:ind w:left="1296" w:right="-1440" w:firstLine="434"/>
        <w:jc w:val="both"/>
        <w:rPr>
          <w:rFonts w:ascii="Times New Roman" w:hAnsi="Times New Roman"/>
          <w:sz w:val="24"/>
          <w:szCs w:val="24"/>
        </w:rPr>
      </w:pPr>
      <w:r w:rsidRPr="00BB78E3">
        <w:rPr>
          <w:rFonts w:ascii="Times New Roman" w:hAnsi="Times New Roman"/>
          <w:sz w:val="24"/>
          <w:szCs w:val="24"/>
        </w:rPr>
        <w:t>A. V.</w:t>
      </w:r>
    </w:p>
    <w:p w:rsidR="00305A9D" w:rsidRPr="00BB78E3" w:rsidRDefault="00305A9D" w:rsidP="00BB78E3">
      <w:pPr>
        <w:jc w:val="both"/>
        <w:rPr>
          <w:rFonts w:ascii="Times New Roman" w:hAnsi="Times New Roman"/>
          <w:sz w:val="24"/>
          <w:szCs w:val="24"/>
        </w:rPr>
      </w:pPr>
      <w:r w:rsidRPr="00BB78E3">
        <w:rPr>
          <w:rFonts w:ascii="Times New Roman" w:hAnsi="Times New Roman"/>
          <w:sz w:val="24"/>
          <w:szCs w:val="24"/>
        </w:rPr>
        <w:br w:type="page"/>
      </w:r>
    </w:p>
    <w:p w:rsidR="00305A9D" w:rsidRPr="00BB78E3" w:rsidRDefault="00305A9D" w:rsidP="00BB78E3">
      <w:pPr>
        <w:widowControl w:val="0"/>
        <w:ind w:left="3969"/>
        <w:jc w:val="both"/>
        <w:rPr>
          <w:rFonts w:ascii="Times New Roman" w:hAnsi="Times New Roman"/>
          <w:sz w:val="24"/>
          <w:szCs w:val="24"/>
        </w:rPr>
      </w:pPr>
      <w:r w:rsidRPr="00BB78E3">
        <w:rPr>
          <w:rFonts w:ascii="Times New Roman" w:hAnsi="Times New Roman"/>
          <w:sz w:val="24"/>
          <w:szCs w:val="24"/>
        </w:rPr>
        <w:t xml:space="preserve">Nevyriausybinių organizacijų ir bendruomeninės </w:t>
      </w:r>
    </w:p>
    <w:p w:rsidR="00305A9D" w:rsidRPr="00BB78E3" w:rsidRDefault="00305A9D" w:rsidP="00BB78E3">
      <w:pPr>
        <w:widowControl w:val="0"/>
        <w:ind w:left="3969"/>
        <w:jc w:val="both"/>
        <w:rPr>
          <w:rFonts w:ascii="Times New Roman" w:hAnsi="Times New Roman"/>
          <w:sz w:val="24"/>
          <w:szCs w:val="24"/>
        </w:rPr>
      </w:pPr>
      <w:r w:rsidRPr="00BB78E3">
        <w:rPr>
          <w:rFonts w:ascii="Times New Roman" w:hAnsi="Times New Roman"/>
          <w:sz w:val="24"/>
          <w:szCs w:val="24"/>
        </w:rPr>
        <w:t xml:space="preserve">veiklos stiprinimo 2017–2019 metų veiksmų plano </w:t>
      </w:r>
    </w:p>
    <w:p w:rsidR="00305A9D" w:rsidRPr="00BB78E3" w:rsidRDefault="00305A9D" w:rsidP="00BB78E3">
      <w:pPr>
        <w:widowControl w:val="0"/>
        <w:ind w:left="3969"/>
        <w:jc w:val="both"/>
        <w:rPr>
          <w:rFonts w:ascii="Times New Roman" w:hAnsi="Times New Roman"/>
          <w:sz w:val="24"/>
          <w:szCs w:val="24"/>
        </w:rPr>
      </w:pPr>
      <w:r w:rsidRPr="00BB78E3">
        <w:rPr>
          <w:rFonts w:ascii="Times New Roman" w:hAnsi="Times New Roman"/>
          <w:sz w:val="24"/>
          <w:szCs w:val="24"/>
        </w:rPr>
        <w:t xml:space="preserve">įgyvendinimo 2.3 priemonės „Remti bendruomeninę </w:t>
      </w:r>
    </w:p>
    <w:p w:rsidR="00305A9D" w:rsidRPr="00BB78E3" w:rsidRDefault="00305A9D" w:rsidP="00BB78E3">
      <w:pPr>
        <w:widowControl w:val="0"/>
        <w:ind w:left="3969"/>
        <w:rPr>
          <w:rFonts w:ascii="Times New Roman" w:hAnsi="Times New Roman"/>
          <w:sz w:val="24"/>
          <w:szCs w:val="24"/>
        </w:rPr>
      </w:pPr>
      <w:r w:rsidRPr="00BB78E3">
        <w:rPr>
          <w:rFonts w:ascii="Times New Roman" w:hAnsi="Times New Roman"/>
          <w:sz w:val="24"/>
          <w:szCs w:val="24"/>
        </w:rPr>
        <w:t>veiklą savivaldybėse“ įgyvendinimo Pagėgių savivaldybėje aprašo, patvirtinto Pagėgių savivaldybės tarybos 2017 m. birželio 29 d. sprendimu Nr. T-</w:t>
      </w:r>
    </w:p>
    <w:p w:rsidR="00305A9D" w:rsidRPr="00BB78E3" w:rsidRDefault="00305A9D" w:rsidP="00BB78E3">
      <w:pPr>
        <w:ind w:left="1296" w:firstLine="1296"/>
        <w:jc w:val="both"/>
        <w:rPr>
          <w:rFonts w:ascii="Times New Roman" w:hAnsi="Times New Roman"/>
          <w:b/>
          <w:smallCaps/>
          <w:sz w:val="24"/>
          <w:szCs w:val="24"/>
        </w:rPr>
      </w:pPr>
      <w:r w:rsidRPr="00BB78E3">
        <w:rPr>
          <w:rFonts w:ascii="Times New Roman" w:hAnsi="Times New Roman"/>
          <w:sz w:val="24"/>
          <w:szCs w:val="24"/>
        </w:rPr>
        <w:t xml:space="preserve">                       3 priedas</w:t>
      </w:r>
    </w:p>
    <w:p w:rsidR="00305A9D" w:rsidRPr="00BB78E3" w:rsidRDefault="00305A9D" w:rsidP="00BB78E3">
      <w:pPr>
        <w:jc w:val="right"/>
        <w:rPr>
          <w:rFonts w:ascii="Times New Roman" w:hAnsi="Times New Roman"/>
          <w:b/>
          <w:bCs/>
          <w:sz w:val="24"/>
          <w:szCs w:val="24"/>
        </w:rPr>
      </w:pPr>
    </w:p>
    <w:p w:rsidR="00305A9D" w:rsidRPr="00BB78E3" w:rsidRDefault="00305A9D" w:rsidP="00BB78E3">
      <w:pPr>
        <w:jc w:val="center"/>
        <w:rPr>
          <w:rFonts w:ascii="Times New Roman" w:hAnsi="Times New Roman"/>
          <w:b/>
          <w:bCs/>
          <w:sz w:val="24"/>
          <w:szCs w:val="24"/>
        </w:rPr>
      </w:pPr>
      <w:r w:rsidRPr="00BB78E3">
        <w:rPr>
          <w:rFonts w:ascii="Times New Roman" w:hAnsi="Times New Roman"/>
          <w:b/>
          <w:bCs/>
          <w:sz w:val="24"/>
          <w:szCs w:val="24"/>
        </w:rPr>
        <w:t>(Konfidencialumo pasižadėjimo ir nešališkumo deklaracijos forma)</w:t>
      </w:r>
    </w:p>
    <w:p w:rsidR="00305A9D" w:rsidRPr="00BB78E3" w:rsidRDefault="00305A9D" w:rsidP="00BB78E3">
      <w:pPr>
        <w:rPr>
          <w:rFonts w:ascii="Times New Roman" w:hAnsi="Times New Roman"/>
          <w:sz w:val="24"/>
          <w:szCs w:val="24"/>
        </w:rPr>
      </w:pPr>
    </w:p>
    <w:p w:rsidR="00305A9D" w:rsidRPr="00BB78E3" w:rsidRDefault="00305A9D" w:rsidP="00BB78E3">
      <w:pPr>
        <w:jc w:val="center"/>
        <w:rPr>
          <w:rFonts w:ascii="Times New Roman" w:hAnsi="Times New Roman"/>
          <w:sz w:val="24"/>
          <w:szCs w:val="24"/>
        </w:rPr>
      </w:pPr>
      <w:r w:rsidRPr="00BB78E3">
        <w:rPr>
          <w:rFonts w:ascii="Times New Roman" w:hAnsi="Times New Roman"/>
          <w:sz w:val="24"/>
          <w:szCs w:val="24"/>
        </w:rPr>
        <w:t>_________________________________________________________</w:t>
      </w:r>
    </w:p>
    <w:p w:rsidR="00305A9D" w:rsidRPr="00BB78E3" w:rsidRDefault="00305A9D" w:rsidP="00BB78E3">
      <w:pPr>
        <w:jc w:val="center"/>
        <w:rPr>
          <w:rFonts w:ascii="Times New Roman" w:hAnsi="Times New Roman"/>
          <w:bCs/>
          <w:sz w:val="24"/>
          <w:szCs w:val="24"/>
        </w:rPr>
      </w:pPr>
      <w:r w:rsidRPr="00BB78E3">
        <w:rPr>
          <w:rFonts w:ascii="Times New Roman" w:hAnsi="Times New Roman"/>
          <w:bCs/>
          <w:sz w:val="24"/>
          <w:szCs w:val="24"/>
        </w:rPr>
        <w:t>(Išplėstinės seniūnaičių sueigos nario vardas ir pavardė)</w:t>
      </w:r>
    </w:p>
    <w:p w:rsidR="00305A9D" w:rsidRPr="00BB78E3" w:rsidRDefault="00305A9D" w:rsidP="00BB78E3">
      <w:pPr>
        <w:jc w:val="center"/>
        <w:rPr>
          <w:rFonts w:ascii="Times New Roman" w:hAnsi="Times New Roman"/>
          <w:sz w:val="24"/>
          <w:szCs w:val="24"/>
        </w:rPr>
      </w:pPr>
    </w:p>
    <w:p w:rsidR="00305A9D" w:rsidRPr="00BB78E3" w:rsidRDefault="00305A9D" w:rsidP="00BB78E3">
      <w:pPr>
        <w:jc w:val="center"/>
        <w:rPr>
          <w:rFonts w:ascii="Times New Roman" w:hAnsi="Times New Roman"/>
          <w:sz w:val="24"/>
          <w:szCs w:val="24"/>
        </w:rPr>
      </w:pPr>
    </w:p>
    <w:p w:rsidR="00305A9D" w:rsidRPr="00BB78E3" w:rsidRDefault="00305A9D" w:rsidP="00BB78E3">
      <w:pPr>
        <w:jc w:val="center"/>
        <w:rPr>
          <w:rFonts w:ascii="Times New Roman" w:hAnsi="Times New Roman"/>
          <w:b/>
          <w:sz w:val="24"/>
          <w:szCs w:val="24"/>
        </w:rPr>
      </w:pPr>
      <w:r w:rsidRPr="00BB78E3">
        <w:rPr>
          <w:rFonts w:ascii="Times New Roman" w:hAnsi="Times New Roman"/>
          <w:b/>
          <w:sz w:val="24"/>
          <w:szCs w:val="24"/>
        </w:rPr>
        <w:t xml:space="preserve">KONFIDENCIALUMO PASIŽADĖJIMAS </w:t>
      </w:r>
      <w:r w:rsidRPr="00BB78E3">
        <w:rPr>
          <w:rFonts w:ascii="Times New Roman" w:hAnsi="Times New Roman"/>
          <w:b/>
          <w:caps/>
          <w:sz w:val="24"/>
          <w:szCs w:val="24"/>
        </w:rPr>
        <w:t xml:space="preserve">ir Nešališkumo deklaracija </w:t>
      </w:r>
    </w:p>
    <w:p w:rsidR="00305A9D" w:rsidRPr="00BB78E3" w:rsidRDefault="00305A9D" w:rsidP="00BB78E3">
      <w:pPr>
        <w:jc w:val="center"/>
        <w:rPr>
          <w:rFonts w:ascii="Times New Roman" w:hAnsi="Times New Roman"/>
          <w:sz w:val="24"/>
          <w:szCs w:val="24"/>
        </w:rPr>
      </w:pPr>
    </w:p>
    <w:p w:rsidR="00305A9D" w:rsidRPr="00BB78E3" w:rsidRDefault="00305A9D" w:rsidP="00BB78E3">
      <w:pPr>
        <w:jc w:val="center"/>
        <w:rPr>
          <w:rFonts w:ascii="Times New Roman" w:hAnsi="Times New Roman"/>
          <w:sz w:val="24"/>
          <w:szCs w:val="24"/>
        </w:rPr>
      </w:pPr>
      <w:r w:rsidRPr="00BB78E3">
        <w:rPr>
          <w:rFonts w:ascii="Times New Roman" w:hAnsi="Times New Roman"/>
          <w:sz w:val="24"/>
          <w:szCs w:val="24"/>
        </w:rPr>
        <w:t>20_____ m. __________________ d.</w:t>
      </w:r>
    </w:p>
    <w:p w:rsidR="00305A9D" w:rsidRPr="00BB78E3" w:rsidRDefault="00305A9D" w:rsidP="00BB78E3">
      <w:pPr>
        <w:jc w:val="center"/>
        <w:rPr>
          <w:rFonts w:ascii="Times New Roman" w:hAnsi="Times New Roman"/>
          <w:sz w:val="24"/>
          <w:szCs w:val="24"/>
        </w:rPr>
      </w:pPr>
    </w:p>
    <w:p w:rsidR="00305A9D" w:rsidRPr="00BB78E3" w:rsidRDefault="00305A9D" w:rsidP="00BB78E3">
      <w:pPr>
        <w:jc w:val="center"/>
        <w:rPr>
          <w:rFonts w:ascii="Times New Roman" w:hAnsi="Times New Roman"/>
          <w:b/>
          <w:sz w:val="24"/>
          <w:szCs w:val="24"/>
        </w:rPr>
      </w:pPr>
    </w:p>
    <w:p w:rsidR="00305A9D" w:rsidRPr="00BB78E3" w:rsidRDefault="00305A9D" w:rsidP="00BB78E3">
      <w:pPr>
        <w:rPr>
          <w:rFonts w:ascii="Times New Roman" w:hAnsi="Times New Roman"/>
          <w:sz w:val="24"/>
          <w:szCs w:val="24"/>
        </w:rPr>
      </w:pPr>
      <w:r w:rsidRPr="00BB78E3">
        <w:rPr>
          <w:rFonts w:ascii="Times New Roman" w:hAnsi="Times New Roman"/>
          <w:sz w:val="24"/>
          <w:szCs w:val="24"/>
        </w:rPr>
        <w:t>Aš, _______________________________,</w:t>
      </w:r>
    </w:p>
    <w:p w:rsidR="00305A9D" w:rsidRPr="00BB78E3" w:rsidRDefault="00305A9D" w:rsidP="00BB78E3">
      <w:pPr>
        <w:ind w:firstLine="2040"/>
        <w:jc w:val="both"/>
        <w:rPr>
          <w:rFonts w:ascii="Times New Roman" w:hAnsi="Times New Roman"/>
          <w:sz w:val="24"/>
          <w:szCs w:val="24"/>
        </w:rPr>
      </w:pPr>
      <w:r w:rsidRPr="00BB78E3">
        <w:rPr>
          <w:rFonts w:ascii="Times New Roman" w:hAnsi="Times New Roman"/>
          <w:i/>
          <w:sz w:val="24"/>
          <w:szCs w:val="24"/>
        </w:rPr>
        <w:t>(vardas ir pavardė)</w:t>
      </w:r>
    </w:p>
    <w:p w:rsidR="00305A9D" w:rsidRPr="00BB78E3" w:rsidRDefault="00305A9D" w:rsidP="00BB78E3">
      <w:pPr>
        <w:jc w:val="both"/>
        <w:rPr>
          <w:rFonts w:ascii="Times New Roman" w:hAnsi="Times New Roman"/>
          <w:sz w:val="24"/>
          <w:szCs w:val="24"/>
        </w:rPr>
      </w:pPr>
      <w:r w:rsidRPr="00BB78E3">
        <w:rPr>
          <w:rFonts w:ascii="Times New Roman" w:hAnsi="Times New Roman"/>
          <w:sz w:val="24"/>
          <w:szCs w:val="24"/>
        </w:rPr>
        <w:t>vertindamas (-a) Nevyriausybinių organizacijų ir bendruomeninės veiklos stiprinimo 2017–2019 metų veiksmų plano įgyvendinimo 2.3 priemonės „Remti bendruomeninę veiklą savivaldybėse“ įgyvendinimo aprašo nustatyta tvarka pateiktus projektus:</w:t>
      </w:r>
    </w:p>
    <w:p w:rsidR="00305A9D" w:rsidRPr="00BB78E3" w:rsidRDefault="00305A9D" w:rsidP="00BB78E3">
      <w:pPr>
        <w:tabs>
          <w:tab w:val="left" w:pos="240"/>
          <w:tab w:val="left" w:pos="1200"/>
        </w:tabs>
        <w:ind w:firstLine="960"/>
        <w:jc w:val="both"/>
        <w:rPr>
          <w:rFonts w:ascii="Times New Roman" w:hAnsi="Times New Roman"/>
          <w:iCs/>
          <w:sz w:val="24"/>
          <w:szCs w:val="24"/>
        </w:rPr>
      </w:pPr>
      <w:r w:rsidRPr="00BB78E3">
        <w:rPr>
          <w:rFonts w:ascii="Times New Roman" w:hAnsi="Times New Roman"/>
          <w:iCs/>
          <w:sz w:val="24"/>
          <w:szCs w:val="24"/>
        </w:rPr>
        <w:t>1.</w:t>
      </w:r>
      <w:r w:rsidRPr="00BB78E3">
        <w:rPr>
          <w:rFonts w:ascii="Times New Roman" w:hAnsi="Times New Roman"/>
          <w:iCs/>
          <w:sz w:val="24"/>
          <w:szCs w:val="24"/>
        </w:rPr>
        <w:tab/>
        <w:t>Pasižadu:</w:t>
      </w:r>
    </w:p>
    <w:p w:rsidR="00305A9D" w:rsidRPr="00BB78E3" w:rsidRDefault="00305A9D" w:rsidP="00BB78E3">
      <w:pPr>
        <w:tabs>
          <w:tab w:val="num" w:pos="1418"/>
        </w:tabs>
        <w:ind w:firstLine="960"/>
        <w:jc w:val="both"/>
        <w:rPr>
          <w:rFonts w:ascii="Times New Roman" w:hAnsi="Times New Roman"/>
          <w:iCs/>
          <w:sz w:val="24"/>
          <w:szCs w:val="24"/>
        </w:rPr>
      </w:pPr>
      <w:r w:rsidRPr="00BB78E3">
        <w:rPr>
          <w:rFonts w:ascii="Times New Roman" w:hAnsi="Times New Roman"/>
          <w:iCs/>
          <w:sz w:val="24"/>
          <w:szCs w:val="24"/>
        </w:rPr>
        <w:t>1.1.</w:t>
      </w:r>
      <w:r w:rsidRPr="00BB78E3">
        <w:rPr>
          <w:rFonts w:ascii="Times New Roman" w:hAnsi="Times New Roman"/>
          <w:iCs/>
          <w:sz w:val="24"/>
          <w:szCs w:val="24"/>
        </w:rPr>
        <w:tab/>
      </w:r>
      <w:r w:rsidRPr="00BB78E3">
        <w:rPr>
          <w:rFonts w:ascii="Times New Roman" w:hAnsi="Times New Roman"/>
          <w:sz w:val="24"/>
          <w:szCs w:val="24"/>
        </w:rPr>
        <w:t>saugoti ir tik įstatymų ir kitų teisės aktų nustatytais tikslais ir tvarka naudoti konfidencialią informaciją, kuri man taps žinoma, vertinant projektus</w:t>
      </w:r>
      <w:r w:rsidRPr="00BB78E3">
        <w:rPr>
          <w:rFonts w:ascii="Times New Roman" w:hAnsi="Times New Roman"/>
          <w:iCs/>
          <w:sz w:val="24"/>
          <w:szCs w:val="24"/>
        </w:rPr>
        <w:t>;</w:t>
      </w:r>
    </w:p>
    <w:p w:rsidR="00305A9D" w:rsidRPr="00BB78E3" w:rsidRDefault="00305A9D" w:rsidP="00BB78E3">
      <w:pPr>
        <w:tabs>
          <w:tab w:val="left" w:pos="0"/>
          <w:tab w:val="left" w:pos="480"/>
          <w:tab w:val="num" w:pos="792"/>
          <w:tab w:val="num" w:pos="1418"/>
        </w:tabs>
        <w:ind w:firstLine="960"/>
        <w:jc w:val="both"/>
        <w:rPr>
          <w:rFonts w:ascii="Times New Roman" w:hAnsi="Times New Roman"/>
          <w:iCs/>
          <w:sz w:val="24"/>
          <w:szCs w:val="24"/>
        </w:rPr>
      </w:pPr>
      <w:r w:rsidRPr="00BB78E3">
        <w:rPr>
          <w:rFonts w:ascii="Times New Roman" w:hAnsi="Times New Roman"/>
          <w:iCs/>
          <w:sz w:val="24"/>
          <w:szCs w:val="24"/>
        </w:rPr>
        <w:t>1.2.</w:t>
      </w:r>
      <w:r w:rsidRPr="00BB78E3">
        <w:rPr>
          <w:rFonts w:ascii="Times New Roman" w:hAnsi="Times New Roman"/>
          <w:iCs/>
          <w:sz w:val="24"/>
          <w:szCs w:val="24"/>
        </w:rPr>
        <w:tab/>
      </w:r>
      <w:r w:rsidRPr="00BB78E3">
        <w:rPr>
          <w:rFonts w:ascii="Times New Roman" w:hAnsi="Times New Roman"/>
          <w:sz w:val="24"/>
          <w:szCs w:val="24"/>
        </w:rPr>
        <w:t>man patikėtus dokumentus, kuriuose yra konfidenciali informacija, saugoti tokiu būdu, kad tretieji asmenys neturėtų galimybės su jais susipažinti ar pasinaudoti.</w:t>
      </w:r>
    </w:p>
    <w:p w:rsidR="00305A9D" w:rsidRPr="00BB78E3" w:rsidRDefault="00305A9D" w:rsidP="00BB78E3">
      <w:pPr>
        <w:tabs>
          <w:tab w:val="left" w:pos="240"/>
          <w:tab w:val="left" w:pos="1200"/>
          <w:tab w:val="num" w:pos="1418"/>
        </w:tabs>
        <w:ind w:left="360" w:firstLine="600"/>
        <w:jc w:val="both"/>
        <w:rPr>
          <w:rFonts w:ascii="Times New Roman" w:hAnsi="Times New Roman"/>
          <w:iCs/>
          <w:sz w:val="24"/>
          <w:szCs w:val="24"/>
        </w:rPr>
      </w:pPr>
      <w:r w:rsidRPr="00BB78E3">
        <w:rPr>
          <w:rFonts w:ascii="Times New Roman" w:hAnsi="Times New Roman"/>
          <w:iCs/>
          <w:sz w:val="24"/>
          <w:szCs w:val="24"/>
        </w:rPr>
        <w:t>2.</w:t>
      </w:r>
      <w:r w:rsidRPr="00BB78E3">
        <w:rPr>
          <w:rFonts w:ascii="Times New Roman" w:hAnsi="Times New Roman"/>
          <w:iCs/>
          <w:sz w:val="24"/>
          <w:szCs w:val="24"/>
        </w:rPr>
        <w:tab/>
        <w:t>Pareiškiu, kad man išaiškinta, kad konfidencialią informaciją sudaro:</w:t>
      </w:r>
    </w:p>
    <w:p w:rsidR="00305A9D" w:rsidRPr="00BB78E3" w:rsidRDefault="00305A9D" w:rsidP="00BB78E3">
      <w:pPr>
        <w:tabs>
          <w:tab w:val="left" w:pos="0"/>
          <w:tab w:val="num" w:pos="1418"/>
        </w:tabs>
        <w:ind w:firstLine="960"/>
        <w:jc w:val="both"/>
        <w:rPr>
          <w:rFonts w:ascii="Times New Roman" w:hAnsi="Times New Roman"/>
          <w:iCs/>
          <w:sz w:val="24"/>
          <w:szCs w:val="24"/>
        </w:rPr>
      </w:pPr>
      <w:r w:rsidRPr="00BB78E3">
        <w:rPr>
          <w:rFonts w:ascii="Times New Roman" w:hAnsi="Times New Roman"/>
          <w:iCs/>
          <w:sz w:val="24"/>
          <w:szCs w:val="24"/>
        </w:rPr>
        <w:t>2.1.</w:t>
      </w:r>
      <w:r w:rsidRPr="00BB78E3">
        <w:rPr>
          <w:rFonts w:ascii="Times New Roman" w:hAnsi="Times New Roman"/>
          <w:iCs/>
          <w:sz w:val="24"/>
          <w:szCs w:val="24"/>
        </w:rPr>
        <w:tab/>
      </w:r>
      <w:r w:rsidRPr="00BB78E3">
        <w:rPr>
          <w:rFonts w:ascii="Times New Roman" w:hAnsi="Times New Roman"/>
          <w:sz w:val="24"/>
          <w:szCs w:val="24"/>
        </w:rPr>
        <w:t>projektų duomenys ir turinys;</w:t>
      </w:r>
    </w:p>
    <w:p w:rsidR="00305A9D" w:rsidRPr="00BB78E3" w:rsidRDefault="00305A9D" w:rsidP="00BB78E3">
      <w:pPr>
        <w:tabs>
          <w:tab w:val="left" w:pos="792"/>
          <w:tab w:val="num" w:pos="1418"/>
        </w:tabs>
        <w:ind w:left="792" w:firstLine="168"/>
        <w:jc w:val="both"/>
        <w:rPr>
          <w:rFonts w:ascii="Times New Roman" w:hAnsi="Times New Roman"/>
          <w:iCs/>
          <w:sz w:val="24"/>
          <w:szCs w:val="24"/>
        </w:rPr>
      </w:pPr>
      <w:r w:rsidRPr="00BB78E3">
        <w:rPr>
          <w:rFonts w:ascii="Times New Roman" w:hAnsi="Times New Roman"/>
          <w:iCs/>
          <w:sz w:val="24"/>
          <w:szCs w:val="24"/>
        </w:rPr>
        <w:t>2.2.</w:t>
      </w:r>
      <w:r w:rsidRPr="00BB78E3">
        <w:rPr>
          <w:rFonts w:ascii="Times New Roman" w:hAnsi="Times New Roman"/>
          <w:iCs/>
          <w:sz w:val="24"/>
          <w:szCs w:val="24"/>
        </w:rPr>
        <w:tab/>
      </w:r>
      <w:r w:rsidRPr="00BB78E3">
        <w:rPr>
          <w:rFonts w:ascii="Times New Roman" w:hAnsi="Times New Roman"/>
          <w:sz w:val="24"/>
          <w:szCs w:val="24"/>
        </w:rPr>
        <w:t xml:space="preserve">projektų vertinimo </w:t>
      </w:r>
      <w:r w:rsidRPr="00BB78E3">
        <w:rPr>
          <w:rFonts w:ascii="Times New Roman" w:hAnsi="Times New Roman"/>
          <w:iCs/>
          <w:sz w:val="24"/>
          <w:szCs w:val="24"/>
        </w:rPr>
        <w:t>išvados</w:t>
      </w:r>
      <w:r w:rsidRPr="00BB78E3">
        <w:rPr>
          <w:rFonts w:ascii="Times New Roman" w:hAnsi="Times New Roman"/>
          <w:sz w:val="24"/>
          <w:szCs w:val="24"/>
        </w:rPr>
        <w:t>;</w:t>
      </w:r>
    </w:p>
    <w:p w:rsidR="00305A9D" w:rsidRPr="00BB78E3" w:rsidRDefault="00305A9D" w:rsidP="00BB78E3">
      <w:pPr>
        <w:tabs>
          <w:tab w:val="left" w:pos="792"/>
          <w:tab w:val="num" w:pos="1418"/>
        </w:tabs>
        <w:ind w:left="792" w:firstLine="168"/>
        <w:jc w:val="both"/>
        <w:rPr>
          <w:rFonts w:ascii="Times New Roman" w:hAnsi="Times New Roman"/>
          <w:iCs/>
          <w:sz w:val="24"/>
          <w:szCs w:val="24"/>
        </w:rPr>
      </w:pPr>
      <w:r w:rsidRPr="00BB78E3">
        <w:rPr>
          <w:rFonts w:ascii="Times New Roman" w:hAnsi="Times New Roman"/>
          <w:iCs/>
          <w:sz w:val="24"/>
          <w:szCs w:val="24"/>
        </w:rPr>
        <w:t>2.3.</w:t>
      </w:r>
      <w:r w:rsidRPr="00BB78E3">
        <w:rPr>
          <w:rFonts w:ascii="Times New Roman" w:hAnsi="Times New Roman"/>
          <w:iCs/>
          <w:sz w:val="24"/>
          <w:szCs w:val="24"/>
        </w:rPr>
        <w:tab/>
      </w:r>
      <w:r w:rsidRPr="00BB78E3">
        <w:rPr>
          <w:rFonts w:ascii="Times New Roman" w:hAnsi="Times New Roman"/>
          <w:sz w:val="24"/>
          <w:szCs w:val="24"/>
        </w:rPr>
        <w:t xml:space="preserve">projektų vertinimo rezultatų </w:t>
      </w:r>
      <w:r w:rsidRPr="00BB78E3">
        <w:rPr>
          <w:rFonts w:ascii="Times New Roman" w:hAnsi="Times New Roman"/>
          <w:iCs/>
          <w:sz w:val="24"/>
          <w:szCs w:val="24"/>
        </w:rPr>
        <w:t>duomenys</w:t>
      </w:r>
      <w:r w:rsidRPr="00BB78E3">
        <w:rPr>
          <w:rFonts w:ascii="Times New Roman" w:hAnsi="Times New Roman"/>
          <w:sz w:val="24"/>
          <w:szCs w:val="24"/>
        </w:rPr>
        <w:t>;</w:t>
      </w:r>
    </w:p>
    <w:p w:rsidR="00305A9D" w:rsidRPr="00BB78E3" w:rsidRDefault="00305A9D" w:rsidP="00BB78E3">
      <w:pPr>
        <w:tabs>
          <w:tab w:val="left" w:pos="792"/>
          <w:tab w:val="num" w:pos="1418"/>
        </w:tabs>
        <w:ind w:firstLine="960"/>
        <w:jc w:val="both"/>
        <w:rPr>
          <w:rFonts w:ascii="Times New Roman" w:hAnsi="Times New Roman"/>
          <w:iCs/>
          <w:sz w:val="24"/>
          <w:szCs w:val="24"/>
        </w:rPr>
      </w:pPr>
      <w:r w:rsidRPr="00BB78E3">
        <w:rPr>
          <w:rFonts w:ascii="Times New Roman" w:hAnsi="Times New Roman"/>
          <w:iCs/>
          <w:sz w:val="24"/>
          <w:szCs w:val="24"/>
        </w:rPr>
        <w:t>2.4.</w:t>
      </w:r>
      <w:r w:rsidRPr="00BB78E3">
        <w:rPr>
          <w:rFonts w:ascii="Times New Roman" w:hAnsi="Times New Roman"/>
          <w:iCs/>
          <w:sz w:val="24"/>
          <w:szCs w:val="24"/>
        </w:rPr>
        <w:tab/>
      </w:r>
      <w:r w:rsidRPr="00BB78E3">
        <w:rPr>
          <w:rFonts w:ascii="Times New Roman" w:hAnsi="Times New Roman"/>
          <w:sz w:val="24"/>
          <w:szCs w:val="24"/>
        </w:rPr>
        <w:t>kita informacija, susijusi su projektų nagrinėjimu, aiškinimu, vertinimu ir palyginimu, jeigu jos atskleidimas prieštarauja teisės aktams.</w:t>
      </w:r>
    </w:p>
    <w:p w:rsidR="00305A9D" w:rsidRPr="00BB78E3" w:rsidRDefault="00305A9D" w:rsidP="00BB78E3">
      <w:pPr>
        <w:tabs>
          <w:tab w:val="left" w:pos="240"/>
          <w:tab w:val="left" w:pos="1200"/>
        </w:tabs>
        <w:ind w:firstLine="960"/>
        <w:jc w:val="both"/>
        <w:rPr>
          <w:rFonts w:ascii="Times New Roman" w:hAnsi="Times New Roman"/>
          <w:iCs/>
          <w:sz w:val="24"/>
          <w:szCs w:val="24"/>
        </w:rPr>
      </w:pPr>
      <w:r w:rsidRPr="00BB78E3">
        <w:rPr>
          <w:rFonts w:ascii="Times New Roman" w:hAnsi="Times New Roman"/>
          <w:iCs/>
          <w:sz w:val="24"/>
          <w:szCs w:val="24"/>
        </w:rPr>
        <w:t>3.</w:t>
      </w:r>
      <w:r w:rsidRPr="00BB78E3">
        <w:rPr>
          <w:rFonts w:ascii="Times New Roman" w:hAnsi="Times New Roman"/>
          <w:iCs/>
          <w:sz w:val="24"/>
          <w:szCs w:val="24"/>
        </w:rPr>
        <w:tab/>
      </w:r>
      <w:r w:rsidRPr="00BB78E3">
        <w:rPr>
          <w:rFonts w:ascii="Times New Roman" w:hAnsi="Times New Roman"/>
          <w:sz w:val="24"/>
          <w:szCs w:val="24"/>
        </w:rPr>
        <w:t>Patvirtinu, kad atsisakysiu vertinti man pateiktą projektą, jei paaiškės, kad aš esu projektą pateikusios organizacijos narys (-ė); dalyvauju projektą pateikusios organizacijos valdymo organų veikloje; esu įtrauktas (-a) į projekto, kuris yra vertinamas, vykdymo procesą; galiu nesuderinti viešųjų ir privačių interesų ir galiu būti šališkas (-a).</w:t>
      </w:r>
    </w:p>
    <w:p w:rsidR="00305A9D" w:rsidRPr="00BB78E3" w:rsidRDefault="00305A9D" w:rsidP="00BB78E3">
      <w:pPr>
        <w:tabs>
          <w:tab w:val="left" w:pos="240"/>
          <w:tab w:val="left" w:pos="1200"/>
        </w:tabs>
        <w:ind w:firstLine="960"/>
        <w:jc w:val="both"/>
        <w:rPr>
          <w:rFonts w:ascii="Times New Roman" w:hAnsi="Times New Roman"/>
          <w:iCs/>
          <w:sz w:val="24"/>
          <w:szCs w:val="24"/>
        </w:rPr>
      </w:pPr>
      <w:r w:rsidRPr="00BB78E3">
        <w:rPr>
          <w:rFonts w:ascii="Times New Roman" w:hAnsi="Times New Roman"/>
          <w:iCs/>
          <w:sz w:val="24"/>
          <w:szCs w:val="24"/>
        </w:rPr>
        <w:t>4.</w:t>
      </w:r>
      <w:r w:rsidRPr="00BB78E3">
        <w:rPr>
          <w:rFonts w:ascii="Times New Roman" w:hAnsi="Times New Roman"/>
          <w:iCs/>
          <w:sz w:val="24"/>
          <w:szCs w:val="24"/>
        </w:rPr>
        <w:tab/>
        <w:t>Esu perspėtas (-a), kad, pažeidęs (-usi) šį pasižadėjimą, atsakysiu teisės aktų nustatyta tvarka ir t</w:t>
      </w:r>
      <w:bookmarkStart w:id="13" w:name="_GoBack"/>
      <w:bookmarkEnd w:id="13"/>
      <w:r w:rsidRPr="00BB78E3">
        <w:rPr>
          <w:rFonts w:ascii="Times New Roman" w:hAnsi="Times New Roman"/>
          <w:iCs/>
          <w:sz w:val="24"/>
          <w:szCs w:val="24"/>
        </w:rPr>
        <w:t xml:space="preserve">urėsiu atlyginti </w:t>
      </w:r>
      <w:r w:rsidRPr="00BB78E3">
        <w:rPr>
          <w:rFonts w:ascii="Times New Roman" w:hAnsi="Times New Roman"/>
          <w:sz w:val="24"/>
          <w:szCs w:val="24"/>
        </w:rPr>
        <w:t xml:space="preserve">savivaldybės administracijai </w:t>
      </w:r>
      <w:r w:rsidRPr="00BB78E3">
        <w:rPr>
          <w:rFonts w:ascii="Times New Roman" w:hAnsi="Times New Roman"/>
          <w:iCs/>
          <w:sz w:val="24"/>
          <w:szCs w:val="24"/>
        </w:rPr>
        <w:t>padarytus nuostolius.</w:t>
      </w:r>
    </w:p>
    <w:p w:rsidR="00305A9D" w:rsidRPr="00BB78E3" w:rsidRDefault="00305A9D" w:rsidP="00BB78E3">
      <w:pPr>
        <w:rPr>
          <w:rFonts w:ascii="Times New Roman" w:hAnsi="Times New Roman"/>
          <w:iCs/>
          <w:sz w:val="24"/>
          <w:szCs w:val="24"/>
        </w:rPr>
      </w:pPr>
    </w:p>
    <w:p w:rsidR="00305A9D" w:rsidRPr="00BB78E3" w:rsidRDefault="00305A9D" w:rsidP="00BB78E3">
      <w:pPr>
        <w:jc w:val="center"/>
        <w:rPr>
          <w:rFonts w:ascii="Times New Roman" w:hAnsi="Times New Roman"/>
          <w:sz w:val="24"/>
          <w:szCs w:val="24"/>
        </w:rPr>
      </w:pPr>
    </w:p>
    <w:p w:rsidR="00305A9D" w:rsidRPr="00BB78E3" w:rsidRDefault="00305A9D" w:rsidP="00BB78E3">
      <w:pPr>
        <w:rPr>
          <w:rFonts w:ascii="Times New Roman" w:hAnsi="Times New Roman"/>
          <w:sz w:val="24"/>
          <w:szCs w:val="24"/>
        </w:rPr>
      </w:pPr>
      <w:r w:rsidRPr="00BB78E3">
        <w:rPr>
          <w:rFonts w:ascii="Times New Roman" w:hAnsi="Times New Roman"/>
          <w:sz w:val="24"/>
          <w:szCs w:val="24"/>
        </w:rPr>
        <w:t>_______________________</w:t>
      </w:r>
      <w:r w:rsidRPr="00BB78E3">
        <w:rPr>
          <w:rFonts w:ascii="Times New Roman" w:hAnsi="Times New Roman"/>
          <w:sz w:val="24"/>
          <w:szCs w:val="24"/>
        </w:rPr>
        <w:tab/>
        <w:t>_________________________________</w:t>
      </w:r>
    </w:p>
    <w:p w:rsidR="00305A9D" w:rsidRPr="00BB78E3" w:rsidRDefault="00305A9D" w:rsidP="00BB78E3">
      <w:pPr>
        <w:ind w:firstLine="1000"/>
        <w:rPr>
          <w:rFonts w:ascii="Times New Roman" w:hAnsi="Times New Roman"/>
          <w:sz w:val="24"/>
          <w:szCs w:val="24"/>
        </w:rPr>
      </w:pPr>
      <w:r w:rsidRPr="00BB78E3">
        <w:rPr>
          <w:rFonts w:ascii="Times New Roman" w:hAnsi="Times New Roman"/>
          <w:sz w:val="24"/>
          <w:szCs w:val="24"/>
        </w:rPr>
        <w:t>(parašas)</w:t>
      </w:r>
      <w:r w:rsidRPr="00BB78E3">
        <w:rPr>
          <w:rFonts w:ascii="Times New Roman" w:hAnsi="Times New Roman"/>
          <w:sz w:val="24"/>
          <w:szCs w:val="24"/>
        </w:rPr>
        <w:tab/>
      </w:r>
      <w:r w:rsidRPr="00BB78E3">
        <w:rPr>
          <w:rFonts w:ascii="Times New Roman" w:hAnsi="Times New Roman"/>
          <w:sz w:val="24"/>
          <w:szCs w:val="24"/>
        </w:rPr>
        <w:tab/>
        <w:t xml:space="preserve">                              (vardas ir pavardė)</w:t>
      </w:r>
    </w:p>
    <w:p w:rsidR="00305A9D" w:rsidRDefault="00305A9D" w:rsidP="00BB78E3">
      <w:pPr>
        <w:ind w:firstLine="720"/>
        <w:jc w:val="center"/>
        <w:rPr>
          <w:b/>
        </w:rPr>
      </w:pPr>
    </w:p>
    <w:p w:rsidR="00305A9D" w:rsidRDefault="00305A9D" w:rsidP="00BB78E3">
      <w:pPr>
        <w:ind w:firstLine="720"/>
        <w:jc w:val="center"/>
        <w:rPr>
          <w:b/>
        </w:rPr>
      </w:pPr>
    </w:p>
    <w:p w:rsidR="00305A9D" w:rsidRPr="00CF2151" w:rsidRDefault="00305A9D" w:rsidP="00CF2151">
      <w:pPr>
        <w:spacing w:before="100" w:beforeAutospacing="1" w:after="100" w:afterAutospacing="1" w:line="240" w:lineRule="auto"/>
        <w:ind w:left="1080"/>
        <w:jc w:val="both"/>
        <w:rPr>
          <w:rFonts w:ascii="Times New Roman" w:hAnsi="Times New Roman"/>
          <w:sz w:val="24"/>
          <w:szCs w:val="24"/>
          <w:lang w:eastAsia="lt-LT"/>
        </w:rPr>
      </w:pPr>
    </w:p>
    <w:sectPr w:rsidR="00305A9D" w:rsidRPr="00CF2151" w:rsidSect="00137538">
      <w:pgSz w:w="11906" w:h="16838"/>
      <w:pgMar w:top="709" w:right="567" w:bottom="709"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A9D" w:rsidRDefault="00305A9D" w:rsidP="0026672C">
      <w:pPr>
        <w:spacing w:after="0" w:line="240" w:lineRule="auto"/>
      </w:pPr>
      <w:r>
        <w:separator/>
      </w:r>
    </w:p>
  </w:endnote>
  <w:endnote w:type="continuationSeparator" w:id="0">
    <w:p w:rsidR="00305A9D" w:rsidRDefault="00305A9D" w:rsidP="00266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A9D" w:rsidRDefault="00305A9D" w:rsidP="0026672C">
      <w:pPr>
        <w:spacing w:after="0" w:line="240" w:lineRule="auto"/>
      </w:pPr>
      <w:r>
        <w:separator/>
      </w:r>
    </w:p>
  </w:footnote>
  <w:footnote w:type="continuationSeparator" w:id="0">
    <w:p w:rsidR="00305A9D" w:rsidRDefault="00305A9D" w:rsidP="002667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1B10"/>
    <w:multiLevelType w:val="hybridMultilevel"/>
    <w:tmpl w:val="C5BA18F6"/>
    <w:lvl w:ilvl="0" w:tplc="0427000F">
      <w:start w:val="1"/>
      <w:numFmt w:val="decimal"/>
      <w:lvlText w:val="%1."/>
      <w:lvlJc w:val="left"/>
      <w:pPr>
        <w:tabs>
          <w:tab w:val="num" w:pos="1260"/>
        </w:tabs>
        <w:ind w:left="1260" w:hanging="360"/>
      </w:pPr>
      <w:rPr>
        <w:rFonts w:cs="Times New Roman"/>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1">
    <w:nsid w:val="5EB34544"/>
    <w:multiLevelType w:val="multilevel"/>
    <w:tmpl w:val="F9DE5666"/>
    <w:lvl w:ilvl="0">
      <w:start w:val="1"/>
      <w:numFmt w:val="decimal"/>
      <w:lvlText w:val="%1."/>
      <w:lvlJc w:val="left"/>
      <w:pPr>
        <w:tabs>
          <w:tab w:val="num" w:pos="1620"/>
        </w:tabs>
        <w:ind w:left="1620" w:hanging="360"/>
      </w:pPr>
      <w:rPr>
        <w:rFonts w:cs="Times New Roman"/>
      </w:rPr>
    </w:lvl>
    <w:lvl w:ilvl="1">
      <w:start w:val="1"/>
      <w:numFmt w:val="decimal"/>
      <w:isLgl/>
      <w:lvlText w:val="%1.%2."/>
      <w:lvlJc w:val="left"/>
      <w:pPr>
        <w:tabs>
          <w:tab w:val="num" w:pos="3049"/>
        </w:tabs>
        <w:ind w:left="3049" w:hanging="1740"/>
      </w:pPr>
      <w:rPr>
        <w:rFonts w:cs="Times New Roman" w:hint="default"/>
      </w:rPr>
    </w:lvl>
    <w:lvl w:ilvl="2">
      <w:start w:val="1"/>
      <w:numFmt w:val="decimal"/>
      <w:isLgl/>
      <w:lvlText w:val="%1.%2.%3."/>
      <w:lvlJc w:val="left"/>
      <w:pPr>
        <w:tabs>
          <w:tab w:val="num" w:pos="3098"/>
        </w:tabs>
        <w:ind w:left="3098" w:hanging="1740"/>
      </w:pPr>
      <w:rPr>
        <w:rFonts w:cs="Times New Roman" w:hint="default"/>
      </w:rPr>
    </w:lvl>
    <w:lvl w:ilvl="3">
      <w:start w:val="1"/>
      <w:numFmt w:val="decimal"/>
      <w:isLgl/>
      <w:lvlText w:val="%1.%2.%3.%4."/>
      <w:lvlJc w:val="left"/>
      <w:pPr>
        <w:tabs>
          <w:tab w:val="num" w:pos="3147"/>
        </w:tabs>
        <w:ind w:left="3147" w:hanging="1740"/>
      </w:pPr>
      <w:rPr>
        <w:rFonts w:cs="Times New Roman" w:hint="default"/>
      </w:rPr>
    </w:lvl>
    <w:lvl w:ilvl="4">
      <w:start w:val="1"/>
      <w:numFmt w:val="decimal"/>
      <w:isLgl/>
      <w:lvlText w:val="%1.%2.%3.%4.%5."/>
      <w:lvlJc w:val="left"/>
      <w:pPr>
        <w:tabs>
          <w:tab w:val="num" w:pos="3196"/>
        </w:tabs>
        <w:ind w:left="3196" w:hanging="1740"/>
      </w:pPr>
      <w:rPr>
        <w:rFonts w:cs="Times New Roman" w:hint="default"/>
      </w:rPr>
    </w:lvl>
    <w:lvl w:ilvl="5">
      <w:start w:val="1"/>
      <w:numFmt w:val="decimal"/>
      <w:isLgl/>
      <w:lvlText w:val="%1.%2.%3.%4.%5.%6."/>
      <w:lvlJc w:val="left"/>
      <w:pPr>
        <w:tabs>
          <w:tab w:val="num" w:pos="3245"/>
        </w:tabs>
        <w:ind w:left="3245" w:hanging="1740"/>
      </w:pPr>
      <w:rPr>
        <w:rFonts w:cs="Times New Roman" w:hint="default"/>
      </w:rPr>
    </w:lvl>
    <w:lvl w:ilvl="6">
      <w:start w:val="1"/>
      <w:numFmt w:val="decimal"/>
      <w:isLgl/>
      <w:lvlText w:val="%1.%2.%3.%4.%5.%6.%7."/>
      <w:lvlJc w:val="left"/>
      <w:pPr>
        <w:tabs>
          <w:tab w:val="num" w:pos="3294"/>
        </w:tabs>
        <w:ind w:left="3294" w:hanging="1740"/>
      </w:pPr>
      <w:rPr>
        <w:rFonts w:cs="Times New Roman" w:hint="default"/>
      </w:rPr>
    </w:lvl>
    <w:lvl w:ilvl="7">
      <w:start w:val="1"/>
      <w:numFmt w:val="decimal"/>
      <w:isLgl/>
      <w:lvlText w:val="%1.%2.%3.%4.%5.%6.%7.%8."/>
      <w:lvlJc w:val="left"/>
      <w:pPr>
        <w:tabs>
          <w:tab w:val="num" w:pos="3343"/>
        </w:tabs>
        <w:ind w:left="3343" w:hanging="1740"/>
      </w:pPr>
      <w:rPr>
        <w:rFonts w:cs="Times New Roman" w:hint="default"/>
      </w:rPr>
    </w:lvl>
    <w:lvl w:ilvl="8">
      <w:start w:val="1"/>
      <w:numFmt w:val="decimal"/>
      <w:isLgl/>
      <w:lvlText w:val="%1.%2.%3.%4.%5.%6.%7.%8.%9."/>
      <w:lvlJc w:val="left"/>
      <w:pPr>
        <w:tabs>
          <w:tab w:val="num" w:pos="3452"/>
        </w:tabs>
        <w:ind w:left="3452"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72C"/>
    <w:rsid w:val="00015C98"/>
    <w:rsid w:val="00026681"/>
    <w:rsid w:val="00057B5F"/>
    <w:rsid w:val="00065D31"/>
    <w:rsid w:val="000B2E13"/>
    <w:rsid w:val="000C409D"/>
    <w:rsid w:val="000D7421"/>
    <w:rsid w:val="001162D8"/>
    <w:rsid w:val="00137538"/>
    <w:rsid w:val="00143982"/>
    <w:rsid w:val="00143EC6"/>
    <w:rsid w:val="001711F2"/>
    <w:rsid w:val="00191197"/>
    <w:rsid w:val="001B35F1"/>
    <w:rsid w:val="001D45E6"/>
    <w:rsid w:val="001E7AD8"/>
    <w:rsid w:val="00205F39"/>
    <w:rsid w:val="0026672C"/>
    <w:rsid w:val="00284693"/>
    <w:rsid w:val="002A63A0"/>
    <w:rsid w:val="002B23FB"/>
    <w:rsid w:val="002B4531"/>
    <w:rsid w:val="002D5062"/>
    <w:rsid w:val="002F578D"/>
    <w:rsid w:val="002F5ACE"/>
    <w:rsid w:val="00302586"/>
    <w:rsid w:val="003042D7"/>
    <w:rsid w:val="00305A9D"/>
    <w:rsid w:val="00316030"/>
    <w:rsid w:val="00476CF6"/>
    <w:rsid w:val="004C3F9B"/>
    <w:rsid w:val="004E683A"/>
    <w:rsid w:val="005012AF"/>
    <w:rsid w:val="0054414C"/>
    <w:rsid w:val="00546A02"/>
    <w:rsid w:val="00556F66"/>
    <w:rsid w:val="005C56D8"/>
    <w:rsid w:val="005D4F9E"/>
    <w:rsid w:val="005D54E5"/>
    <w:rsid w:val="00620892"/>
    <w:rsid w:val="0065032A"/>
    <w:rsid w:val="006856D5"/>
    <w:rsid w:val="006868BD"/>
    <w:rsid w:val="006C2C8F"/>
    <w:rsid w:val="00736D3C"/>
    <w:rsid w:val="00772ECB"/>
    <w:rsid w:val="00776653"/>
    <w:rsid w:val="007A6105"/>
    <w:rsid w:val="007A7BAF"/>
    <w:rsid w:val="007F44E0"/>
    <w:rsid w:val="007F5C61"/>
    <w:rsid w:val="008301DB"/>
    <w:rsid w:val="00861894"/>
    <w:rsid w:val="0088350E"/>
    <w:rsid w:val="00913C5E"/>
    <w:rsid w:val="0099379E"/>
    <w:rsid w:val="009C441B"/>
    <w:rsid w:val="009F6C6E"/>
    <w:rsid w:val="00A03A2B"/>
    <w:rsid w:val="00A2388F"/>
    <w:rsid w:val="00A30A5B"/>
    <w:rsid w:val="00A43CC4"/>
    <w:rsid w:val="00BB78E3"/>
    <w:rsid w:val="00BE6258"/>
    <w:rsid w:val="00BF75BC"/>
    <w:rsid w:val="00C644B1"/>
    <w:rsid w:val="00CA1EDB"/>
    <w:rsid w:val="00CA74A6"/>
    <w:rsid w:val="00CB2535"/>
    <w:rsid w:val="00CD75FF"/>
    <w:rsid w:val="00CF2151"/>
    <w:rsid w:val="00DB1441"/>
    <w:rsid w:val="00DB4A7C"/>
    <w:rsid w:val="00DC406A"/>
    <w:rsid w:val="00DC6E26"/>
    <w:rsid w:val="00E84B12"/>
    <w:rsid w:val="00E9287C"/>
    <w:rsid w:val="00EC24F9"/>
    <w:rsid w:val="00F35000"/>
    <w:rsid w:val="00F75FF7"/>
    <w:rsid w:val="00F91FC2"/>
    <w:rsid w:val="00F95CBD"/>
    <w:rsid w:val="00FB274E"/>
    <w:rsid w:val="00FB458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62"/>
    <w:pPr>
      <w:spacing w:after="200" w:line="276" w:lineRule="auto"/>
    </w:pPr>
    <w:rPr>
      <w:lang w:eastAsia="en-US"/>
    </w:rPr>
  </w:style>
  <w:style w:type="paragraph" w:styleId="Heading2">
    <w:name w:val="heading 2"/>
    <w:basedOn w:val="Normal"/>
    <w:next w:val="Normal"/>
    <w:link w:val="Heading2Char"/>
    <w:uiPriority w:val="99"/>
    <w:qFormat/>
    <w:rsid w:val="0026672C"/>
    <w:pPr>
      <w:keepNext/>
      <w:overflowPunct w:val="0"/>
      <w:autoSpaceDE w:val="0"/>
      <w:autoSpaceDN w:val="0"/>
      <w:adjustRightInd w:val="0"/>
      <w:spacing w:before="120" w:after="0" w:line="240" w:lineRule="auto"/>
      <w:jc w:val="center"/>
      <w:textAlignment w:val="baseline"/>
      <w:outlineLvl w:val="1"/>
    </w:pPr>
    <w:rPr>
      <w:rFonts w:ascii="Times New Roman" w:eastAsia="Times New Roman" w:hAnsi="Times New Roman"/>
      <w:b/>
      <w:bCs/>
      <w:caps/>
      <w:color w:val="000000"/>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6672C"/>
    <w:rPr>
      <w:rFonts w:ascii="Times New Roman" w:hAnsi="Times New Roman" w:cs="Times New Roman"/>
      <w:b/>
      <w:bCs/>
      <w:caps/>
      <w:color w:val="000000"/>
      <w:sz w:val="20"/>
      <w:szCs w:val="20"/>
    </w:rPr>
  </w:style>
  <w:style w:type="paragraph" w:customStyle="1" w:styleId="statymopavad">
    <w:name w:val="?statymo pavad."/>
    <w:basedOn w:val="Normal"/>
    <w:uiPriority w:val="99"/>
    <w:rsid w:val="0026672C"/>
    <w:pPr>
      <w:spacing w:after="0" w:line="360" w:lineRule="auto"/>
      <w:ind w:firstLine="720"/>
      <w:jc w:val="center"/>
    </w:pPr>
    <w:rPr>
      <w:rFonts w:ascii="TimesLT" w:eastAsia="Times New Roman" w:hAnsi="TimesLT"/>
      <w:caps/>
      <w:sz w:val="24"/>
      <w:szCs w:val="20"/>
    </w:rPr>
  </w:style>
  <w:style w:type="paragraph" w:styleId="BalloonText">
    <w:name w:val="Balloon Text"/>
    <w:basedOn w:val="Normal"/>
    <w:link w:val="BalloonTextChar"/>
    <w:uiPriority w:val="99"/>
    <w:semiHidden/>
    <w:rsid w:val="00266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672C"/>
    <w:rPr>
      <w:rFonts w:ascii="Tahoma" w:hAnsi="Tahoma" w:cs="Tahoma"/>
      <w:sz w:val="16"/>
      <w:szCs w:val="16"/>
    </w:rPr>
  </w:style>
  <w:style w:type="character" w:styleId="Hyperlink">
    <w:name w:val="Hyperlink"/>
    <w:basedOn w:val="DefaultParagraphFont"/>
    <w:uiPriority w:val="99"/>
    <w:rsid w:val="00A03A2B"/>
    <w:rPr>
      <w:rFonts w:cs="Times New Roman"/>
      <w:color w:val="0000FF"/>
      <w:u w:val="single"/>
    </w:rPr>
  </w:style>
  <w:style w:type="paragraph" w:styleId="HTMLPreformatted">
    <w:name w:val="HTML Preformatted"/>
    <w:basedOn w:val="Normal"/>
    <w:link w:val="HTMLPreformattedChar"/>
    <w:uiPriority w:val="99"/>
    <w:rsid w:val="007A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lt-LT"/>
    </w:rPr>
  </w:style>
  <w:style w:type="character" w:customStyle="1" w:styleId="HTMLPreformattedChar">
    <w:name w:val="HTML Preformatted Char"/>
    <w:basedOn w:val="DefaultParagraphFont"/>
    <w:link w:val="HTMLPreformatted"/>
    <w:uiPriority w:val="99"/>
    <w:locked/>
    <w:rsid w:val="007A7BAF"/>
    <w:rPr>
      <w:rFonts w:ascii="Courier New" w:hAnsi="Courier New" w:cs="Times New Roman"/>
      <w:sz w:val="20"/>
      <w:szCs w:val="20"/>
      <w:lang w:eastAsia="lt-LT"/>
    </w:rPr>
  </w:style>
  <w:style w:type="paragraph" w:customStyle="1" w:styleId="Default">
    <w:name w:val="Default"/>
    <w:uiPriority w:val="99"/>
    <w:rsid w:val="007A7BAF"/>
    <w:pPr>
      <w:autoSpaceDE w:val="0"/>
      <w:autoSpaceDN w:val="0"/>
      <w:adjustRightInd w:val="0"/>
    </w:pPr>
    <w:rPr>
      <w:rFonts w:ascii="Times New Roman" w:eastAsia="Times New Roman" w:hAnsi="Times New Roman"/>
      <w:color w:val="000000"/>
      <w:sz w:val="24"/>
      <w:szCs w:val="24"/>
    </w:rPr>
  </w:style>
  <w:style w:type="paragraph" w:styleId="BodyTextIndent">
    <w:name w:val="Body Text Indent"/>
    <w:basedOn w:val="Normal"/>
    <w:link w:val="BodyTextIndentChar"/>
    <w:uiPriority w:val="99"/>
    <w:rsid w:val="00BB78E3"/>
    <w:pPr>
      <w:spacing w:after="0" w:line="240" w:lineRule="auto"/>
      <w:ind w:firstLine="709"/>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BB78E3"/>
    <w:rPr>
      <w:rFonts w:ascii="Times New Roman" w:hAnsi="Times New Roman" w:cs="Times New Roman"/>
      <w:sz w:val="20"/>
      <w:szCs w:val="20"/>
    </w:rPr>
  </w:style>
  <w:style w:type="paragraph" w:styleId="BodyText">
    <w:name w:val="Body Text"/>
    <w:basedOn w:val="Normal"/>
    <w:link w:val="BodyTextChar"/>
    <w:uiPriority w:val="99"/>
    <w:rsid w:val="00BB78E3"/>
    <w:pPr>
      <w:spacing w:after="120" w:line="240" w:lineRule="auto"/>
    </w:pPr>
    <w:rPr>
      <w:rFonts w:ascii="Times New Roman" w:eastAsia="Times New Roman" w:hAnsi="Times New Roman"/>
      <w:sz w:val="24"/>
      <w:szCs w:val="24"/>
      <w:lang w:eastAsia="lt-LT"/>
    </w:rPr>
  </w:style>
  <w:style w:type="character" w:customStyle="1" w:styleId="BodyTextChar">
    <w:name w:val="Body Text Char"/>
    <w:basedOn w:val="DefaultParagraphFont"/>
    <w:link w:val="BodyText"/>
    <w:uiPriority w:val="99"/>
    <w:locked/>
    <w:rsid w:val="00BB78E3"/>
    <w:rPr>
      <w:rFonts w:ascii="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799491209">
      <w:marLeft w:val="0"/>
      <w:marRight w:val="0"/>
      <w:marTop w:val="0"/>
      <w:marBottom w:val="0"/>
      <w:divBdr>
        <w:top w:val="none" w:sz="0" w:space="0" w:color="auto"/>
        <w:left w:val="none" w:sz="0" w:space="0" w:color="auto"/>
        <w:bottom w:val="none" w:sz="0" w:space="0" w:color="auto"/>
        <w:right w:val="none" w:sz="0" w:space="0" w:color="auto"/>
      </w:divBdr>
      <w:divsChild>
        <w:div w:id="799491202">
          <w:marLeft w:val="0"/>
          <w:marRight w:val="0"/>
          <w:marTop w:val="0"/>
          <w:marBottom w:val="0"/>
          <w:divBdr>
            <w:top w:val="none" w:sz="0" w:space="0" w:color="auto"/>
            <w:left w:val="none" w:sz="0" w:space="0" w:color="auto"/>
            <w:bottom w:val="none" w:sz="0" w:space="0" w:color="auto"/>
            <w:right w:val="none" w:sz="0" w:space="0" w:color="auto"/>
          </w:divBdr>
        </w:div>
        <w:div w:id="799491203">
          <w:marLeft w:val="0"/>
          <w:marRight w:val="0"/>
          <w:marTop w:val="0"/>
          <w:marBottom w:val="0"/>
          <w:divBdr>
            <w:top w:val="none" w:sz="0" w:space="0" w:color="auto"/>
            <w:left w:val="none" w:sz="0" w:space="0" w:color="auto"/>
            <w:bottom w:val="none" w:sz="0" w:space="0" w:color="auto"/>
            <w:right w:val="none" w:sz="0" w:space="0" w:color="auto"/>
          </w:divBdr>
        </w:div>
        <w:div w:id="799491204">
          <w:marLeft w:val="0"/>
          <w:marRight w:val="0"/>
          <w:marTop w:val="0"/>
          <w:marBottom w:val="0"/>
          <w:divBdr>
            <w:top w:val="none" w:sz="0" w:space="0" w:color="auto"/>
            <w:left w:val="none" w:sz="0" w:space="0" w:color="auto"/>
            <w:bottom w:val="none" w:sz="0" w:space="0" w:color="auto"/>
            <w:right w:val="none" w:sz="0" w:space="0" w:color="auto"/>
          </w:divBdr>
        </w:div>
        <w:div w:id="799491205">
          <w:marLeft w:val="0"/>
          <w:marRight w:val="0"/>
          <w:marTop w:val="0"/>
          <w:marBottom w:val="0"/>
          <w:divBdr>
            <w:top w:val="none" w:sz="0" w:space="0" w:color="auto"/>
            <w:left w:val="none" w:sz="0" w:space="0" w:color="auto"/>
            <w:bottom w:val="none" w:sz="0" w:space="0" w:color="auto"/>
            <w:right w:val="none" w:sz="0" w:space="0" w:color="auto"/>
          </w:divBdr>
        </w:div>
        <w:div w:id="799491206">
          <w:marLeft w:val="0"/>
          <w:marRight w:val="0"/>
          <w:marTop w:val="0"/>
          <w:marBottom w:val="0"/>
          <w:divBdr>
            <w:top w:val="none" w:sz="0" w:space="0" w:color="auto"/>
            <w:left w:val="none" w:sz="0" w:space="0" w:color="auto"/>
            <w:bottom w:val="none" w:sz="0" w:space="0" w:color="auto"/>
            <w:right w:val="none" w:sz="0" w:space="0" w:color="auto"/>
          </w:divBdr>
        </w:div>
        <w:div w:id="799491207">
          <w:marLeft w:val="0"/>
          <w:marRight w:val="0"/>
          <w:marTop w:val="0"/>
          <w:marBottom w:val="0"/>
          <w:divBdr>
            <w:top w:val="none" w:sz="0" w:space="0" w:color="auto"/>
            <w:left w:val="none" w:sz="0" w:space="0" w:color="auto"/>
            <w:bottom w:val="none" w:sz="0" w:space="0" w:color="auto"/>
            <w:right w:val="none" w:sz="0" w:space="0" w:color="auto"/>
          </w:divBdr>
        </w:div>
        <w:div w:id="799491208">
          <w:marLeft w:val="0"/>
          <w:marRight w:val="0"/>
          <w:marTop w:val="0"/>
          <w:marBottom w:val="0"/>
          <w:divBdr>
            <w:top w:val="none" w:sz="0" w:space="0" w:color="auto"/>
            <w:left w:val="none" w:sz="0" w:space="0" w:color="auto"/>
            <w:bottom w:val="none" w:sz="0" w:space="0" w:color="auto"/>
            <w:right w:val="none" w:sz="0" w:space="0" w:color="auto"/>
          </w:divBdr>
        </w:div>
        <w:div w:id="799491210">
          <w:marLeft w:val="0"/>
          <w:marRight w:val="0"/>
          <w:marTop w:val="0"/>
          <w:marBottom w:val="0"/>
          <w:divBdr>
            <w:top w:val="none" w:sz="0" w:space="0" w:color="auto"/>
            <w:left w:val="none" w:sz="0" w:space="0" w:color="auto"/>
            <w:bottom w:val="none" w:sz="0" w:space="0" w:color="auto"/>
            <w:right w:val="none" w:sz="0" w:space="0" w:color="auto"/>
          </w:divBdr>
        </w:div>
        <w:div w:id="799491211">
          <w:marLeft w:val="0"/>
          <w:marRight w:val="0"/>
          <w:marTop w:val="0"/>
          <w:marBottom w:val="0"/>
          <w:divBdr>
            <w:top w:val="none" w:sz="0" w:space="0" w:color="auto"/>
            <w:left w:val="none" w:sz="0" w:space="0" w:color="auto"/>
            <w:bottom w:val="none" w:sz="0" w:space="0" w:color="auto"/>
            <w:right w:val="none" w:sz="0" w:space="0" w:color="auto"/>
          </w:divBdr>
        </w:div>
        <w:div w:id="799491212">
          <w:marLeft w:val="0"/>
          <w:marRight w:val="0"/>
          <w:marTop w:val="0"/>
          <w:marBottom w:val="0"/>
          <w:divBdr>
            <w:top w:val="none" w:sz="0" w:space="0" w:color="auto"/>
            <w:left w:val="none" w:sz="0" w:space="0" w:color="auto"/>
            <w:bottom w:val="none" w:sz="0" w:space="0" w:color="auto"/>
            <w:right w:val="none" w:sz="0" w:space="0" w:color="auto"/>
          </w:divBdr>
        </w:div>
        <w:div w:id="799491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agegiai.lt"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712</TotalTime>
  <Pages>28</Pages>
  <Words>-32766</Words>
  <Characters>21973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36</cp:revision>
  <cp:lastPrinted>2019-05-13T05:33:00Z</cp:lastPrinted>
  <dcterms:created xsi:type="dcterms:W3CDTF">2019-05-08T10:44:00Z</dcterms:created>
  <dcterms:modified xsi:type="dcterms:W3CDTF">2019-06-10T05:25:00Z</dcterms:modified>
</cp:coreProperties>
</file>