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426" w:rsidRPr="006F43BF" w:rsidRDefault="005B1426" w:rsidP="00695211">
      <w:bookmarkStart w:id="0" w:name="_Toc448308428"/>
    </w:p>
    <w:tbl>
      <w:tblPr>
        <w:tblW w:w="0" w:type="auto"/>
        <w:tblInd w:w="-106" w:type="dxa"/>
        <w:tblLayout w:type="fixed"/>
        <w:tblLook w:val="0000"/>
      </w:tblPr>
      <w:tblGrid>
        <w:gridCol w:w="9639"/>
      </w:tblGrid>
      <w:tr w:rsidR="005B1426" w:rsidRPr="006F43BF">
        <w:trPr>
          <w:trHeight w:hRule="exact" w:val="1055"/>
        </w:trPr>
        <w:tc>
          <w:tcPr>
            <w:tcW w:w="9639" w:type="dxa"/>
          </w:tcPr>
          <w:p w:rsidR="005B1426" w:rsidRPr="006F43BF" w:rsidRDefault="005B1426" w:rsidP="00F45D63">
            <w:pPr>
              <w:spacing w:line="240" w:lineRule="atLeast"/>
              <w:jc w:val="center"/>
            </w:pPr>
            <w:r>
              <w:rPr>
                <w:noProof/>
              </w:rPr>
              <w:pict>
                <v:shapetype id="_x0000_t202" coordsize="21600,21600" o:spt="202" path="m,l,21600r21600,l21600,xe">
                  <v:stroke joinstyle="miter"/>
                  <v:path gradientshapeok="t" o:connecttype="rect"/>
                </v:shapetype>
                <v:shape id="_x0000_s1026" type="#_x0000_t202" style="position:absolute;left:0;text-align:left;margin-left:358.65pt;margin-top:-17.65pt;width:120pt;height:24pt;z-index:251658240" filled="f" stroked="f">
                  <v:textbox style="mso-next-textbox:#_x0000_s1026">
                    <w:txbxContent>
                      <w:p w:rsidR="005B1426" w:rsidRDefault="005B1426" w:rsidP="00695211"/>
                    </w:txbxContent>
                  </v:textbox>
                </v:shape>
              </w:pict>
            </w:r>
            <w:r w:rsidRPr="006F43BF">
              <w:t xml:space="preserve">                                                      </w:t>
            </w:r>
            <w:r w:rsidRPr="006F43BF">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style="width:33pt;height:36.75pt;visibility:visible">
                  <v:imagedata r:id="rId7" o:title=""/>
                </v:shape>
              </w:pict>
            </w:r>
            <w:r w:rsidRPr="006F43BF">
              <w:t xml:space="preserve">                                          Projektas</w:t>
            </w:r>
          </w:p>
        </w:tc>
      </w:tr>
      <w:tr w:rsidR="005B1426" w:rsidRPr="006F43BF">
        <w:trPr>
          <w:trHeight w:hRule="exact" w:val="2005"/>
        </w:trPr>
        <w:tc>
          <w:tcPr>
            <w:tcW w:w="9639" w:type="dxa"/>
          </w:tcPr>
          <w:p w:rsidR="005B1426" w:rsidRPr="006F43BF" w:rsidRDefault="005B1426" w:rsidP="00F45D63">
            <w:pPr>
              <w:jc w:val="center"/>
              <w:rPr>
                <w:b/>
                <w:bCs/>
                <w:caps/>
              </w:rPr>
            </w:pPr>
            <w:r w:rsidRPr="006F43BF">
              <w:rPr>
                <w:b/>
                <w:bCs/>
                <w:caps/>
              </w:rPr>
              <w:t>Pagėgių savivaldybės taryba</w:t>
            </w:r>
          </w:p>
          <w:p w:rsidR="005B1426" w:rsidRPr="006F43BF" w:rsidRDefault="005B1426" w:rsidP="00F45D63">
            <w:pPr>
              <w:spacing w:before="120"/>
              <w:jc w:val="center"/>
              <w:rPr>
                <w:b/>
                <w:bCs/>
                <w:caps/>
              </w:rPr>
            </w:pPr>
          </w:p>
          <w:p w:rsidR="005B1426" w:rsidRPr="006F43BF" w:rsidRDefault="005B1426" w:rsidP="00F45D63">
            <w:pPr>
              <w:spacing w:after="120"/>
              <w:jc w:val="center"/>
              <w:rPr>
                <w:b/>
                <w:bCs/>
                <w:caps/>
              </w:rPr>
            </w:pPr>
            <w:r w:rsidRPr="006F43BF">
              <w:rPr>
                <w:b/>
                <w:bCs/>
                <w:caps/>
              </w:rPr>
              <w:t>sprendimas</w:t>
            </w:r>
          </w:p>
          <w:p w:rsidR="005B1426" w:rsidRPr="006F43BF" w:rsidRDefault="005B1426" w:rsidP="00F45D63">
            <w:pPr>
              <w:pStyle w:val="BodyText2"/>
              <w:spacing w:after="0" w:line="240" w:lineRule="auto"/>
              <w:jc w:val="center"/>
              <w:rPr>
                <w:b/>
                <w:bCs/>
              </w:rPr>
            </w:pPr>
            <w:r w:rsidRPr="006F43BF">
              <w:rPr>
                <w:b/>
                <w:bCs/>
              </w:rPr>
              <w:t xml:space="preserve">DĖL </w:t>
            </w:r>
            <w:r w:rsidRPr="006F43BF">
              <w:rPr>
                <w:b/>
                <w:bCs/>
                <w:caps/>
              </w:rPr>
              <w:t>pritarimo</w:t>
            </w:r>
            <w:r w:rsidRPr="006F43BF">
              <w:rPr>
                <w:b/>
                <w:bCs/>
              </w:rPr>
              <w:t xml:space="preserve"> PAGĖGIŲ SAVIVALDYBĖS TARYBOS IR MERO 2018 METŲ</w:t>
            </w:r>
          </w:p>
          <w:p w:rsidR="005B1426" w:rsidRPr="006F43BF" w:rsidRDefault="005B1426" w:rsidP="00F45D63">
            <w:pPr>
              <w:pStyle w:val="BodyText2"/>
              <w:spacing w:after="0" w:line="240" w:lineRule="auto"/>
              <w:jc w:val="center"/>
              <w:rPr>
                <w:b/>
                <w:bCs/>
              </w:rPr>
            </w:pPr>
            <w:r w:rsidRPr="006F43BF">
              <w:rPr>
                <w:b/>
                <w:bCs/>
              </w:rPr>
              <w:t xml:space="preserve">VEIKLOS ATASKAITAI </w:t>
            </w:r>
          </w:p>
          <w:p w:rsidR="005B1426" w:rsidRPr="006F43BF" w:rsidRDefault="005B1426" w:rsidP="00F45D63">
            <w:pPr>
              <w:jc w:val="center"/>
              <w:rPr>
                <w:b/>
                <w:bCs/>
              </w:rPr>
            </w:pPr>
          </w:p>
          <w:p w:rsidR="005B1426" w:rsidRPr="006F43BF" w:rsidRDefault="005B1426" w:rsidP="00F45D63">
            <w:pPr>
              <w:spacing w:before="120"/>
              <w:jc w:val="center"/>
              <w:rPr>
                <w:b/>
                <w:bCs/>
                <w:caps/>
              </w:rPr>
            </w:pPr>
          </w:p>
        </w:tc>
      </w:tr>
      <w:tr w:rsidR="005B1426" w:rsidRPr="006F43BF">
        <w:trPr>
          <w:trHeight w:hRule="exact" w:val="891"/>
        </w:trPr>
        <w:tc>
          <w:tcPr>
            <w:tcW w:w="9639" w:type="dxa"/>
          </w:tcPr>
          <w:p w:rsidR="005B1426" w:rsidRPr="006F43BF" w:rsidRDefault="005B1426" w:rsidP="00F45D63">
            <w:pPr>
              <w:jc w:val="center"/>
            </w:pPr>
            <w:r w:rsidRPr="006F43BF">
              <w:t>2019 m. kovo 15 d. Nr.T1- 55</w:t>
            </w:r>
          </w:p>
          <w:p w:rsidR="005B1426" w:rsidRPr="006F43BF" w:rsidRDefault="005B1426" w:rsidP="00F45D63">
            <w:pPr>
              <w:jc w:val="center"/>
            </w:pPr>
            <w:r w:rsidRPr="006F43BF">
              <w:t>Pagėgiai</w:t>
            </w:r>
          </w:p>
        </w:tc>
      </w:tr>
    </w:tbl>
    <w:p w:rsidR="005B1426" w:rsidRPr="006F43BF" w:rsidRDefault="005B1426" w:rsidP="00695211">
      <w:pPr>
        <w:jc w:val="both"/>
      </w:pPr>
    </w:p>
    <w:p w:rsidR="005B1426" w:rsidRPr="006F43BF" w:rsidRDefault="005B1426" w:rsidP="00592AA9">
      <w:pPr>
        <w:spacing w:line="360" w:lineRule="auto"/>
        <w:ind w:firstLine="1276"/>
        <w:jc w:val="both"/>
      </w:pPr>
      <w:r w:rsidRPr="006F43BF">
        <w:t xml:space="preserve">Vadovaudamasi Lietuvos Respublikos vietos savivaldos įstatymo 12 straipsnio 2 dalimi, 16 straipsnio 2 dalies 19 punktu, 20 straipsnio 1 dalimi, Viešojo sektoriaus subjekto metinės veiklos ataskaitos ir viešojo sektoriaus subjektų grupės metinės veiklos ataskaitos rengimo tvarkos aprašo, patvirtinto Lietuvos Respublikos Vyriausybės 2019 m. vasario 13 d. nutarimu Nr. 135 „Dėl viešojo sektoriaus subjekto metinės veiklos ataskaitos ir viešojo sektoriaus subjektų grupės metinės veiklos ataskaitos rengimo tvarkos aprašo patvirtinimo“, 9 punktu ir Pagėgių savivaldybės tarybos veiklos reglamento, patvirtinto Pagėgių savivaldybės tarybos 2017 m. spalio 2 d. sprendimu Nr. T-144 „Dėl Pagėgių savivaldybės tarybos veiklos reglamento patvirtinimo“, 79.17 papunkčiu, 233, 242, 317 punktais, Pagėgių savivaldybės taryba  </w:t>
      </w:r>
      <w:r w:rsidRPr="006F43BF">
        <w:rPr>
          <w:spacing w:val="60"/>
        </w:rPr>
        <w:t xml:space="preserve">nusprendžia: </w:t>
      </w:r>
    </w:p>
    <w:p w:rsidR="005B1426" w:rsidRPr="006F43BF" w:rsidRDefault="005B1426" w:rsidP="00592AA9">
      <w:pPr>
        <w:numPr>
          <w:ilvl w:val="0"/>
          <w:numId w:val="7"/>
        </w:numPr>
        <w:tabs>
          <w:tab w:val="clear" w:pos="1710"/>
          <w:tab w:val="num" w:pos="993"/>
        </w:tabs>
        <w:spacing w:line="360" w:lineRule="auto"/>
        <w:ind w:left="0" w:firstLine="1260"/>
        <w:jc w:val="both"/>
      </w:pPr>
      <w:r w:rsidRPr="006F43BF">
        <w:t>Pritarti Pagėgių savivaldybės tarybos ir mero 2018 metų veiklos ataskaitai (pridedama).</w:t>
      </w:r>
    </w:p>
    <w:p w:rsidR="005B1426" w:rsidRPr="006F43BF" w:rsidRDefault="005B1426" w:rsidP="00695211">
      <w:pPr>
        <w:numPr>
          <w:ilvl w:val="0"/>
          <w:numId w:val="7"/>
        </w:numPr>
        <w:tabs>
          <w:tab w:val="clear" w:pos="1710"/>
          <w:tab w:val="num" w:pos="1620"/>
        </w:tabs>
        <w:spacing w:line="360" w:lineRule="auto"/>
        <w:ind w:left="0" w:firstLine="1260"/>
        <w:jc w:val="both"/>
      </w:pPr>
      <w:r w:rsidRPr="006F43BF">
        <w:t xml:space="preserve">Sprendimą paskelbti Teisės aktų registre ir Pagėgių savivaldybės interneto svetainėje  </w:t>
      </w:r>
      <w:hyperlink r:id="rId8" w:history="1">
        <w:r w:rsidRPr="006F43BF">
          <w:rPr>
            <w:rStyle w:val="Hyperlink"/>
            <w:color w:val="auto"/>
            <w:u w:val="none"/>
          </w:rPr>
          <w:t>www.pagegiai.lt</w:t>
        </w:r>
      </w:hyperlink>
      <w:r w:rsidRPr="006F43BF">
        <w:t>.</w:t>
      </w:r>
    </w:p>
    <w:p w:rsidR="005B1426" w:rsidRPr="006F43BF" w:rsidRDefault="005B1426" w:rsidP="00E23A6D">
      <w:pPr>
        <w:spacing w:line="360" w:lineRule="auto"/>
        <w:ind w:firstLine="1290"/>
        <w:jc w:val="both"/>
      </w:pPr>
      <w:r w:rsidRPr="006F43BF">
        <w:t xml:space="preserve">Šis sprendimas gali būti skundžiamas Regionų apygardos administracinio teismo Klaipėdos rūmams (Galinio Pylimo g. 9. 91230 Klaipėda) Lietuvos Respublikos administracinių bylų teisenos įstatymo nustatyta tvarka per 1 (vieną) mėnesį nuo sprendimo paskelbimo dienos. </w:t>
      </w:r>
    </w:p>
    <w:p w:rsidR="005B1426" w:rsidRPr="006F43BF" w:rsidRDefault="005B1426" w:rsidP="00695211"/>
    <w:p w:rsidR="005B1426" w:rsidRPr="006F43BF" w:rsidRDefault="005B1426" w:rsidP="00695211">
      <w:pPr>
        <w:spacing w:line="360" w:lineRule="auto"/>
        <w:jc w:val="both"/>
      </w:pPr>
      <w:r w:rsidRPr="006F43BF">
        <w:t>SUDERINTA:</w:t>
      </w:r>
    </w:p>
    <w:p w:rsidR="005B1426" w:rsidRPr="006F43BF" w:rsidRDefault="005B1426" w:rsidP="0040703F">
      <w:pPr>
        <w:spacing w:line="360" w:lineRule="auto"/>
        <w:jc w:val="both"/>
      </w:pPr>
      <w:r w:rsidRPr="006F43BF">
        <w:t xml:space="preserve">L. e. administracijos direktoriaus pareigas                                                       Alvidas Einikis </w:t>
      </w:r>
    </w:p>
    <w:p w:rsidR="005B1426" w:rsidRPr="006F43BF" w:rsidRDefault="005B1426" w:rsidP="00695211">
      <w:pPr>
        <w:spacing w:line="360" w:lineRule="auto"/>
        <w:jc w:val="both"/>
      </w:pPr>
    </w:p>
    <w:p w:rsidR="005B1426" w:rsidRPr="006F43BF" w:rsidRDefault="005B1426" w:rsidP="00740B6D">
      <w:pPr>
        <w:ind w:left="-180" w:firstLine="38"/>
        <w:jc w:val="both"/>
        <w:rPr>
          <w:lang w:val="pt-BR"/>
        </w:rPr>
      </w:pPr>
      <w:r w:rsidRPr="006F43BF">
        <w:rPr>
          <w:lang w:val="pt-BR"/>
        </w:rPr>
        <w:t xml:space="preserve">  Dokumentų valdymo ir teisės </w:t>
      </w:r>
    </w:p>
    <w:p w:rsidR="005B1426" w:rsidRPr="006F43BF" w:rsidRDefault="005B1426" w:rsidP="00740B6D">
      <w:pPr>
        <w:ind w:left="-180" w:firstLine="38"/>
        <w:jc w:val="both"/>
        <w:rPr>
          <w:lang w:val="pt-BR"/>
        </w:rPr>
      </w:pPr>
      <w:r w:rsidRPr="006F43BF">
        <w:rPr>
          <w:lang w:val="pt-BR"/>
        </w:rPr>
        <w:t xml:space="preserve">  skyriaus vyriausiasis specialistas                                                                       Valdas Vytuvis</w:t>
      </w:r>
    </w:p>
    <w:p w:rsidR="005B1426" w:rsidRPr="006F43BF" w:rsidRDefault="005B1426" w:rsidP="00695211">
      <w:pPr>
        <w:spacing w:line="360" w:lineRule="auto"/>
        <w:jc w:val="both"/>
        <w:rPr>
          <w:lang w:val="pt-BR"/>
        </w:rPr>
      </w:pPr>
    </w:p>
    <w:p w:rsidR="005B1426" w:rsidRPr="006F43BF" w:rsidRDefault="005B1426" w:rsidP="00695211">
      <w:pPr>
        <w:jc w:val="both"/>
      </w:pPr>
      <w:r w:rsidRPr="006F43BF">
        <w:t xml:space="preserve">Parengė </w:t>
      </w:r>
    </w:p>
    <w:p w:rsidR="005B1426" w:rsidRPr="006F43BF" w:rsidRDefault="005B1426" w:rsidP="00740B6D">
      <w:pPr>
        <w:jc w:val="both"/>
      </w:pPr>
      <w:r w:rsidRPr="006F43BF">
        <w:t>Mero patarėja</w:t>
      </w:r>
    </w:p>
    <w:p w:rsidR="005B1426" w:rsidRPr="006F43BF" w:rsidRDefault="005B1426" w:rsidP="00FD4119">
      <w:pPr>
        <w:jc w:val="both"/>
      </w:pPr>
      <w:r w:rsidRPr="006F43BF">
        <w:t>Rita Vidraitė</w:t>
      </w:r>
      <w:bookmarkEnd w:id="0"/>
    </w:p>
    <w:p w:rsidR="005B1426" w:rsidRPr="006F43BF" w:rsidRDefault="005B1426" w:rsidP="00695211">
      <w:pPr>
        <w:ind w:firstLine="6300"/>
        <w:jc w:val="both"/>
      </w:pPr>
    </w:p>
    <w:p w:rsidR="005B1426" w:rsidRPr="006F43BF" w:rsidRDefault="005B1426" w:rsidP="006F43BF">
      <w:pPr>
        <w:pStyle w:val="TOC1"/>
        <w:tabs>
          <w:tab w:val="left" w:pos="720"/>
        </w:tabs>
      </w:pPr>
      <w:r w:rsidRPr="006F43BF">
        <w:t xml:space="preserve"> </w:t>
      </w:r>
    </w:p>
    <w:p w:rsidR="005B1426" w:rsidRPr="006F43BF" w:rsidRDefault="005B1426" w:rsidP="006F43BF">
      <w:pPr>
        <w:pStyle w:val="TOC1"/>
        <w:tabs>
          <w:tab w:val="left" w:pos="720"/>
        </w:tabs>
      </w:pPr>
    </w:p>
    <w:p w:rsidR="005B1426" w:rsidRPr="006F43BF" w:rsidRDefault="005B1426" w:rsidP="006F43BF">
      <w:pPr>
        <w:pStyle w:val="TOC1"/>
        <w:tabs>
          <w:tab w:val="left" w:pos="720"/>
        </w:tabs>
      </w:pPr>
    </w:p>
    <w:p w:rsidR="005B1426" w:rsidRPr="006F43BF" w:rsidRDefault="005B1426" w:rsidP="006F43BF">
      <w:pPr>
        <w:pStyle w:val="TOC1"/>
        <w:tabs>
          <w:tab w:val="left" w:pos="720"/>
        </w:tabs>
      </w:pPr>
    </w:p>
    <w:p w:rsidR="005B1426" w:rsidRPr="006F43BF" w:rsidRDefault="005B1426" w:rsidP="006F43BF">
      <w:pPr>
        <w:pStyle w:val="TOC1"/>
        <w:tabs>
          <w:tab w:val="left" w:pos="720"/>
        </w:tabs>
      </w:pPr>
    </w:p>
    <w:p w:rsidR="005B1426" w:rsidRPr="006F43BF" w:rsidRDefault="005B1426" w:rsidP="006F43BF">
      <w:pPr>
        <w:pStyle w:val="TOC1"/>
        <w:tabs>
          <w:tab w:val="left" w:pos="720"/>
        </w:tabs>
      </w:pPr>
    </w:p>
    <w:p w:rsidR="005B1426" w:rsidRPr="006F43BF" w:rsidRDefault="005B1426" w:rsidP="006F43BF">
      <w:pPr>
        <w:pStyle w:val="TOC1"/>
        <w:tabs>
          <w:tab w:val="left" w:pos="720"/>
        </w:tabs>
      </w:pPr>
    </w:p>
    <w:p w:rsidR="005B1426" w:rsidRPr="006F43BF" w:rsidRDefault="005B1426" w:rsidP="006F43BF">
      <w:pPr>
        <w:pStyle w:val="TOC1"/>
        <w:tabs>
          <w:tab w:val="left" w:pos="720"/>
        </w:tabs>
      </w:pPr>
    </w:p>
    <w:p w:rsidR="005B1426" w:rsidRPr="006F43BF" w:rsidRDefault="005B1426" w:rsidP="006F43BF">
      <w:pPr>
        <w:pStyle w:val="TOC1"/>
        <w:tabs>
          <w:tab w:val="left" w:pos="720"/>
        </w:tabs>
      </w:pPr>
    </w:p>
    <w:p w:rsidR="005B1426" w:rsidRPr="006F43BF" w:rsidRDefault="005B1426" w:rsidP="006F43BF">
      <w:pPr>
        <w:pStyle w:val="TOC1"/>
        <w:tabs>
          <w:tab w:val="left" w:pos="720"/>
        </w:tabs>
      </w:pPr>
    </w:p>
    <w:p w:rsidR="005B1426" w:rsidRPr="006F43BF" w:rsidRDefault="005B1426" w:rsidP="006F43BF">
      <w:pPr>
        <w:pStyle w:val="TOC1"/>
        <w:tabs>
          <w:tab w:val="left" w:pos="720"/>
        </w:tabs>
      </w:pPr>
    </w:p>
    <w:p w:rsidR="005B1426" w:rsidRPr="006F43BF" w:rsidRDefault="005B1426" w:rsidP="006F43BF">
      <w:pPr>
        <w:pStyle w:val="TOC1"/>
        <w:tabs>
          <w:tab w:val="left" w:pos="720"/>
        </w:tabs>
        <w:jc w:val="center"/>
        <w:rPr>
          <w:sz w:val="32"/>
          <w:szCs w:val="32"/>
        </w:rPr>
      </w:pPr>
      <w:r w:rsidRPr="006F43BF">
        <w:rPr>
          <w:sz w:val="32"/>
          <w:szCs w:val="32"/>
        </w:rPr>
        <w:t>Pagėgių savivaldybės tarybos ir mero 2018 metų veiklos ataskaita</w:t>
      </w:r>
    </w:p>
    <w:p w:rsidR="005B1426" w:rsidRPr="006F43BF" w:rsidRDefault="005B1426" w:rsidP="006F43BF">
      <w:pPr>
        <w:pStyle w:val="TOC1"/>
        <w:tabs>
          <w:tab w:val="left" w:pos="720"/>
        </w:tabs>
        <w:jc w:val="center"/>
        <w:rPr>
          <w:sz w:val="32"/>
          <w:szCs w:val="32"/>
        </w:rPr>
      </w:pPr>
    </w:p>
    <w:p w:rsidR="005B1426" w:rsidRPr="006F43BF" w:rsidRDefault="005B1426" w:rsidP="006F43BF">
      <w:pPr>
        <w:pStyle w:val="TOC1"/>
        <w:tabs>
          <w:tab w:val="left" w:pos="720"/>
        </w:tabs>
      </w:pPr>
    </w:p>
    <w:p w:rsidR="005B1426" w:rsidRPr="006F43BF" w:rsidRDefault="005B1426" w:rsidP="006F43BF">
      <w:pPr>
        <w:pStyle w:val="TOC1"/>
        <w:tabs>
          <w:tab w:val="left" w:pos="720"/>
        </w:tabs>
      </w:pPr>
    </w:p>
    <w:p w:rsidR="005B1426" w:rsidRPr="006F43BF" w:rsidRDefault="005B1426" w:rsidP="006F43BF">
      <w:pPr>
        <w:pStyle w:val="TOC1"/>
        <w:tabs>
          <w:tab w:val="left" w:pos="720"/>
        </w:tabs>
      </w:pPr>
    </w:p>
    <w:p w:rsidR="005B1426" w:rsidRPr="006F43BF" w:rsidRDefault="005B1426" w:rsidP="006F43BF">
      <w:pPr>
        <w:pStyle w:val="TOC1"/>
        <w:tabs>
          <w:tab w:val="left" w:pos="720"/>
        </w:tabs>
      </w:pPr>
    </w:p>
    <w:p w:rsidR="005B1426" w:rsidRPr="006F43BF" w:rsidRDefault="005B1426" w:rsidP="006F43BF">
      <w:pPr>
        <w:pStyle w:val="TOC1"/>
        <w:tabs>
          <w:tab w:val="left" w:pos="720"/>
        </w:tabs>
      </w:pPr>
    </w:p>
    <w:p w:rsidR="005B1426" w:rsidRPr="006F43BF" w:rsidRDefault="005B1426" w:rsidP="006F43BF">
      <w:pPr>
        <w:pStyle w:val="TOC1"/>
        <w:tabs>
          <w:tab w:val="left" w:pos="720"/>
        </w:tabs>
      </w:pPr>
    </w:p>
    <w:p w:rsidR="005B1426" w:rsidRPr="006F43BF" w:rsidRDefault="005B1426" w:rsidP="006F43BF">
      <w:pPr>
        <w:pStyle w:val="TOC1"/>
        <w:tabs>
          <w:tab w:val="left" w:pos="720"/>
        </w:tabs>
      </w:pPr>
    </w:p>
    <w:p w:rsidR="005B1426" w:rsidRPr="006F43BF" w:rsidRDefault="005B1426" w:rsidP="006F43BF">
      <w:pPr>
        <w:pStyle w:val="TOC1"/>
        <w:tabs>
          <w:tab w:val="left" w:pos="720"/>
        </w:tabs>
      </w:pPr>
    </w:p>
    <w:p w:rsidR="005B1426" w:rsidRPr="006F43BF" w:rsidRDefault="005B1426" w:rsidP="006F43BF">
      <w:pPr>
        <w:pStyle w:val="TOC1"/>
        <w:tabs>
          <w:tab w:val="left" w:pos="720"/>
        </w:tabs>
      </w:pPr>
    </w:p>
    <w:p w:rsidR="005B1426" w:rsidRPr="006F43BF" w:rsidRDefault="005B1426" w:rsidP="006F43BF">
      <w:pPr>
        <w:pStyle w:val="TOC1"/>
        <w:tabs>
          <w:tab w:val="left" w:pos="720"/>
        </w:tabs>
      </w:pPr>
    </w:p>
    <w:p w:rsidR="005B1426" w:rsidRPr="006F43BF" w:rsidRDefault="005B1426" w:rsidP="006F43BF">
      <w:pPr>
        <w:pStyle w:val="TOC1"/>
        <w:tabs>
          <w:tab w:val="left" w:pos="720"/>
        </w:tabs>
      </w:pPr>
    </w:p>
    <w:p w:rsidR="005B1426" w:rsidRPr="006F43BF" w:rsidRDefault="005B1426" w:rsidP="006F43BF">
      <w:pPr>
        <w:pStyle w:val="TOC1"/>
        <w:tabs>
          <w:tab w:val="left" w:pos="720"/>
        </w:tabs>
      </w:pPr>
    </w:p>
    <w:p w:rsidR="005B1426" w:rsidRPr="006F43BF" w:rsidRDefault="005B1426" w:rsidP="006F43BF">
      <w:pPr>
        <w:pStyle w:val="TOC1"/>
        <w:tabs>
          <w:tab w:val="left" w:pos="720"/>
        </w:tabs>
      </w:pPr>
    </w:p>
    <w:p w:rsidR="005B1426" w:rsidRPr="006F43BF" w:rsidRDefault="005B1426" w:rsidP="006F43BF">
      <w:pPr>
        <w:pStyle w:val="TOC1"/>
        <w:tabs>
          <w:tab w:val="left" w:pos="720"/>
        </w:tabs>
      </w:pPr>
    </w:p>
    <w:p w:rsidR="005B1426" w:rsidRPr="006F43BF" w:rsidRDefault="005B1426" w:rsidP="006F43BF">
      <w:pPr>
        <w:pStyle w:val="TOC1"/>
        <w:tabs>
          <w:tab w:val="left" w:pos="720"/>
        </w:tabs>
      </w:pPr>
    </w:p>
    <w:p w:rsidR="005B1426" w:rsidRPr="006F43BF" w:rsidRDefault="005B1426" w:rsidP="006F43BF">
      <w:pPr>
        <w:pStyle w:val="TOC1"/>
        <w:tabs>
          <w:tab w:val="left" w:pos="720"/>
        </w:tabs>
      </w:pPr>
    </w:p>
    <w:p w:rsidR="005B1426" w:rsidRPr="006F43BF" w:rsidRDefault="005B1426" w:rsidP="006F43BF">
      <w:pPr>
        <w:pStyle w:val="TOC1"/>
        <w:tabs>
          <w:tab w:val="left" w:pos="720"/>
        </w:tabs>
      </w:pPr>
    </w:p>
    <w:p w:rsidR="005B1426" w:rsidRPr="006F43BF" w:rsidRDefault="005B1426" w:rsidP="006F43BF">
      <w:pPr>
        <w:pStyle w:val="TOC1"/>
        <w:tabs>
          <w:tab w:val="left" w:pos="720"/>
        </w:tabs>
      </w:pPr>
    </w:p>
    <w:p w:rsidR="005B1426" w:rsidRPr="006F43BF" w:rsidRDefault="005B1426" w:rsidP="006F43BF">
      <w:pPr>
        <w:pStyle w:val="TOC1"/>
        <w:tabs>
          <w:tab w:val="left" w:pos="720"/>
        </w:tabs>
      </w:pPr>
    </w:p>
    <w:p w:rsidR="005B1426" w:rsidRPr="006F43BF" w:rsidRDefault="005B1426" w:rsidP="006F43BF">
      <w:pPr>
        <w:pStyle w:val="TOC1"/>
        <w:tabs>
          <w:tab w:val="left" w:pos="720"/>
        </w:tabs>
      </w:pPr>
    </w:p>
    <w:p w:rsidR="005B1426" w:rsidRPr="006F43BF" w:rsidRDefault="005B1426" w:rsidP="006F43BF">
      <w:pPr>
        <w:pStyle w:val="TOC1"/>
        <w:tabs>
          <w:tab w:val="left" w:pos="720"/>
        </w:tabs>
      </w:pPr>
    </w:p>
    <w:p w:rsidR="005B1426" w:rsidRPr="006F43BF" w:rsidRDefault="005B1426" w:rsidP="006F43BF">
      <w:pPr>
        <w:pStyle w:val="TOC1"/>
        <w:tabs>
          <w:tab w:val="left" w:pos="720"/>
        </w:tabs>
      </w:pPr>
    </w:p>
    <w:p w:rsidR="005B1426" w:rsidRPr="006F43BF" w:rsidRDefault="005B1426" w:rsidP="006F43BF">
      <w:pPr>
        <w:pStyle w:val="TOC1"/>
        <w:tabs>
          <w:tab w:val="left" w:pos="720"/>
        </w:tabs>
      </w:pPr>
    </w:p>
    <w:p w:rsidR="005B1426" w:rsidRPr="006F43BF" w:rsidRDefault="005B1426" w:rsidP="006F43BF">
      <w:pPr>
        <w:pStyle w:val="TOC1"/>
        <w:tabs>
          <w:tab w:val="left" w:pos="720"/>
        </w:tabs>
      </w:pPr>
    </w:p>
    <w:p w:rsidR="005B1426" w:rsidRPr="006F43BF" w:rsidRDefault="005B1426" w:rsidP="006F43BF">
      <w:pPr>
        <w:pStyle w:val="TOC1"/>
        <w:tabs>
          <w:tab w:val="left" w:pos="720"/>
        </w:tabs>
      </w:pPr>
    </w:p>
    <w:p w:rsidR="005B1426" w:rsidRPr="006F43BF" w:rsidRDefault="005B1426" w:rsidP="006F43BF">
      <w:pPr>
        <w:pStyle w:val="TOC1"/>
        <w:tabs>
          <w:tab w:val="left" w:pos="720"/>
        </w:tabs>
      </w:pPr>
    </w:p>
    <w:p w:rsidR="005B1426" w:rsidRPr="006F43BF" w:rsidRDefault="005B1426" w:rsidP="006F43BF">
      <w:pPr>
        <w:pStyle w:val="TOC1"/>
        <w:tabs>
          <w:tab w:val="left" w:pos="720"/>
        </w:tabs>
      </w:pPr>
    </w:p>
    <w:p w:rsidR="005B1426" w:rsidRPr="006F43BF" w:rsidRDefault="005B1426" w:rsidP="006F43BF">
      <w:pPr>
        <w:pStyle w:val="TOC1"/>
        <w:tabs>
          <w:tab w:val="left" w:pos="720"/>
        </w:tabs>
      </w:pPr>
    </w:p>
    <w:p w:rsidR="005B1426" w:rsidRPr="006F43BF" w:rsidRDefault="005B1426" w:rsidP="006F43BF">
      <w:pPr>
        <w:pStyle w:val="TOC1"/>
        <w:tabs>
          <w:tab w:val="left" w:pos="720"/>
        </w:tabs>
      </w:pPr>
    </w:p>
    <w:p w:rsidR="005B1426" w:rsidRPr="006F43BF" w:rsidRDefault="005B1426" w:rsidP="006F43BF">
      <w:pPr>
        <w:pStyle w:val="TOC1"/>
        <w:tabs>
          <w:tab w:val="left" w:pos="720"/>
        </w:tabs>
      </w:pPr>
    </w:p>
    <w:p w:rsidR="005B1426" w:rsidRPr="006F43BF" w:rsidRDefault="005B1426" w:rsidP="006F43BF">
      <w:pPr>
        <w:pStyle w:val="TOC1"/>
        <w:tabs>
          <w:tab w:val="left" w:pos="720"/>
        </w:tabs>
      </w:pPr>
    </w:p>
    <w:p w:rsidR="005B1426" w:rsidRPr="006F43BF" w:rsidRDefault="005B1426" w:rsidP="006F43BF">
      <w:pPr>
        <w:pStyle w:val="TOC1"/>
        <w:tabs>
          <w:tab w:val="left" w:pos="720"/>
        </w:tabs>
      </w:pPr>
    </w:p>
    <w:p w:rsidR="005B1426" w:rsidRPr="006F43BF" w:rsidRDefault="005B1426" w:rsidP="006F43BF">
      <w:pPr>
        <w:pStyle w:val="TOC1"/>
        <w:tabs>
          <w:tab w:val="left" w:pos="720"/>
        </w:tabs>
      </w:pPr>
    </w:p>
    <w:p w:rsidR="005B1426" w:rsidRPr="006F43BF" w:rsidRDefault="005B1426" w:rsidP="006F43BF">
      <w:pPr>
        <w:pStyle w:val="TOC1"/>
        <w:tabs>
          <w:tab w:val="left" w:pos="720"/>
        </w:tabs>
      </w:pPr>
    </w:p>
    <w:p w:rsidR="005B1426" w:rsidRPr="006F43BF" w:rsidRDefault="005B1426" w:rsidP="006F43BF">
      <w:pPr>
        <w:pStyle w:val="TOC1"/>
        <w:tabs>
          <w:tab w:val="left" w:pos="720"/>
        </w:tabs>
      </w:pPr>
    </w:p>
    <w:p w:rsidR="005B1426" w:rsidRDefault="005B1426" w:rsidP="006F43BF">
      <w:pPr>
        <w:pStyle w:val="TOC1"/>
        <w:tabs>
          <w:tab w:val="left" w:pos="720"/>
        </w:tabs>
      </w:pPr>
    </w:p>
    <w:p w:rsidR="005B1426" w:rsidRDefault="005B1426" w:rsidP="006F43BF"/>
    <w:p w:rsidR="005B1426" w:rsidRDefault="005B1426" w:rsidP="006F43BF"/>
    <w:p w:rsidR="005B1426" w:rsidRPr="006F43BF" w:rsidRDefault="005B1426" w:rsidP="006F43BF"/>
    <w:p w:rsidR="005B1426" w:rsidRPr="006F43BF" w:rsidRDefault="005B1426" w:rsidP="006F43BF">
      <w:pPr>
        <w:pStyle w:val="TOC1"/>
        <w:tabs>
          <w:tab w:val="left" w:pos="720"/>
        </w:tabs>
      </w:pPr>
    </w:p>
    <w:p w:rsidR="005B1426" w:rsidRPr="006F43BF" w:rsidRDefault="005B1426" w:rsidP="006F43BF">
      <w:pPr>
        <w:ind w:left="6480"/>
        <w:jc w:val="both"/>
      </w:pPr>
      <w:r w:rsidRPr="006F43BF">
        <w:t>PATVIRTINTA</w:t>
      </w:r>
    </w:p>
    <w:p w:rsidR="005B1426" w:rsidRPr="006F43BF" w:rsidRDefault="005B1426" w:rsidP="006F43BF">
      <w:pPr>
        <w:ind w:left="6316" w:firstLine="164"/>
        <w:jc w:val="both"/>
      </w:pPr>
      <w:r w:rsidRPr="006F43BF">
        <w:t>Pagėgių savivaldybės tarybos</w:t>
      </w:r>
    </w:p>
    <w:p w:rsidR="005B1426" w:rsidRPr="006F43BF" w:rsidRDefault="005B1426" w:rsidP="006F43BF">
      <w:pPr>
        <w:ind w:left="6234" w:firstLine="82"/>
        <w:jc w:val="both"/>
      </w:pPr>
      <w:r>
        <w:t xml:space="preserve">   </w:t>
      </w:r>
      <w:r w:rsidRPr="006F43BF">
        <w:t xml:space="preserve">2019 m. kovo  28  d. </w:t>
      </w:r>
    </w:p>
    <w:p w:rsidR="005B1426" w:rsidRPr="006F43BF" w:rsidRDefault="005B1426" w:rsidP="006F43BF">
      <w:pPr>
        <w:ind w:left="6152" w:firstLine="328"/>
        <w:jc w:val="both"/>
      </w:pPr>
      <w:r w:rsidRPr="006F43BF">
        <w:t>sprendimu Nr. T-</w:t>
      </w:r>
    </w:p>
    <w:p w:rsidR="005B1426" w:rsidRPr="006F43BF" w:rsidRDefault="005B1426" w:rsidP="006F43BF">
      <w:pPr>
        <w:pStyle w:val="Heading1"/>
        <w:rPr>
          <w:rFonts w:ascii="Times New Roman" w:hAnsi="Times New Roman" w:cs="Times New Roman"/>
          <w:sz w:val="24"/>
          <w:szCs w:val="24"/>
        </w:rPr>
      </w:pPr>
    </w:p>
    <w:p w:rsidR="005B1426" w:rsidRPr="006F43BF" w:rsidRDefault="005B1426" w:rsidP="006F43BF">
      <w:pPr>
        <w:pStyle w:val="Heading1"/>
        <w:keepNext w:val="0"/>
        <w:widowControl w:val="0"/>
        <w:numPr>
          <w:ilvl w:val="0"/>
          <w:numId w:val="32"/>
        </w:numPr>
        <w:autoSpaceDE w:val="0"/>
        <w:autoSpaceDN w:val="0"/>
        <w:spacing w:before="3" w:after="0"/>
        <w:jc w:val="center"/>
        <w:rPr>
          <w:rFonts w:ascii="Times New Roman" w:hAnsi="Times New Roman" w:cs="Times New Roman"/>
        </w:rPr>
      </w:pPr>
      <w:bookmarkStart w:id="1" w:name="_Toc511660558"/>
      <w:r w:rsidRPr="006F43BF">
        <w:rPr>
          <w:rFonts w:ascii="Times New Roman" w:hAnsi="Times New Roman" w:cs="Times New Roman"/>
        </w:rPr>
        <w:t>SAVIVALDYBĖS TARYBOS VEIKLA</w:t>
      </w:r>
      <w:bookmarkEnd w:id="1"/>
    </w:p>
    <w:p w:rsidR="005B1426" w:rsidRPr="006F43BF" w:rsidRDefault="005B1426" w:rsidP="006F43BF">
      <w:pPr>
        <w:rPr>
          <w:sz w:val="16"/>
          <w:szCs w:val="16"/>
        </w:rPr>
      </w:pPr>
    </w:p>
    <w:p w:rsidR="005B1426" w:rsidRPr="006F43BF" w:rsidRDefault="005B1426" w:rsidP="006F43BF">
      <w:pPr>
        <w:ind w:firstLine="900"/>
        <w:jc w:val="both"/>
      </w:pPr>
      <w:r w:rsidRPr="006F43BF">
        <w:t xml:space="preserve">Pagėgių savivaldybės tarybą (toliau – Taryba) pagal gautų mandatų skaičių sudaro 21 narys. </w:t>
      </w:r>
    </w:p>
    <w:p w:rsidR="005B1426" w:rsidRPr="006F43BF" w:rsidRDefault="005B1426" w:rsidP="006F43BF">
      <w:pPr>
        <w:autoSpaceDE w:val="0"/>
        <w:autoSpaceDN w:val="0"/>
        <w:adjustRightInd w:val="0"/>
        <w:spacing w:line="360" w:lineRule="auto"/>
        <w:ind w:firstLine="900"/>
        <w:jc w:val="both"/>
      </w:pPr>
      <w:r w:rsidRPr="006F43BF">
        <w:rPr>
          <w:i/>
          <w:iCs/>
        </w:rPr>
        <w:t>Pagėgių savivaldybės tarybos dauguma</w:t>
      </w:r>
      <w:r w:rsidRPr="006F43BF">
        <w:t xml:space="preserve">: </w:t>
      </w:r>
      <w:r w:rsidRPr="006F43BF">
        <w:rPr>
          <w:rStyle w:val="Emphasis"/>
          <w:i w:val="0"/>
          <w:iCs w:val="0"/>
        </w:rPr>
        <w:t>Renutė Ona Andrijauskienė</w:t>
      </w:r>
      <w:r w:rsidRPr="006F43BF">
        <w:t xml:space="preserve">, </w:t>
      </w:r>
      <w:r w:rsidRPr="006F43BF">
        <w:rPr>
          <w:rStyle w:val="Emphasis"/>
          <w:i w:val="0"/>
          <w:iCs w:val="0"/>
        </w:rPr>
        <w:t>Kristina Dvarvytienė</w:t>
      </w:r>
      <w:r w:rsidRPr="006F43BF">
        <w:t xml:space="preserve">, </w:t>
      </w:r>
      <w:r w:rsidRPr="006F43BF">
        <w:rPr>
          <w:rStyle w:val="Emphasis"/>
          <w:i w:val="0"/>
          <w:iCs w:val="0"/>
        </w:rPr>
        <w:t>Ričardas Mažutis</w:t>
      </w:r>
      <w:r w:rsidRPr="006F43BF">
        <w:t xml:space="preserve">, </w:t>
      </w:r>
      <w:r w:rsidRPr="006F43BF">
        <w:rPr>
          <w:rStyle w:val="Emphasis"/>
          <w:i w:val="0"/>
          <w:iCs w:val="0"/>
        </w:rPr>
        <w:t>Angelė Jonikienė</w:t>
      </w:r>
      <w:r w:rsidRPr="006F43BF">
        <w:t xml:space="preserve">, </w:t>
      </w:r>
      <w:r w:rsidRPr="006F43BF">
        <w:rPr>
          <w:rStyle w:val="Emphasis"/>
          <w:i w:val="0"/>
          <w:iCs w:val="0"/>
        </w:rPr>
        <w:t>Ligita Kazlauskienė</w:t>
      </w:r>
      <w:r w:rsidRPr="006F43BF">
        <w:t xml:space="preserve">, </w:t>
      </w:r>
      <w:r w:rsidRPr="006F43BF">
        <w:rPr>
          <w:rStyle w:val="Emphasis"/>
          <w:i w:val="0"/>
          <w:iCs w:val="0"/>
        </w:rPr>
        <w:t>Vygandas Kerpė</w:t>
      </w:r>
      <w:r w:rsidRPr="006F43BF">
        <w:t xml:space="preserve">, </w:t>
      </w:r>
      <w:r w:rsidRPr="006F43BF">
        <w:rPr>
          <w:rStyle w:val="Emphasis"/>
          <w:i w:val="0"/>
          <w:iCs w:val="0"/>
        </w:rPr>
        <w:t>Kęstutis Komskis</w:t>
      </w:r>
      <w:r w:rsidRPr="006F43BF">
        <w:t>, Leonas Mišeikis</w:t>
      </w:r>
      <w:r w:rsidRPr="006F43BF">
        <w:rPr>
          <w:rStyle w:val="Emphasis"/>
          <w:i w:val="0"/>
          <w:iCs w:val="0"/>
        </w:rPr>
        <w:t>, Mečislovas Ramanauskas (iki 2018 m. lapkričio 14 d.)</w:t>
      </w:r>
      <w:r w:rsidRPr="006F43BF">
        <w:t xml:space="preserve">, Vaidas Valauskas (nuo 2018 m. lapkričio 29 d.), </w:t>
      </w:r>
      <w:r w:rsidRPr="006F43BF">
        <w:rPr>
          <w:rStyle w:val="Emphasis"/>
          <w:i w:val="0"/>
          <w:iCs w:val="0"/>
        </w:rPr>
        <w:t>Vytautas Stanišauskas</w:t>
      </w:r>
      <w:r w:rsidRPr="006F43BF">
        <w:t xml:space="preserve">, </w:t>
      </w:r>
      <w:r w:rsidRPr="006F43BF">
        <w:rPr>
          <w:rStyle w:val="Emphasis"/>
          <w:i w:val="0"/>
          <w:iCs w:val="0"/>
        </w:rPr>
        <w:t>Remigijus Špečkauskas</w:t>
      </w:r>
      <w:r w:rsidRPr="006F43BF">
        <w:t xml:space="preserve">, </w:t>
      </w:r>
      <w:r w:rsidRPr="006F43BF">
        <w:rPr>
          <w:rStyle w:val="Emphasis"/>
          <w:i w:val="0"/>
          <w:iCs w:val="0"/>
        </w:rPr>
        <w:t>Sigitas Stonys, Virginijus Komskis.</w:t>
      </w:r>
    </w:p>
    <w:p w:rsidR="005B1426" w:rsidRPr="006F43BF" w:rsidRDefault="005B1426" w:rsidP="006F43BF">
      <w:pPr>
        <w:autoSpaceDE w:val="0"/>
        <w:autoSpaceDN w:val="0"/>
        <w:adjustRightInd w:val="0"/>
        <w:spacing w:line="360" w:lineRule="auto"/>
        <w:ind w:firstLine="900"/>
        <w:jc w:val="both"/>
        <w:rPr>
          <w:rStyle w:val="Emphasis"/>
          <w:i w:val="0"/>
          <w:iCs w:val="0"/>
        </w:rPr>
      </w:pPr>
      <w:r w:rsidRPr="006F43BF">
        <w:rPr>
          <w:i/>
          <w:iCs/>
        </w:rPr>
        <w:t>Pagėgių savivaldybės tarybos (opozicija):</w:t>
      </w:r>
      <w:r w:rsidRPr="006F43BF">
        <w:t xml:space="preserve"> </w:t>
      </w:r>
      <w:r w:rsidRPr="006F43BF">
        <w:rPr>
          <w:rStyle w:val="Emphasis"/>
          <w:i w:val="0"/>
          <w:iCs w:val="0"/>
        </w:rPr>
        <w:t>Petras Ubartas</w:t>
      </w:r>
      <w:r w:rsidRPr="006F43BF">
        <w:t xml:space="preserve">, </w:t>
      </w:r>
      <w:r w:rsidRPr="006F43BF">
        <w:rPr>
          <w:rStyle w:val="Emphasis"/>
          <w:i w:val="0"/>
          <w:iCs w:val="0"/>
        </w:rPr>
        <w:t>Vida Gečienė</w:t>
      </w:r>
      <w:r w:rsidRPr="006F43BF">
        <w:t xml:space="preserve">, </w:t>
      </w:r>
      <w:r w:rsidRPr="006F43BF">
        <w:rPr>
          <w:rStyle w:val="Emphasis"/>
          <w:i w:val="0"/>
          <w:iCs w:val="0"/>
        </w:rPr>
        <w:t>Algis Grublys</w:t>
      </w:r>
      <w:r w:rsidRPr="006F43BF">
        <w:t xml:space="preserve">, </w:t>
      </w:r>
      <w:r w:rsidRPr="006F43BF">
        <w:rPr>
          <w:rStyle w:val="Emphasis"/>
          <w:i w:val="0"/>
          <w:iCs w:val="0"/>
        </w:rPr>
        <w:t>Gražina Jankauskienė</w:t>
      </w:r>
      <w:r w:rsidRPr="006F43BF">
        <w:t xml:space="preserve">, </w:t>
      </w:r>
      <w:r w:rsidRPr="006F43BF">
        <w:rPr>
          <w:rStyle w:val="Emphasis"/>
          <w:i w:val="0"/>
          <w:iCs w:val="0"/>
        </w:rPr>
        <w:t>Remigijus Kelneris</w:t>
      </w:r>
      <w:r w:rsidRPr="006F43BF">
        <w:t xml:space="preserve">, </w:t>
      </w:r>
      <w:r w:rsidRPr="006F43BF">
        <w:rPr>
          <w:rStyle w:val="Emphasis"/>
          <w:i w:val="0"/>
          <w:iCs w:val="0"/>
        </w:rPr>
        <w:t>Edvinas Kriščiūnas</w:t>
      </w:r>
      <w:r w:rsidRPr="006F43BF">
        <w:t xml:space="preserve">, </w:t>
      </w:r>
      <w:r w:rsidRPr="006F43BF">
        <w:rPr>
          <w:rStyle w:val="Emphasis"/>
          <w:i w:val="0"/>
          <w:iCs w:val="0"/>
        </w:rPr>
        <w:t>Edgaras Kuturys</w:t>
      </w:r>
      <w:r w:rsidRPr="006F43BF">
        <w:t xml:space="preserve">, </w:t>
      </w:r>
      <w:r w:rsidRPr="006F43BF">
        <w:rPr>
          <w:rStyle w:val="Emphasis"/>
          <w:i w:val="0"/>
          <w:iCs w:val="0"/>
        </w:rPr>
        <w:t>Eugenijus Dargužas.</w:t>
      </w:r>
    </w:p>
    <w:p w:rsidR="005B1426" w:rsidRPr="006F43BF" w:rsidRDefault="005B1426" w:rsidP="006F43BF">
      <w:pPr>
        <w:pStyle w:val="Heading2"/>
        <w:rPr>
          <w:rFonts w:ascii="Times New Roman" w:hAnsi="Times New Roman" w:cs="Times New Roman"/>
          <w:sz w:val="24"/>
          <w:szCs w:val="24"/>
        </w:rPr>
      </w:pPr>
      <w:bookmarkStart w:id="2" w:name="_Toc511660559"/>
      <w:r w:rsidRPr="006F43BF">
        <w:rPr>
          <w:rFonts w:ascii="Times New Roman" w:hAnsi="Times New Roman" w:cs="Times New Roman"/>
          <w:sz w:val="24"/>
          <w:szCs w:val="24"/>
        </w:rPr>
        <w:t>1.1. Tarybos posėdžiai</w:t>
      </w:r>
      <w:bookmarkEnd w:id="2"/>
    </w:p>
    <w:p w:rsidR="005B1426" w:rsidRPr="006F43BF" w:rsidRDefault="005B1426" w:rsidP="006F43BF">
      <w:pPr>
        <w:spacing w:line="360" w:lineRule="auto"/>
        <w:ind w:firstLine="900"/>
        <w:jc w:val="both"/>
      </w:pPr>
      <w:r w:rsidRPr="006F43BF">
        <w:t xml:space="preserve">Įgyvendinant savivaldos funkcijas, Savivaldybės taryba dirbo pagal patvirtintus I ir II pusmečių darbo planus ir vadovaudamasi Pagėgių savivaldybės tarybos veiklos reglamentu. 2018 metais įvyko 12 savivaldybės Tarybos posėdžių, kurių metu svarstyti 200 sprendimų projektų ir priimti 182 sprendimai. Visi savivaldybės Tarybos sprendimų projektai yra registruojami LRS Teisės aktų informacinėje sistemoje (TAIS), Tarybos priimti norminiai teisės aktai registruojami Teisės aktų registre. Informacija apie posėdžių organizavimą ir priimtus Tarybos sprendimus skelbiama Savivaldybės interneto svetainėje </w:t>
      </w:r>
      <w:hyperlink r:id="rId9" w:history="1">
        <w:r w:rsidRPr="006F43BF">
          <w:rPr>
            <w:rStyle w:val="Hyperlink"/>
          </w:rPr>
          <w:t>www.pagegiai.lt</w:t>
        </w:r>
      </w:hyperlink>
      <w:r w:rsidRPr="006F43BF">
        <w:t>.</w:t>
      </w:r>
    </w:p>
    <w:p w:rsidR="005B1426" w:rsidRPr="006F43BF" w:rsidRDefault="005B1426" w:rsidP="006F43BF">
      <w:pPr>
        <w:autoSpaceDE w:val="0"/>
        <w:autoSpaceDN w:val="0"/>
        <w:adjustRightInd w:val="0"/>
        <w:spacing w:line="360" w:lineRule="auto"/>
        <w:ind w:firstLine="900"/>
        <w:jc w:val="center"/>
        <w:rPr>
          <w:b/>
          <w:bCs/>
          <w:kern w:val="1"/>
          <w:sz w:val="20"/>
          <w:szCs w:val="20"/>
          <w:lang w:eastAsia="ar-SA"/>
        </w:rPr>
      </w:pPr>
      <w:r w:rsidRPr="006F43BF">
        <w:rPr>
          <w:b/>
          <w:bCs/>
          <w:sz w:val="20"/>
          <w:szCs w:val="20"/>
        </w:rPr>
        <w:t xml:space="preserve">1 </w:t>
      </w:r>
      <w:r w:rsidRPr="006F43BF">
        <w:rPr>
          <w:b/>
          <w:bCs/>
          <w:kern w:val="1"/>
          <w:sz w:val="20"/>
          <w:szCs w:val="20"/>
          <w:lang w:eastAsia="ar-SA"/>
        </w:rPr>
        <w:t>lentelė. Tarybos narių dalyvavimas tarybos posėdžiuose 2018 m.</w:t>
      </w:r>
    </w:p>
    <w:tbl>
      <w:tblPr>
        <w:tblW w:w="91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6"/>
        <w:gridCol w:w="2602"/>
        <w:gridCol w:w="540"/>
        <w:gridCol w:w="360"/>
        <w:gridCol w:w="360"/>
        <w:gridCol w:w="360"/>
        <w:gridCol w:w="360"/>
        <w:gridCol w:w="360"/>
        <w:gridCol w:w="360"/>
        <w:gridCol w:w="360"/>
        <w:gridCol w:w="360"/>
        <w:gridCol w:w="360"/>
        <w:gridCol w:w="360"/>
        <w:gridCol w:w="360"/>
        <w:gridCol w:w="360"/>
        <w:gridCol w:w="935"/>
      </w:tblGrid>
      <w:tr w:rsidR="005B1426" w:rsidRPr="006F43BF" w:rsidTr="004D6F39">
        <w:trPr>
          <w:cantSplit/>
          <w:trHeight w:val="1349"/>
          <w:jc w:val="center"/>
        </w:trPr>
        <w:tc>
          <w:tcPr>
            <w:tcW w:w="746" w:type="dxa"/>
          </w:tcPr>
          <w:p w:rsidR="005B1426" w:rsidRPr="006F43BF" w:rsidRDefault="005B1426" w:rsidP="004D6F39">
            <w:pPr>
              <w:spacing w:line="360" w:lineRule="auto"/>
              <w:jc w:val="both"/>
            </w:pPr>
            <w:r w:rsidRPr="006F43BF">
              <w:t>Eil.</w:t>
            </w:r>
          </w:p>
          <w:p w:rsidR="005B1426" w:rsidRPr="006F43BF" w:rsidRDefault="005B1426" w:rsidP="004D6F39">
            <w:pPr>
              <w:spacing w:line="360" w:lineRule="auto"/>
              <w:jc w:val="both"/>
            </w:pPr>
            <w:r w:rsidRPr="006F43BF">
              <w:t>Nr.</w:t>
            </w:r>
          </w:p>
        </w:tc>
        <w:tc>
          <w:tcPr>
            <w:tcW w:w="2602" w:type="dxa"/>
          </w:tcPr>
          <w:p w:rsidR="005B1426" w:rsidRPr="006F43BF" w:rsidRDefault="005B1426" w:rsidP="004D6F39">
            <w:pPr>
              <w:spacing w:line="360" w:lineRule="auto"/>
              <w:jc w:val="both"/>
            </w:pPr>
            <w:r w:rsidRPr="006F43BF">
              <w:t>Tarybos narys</w:t>
            </w:r>
          </w:p>
        </w:tc>
        <w:tc>
          <w:tcPr>
            <w:tcW w:w="540" w:type="dxa"/>
            <w:textDirection w:val="btLr"/>
          </w:tcPr>
          <w:p w:rsidR="005B1426" w:rsidRPr="006F43BF" w:rsidRDefault="005B1426" w:rsidP="004D6F39">
            <w:pPr>
              <w:spacing w:line="360" w:lineRule="auto"/>
              <w:ind w:left="113" w:right="113"/>
              <w:jc w:val="both"/>
            </w:pPr>
            <w:hyperlink r:id="rId10" w:history="1">
              <w:r w:rsidRPr="006F43BF">
                <w:rPr>
                  <w:rStyle w:val="Hyperlink"/>
                </w:rPr>
                <w:t>2018-01-25</w:t>
              </w:r>
            </w:hyperlink>
            <w:r w:rsidRPr="006F43BF">
              <w:t xml:space="preserve"> </w:t>
            </w:r>
          </w:p>
        </w:tc>
        <w:tc>
          <w:tcPr>
            <w:tcW w:w="360" w:type="dxa"/>
            <w:textDirection w:val="btLr"/>
          </w:tcPr>
          <w:p w:rsidR="005B1426" w:rsidRPr="006F43BF" w:rsidRDefault="005B1426" w:rsidP="004D6F39">
            <w:pPr>
              <w:spacing w:line="360" w:lineRule="auto"/>
              <w:ind w:left="113" w:right="113"/>
              <w:jc w:val="both"/>
            </w:pPr>
            <w:hyperlink r:id="rId11" w:history="1">
              <w:r w:rsidRPr="006F43BF">
                <w:rPr>
                  <w:rStyle w:val="Hyperlink"/>
                </w:rPr>
                <w:t>2018-02-20</w:t>
              </w:r>
            </w:hyperlink>
            <w:r w:rsidRPr="006F43BF">
              <w:t xml:space="preserve"> </w:t>
            </w:r>
          </w:p>
        </w:tc>
        <w:tc>
          <w:tcPr>
            <w:tcW w:w="360" w:type="dxa"/>
            <w:textDirection w:val="btLr"/>
          </w:tcPr>
          <w:p w:rsidR="005B1426" w:rsidRPr="006F43BF" w:rsidRDefault="005B1426" w:rsidP="004D6F39">
            <w:pPr>
              <w:spacing w:line="360" w:lineRule="auto"/>
              <w:ind w:left="113" w:right="113"/>
              <w:jc w:val="both"/>
            </w:pPr>
            <w:hyperlink r:id="rId12" w:history="1">
              <w:r w:rsidRPr="006F43BF">
                <w:rPr>
                  <w:rStyle w:val="Hyperlink"/>
                </w:rPr>
                <w:t>2018-03-29</w:t>
              </w:r>
            </w:hyperlink>
            <w:r w:rsidRPr="006F43BF">
              <w:t xml:space="preserve"> </w:t>
            </w:r>
          </w:p>
        </w:tc>
        <w:tc>
          <w:tcPr>
            <w:tcW w:w="360" w:type="dxa"/>
            <w:textDirection w:val="btLr"/>
          </w:tcPr>
          <w:p w:rsidR="005B1426" w:rsidRPr="006F43BF" w:rsidRDefault="005B1426" w:rsidP="004D6F39">
            <w:pPr>
              <w:spacing w:line="360" w:lineRule="auto"/>
              <w:ind w:left="113" w:right="113"/>
              <w:jc w:val="both"/>
            </w:pPr>
            <w:hyperlink r:id="rId13" w:history="1">
              <w:r w:rsidRPr="006F43BF">
                <w:rPr>
                  <w:rStyle w:val="Hyperlink"/>
                </w:rPr>
                <w:t>2018-04-25</w:t>
              </w:r>
            </w:hyperlink>
            <w:r w:rsidRPr="006F43BF">
              <w:t xml:space="preserve"> </w:t>
            </w:r>
          </w:p>
        </w:tc>
        <w:tc>
          <w:tcPr>
            <w:tcW w:w="360" w:type="dxa"/>
            <w:textDirection w:val="btLr"/>
          </w:tcPr>
          <w:p w:rsidR="005B1426" w:rsidRPr="006F43BF" w:rsidRDefault="005B1426" w:rsidP="004D6F39">
            <w:pPr>
              <w:spacing w:line="360" w:lineRule="auto"/>
              <w:ind w:left="113" w:right="113"/>
              <w:jc w:val="both"/>
            </w:pPr>
            <w:hyperlink r:id="rId14" w:history="1">
              <w:r w:rsidRPr="006F43BF">
                <w:rPr>
                  <w:rStyle w:val="Hyperlink"/>
                </w:rPr>
                <w:t>2018-05-22</w:t>
              </w:r>
            </w:hyperlink>
            <w:r w:rsidRPr="006F43BF">
              <w:t xml:space="preserve"> </w:t>
            </w:r>
          </w:p>
        </w:tc>
        <w:tc>
          <w:tcPr>
            <w:tcW w:w="360" w:type="dxa"/>
            <w:textDirection w:val="btLr"/>
          </w:tcPr>
          <w:p w:rsidR="005B1426" w:rsidRPr="006F43BF" w:rsidRDefault="005B1426" w:rsidP="004D6F39">
            <w:pPr>
              <w:spacing w:line="360" w:lineRule="auto"/>
              <w:ind w:left="113" w:right="113"/>
              <w:jc w:val="both"/>
            </w:pPr>
            <w:hyperlink r:id="rId15" w:history="1">
              <w:r w:rsidRPr="006F43BF">
                <w:rPr>
                  <w:rStyle w:val="Hyperlink"/>
                </w:rPr>
                <w:t>2018-06-28</w:t>
              </w:r>
            </w:hyperlink>
            <w:r w:rsidRPr="006F43BF">
              <w:t xml:space="preserve"> </w:t>
            </w:r>
          </w:p>
        </w:tc>
        <w:tc>
          <w:tcPr>
            <w:tcW w:w="360" w:type="dxa"/>
            <w:textDirection w:val="btLr"/>
          </w:tcPr>
          <w:p w:rsidR="005B1426" w:rsidRPr="006F43BF" w:rsidRDefault="005B1426" w:rsidP="004D6F39">
            <w:pPr>
              <w:spacing w:line="360" w:lineRule="auto"/>
              <w:ind w:left="113" w:right="113"/>
              <w:jc w:val="both"/>
            </w:pPr>
            <w:hyperlink r:id="rId16" w:history="1">
              <w:r w:rsidRPr="006F43BF">
                <w:rPr>
                  <w:rStyle w:val="Hyperlink"/>
                </w:rPr>
                <w:t>2018-08-28</w:t>
              </w:r>
            </w:hyperlink>
            <w:r w:rsidRPr="006F43BF">
              <w:t xml:space="preserve"> </w:t>
            </w:r>
          </w:p>
        </w:tc>
        <w:tc>
          <w:tcPr>
            <w:tcW w:w="360" w:type="dxa"/>
            <w:textDirection w:val="btLr"/>
          </w:tcPr>
          <w:p w:rsidR="005B1426" w:rsidRPr="006F43BF" w:rsidRDefault="005B1426" w:rsidP="004D6F39">
            <w:pPr>
              <w:spacing w:line="360" w:lineRule="auto"/>
              <w:ind w:left="113" w:right="113"/>
              <w:jc w:val="both"/>
            </w:pPr>
            <w:hyperlink r:id="rId17" w:history="1">
              <w:r w:rsidRPr="006F43BF">
                <w:rPr>
                  <w:rStyle w:val="Hyperlink"/>
                </w:rPr>
                <w:t>2018-09-20</w:t>
              </w:r>
            </w:hyperlink>
            <w:r w:rsidRPr="006F43BF">
              <w:t xml:space="preserve"> </w:t>
            </w:r>
          </w:p>
        </w:tc>
        <w:tc>
          <w:tcPr>
            <w:tcW w:w="360" w:type="dxa"/>
            <w:textDirection w:val="btLr"/>
          </w:tcPr>
          <w:p w:rsidR="005B1426" w:rsidRPr="006F43BF" w:rsidRDefault="005B1426" w:rsidP="004D6F39">
            <w:pPr>
              <w:spacing w:line="360" w:lineRule="auto"/>
              <w:ind w:left="113" w:right="113"/>
              <w:jc w:val="both"/>
            </w:pPr>
            <w:hyperlink r:id="rId18" w:history="1">
              <w:r w:rsidRPr="006F43BF">
                <w:rPr>
                  <w:rStyle w:val="Hyperlink"/>
                </w:rPr>
                <w:t>2018-11-06</w:t>
              </w:r>
            </w:hyperlink>
            <w:r w:rsidRPr="006F43BF">
              <w:t xml:space="preserve"> </w:t>
            </w:r>
          </w:p>
        </w:tc>
        <w:tc>
          <w:tcPr>
            <w:tcW w:w="360" w:type="dxa"/>
            <w:textDirection w:val="btLr"/>
          </w:tcPr>
          <w:p w:rsidR="005B1426" w:rsidRPr="006F43BF" w:rsidRDefault="005B1426" w:rsidP="004D6F39">
            <w:pPr>
              <w:spacing w:line="360" w:lineRule="auto"/>
              <w:ind w:left="113" w:right="113"/>
              <w:jc w:val="both"/>
            </w:pPr>
            <w:hyperlink r:id="rId19" w:history="1">
              <w:r w:rsidRPr="006F43BF">
                <w:rPr>
                  <w:rStyle w:val="Hyperlink"/>
                </w:rPr>
                <w:t>2018-11-29</w:t>
              </w:r>
            </w:hyperlink>
            <w:r w:rsidRPr="006F43BF">
              <w:t xml:space="preserve"> </w:t>
            </w:r>
          </w:p>
        </w:tc>
        <w:tc>
          <w:tcPr>
            <w:tcW w:w="360" w:type="dxa"/>
            <w:textDirection w:val="btLr"/>
          </w:tcPr>
          <w:p w:rsidR="005B1426" w:rsidRPr="006F43BF" w:rsidRDefault="005B1426" w:rsidP="004D6F39">
            <w:pPr>
              <w:spacing w:line="360" w:lineRule="auto"/>
              <w:ind w:left="113" w:right="113"/>
              <w:jc w:val="both"/>
            </w:pPr>
            <w:hyperlink r:id="rId20" w:history="1">
              <w:r w:rsidRPr="006F43BF">
                <w:rPr>
                  <w:rStyle w:val="Hyperlink"/>
                </w:rPr>
                <w:t>2018-12-07</w:t>
              </w:r>
            </w:hyperlink>
            <w:r w:rsidRPr="006F43BF">
              <w:t xml:space="preserve"> </w:t>
            </w:r>
          </w:p>
        </w:tc>
        <w:tc>
          <w:tcPr>
            <w:tcW w:w="360" w:type="dxa"/>
            <w:textDirection w:val="btLr"/>
          </w:tcPr>
          <w:p w:rsidR="005B1426" w:rsidRPr="006F43BF" w:rsidRDefault="005B1426" w:rsidP="004D6F39">
            <w:pPr>
              <w:spacing w:line="360" w:lineRule="auto"/>
              <w:ind w:left="113" w:right="113"/>
              <w:jc w:val="both"/>
            </w:pPr>
            <w:hyperlink r:id="rId21" w:history="1">
              <w:r w:rsidRPr="006F43BF">
                <w:rPr>
                  <w:rStyle w:val="Hyperlink"/>
                </w:rPr>
                <w:t>2018-12-20</w:t>
              </w:r>
            </w:hyperlink>
            <w:r w:rsidRPr="006F43BF">
              <w:t xml:space="preserve"> </w:t>
            </w:r>
          </w:p>
        </w:tc>
        <w:tc>
          <w:tcPr>
            <w:tcW w:w="360" w:type="dxa"/>
            <w:textDirection w:val="btLr"/>
          </w:tcPr>
          <w:p w:rsidR="005B1426" w:rsidRPr="006F43BF" w:rsidRDefault="005B1426" w:rsidP="004D6F39">
            <w:pPr>
              <w:spacing w:line="360" w:lineRule="auto"/>
              <w:ind w:left="113" w:right="113"/>
              <w:jc w:val="both"/>
            </w:pPr>
            <w:r w:rsidRPr="006F43BF">
              <w:t>Praleista</w:t>
            </w:r>
          </w:p>
        </w:tc>
        <w:tc>
          <w:tcPr>
            <w:tcW w:w="935" w:type="dxa"/>
            <w:textDirection w:val="btLr"/>
          </w:tcPr>
          <w:p w:rsidR="005B1426" w:rsidRPr="006F43BF" w:rsidRDefault="005B1426" w:rsidP="004D6F39">
            <w:pPr>
              <w:spacing w:line="360" w:lineRule="auto"/>
              <w:ind w:left="113" w:right="113"/>
              <w:jc w:val="both"/>
            </w:pPr>
            <w:r w:rsidRPr="006F43BF">
              <w:t>Iš viso posėdžių</w:t>
            </w:r>
          </w:p>
        </w:tc>
      </w:tr>
      <w:tr w:rsidR="005B1426" w:rsidRPr="006F43BF" w:rsidTr="004D6F39">
        <w:trPr>
          <w:jc w:val="center"/>
        </w:trPr>
        <w:tc>
          <w:tcPr>
            <w:tcW w:w="746" w:type="dxa"/>
          </w:tcPr>
          <w:p w:rsidR="005B1426" w:rsidRPr="006F43BF" w:rsidRDefault="005B1426" w:rsidP="004D6F39">
            <w:pPr>
              <w:spacing w:line="360" w:lineRule="auto"/>
              <w:jc w:val="both"/>
            </w:pPr>
            <w:r w:rsidRPr="006F43BF">
              <w:t>1</w:t>
            </w:r>
          </w:p>
        </w:tc>
        <w:tc>
          <w:tcPr>
            <w:tcW w:w="2602" w:type="dxa"/>
          </w:tcPr>
          <w:p w:rsidR="005B1426" w:rsidRPr="006F43BF" w:rsidRDefault="005B1426" w:rsidP="004D6F39">
            <w:pPr>
              <w:jc w:val="both"/>
            </w:pPr>
            <w:r w:rsidRPr="006F43BF">
              <w:t>Virginijus Komskis</w:t>
            </w:r>
          </w:p>
        </w:tc>
        <w:tc>
          <w:tcPr>
            <w:tcW w:w="540" w:type="dxa"/>
            <w:vAlign w:val="center"/>
          </w:tcPr>
          <w:p w:rsidR="005B1426" w:rsidRPr="006F43BF" w:rsidRDefault="005B1426" w:rsidP="004D6F39">
            <w:pPr>
              <w:jc w:val="center"/>
            </w:pPr>
            <w:r w:rsidRPr="006F43BF">
              <w:t>+</w:t>
            </w:r>
          </w:p>
        </w:tc>
        <w:tc>
          <w:tcPr>
            <w:tcW w:w="360" w:type="dxa"/>
            <w:vAlign w:val="center"/>
          </w:tcPr>
          <w:p w:rsidR="005B1426" w:rsidRPr="006F43BF" w:rsidRDefault="005B1426" w:rsidP="004D6F39">
            <w:pPr>
              <w:jc w:val="center"/>
            </w:pPr>
            <w:r w:rsidRPr="006F43BF">
              <w:t>+</w:t>
            </w:r>
          </w:p>
        </w:tc>
        <w:tc>
          <w:tcPr>
            <w:tcW w:w="360" w:type="dxa"/>
            <w:vAlign w:val="center"/>
          </w:tcPr>
          <w:p w:rsidR="005B1426" w:rsidRPr="006F43BF" w:rsidRDefault="005B1426" w:rsidP="004D6F39">
            <w:pPr>
              <w:jc w:val="center"/>
            </w:pPr>
            <w:r w:rsidRPr="006F43BF">
              <w:t>+</w:t>
            </w:r>
          </w:p>
        </w:tc>
        <w:tc>
          <w:tcPr>
            <w:tcW w:w="360" w:type="dxa"/>
            <w:vAlign w:val="center"/>
          </w:tcPr>
          <w:p w:rsidR="005B1426" w:rsidRPr="006F43BF" w:rsidRDefault="005B1426" w:rsidP="004D6F39">
            <w:pPr>
              <w:jc w:val="center"/>
            </w:pPr>
            <w:r w:rsidRPr="006F43BF">
              <w:t>+</w:t>
            </w:r>
          </w:p>
        </w:tc>
        <w:tc>
          <w:tcPr>
            <w:tcW w:w="360" w:type="dxa"/>
            <w:vAlign w:val="center"/>
          </w:tcPr>
          <w:p w:rsidR="005B1426" w:rsidRPr="006F43BF" w:rsidRDefault="005B1426" w:rsidP="004D6F39">
            <w:pPr>
              <w:jc w:val="center"/>
            </w:pPr>
            <w:r w:rsidRPr="006F43BF">
              <w:t>+</w:t>
            </w:r>
          </w:p>
        </w:tc>
        <w:tc>
          <w:tcPr>
            <w:tcW w:w="360" w:type="dxa"/>
            <w:vAlign w:val="center"/>
          </w:tcPr>
          <w:p w:rsidR="005B1426" w:rsidRPr="006F43BF" w:rsidRDefault="005B1426" w:rsidP="004D6F39">
            <w:pPr>
              <w:jc w:val="center"/>
            </w:pPr>
            <w:r w:rsidRPr="006F43BF">
              <w:t>+</w:t>
            </w:r>
          </w:p>
        </w:tc>
        <w:tc>
          <w:tcPr>
            <w:tcW w:w="360" w:type="dxa"/>
            <w:vAlign w:val="center"/>
          </w:tcPr>
          <w:p w:rsidR="005B1426" w:rsidRPr="006F43BF" w:rsidRDefault="005B1426" w:rsidP="004D6F39">
            <w:pPr>
              <w:jc w:val="center"/>
            </w:pPr>
            <w:r w:rsidRPr="006F43BF">
              <w:t>+</w:t>
            </w:r>
          </w:p>
        </w:tc>
        <w:tc>
          <w:tcPr>
            <w:tcW w:w="360" w:type="dxa"/>
            <w:vAlign w:val="center"/>
          </w:tcPr>
          <w:p w:rsidR="005B1426" w:rsidRPr="006F43BF" w:rsidRDefault="005B1426" w:rsidP="004D6F39">
            <w:pPr>
              <w:jc w:val="center"/>
            </w:pPr>
            <w:r w:rsidRPr="006F43BF">
              <w:t>+</w:t>
            </w:r>
          </w:p>
        </w:tc>
        <w:tc>
          <w:tcPr>
            <w:tcW w:w="360" w:type="dxa"/>
            <w:vAlign w:val="center"/>
          </w:tcPr>
          <w:p w:rsidR="005B1426" w:rsidRPr="006F43BF" w:rsidRDefault="005B1426" w:rsidP="004D6F39">
            <w:pPr>
              <w:jc w:val="center"/>
            </w:pPr>
            <w:r w:rsidRPr="006F43BF">
              <w:t>+</w:t>
            </w:r>
          </w:p>
        </w:tc>
        <w:tc>
          <w:tcPr>
            <w:tcW w:w="360" w:type="dxa"/>
            <w:vAlign w:val="center"/>
          </w:tcPr>
          <w:p w:rsidR="005B1426" w:rsidRPr="006F43BF" w:rsidRDefault="005B1426" w:rsidP="004D6F39">
            <w:pPr>
              <w:jc w:val="center"/>
            </w:pPr>
            <w:r w:rsidRPr="006F43BF">
              <w:t>+</w:t>
            </w:r>
          </w:p>
        </w:tc>
        <w:tc>
          <w:tcPr>
            <w:tcW w:w="360" w:type="dxa"/>
            <w:vAlign w:val="center"/>
          </w:tcPr>
          <w:p w:rsidR="005B1426" w:rsidRPr="006F43BF" w:rsidRDefault="005B1426" w:rsidP="004D6F39">
            <w:pPr>
              <w:jc w:val="center"/>
            </w:pPr>
            <w:r w:rsidRPr="006F43BF">
              <w:t>+</w:t>
            </w:r>
          </w:p>
        </w:tc>
        <w:tc>
          <w:tcPr>
            <w:tcW w:w="360" w:type="dxa"/>
            <w:vAlign w:val="center"/>
          </w:tcPr>
          <w:p w:rsidR="005B1426" w:rsidRPr="006F43BF" w:rsidRDefault="005B1426" w:rsidP="004D6F39">
            <w:pPr>
              <w:jc w:val="center"/>
            </w:pPr>
            <w:r w:rsidRPr="006F43BF">
              <w:t>+</w:t>
            </w:r>
          </w:p>
        </w:tc>
        <w:tc>
          <w:tcPr>
            <w:tcW w:w="360" w:type="dxa"/>
            <w:vAlign w:val="center"/>
          </w:tcPr>
          <w:p w:rsidR="005B1426" w:rsidRPr="006F43BF" w:rsidRDefault="005B1426" w:rsidP="004D6F39">
            <w:pPr>
              <w:jc w:val="center"/>
            </w:pPr>
            <w:r w:rsidRPr="006F43BF">
              <w:t>0</w:t>
            </w:r>
          </w:p>
        </w:tc>
        <w:tc>
          <w:tcPr>
            <w:tcW w:w="935" w:type="dxa"/>
            <w:vMerge w:val="restart"/>
            <w:vAlign w:val="center"/>
          </w:tcPr>
          <w:p w:rsidR="005B1426" w:rsidRPr="006F43BF" w:rsidRDefault="005B1426" w:rsidP="004D6F39">
            <w:pPr>
              <w:spacing w:line="360" w:lineRule="auto"/>
              <w:jc w:val="center"/>
            </w:pPr>
            <w:r w:rsidRPr="006F43BF">
              <w:t>12</w:t>
            </w:r>
          </w:p>
        </w:tc>
      </w:tr>
      <w:tr w:rsidR="005B1426" w:rsidRPr="006F43BF" w:rsidTr="004D6F39">
        <w:trPr>
          <w:jc w:val="center"/>
        </w:trPr>
        <w:tc>
          <w:tcPr>
            <w:tcW w:w="746" w:type="dxa"/>
          </w:tcPr>
          <w:p w:rsidR="005B1426" w:rsidRPr="006F43BF" w:rsidRDefault="005B1426" w:rsidP="004D6F39">
            <w:pPr>
              <w:spacing w:line="360" w:lineRule="auto"/>
              <w:jc w:val="both"/>
            </w:pPr>
            <w:r w:rsidRPr="006F43BF">
              <w:t>2</w:t>
            </w:r>
          </w:p>
        </w:tc>
        <w:tc>
          <w:tcPr>
            <w:tcW w:w="2602" w:type="dxa"/>
          </w:tcPr>
          <w:p w:rsidR="005B1426" w:rsidRPr="006F43BF" w:rsidRDefault="005B1426" w:rsidP="004D6F39">
            <w:pPr>
              <w:jc w:val="both"/>
            </w:pPr>
            <w:r w:rsidRPr="006F43BF">
              <w:t>Sigitas Stonys</w:t>
            </w:r>
          </w:p>
        </w:tc>
        <w:tc>
          <w:tcPr>
            <w:tcW w:w="540" w:type="dxa"/>
            <w:vAlign w:val="center"/>
          </w:tcPr>
          <w:p w:rsidR="005B1426" w:rsidRPr="006F43BF" w:rsidRDefault="005B1426" w:rsidP="004D6F39">
            <w:pPr>
              <w:jc w:val="center"/>
            </w:pPr>
            <w:r w:rsidRPr="006F43BF">
              <w:t>+</w:t>
            </w:r>
          </w:p>
        </w:tc>
        <w:tc>
          <w:tcPr>
            <w:tcW w:w="360" w:type="dxa"/>
            <w:vAlign w:val="center"/>
          </w:tcPr>
          <w:p w:rsidR="005B1426" w:rsidRPr="006F43BF" w:rsidRDefault="005B1426" w:rsidP="004D6F39">
            <w:pPr>
              <w:jc w:val="center"/>
            </w:pPr>
            <w:r w:rsidRPr="006F43BF">
              <w:t>+</w:t>
            </w:r>
          </w:p>
        </w:tc>
        <w:tc>
          <w:tcPr>
            <w:tcW w:w="360" w:type="dxa"/>
            <w:vAlign w:val="center"/>
          </w:tcPr>
          <w:p w:rsidR="005B1426" w:rsidRPr="006F43BF" w:rsidRDefault="005B1426" w:rsidP="004D6F39">
            <w:pPr>
              <w:jc w:val="center"/>
            </w:pPr>
            <w:r w:rsidRPr="006F43BF">
              <w:t>+</w:t>
            </w:r>
          </w:p>
        </w:tc>
        <w:tc>
          <w:tcPr>
            <w:tcW w:w="360" w:type="dxa"/>
            <w:vAlign w:val="center"/>
          </w:tcPr>
          <w:p w:rsidR="005B1426" w:rsidRPr="006F43BF" w:rsidRDefault="005B1426" w:rsidP="004D6F39">
            <w:pPr>
              <w:jc w:val="center"/>
            </w:pPr>
            <w:r w:rsidRPr="006F43BF">
              <w:t>+</w:t>
            </w:r>
          </w:p>
        </w:tc>
        <w:tc>
          <w:tcPr>
            <w:tcW w:w="360" w:type="dxa"/>
            <w:vAlign w:val="center"/>
          </w:tcPr>
          <w:p w:rsidR="005B1426" w:rsidRPr="006F43BF" w:rsidRDefault="005B1426" w:rsidP="004D6F39">
            <w:pPr>
              <w:jc w:val="center"/>
            </w:pPr>
            <w:r w:rsidRPr="006F43BF">
              <w:t>+</w:t>
            </w:r>
          </w:p>
        </w:tc>
        <w:tc>
          <w:tcPr>
            <w:tcW w:w="360" w:type="dxa"/>
            <w:vAlign w:val="center"/>
          </w:tcPr>
          <w:p w:rsidR="005B1426" w:rsidRPr="006F43BF" w:rsidRDefault="005B1426" w:rsidP="004D6F39">
            <w:pPr>
              <w:jc w:val="center"/>
            </w:pPr>
            <w:r w:rsidRPr="006F43BF">
              <w:t>-</w:t>
            </w:r>
          </w:p>
        </w:tc>
        <w:tc>
          <w:tcPr>
            <w:tcW w:w="360" w:type="dxa"/>
            <w:vAlign w:val="center"/>
          </w:tcPr>
          <w:p w:rsidR="005B1426" w:rsidRPr="006F43BF" w:rsidRDefault="005B1426" w:rsidP="004D6F39">
            <w:pPr>
              <w:jc w:val="center"/>
            </w:pPr>
            <w:r w:rsidRPr="006F43BF">
              <w:t>+</w:t>
            </w:r>
          </w:p>
        </w:tc>
        <w:tc>
          <w:tcPr>
            <w:tcW w:w="360" w:type="dxa"/>
            <w:vAlign w:val="center"/>
          </w:tcPr>
          <w:p w:rsidR="005B1426" w:rsidRPr="006F43BF" w:rsidRDefault="005B1426" w:rsidP="004D6F39">
            <w:pPr>
              <w:jc w:val="center"/>
            </w:pPr>
            <w:r w:rsidRPr="006F43BF">
              <w:t>+</w:t>
            </w:r>
          </w:p>
        </w:tc>
        <w:tc>
          <w:tcPr>
            <w:tcW w:w="360" w:type="dxa"/>
            <w:vAlign w:val="center"/>
          </w:tcPr>
          <w:p w:rsidR="005B1426" w:rsidRPr="006F43BF" w:rsidRDefault="005B1426" w:rsidP="004D6F39">
            <w:pPr>
              <w:jc w:val="center"/>
            </w:pPr>
            <w:r w:rsidRPr="006F43BF">
              <w:t>+</w:t>
            </w:r>
          </w:p>
        </w:tc>
        <w:tc>
          <w:tcPr>
            <w:tcW w:w="360" w:type="dxa"/>
            <w:vAlign w:val="center"/>
          </w:tcPr>
          <w:p w:rsidR="005B1426" w:rsidRPr="006F43BF" w:rsidRDefault="005B1426" w:rsidP="004D6F39">
            <w:pPr>
              <w:jc w:val="center"/>
            </w:pPr>
            <w:r w:rsidRPr="006F43BF">
              <w:t>+</w:t>
            </w:r>
          </w:p>
        </w:tc>
        <w:tc>
          <w:tcPr>
            <w:tcW w:w="360" w:type="dxa"/>
            <w:vAlign w:val="center"/>
          </w:tcPr>
          <w:p w:rsidR="005B1426" w:rsidRPr="006F43BF" w:rsidRDefault="005B1426" w:rsidP="004D6F39">
            <w:pPr>
              <w:jc w:val="center"/>
            </w:pPr>
            <w:r w:rsidRPr="006F43BF">
              <w:t>-</w:t>
            </w:r>
          </w:p>
        </w:tc>
        <w:tc>
          <w:tcPr>
            <w:tcW w:w="360" w:type="dxa"/>
            <w:vAlign w:val="center"/>
          </w:tcPr>
          <w:p w:rsidR="005B1426" w:rsidRPr="006F43BF" w:rsidRDefault="005B1426" w:rsidP="004D6F39">
            <w:pPr>
              <w:jc w:val="center"/>
            </w:pPr>
            <w:r w:rsidRPr="006F43BF">
              <w:t>+</w:t>
            </w:r>
          </w:p>
        </w:tc>
        <w:tc>
          <w:tcPr>
            <w:tcW w:w="360" w:type="dxa"/>
            <w:vAlign w:val="center"/>
          </w:tcPr>
          <w:p w:rsidR="005B1426" w:rsidRPr="006F43BF" w:rsidRDefault="005B1426" w:rsidP="004D6F39">
            <w:pPr>
              <w:jc w:val="center"/>
            </w:pPr>
            <w:r w:rsidRPr="006F43BF">
              <w:t>2</w:t>
            </w:r>
          </w:p>
        </w:tc>
        <w:tc>
          <w:tcPr>
            <w:tcW w:w="935" w:type="dxa"/>
            <w:vMerge/>
            <w:vAlign w:val="center"/>
          </w:tcPr>
          <w:p w:rsidR="005B1426" w:rsidRPr="006F43BF" w:rsidRDefault="005B1426" w:rsidP="004D6F39">
            <w:pPr>
              <w:spacing w:line="360" w:lineRule="auto"/>
              <w:jc w:val="center"/>
            </w:pPr>
          </w:p>
        </w:tc>
      </w:tr>
      <w:tr w:rsidR="005B1426" w:rsidRPr="006F43BF" w:rsidTr="004D6F39">
        <w:trPr>
          <w:jc w:val="center"/>
        </w:trPr>
        <w:tc>
          <w:tcPr>
            <w:tcW w:w="746" w:type="dxa"/>
          </w:tcPr>
          <w:p w:rsidR="005B1426" w:rsidRPr="006F43BF" w:rsidRDefault="005B1426" w:rsidP="004D6F39">
            <w:pPr>
              <w:spacing w:line="360" w:lineRule="auto"/>
              <w:jc w:val="both"/>
            </w:pPr>
            <w:r w:rsidRPr="006F43BF">
              <w:t>3</w:t>
            </w:r>
          </w:p>
        </w:tc>
        <w:tc>
          <w:tcPr>
            <w:tcW w:w="2602" w:type="dxa"/>
          </w:tcPr>
          <w:p w:rsidR="005B1426" w:rsidRPr="006F43BF" w:rsidRDefault="005B1426" w:rsidP="004D6F39">
            <w:pPr>
              <w:jc w:val="both"/>
            </w:pPr>
            <w:r w:rsidRPr="006F43BF">
              <w:t>Mečislovas Ramanauskas</w:t>
            </w:r>
          </w:p>
          <w:p w:rsidR="005B1426" w:rsidRPr="006F43BF" w:rsidRDefault="005B1426" w:rsidP="004D6F39">
            <w:pPr>
              <w:jc w:val="both"/>
            </w:pPr>
            <w:r w:rsidRPr="006F43BF">
              <w:t>(iki 2018-11-14)</w:t>
            </w:r>
          </w:p>
        </w:tc>
        <w:tc>
          <w:tcPr>
            <w:tcW w:w="540" w:type="dxa"/>
            <w:vAlign w:val="center"/>
          </w:tcPr>
          <w:p w:rsidR="005B1426" w:rsidRPr="006F43BF" w:rsidRDefault="005B1426" w:rsidP="004D6F39">
            <w:pPr>
              <w:jc w:val="center"/>
            </w:pPr>
            <w:r w:rsidRPr="006F43BF">
              <w:t>+</w:t>
            </w:r>
          </w:p>
        </w:tc>
        <w:tc>
          <w:tcPr>
            <w:tcW w:w="360" w:type="dxa"/>
            <w:vAlign w:val="center"/>
          </w:tcPr>
          <w:p w:rsidR="005B1426" w:rsidRPr="006F43BF" w:rsidRDefault="005B1426" w:rsidP="004D6F39">
            <w:pPr>
              <w:jc w:val="center"/>
            </w:pPr>
            <w:r w:rsidRPr="006F43BF">
              <w:t>+</w:t>
            </w:r>
          </w:p>
        </w:tc>
        <w:tc>
          <w:tcPr>
            <w:tcW w:w="360" w:type="dxa"/>
            <w:vAlign w:val="center"/>
          </w:tcPr>
          <w:p w:rsidR="005B1426" w:rsidRPr="006F43BF" w:rsidRDefault="005B1426" w:rsidP="004D6F39">
            <w:pPr>
              <w:jc w:val="center"/>
            </w:pPr>
            <w:r w:rsidRPr="006F43BF">
              <w:t>+</w:t>
            </w:r>
          </w:p>
        </w:tc>
        <w:tc>
          <w:tcPr>
            <w:tcW w:w="360" w:type="dxa"/>
            <w:vAlign w:val="center"/>
          </w:tcPr>
          <w:p w:rsidR="005B1426" w:rsidRPr="006F43BF" w:rsidRDefault="005B1426" w:rsidP="004D6F39">
            <w:pPr>
              <w:jc w:val="center"/>
            </w:pPr>
            <w:r w:rsidRPr="006F43BF">
              <w:t>+</w:t>
            </w:r>
          </w:p>
        </w:tc>
        <w:tc>
          <w:tcPr>
            <w:tcW w:w="360" w:type="dxa"/>
            <w:vAlign w:val="center"/>
          </w:tcPr>
          <w:p w:rsidR="005B1426" w:rsidRPr="006F43BF" w:rsidRDefault="005B1426" w:rsidP="004D6F39">
            <w:pPr>
              <w:jc w:val="center"/>
            </w:pPr>
            <w:r w:rsidRPr="006F43BF">
              <w:t>-</w:t>
            </w:r>
          </w:p>
        </w:tc>
        <w:tc>
          <w:tcPr>
            <w:tcW w:w="360" w:type="dxa"/>
            <w:vAlign w:val="center"/>
          </w:tcPr>
          <w:p w:rsidR="005B1426" w:rsidRPr="006F43BF" w:rsidRDefault="005B1426" w:rsidP="004D6F39">
            <w:pPr>
              <w:jc w:val="center"/>
            </w:pPr>
            <w:r w:rsidRPr="006F43BF">
              <w:t>+</w:t>
            </w:r>
          </w:p>
        </w:tc>
        <w:tc>
          <w:tcPr>
            <w:tcW w:w="360" w:type="dxa"/>
            <w:vAlign w:val="center"/>
          </w:tcPr>
          <w:p w:rsidR="005B1426" w:rsidRPr="006F43BF" w:rsidRDefault="005B1426" w:rsidP="004D6F39">
            <w:pPr>
              <w:jc w:val="center"/>
            </w:pPr>
            <w:r w:rsidRPr="006F43BF">
              <w:t>+</w:t>
            </w:r>
          </w:p>
        </w:tc>
        <w:tc>
          <w:tcPr>
            <w:tcW w:w="360" w:type="dxa"/>
            <w:vAlign w:val="center"/>
          </w:tcPr>
          <w:p w:rsidR="005B1426" w:rsidRPr="006F43BF" w:rsidRDefault="005B1426" w:rsidP="004D6F39">
            <w:pPr>
              <w:jc w:val="center"/>
            </w:pPr>
            <w:r w:rsidRPr="006F43BF">
              <w:t>-</w:t>
            </w:r>
          </w:p>
        </w:tc>
        <w:tc>
          <w:tcPr>
            <w:tcW w:w="360" w:type="dxa"/>
            <w:vAlign w:val="center"/>
          </w:tcPr>
          <w:p w:rsidR="005B1426" w:rsidRPr="006F43BF" w:rsidRDefault="005B1426" w:rsidP="004D6F39">
            <w:pPr>
              <w:jc w:val="center"/>
            </w:pPr>
            <w:r w:rsidRPr="006F43BF">
              <w:t>+</w:t>
            </w:r>
          </w:p>
        </w:tc>
        <w:tc>
          <w:tcPr>
            <w:tcW w:w="360" w:type="dxa"/>
            <w:shd w:val="clear" w:color="auto" w:fill="C0C0C0"/>
            <w:vAlign w:val="center"/>
          </w:tcPr>
          <w:p w:rsidR="005B1426" w:rsidRPr="006F43BF" w:rsidRDefault="005B1426" w:rsidP="004D6F39">
            <w:pPr>
              <w:jc w:val="center"/>
            </w:pPr>
          </w:p>
        </w:tc>
        <w:tc>
          <w:tcPr>
            <w:tcW w:w="360" w:type="dxa"/>
            <w:shd w:val="clear" w:color="auto" w:fill="C0C0C0"/>
            <w:vAlign w:val="center"/>
          </w:tcPr>
          <w:p w:rsidR="005B1426" w:rsidRPr="006F43BF" w:rsidRDefault="005B1426" w:rsidP="004D6F39">
            <w:pPr>
              <w:jc w:val="center"/>
            </w:pPr>
          </w:p>
        </w:tc>
        <w:tc>
          <w:tcPr>
            <w:tcW w:w="360" w:type="dxa"/>
            <w:shd w:val="clear" w:color="auto" w:fill="C0C0C0"/>
            <w:vAlign w:val="center"/>
          </w:tcPr>
          <w:p w:rsidR="005B1426" w:rsidRPr="006F43BF" w:rsidRDefault="005B1426" w:rsidP="004D6F39">
            <w:pPr>
              <w:jc w:val="center"/>
            </w:pPr>
          </w:p>
        </w:tc>
        <w:tc>
          <w:tcPr>
            <w:tcW w:w="360" w:type="dxa"/>
            <w:vAlign w:val="center"/>
          </w:tcPr>
          <w:p w:rsidR="005B1426" w:rsidRPr="006F43BF" w:rsidRDefault="005B1426" w:rsidP="004D6F39">
            <w:pPr>
              <w:jc w:val="center"/>
            </w:pPr>
            <w:r w:rsidRPr="006F43BF">
              <w:t>2</w:t>
            </w:r>
          </w:p>
        </w:tc>
        <w:tc>
          <w:tcPr>
            <w:tcW w:w="935" w:type="dxa"/>
            <w:vAlign w:val="center"/>
          </w:tcPr>
          <w:p w:rsidR="005B1426" w:rsidRPr="006F43BF" w:rsidRDefault="005B1426" w:rsidP="004D6F39">
            <w:pPr>
              <w:spacing w:line="360" w:lineRule="auto"/>
              <w:jc w:val="center"/>
            </w:pPr>
            <w:r w:rsidRPr="006F43BF">
              <w:t>9</w:t>
            </w:r>
          </w:p>
        </w:tc>
      </w:tr>
      <w:tr w:rsidR="005B1426" w:rsidRPr="006F43BF" w:rsidTr="004D6F39">
        <w:trPr>
          <w:jc w:val="center"/>
        </w:trPr>
        <w:tc>
          <w:tcPr>
            <w:tcW w:w="746" w:type="dxa"/>
          </w:tcPr>
          <w:p w:rsidR="005B1426" w:rsidRPr="006F43BF" w:rsidRDefault="005B1426" w:rsidP="004D6F39">
            <w:pPr>
              <w:spacing w:line="360" w:lineRule="auto"/>
              <w:jc w:val="both"/>
            </w:pPr>
            <w:r w:rsidRPr="006F43BF">
              <w:t>4</w:t>
            </w:r>
          </w:p>
        </w:tc>
        <w:tc>
          <w:tcPr>
            <w:tcW w:w="2602" w:type="dxa"/>
          </w:tcPr>
          <w:p w:rsidR="005B1426" w:rsidRPr="006F43BF" w:rsidRDefault="005B1426" w:rsidP="004D6F39">
            <w:pPr>
              <w:jc w:val="both"/>
            </w:pPr>
            <w:r w:rsidRPr="006F43BF">
              <w:t>Angelė Jonikienė</w:t>
            </w:r>
          </w:p>
        </w:tc>
        <w:tc>
          <w:tcPr>
            <w:tcW w:w="540" w:type="dxa"/>
            <w:vAlign w:val="center"/>
          </w:tcPr>
          <w:p w:rsidR="005B1426" w:rsidRPr="006F43BF" w:rsidRDefault="005B1426" w:rsidP="004D6F39">
            <w:pPr>
              <w:jc w:val="center"/>
            </w:pPr>
            <w:r w:rsidRPr="006F43BF">
              <w:t>+</w:t>
            </w:r>
          </w:p>
        </w:tc>
        <w:tc>
          <w:tcPr>
            <w:tcW w:w="360" w:type="dxa"/>
            <w:vAlign w:val="center"/>
          </w:tcPr>
          <w:p w:rsidR="005B1426" w:rsidRPr="006F43BF" w:rsidRDefault="005B1426" w:rsidP="004D6F39">
            <w:pPr>
              <w:jc w:val="center"/>
            </w:pPr>
            <w:r w:rsidRPr="006F43BF">
              <w:t>+</w:t>
            </w:r>
          </w:p>
        </w:tc>
        <w:tc>
          <w:tcPr>
            <w:tcW w:w="360" w:type="dxa"/>
            <w:vAlign w:val="center"/>
          </w:tcPr>
          <w:p w:rsidR="005B1426" w:rsidRPr="006F43BF" w:rsidRDefault="005B1426" w:rsidP="004D6F39">
            <w:pPr>
              <w:jc w:val="center"/>
            </w:pPr>
            <w:r w:rsidRPr="006F43BF">
              <w:t>+</w:t>
            </w:r>
          </w:p>
        </w:tc>
        <w:tc>
          <w:tcPr>
            <w:tcW w:w="360" w:type="dxa"/>
            <w:vAlign w:val="center"/>
          </w:tcPr>
          <w:p w:rsidR="005B1426" w:rsidRPr="006F43BF" w:rsidRDefault="005B1426" w:rsidP="004D6F39">
            <w:pPr>
              <w:jc w:val="center"/>
            </w:pPr>
            <w:r w:rsidRPr="006F43BF">
              <w:t>+</w:t>
            </w:r>
          </w:p>
        </w:tc>
        <w:tc>
          <w:tcPr>
            <w:tcW w:w="360" w:type="dxa"/>
            <w:vAlign w:val="center"/>
          </w:tcPr>
          <w:p w:rsidR="005B1426" w:rsidRPr="006F43BF" w:rsidRDefault="005B1426" w:rsidP="004D6F39">
            <w:pPr>
              <w:jc w:val="center"/>
            </w:pPr>
            <w:r w:rsidRPr="006F43BF">
              <w:t>+</w:t>
            </w:r>
          </w:p>
        </w:tc>
        <w:tc>
          <w:tcPr>
            <w:tcW w:w="360" w:type="dxa"/>
            <w:vAlign w:val="center"/>
          </w:tcPr>
          <w:p w:rsidR="005B1426" w:rsidRPr="006F43BF" w:rsidRDefault="005B1426" w:rsidP="004D6F39">
            <w:pPr>
              <w:jc w:val="center"/>
            </w:pPr>
            <w:r w:rsidRPr="006F43BF">
              <w:t>+</w:t>
            </w:r>
          </w:p>
        </w:tc>
        <w:tc>
          <w:tcPr>
            <w:tcW w:w="360" w:type="dxa"/>
            <w:vAlign w:val="center"/>
          </w:tcPr>
          <w:p w:rsidR="005B1426" w:rsidRPr="006F43BF" w:rsidRDefault="005B1426" w:rsidP="004D6F39">
            <w:pPr>
              <w:jc w:val="center"/>
            </w:pPr>
            <w:r w:rsidRPr="006F43BF">
              <w:t>+</w:t>
            </w:r>
          </w:p>
        </w:tc>
        <w:tc>
          <w:tcPr>
            <w:tcW w:w="360" w:type="dxa"/>
            <w:vAlign w:val="center"/>
          </w:tcPr>
          <w:p w:rsidR="005B1426" w:rsidRPr="006F43BF" w:rsidRDefault="005B1426" w:rsidP="004D6F39">
            <w:pPr>
              <w:jc w:val="center"/>
            </w:pPr>
            <w:r w:rsidRPr="006F43BF">
              <w:t>+</w:t>
            </w:r>
          </w:p>
        </w:tc>
        <w:tc>
          <w:tcPr>
            <w:tcW w:w="360" w:type="dxa"/>
            <w:vAlign w:val="center"/>
          </w:tcPr>
          <w:p w:rsidR="005B1426" w:rsidRPr="006F43BF" w:rsidRDefault="005B1426" w:rsidP="004D6F39">
            <w:pPr>
              <w:jc w:val="center"/>
            </w:pPr>
            <w:r w:rsidRPr="006F43BF">
              <w:t>+</w:t>
            </w:r>
          </w:p>
        </w:tc>
        <w:tc>
          <w:tcPr>
            <w:tcW w:w="360" w:type="dxa"/>
            <w:vAlign w:val="center"/>
          </w:tcPr>
          <w:p w:rsidR="005B1426" w:rsidRPr="006F43BF" w:rsidRDefault="005B1426" w:rsidP="004D6F39">
            <w:pPr>
              <w:jc w:val="center"/>
            </w:pPr>
            <w:r w:rsidRPr="006F43BF">
              <w:t>+</w:t>
            </w:r>
          </w:p>
        </w:tc>
        <w:tc>
          <w:tcPr>
            <w:tcW w:w="360" w:type="dxa"/>
            <w:vAlign w:val="center"/>
          </w:tcPr>
          <w:p w:rsidR="005B1426" w:rsidRPr="006F43BF" w:rsidRDefault="005B1426" w:rsidP="004D6F39">
            <w:pPr>
              <w:jc w:val="center"/>
            </w:pPr>
            <w:r w:rsidRPr="006F43BF">
              <w:t>+</w:t>
            </w:r>
          </w:p>
        </w:tc>
        <w:tc>
          <w:tcPr>
            <w:tcW w:w="360" w:type="dxa"/>
            <w:vAlign w:val="center"/>
          </w:tcPr>
          <w:p w:rsidR="005B1426" w:rsidRPr="006F43BF" w:rsidRDefault="005B1426" w:rsidP="004D6F39">
            <w:pPr>
              <w:jc w:val="center"/>
            </w:pPr>
            <w:r w:rsidRPr="006F43BF">
              <w:t>+</w:t>
            </w:r>
          </w:p>
        </w:tc>
        <w:tc>
          <w:tcPr>
            <w:tcW w:w="360" w:type="dxa"/>
            <w:vAlign w:val="center"/>
          </w:tcPr>
          <w:p w:rsidR="005B1426" w:rsidRPr="006F43BF" w:rsidRDefault="005B1426" w:rsidP="004D6F39">
            <w:pPr>
              <w:jc w:val="center"/>
            </w:pPr>
            <w:r w:rsidRPr="006F43BF">
              <w:t>0</w:t>
            </w:r>
          </w:p>
        </w:tc>
        <w:tc>
          <w:tcPr>
            <w:tcW w:w="935" w:type="dxa"/>
            <w:vMerge w:val="restart"/>
            <w:vAlign w:val="center"/>
          </w:tcPr>
          <w:p w:rsidR="005B1426" w:rsidRPr="006F43BF" w:rsidRDefault="005B1426" w:rsidP="004D6F39">
            <w:pPr>
              <w:spacing w:line="360" w:lineRule="auto"/>
              <w:jc w:val="center"/>
            </w:pPr>
            <w:r w:rsidRPr="006F43BF">
              <w:t>12</w:t>
            </w:r>
          </w:p>
        </w:tc>
      </w:tr>
      <w:tr w:rsidR="005B1426" w:rsidRPr="006F43BF" w:rsidTr="004D6F39">
        <w:trPr>
          <w:jc w:val="center"/>
        </w:trPr>
        <w:tc>
          <w:tcPr>
            <w:tcW w:w="746" w:type="dxa"/>
          </w:tcPr>
          <w:p w:rsidR="005B1426" w:rsidRPr="006F43BF" w:rsidRDefault="005B1426" w:rsidP="004D6F39">
            <w:pPr>
              <w:spacing w:line="360" w:lineRule="auto"/>
              <w:jc w:val="both"/>
            </w:pPr>
            <w:r w:rsidRPr="006F43BF">
              <w:t>5</w:t>
            </w:r>
          </w:p>
        </w:tc>
        <w:tc>
          <w:tcPr>
            <w:tcW w:w="2602" w:type="dxa"/>
          </w:tcPr>
          <w:p w:rsidR="005B1426" w:rsidRPr="006F43BF" w:rsidRDefault="005B1426" w:rsidP="004D6F39">
            <w:pPr>
              <w:jc w:val="both"/>
            </w:pPr>
            <w:r w:rsidRPr="006F43BF">
              <w:t>Eugenijus Dargužas</w:t>
            </w:r>
          </w:p>
        </w:tc>
        <w:tc>
          <w:tcPr>
            <w:tcW w:w="540" w:type="dxa"/>
            <w:vAlign w:val="center"/>
          </w:tcPr>
          <w:p w:rsidR="005B1426" w:rsidRPr="006F43BF" w:rsidRDefault="005B1426" w:rsidP="004D6F39">
            <w:pPr>
              <w:jc w:val="center"/>
            </w:pPr>
            <w:r w:rsidRPr="006F43BF">
              <w:t>+</w:t>
            </w:r>
          </w:p>
        </w:tc>
        <w:tc>
          <w:tcPr>
            <w:tcW w:w="360" w:type="dxa"/>
            <w:vAlign w:val="center"/>
          </w:tcPr>
          <w:p w:rsidR="005B1426" w:rsidRPr="006F43BF" w:rsidRDefault="005B1426" w:rsidP="004D6F39">
            <w:pPr>
              <w:jc w:val="center"/>
            </w:pPr>
            <w:r w:rsidRPr="006F43BF">
              <w:t>+</w:t>
            </w:r>
          </w:p>
        </w:tc>
        <w:tc>
          <w:tcPr>
            <w:tcW w:w="360" w:type="dxa"/>
            <w:vAlign w:val="center"/>
          </w:tcPr>
          <w:p w:rsidR="005B1426" w:rsidRPr="006F43BF" w:rsidRDefault="005B1426" w:rsidP="004D6F39">
            <w:pPr>
              <w:jc w:val="center"/>
            </w:pPr>
            <w:r w:rsidRPr="006F43BF">
              <w:t>+</w:t>
            </w:r>
          </w:p>
        </w:tc>
        <w:tc>
          <w:tcPr>
            <w:tcW w:w="360" w:type="dxa"/>
            <w:vAlign w:val="center"/>
          </w:tcPr>
          <w:p w:rsidR="005B1426" w:rsidRPr="006F43BF" w:rsidRDefault="005B1426" w:rsidP="004D6F39">
            <w:pPr>
              <w:jc w:val="center"/>
            </w:pPr>
            <w:r w:rsidRPr="006F43BF">
              <w:t>+</w:t>
            </w:r>
          </w:p>
        </w:tc>
        <w:tc>
          <w:tcPr>
            <w:tcW w:w="360" w:type="dxa"/>
            <w:vAlign w:val="center"/>
          </w:tcPr>
          <w:p w:rsidR="005B1426" w:rsidRPr="006F43BF" w:rsidRDefault="005B1426" w:rsidP="004D6F39">
            <w:pPr>
              <w:jc w:val="center"/>
            </w:pPr>
            <w:r w:rsidRPr="006F43BF">
              <w:t>+</w:t>
            </w:r>
          </w:p>
        </w:tc>
        <w:tc>
          <w:tcPr>
            <w:tcW w:w="360" w:type="dxa"/>
            <w:vAlign w:val="center"/>
          </w:tcPr>
          <w:p w:rsidR="005B1426" w:rsidRPr="006F43BF" w:rsidRDefault="005B1426" w:rsidP="004D6F39">
            <w:pPr>
              <w:jc w:val="center"/>
            </w:pPr>
            <w:r w:rsidRPr="006F43BF">
              <w:t>+</w:t>
            </w:r>
          </w:p>
        </w:tc>
        <w:tc>
          <w:tcPr>
            <w:tcW w:w="360" w:type="dxa"/>
            <w:vAlign w:val="center"/>
          </w:tcPr>
          <w:p w:rsidR="005B1426" w:rsidRPr="006F43BF" w:rsidRDefault="005B1426" w:rsidP="004D6F39">
            <w:pPr>
              <w:jc w:val="center"/>
            </w:pPr>
            <w:r w:rsidRPr="006F43BF">
              <w:t>+</w:t>
            </w:r>
          </w:p>
        </w:tc>
        <w:tc>
          <w:tcPr>
            <w:tcW w:w="360" w:type="dxa"/>
            <w:vAlign w:val="center"/>
          </w:tcPr>
          <w:p w:rsidR="005B1426" w:rsidRPr="006F43BF" w:rsidRDefault="005B1426" w:rsidP="004D6F39">
            <w:pPr>
              <w:jc w:val="center"/>
            </w:pPr>
            <w:r w:rsidRPr="006F43BF">
              <w:t>+</w:t>
            </w:r>
          </w:p>
        </w:tc>
        <w:tc>
          <w:tcPr>
            <w:tcW w:w="360" w:type="dxa"/>
            <w:vAlign w:val="center"/>
          </w:tcPr>
          <w:p w:rsidR="005B1426" w:rsidRPr="006F43BF" w:rsidRDefault="005B1426" w:rsidP="004D6F39">
            <w:pPr>
              <w:jc w:val="center"/>
            </w:pPr>
            <w:r w:rsidRPr="006F43BF">
              <w:t>+</w:t>
            </w:r>
          </w:p>
        </w:tc>
        <w:tc>
          <w:tcPr>
            <w:tcW w:w="360" w:type="dxa"/>
            <w:vAlign w:val="center"/>
          </w:tcPr>
          <w:p w:rsidR="005B1426" w:rsidRPr="006F43BF" w:rsidRDefault="005B1426" w:rsidP="004D6F39">
            <w:pPr>
              <w:jc w:val="center"/>
            </w:pPr>
            <w:r w:rsidRPr="006F43BF">
              <w:t>+</w:t>
            </w:r>
          </w:p>
        </w:tc>
        <w:tc>
          <w:tcPr>
            <w:tcW w:w="360" w:type="dxa"/>
            <w:vAlign w:val="center"/>
          </w:tcPr>
          <w:p w:rsidR="005B1426" w:rsidRPr="006F43BF" w:rsidRDefault="005B1426" w:rsidP="004D6F39">
            <w:pPr>
              <w:jc w:val="center"/>
            </w:pPr>
            <w:r w:rsidRPr="006F43BF">
              <w:t>+</w:t>
            </w:r>
          </w:p>
        </w:tc>
        <w:tc>
          <w:tcPr>
            <w:tcW w:w="360" w:type="dxa"/>
            <w:vAlign w:val="center"/>
          </w:tcPr>
          <w:p w:rsidR="005B1426" w:rsidRPr="006F43BF" w:rsidRDefault="005B1426" w:rsidP="004D6F39">
            <w:pPr>
              <w:jc w:val="center"/>
            </w:pPr>
            <w:r w:rsidRPr="006F43BF">
              <w:t>+</w:t>
            </w:r>
          </w:p>
        </w:tc>
        <w:tc>
          <w:tcPr>
            <w:tcW w:w="360" w:type="dxa"/>
            <w:vAlign w:val="center"/>
          </w:tcPr>
          <w:p w:rsidR="005B1426" w:rsidRPr="006F43BF" w:rsidRDefault="005B1426" w:rsidP="004D6F39">
            <w:pPr>
              <w:jc w:val="center"/>
            </w:pPr>
            <w:r w:rsidRPr="006F43BF">
              <w:t>0</w:t>
            </w:r>
          </w:p>
        </w:tc>
        <w:tc>
          <w:tcPr>
            <w:tcW w:w="935" w:type="dxa"/>
            <w:vMerge/>
          </w:tcPr>
          <w:p w:rsidR="005B1426" w:rsidRPr="006F43BF" w:rsidRDefault="005B1426" w:rsidP="004D6F39">
            <w:pPr>
              <w:spacing w:line="360" w:lineRule="auto"/>
              <w:jc w:val="both"/>
            </w:pPr>
          </w:p>
        </w:tc>
      </w:tr>
      <w:tr w:rsidR="005B1426" w:rsidRPr="006F43BF" w:rsidTr="004D6F39">
        <w:trPr>
          <w:jc w:val="center"/>
        </w:trPr>
        <w:tc>
          <w:tcPr>
            <w:tcW w:w="746" w:type="dxa"/>
          </w:tcPr>
          <w:p w:rsidR="005B1426" w:rsidRPr="006F43BF" w:rsidRDefault="005B1426" w:rsidP="004D6F39">
            <w:pPr>
              <w:spacing w:line="360" w:lineRule="auto"/>
              <w:jc w:val="both"/>
            </w:pPr>
            <w:r w:rsidRPr="006F43BF">
              <w:t>6</w:t>
            </w:r>
          </w:p>
        </w:tc>
        <w:tc>
          <w:tcPr>
            <w:tcW w:w="2602" w:type="dxa"/>
          </w:tcPr>
          <w:p w:rsidR="005B1426" w:rsidRPr="006F43BF" w:rsidRDefault="005B1426" w:rsidP="004D6F39">
            <w:pPr>
              <w:jc w:val="both"/>
            </w:pPr>
            <w:r w:rsidRPr="006F43BF">
              <w:t>Ričardas Mažutis</w:t>
            </w:r>
          </w:p>
        </w:tc>
        <w:tc>
          <w:tcPr>
            <w:tcW w:w="540" w:type="dxa"/>
            <w:vAlign w:val="center"/>
          </w:tcPr>
          <w:p w:rsidR="005B1426" w:rsidRPr="006F43BF" w:rsidRDefault="005B1426" w:rsidP="004D6F39">
            <w:pPr>
              <w:jc w:val="center"/>
            </w:pPr>
            <w:r w:rsidRPr="006F43BF">
              <w:t>+</w:t>
            </w:r>
          </w:p>
        </w:tc>
        <w:tc>
          <w:tcPr>
            <w:tcW w:w="360" w:type="dxa"/>
            <w:vAlign w:val="center"/>
          </w:tcPr>
          <w:p w:rsidR="005B1426" w:rsidRPr="006F43BF" w:rsidRDefault="005B1426" w:rsidP="004D6F39">
            <w:pPr>
              <w:jc w:val="center"/>
            </w:pPr>
            <w:r w:rsidRPr="006F43BF">
              <w:t>-</w:t>
            </w:r>
          </w:p>
        </w:tc>
        <w:tc>
          <w:tcPr>
            <w:tcW w:w="360" w:type="dxa"/>
            <w:vAlign w:val="center"/>
          </w:tcPr>
          <w:p w:rsidR="005B1426" w:rsidRPr="006F43BF" w:rsidRDefault="005B1426" w:rsidP="004D6F39">
            <w:pPr>
              <w:jc w:val="center"/>
            </w:pPr>
            <w:r w:rsidRPr="006F43BF">
              <w:t>+</w:t>
            </w:r>
          </w:p>
        </w:tc>
        <w:tc>
          <w:tcPr>
            <w:tcW w:w="360" w:type="dxa"/>
            <w:vAlign w:val="center"/>
          </w:tcPr>
          <w:p w:rsidR="005B1426" w:rsidRPr="006F43BF" w:rsidRDefault="005B1426" w:rsidP="004D6F39">
            <w:pPr>
              <w:jc w:val="center"/>
            </w:pPr>
            <w:r w:rsidRPr="006F43BF">
              <w:t>+</w:t>
            </w:r>
          </w:p>
        </w:tc>
        <w:tc>
          <w:tcPr>
            <w:tcW w:w="360" w:type="dxa"/>
            <w:vAlign w:val="center"/>
          </w:tcPr>
          <w:p w:rsidR="005B1426" w:rsidRPr="006F43BF" w:rsidRDefault="005B1426" w:rsidP="004D6F39">
            <w:pPr>
              <w:jc w:val="center"/>
            </w:pPr>
            <w:r w:rsidRPr="006F43BF">
              <w:t>+</w:t>
            </w:r>
          </w:p>
        </w:tc>
        <w:tc>
          <w:tcPr>
            <w:tcW w:w="360" w:type="dxa"/>
            <w:vAlign w:val="center"/>
          </w:tcPr>
          <w:p w:rsidR="005B1426" w:rsidRPr="006F43BF" w:rsidRDefault="005B1426" w:rsidP="004D6F39">
            <w:pPr>
              <w:jc w:val="center"/>
            </w:pPr>
            <w:r w:rsidRPr="006F43BF">
              <w:t>+</w:t>
            </w:r>
          </w:p>
        </w:tc>
        <w:tc>
          <w:tcPr>
            <w:tcW w:w="360" w:type="dxa"/>
            <w:vAlign w:val="center"/>
          </w:tcPr>
          <w:p w:rsidR="005B1426" w:rsidRPr="006F43BF" w:rsidRDefault="005B1426" w:rsidP="004D6F39">
            <w:pPr>
              <w:jc w:val="center"/>
            </w:pPr>
            <w:r w:rsidRPr="006F43BF">
              <w:t>-</w:t>
            </w:r>
          </w:p>
        </w:tc>
        <w:tc>
          <w:tcPr>
            <w:tcW w:w="360" w:type="dxa"/>
            <w:vAlign w:val="center"/>
          </w:tcPr>
          <w:p w:rsidR="005B1426" w:rsidRPr="006F43BF" w:rsidRDefault="005B1426" w:rsidP="004D6F39">
            <w:pPr>
              <w:jc w:val="center"/>
            </w:pPr>
            <w:r w:rsidRPr="006F43BF">
              <w:t>+</w:t>
            </w:r>
          </w:p>
        </w:tc>
        <w:tc>
          <w:tcPr>
            <w:tcW w:w="360" w:type="dxa"/>
            <w:vAlign w:val="center"/>
          </w:tcPr>
          <w:p w:rsidR="005B1426" w:rsidRPr="006F43BF" w:rsidRDefault="005B1426" w:rsidP="004D6F39">
            <w:pPr>
              <w:jc w:val="center"/>
            </w:pPr>
            <w:r w:rsidRPr="006F43BF">
              <w:t>+</w:t>
            </w:r>
          </w:p>
        </w:tc>
        <w:tc>
          <w:tcPr>
            <w:tcW w:w="360" w:type="dxa"/>
            <w:vAlign w:val="center"/>
          </w:tcPr>
          <w:p w:rsidR="005B1426" w:rsidRPr="006F43BF" w:rsidRDefault="005B1426" w:rsidP="004D6F39">
            <w:pPr>
              <w:jc w:val="center"/>
            </w:pPr>
            <w:r w:rsidRPr="006F43BF">
              <w:t>+</w:t>
            </w:r>
          </w:p>
        </w:tc>
        <w:tc>
          <w:tcPr>
            <w:tcW w:w="360" w:type="dxa"/>
            <w:vAlign w:val="center"/>
          </w:tcPr>
          <w:p w:rsidR="005B1426" w:rsidRPr="006F43BF" w:rsidRDefault="005B1426" w:rsidP="004D6F39">
            <w:pPr>
              <w:jc w:val="center"/>
            </w:pPr>
            <w:r w:rsidRPr="006F43BF">
              <w:t>+</w:t>
            </w:r>
          </w:p>
        </w:tc>
        <w:tc>
          <w:tcPr>
            <w:tcW w:w="360" w:type="dxa"/>
            <w:vAlign w:val="center"/>
          </w:tcPr>
          <w:p w:rsidR="005B1426" w:rsidRPr="006F43BF" w:rsidRDefault="005B1426" w:rsidP="004D6F39">
            <w:pPr>
              <w:jc w:val="center"/>
            </w:pPr>
            <w:r w:rsidRPr="006F43BF">
              <w:t>+</w:t>
            </w:r>
          </w:p>
        </w:tc>
        <w:tc>
          <w:tcPr>
            <w:tcW w:w="360" w:type="dxa"/>
            <w:vAlign w:val="center"/>
          </w:tcPr>
          <w:p w:rsidR="005B1426" w:rsidRPr="006F43BF" w:rsidRDefault="005B1426" w:rsidP="004D6F39">
            <w:pPr>
              <w:jc w:val="center"/>
            </w:pPr>
            <w:r w:rsidRPr="006F43BF">
              <w:t>2</w:t>
            </w:r>
          </w:p>
        </w:tc>
        <w:tc>
          <w:tcPr>
            <w:tcW w:w="935" w:type="dxa"/>
            <w:vMerge/>
          </w:tcPr>
          <w:p w:rsidR="005B1426" w:rsidRPr="006F43BF" w:rsidRDefault="005B1426" w:rsidP="004D6F39">
            <w:pPr>
              <w:spacing w:line="360" w:lineRule="auto"/>
              <w:jc w:val="both"/>
            </w:pPr>
          </w:p>
        </w:tc>
      </w:tr>
      <w:tr w:rsidR="005B1426" w:rsidRPr="006F43BF" w:rsidTr="004D6F39">
        <w:trPr>
          <w:jc w:val="center"/>
        </w:trPr>
        <w:tc>
          <w:tcPr>
            <w:tcW w:w="746" w:type="dxa"/>
          </w:tcPr>
          <w:p w:rsidR="005B1426" w:rsidRPr="006F43BF" w:rsidRDefault="005B1426" w:rsidP="004D6F39">
            <w:pPr>
              <w:spacing w:line="360" w:lineRule="auto"/>
              <w:jc w:val="both"/>
            </w:pPr>
            <w:r w:rsidRPr="006F43BF">
              <w:t>7</w:t>
            </w:r>
          </w:p>
        </w:tc>
        <w:tc>
          <w:tcPr>
            <w:tcW w:w="2602" w:type="dxa"/>
          </w:tcPr>
          <w:p w:rsidR="005B1426" w:rsidRPr="006F43BF" w:rsidRDefault="005B1426" w:rsidP="004D6F39">
            <w:pPr>
              <w:jc w:val="both"/>
            </w:pPr>
            <w:r w:rsidRPr="006F43BF">
              <w:t>Kristina Dvarvytienė</w:t>
            </w:r>
          </w:p>
        </w:tc>
        <w:tc>
          <w:tcPr>
            <w:tcW w:w="540" w:type="dxa"/>
            <w:vAlign w:val="center"/>
          </w:tcPr>
          <w:p w:rsidR="005B1426" w:rsidRPr="006F43BF" w:rsidRDefault="005B1426" w:rsidP="004D6F39">
            <w:pPr>
              <w:jc w:val="center"/>
            </w:pPr>
            <w:r w:rsidRPr="006F43BF">
              <w:t>+</w:t>
            </w:r>
          </w:p>
        </w:tc>
        <w:tc>
          <w:tcPr>
            <w:tcW w:w="360" w:type="dxa"/>
            <w:vAlign w:val="center"/>
          </w:tcPr>
          <w:p w:rsidR="005B1426" w:rsidRPr="006F43BF" w:rsidRDefault="005B1426" w:rsidP="004D6F39">
            <w:pPr>
              <w:jc w:val="center"/>
            </w:pPr>
            <w:r w:rsidRPr="006F43BF">
              <w:t>+</w:t>
            </w:r>
          </w:p>
        </w:tc>
        <w:tc>
          <w:tcPr>
            <w:tcW w:w="360" w:type="dxa"/>
            <w:vAlign w:val="center"/>
          </w:tcPr>
          <w:p w:rsidR="005B1426" w:rsidRPr="006F43BF" w:rsidRDefault="005B1426" w:rsidP="004D6F39">
            <w:pPr>
              <w:jc w:val="center"/>
            </w:pPr>
            <w:r w:rsidRPr="006F43BF">
              <w:t>+</w:t>
            </w:r>
          </w:p>
        </w:tc>
        <w:tc>
          <w:tcPr>
            <w:tcW w:w="360" w:type="dxa"/>
            <w:vAlign w:val="center"/>
          </w:tcPr>
          <w:p w:rsidR="005B1426" w:rsidRPr="006F43BF" w:rsidRDefault="005B1426" w:rsidP="004D6F39">
            <w:pPr>
              <w:jc w:val="center"/>
            </w:pPr>
            <w:r w:rsidRPr="006F43BF">
              <w:t>+</w:t>
            </w:r>
          </w:p>
        </w:tc>
        <w:tc>
          <w:tcPr>
            <w:tcW w:w="360" w:type="dxa"/>
            <w:vAlign w:val="center"/>
          </w:tcPr>
          <w:p w:rsidR="005B1426" w:rsidRPr="006F43BF" w:rsidRDefault="005B1426" w:rsidP="004D6F39">
            <w:pPr>
              <w:jc w:val="center"/>
            </w:pPr>
            <w:r w:rsidRPr="006F43BF">
              <w:t>-</w:t>
            </w:r>
          </w:p>
        </w:tc>
        <w:tc>
          <w:tcPr>
            <w:tcW w:w="360" w:type="dxa"/>
            <w:vAlign w:val="center"/>
          </w:tcPr>
          <w:p w:rsidR="005B1426" w:rsidRPr="006F43BF" w:rsidRDefault="005B1426" w:rsidP="004D6F39">
            <w:pPr>
              <w:jc w:val="center"/>
            </w:pPr>
            <w:r w:rsidRPr="006F43BF">
              <w:t>+</w:t>
            </w:r>
          </w:p>
        </w:tc>
        <w:tc>
          <w:tcPr>
            <w:tcW w:w="360" w:type="dxa"/>
            <w:vAlign w:val="center"/>
          </w:tcPr>
          <w:p w:rsidR="005B1426" w:rsidRPr="006F43BF" w:rsidRDefault="005B1426" w:rsidP="004D6F39">
            <w:pPr>
              <w:jc w:val="center"/>
            </w:pPr>
            <w:r w:rsidRPr="006F43BF">
              <w:t>-</w:t>
            </w:r>
          </w:p>
        </w:tc>
        <w:tc>
          <w:tcPr>
            <w:tcW w:w="360" w:type="dxa"/>
            <w:vAlign w:val="center"/>
          </w:tcPr>
          <w:p w:rsidR="005B1426" w:rsidRPr="006F43BF" w:rsidRDefault="005B1426" w:rsidP="004D6F39">
            <w:pPr>
              <w:jc w:val="center"/>
            </w:pPr>
            <w:r w:rsidRPr="006F43BF">
              <w:t>+</w:t>
            </w:r>
          </w:p>
        </w:tc>
        <w:tc>
          <w:tcPr>
            <w:tcW w:w="360" w:type="dxa"/>
            <w:vAlign w:val="center"/>
          </w:tcPr>
          <w:p w:rsidR="005B1426" w:rsidRPr="006F43BF" w:rsidRDefault="005B1426" w:rsidP="004D6F39">
            <w:pPr>
              <w:jc w:val="center"/>
            </w:pPr>
            <w:r w:rsidRPr="006F43BF">
              <w:t>+</w:t>
            </w:r>
          </w:p>
        </w:tc>
        <w:tc>
          <w:tcPr>
            <w:tcW w:w="360" w:type="dxa"/>
            <w:vAlign w:val="center"/>
          </w:tcPr>
          <w:p w:rsidR="005B1426" w:rsidRPr="006F43BF" w:rsidRDefault="005B1426" w:rsidP="004D6F39">
            <w:pPr>
              <w:jc w:val="center"/>
            </w:pPr>
            <w:r w:rsidRPr="006F43BF">
              <w:t>+</w:t>
            </w:r>
          </w:p>
        </w:tc>
        <w:tc>
          <w:tcPr>
            <w:tcW w:w="360" w:type="dxa"/>
            <w:vAlign w:val="center"/>
          </w:tcPr>
          <w:p w:rsidR="005B1426" w:rsidRPr="006F43BF" w:rsidRDefault="005B1426" w:rsidP="004D6F39">
            <w:pPr>
              <w:jc w:val="center"/>
            </w:pPr>
            <w:r w:rsidRPr="006F43BF">
              <w:t>+</w:t>
            </w:r>
          </w:p>
        </w:tc>
        <w:tc>
          <w:tcPr>
            <w:tcW w:w="360" w:type="dxa"/>
            <w:vAlign w:val="center"/>
          </w:tcPr>
          <w:p w:rsidR="005B1426" w:rsidRPr="006F43BF" w:rsidRDefault="005B1426" w:rsidP="004D6F39">
            <w:pPr>
              <w:jc w:val="center"/>
            </w:pPr>
            <w:r w:rsidRPr="006F43BF">
              <w:t>+</w:t>
            </w:r>
          </w:p>
        </w:tc>
        <w:tc>
          <w:tcPr>
            <w:tcW w:w="360" w:type="dxa"/>
            <w:vAlign w:val="center"/>
          </w:tcPr>
          <w:p w:rsidR="005B1426" w:rsidRPr="006F43BF" w:rsidRDefault="005B1426" w:rsidP="004D6F39">
            <w:pPr>
              <w:jc w:val="center"/>
            </w:pPr>
            <w:r w:rsidRPr="006F43BF">
              <w:t>2</w:t>
            </w:r>
          </w:p>
        </w:tc>
        <w:tc>
          <w:tcPr>
            <w:tcW w:w="935" w:type="dxa"/>
            <w:vMerge/>
          </w:tcPr>
          <w:p w:rsidR="005B1426" w:rsidRPr="006F43BF" w:rsidRDefault="005B1426" w:rsidP="004D6F39">
            <w:pPr>
              <w:spacing w:line="360" w:lineRule="auto"/>
              <w:jc w:val="both"/>
            </w:pPr>
          </w:p>
        </w:tc>
      </w:tr>
      <w:tr w:rsidR="005B1426" w:rsidRPr="006F43BF" w:rsidTr="004D6F39">
        <w:trPr>
          <w:jc w:val="center"/>
        </w:trPr>
        <w:tc>
          <w:tcPr>
            <w:tcW w:w="746" w:type="dxa"/>
          </w:tcPr>
          <w:p w:rsidR="005B1426" w:rsidRPr="006F43BF" w:rsidRDefault="005B1426" w:rsidP="004D6F39">
            <w:pPr>
              <w:spacing w:line="360" w:lineRule="auto"/>
              <w:jc w:val="both"/>
            </w:pPr>
            <w:r w:rsidRPr="006F43BF">
              <w:t>8</w:t>
            </w:r>
          </w:p>
        </w:tc>
        <w:tc>
          <w:tcPr>
            <w:tcW w:w="2602" w:type="dxa"/>
          </w:tcPr>
          <w:p w:rsidR="005B1426" w:rsidRPr="006F43BF" w:rsidRDefault="005B1426" w:rsidP="004D6F39">
            <w:pPr>
              <w:jc w:val="both"/>
            </w:pPr>
            <w:r w:rsidRPr="006F43BF">
              <w:t>Renutė Ona</w:t>
            </w:r>
          </w:p>
          <w:p w:rsidR="005B1426" w:rsidRPr="006F43BF" w:rsidRDefault="005B1426" w:rsidP="004D6F39">
            <w:pPr>
              <w:jc w:val="both"/>
            </w:pPr>
            <w:r w:rsidRPr="006F43BF">
              <w:t>Andrijauskienė</w:t>
            </w:r>
          </w:p>
        </w:tc>
        <w:tc>
          <w:tcPr>
            <w:tcW w:w="540" w:type="dxa"/>
            <w:vAlign w:val="center"/>
          </w:tcPr>
          <w:p w:rsidR="005B1426" w:rsidRPr="006F43BF" w:rsidRDefault="005B1426" w:rsidP="004D6F39">
            <w:pPr>
              <w:jc w:val="center"/>
            </w:pPr>
            <w:r w:rsidRPr="006F43BF">
              <w:t>+</w:t>
            </w:r>
          </w:p>
        </w:tc>
        <w:tc>
          <w:tcPr>
            <w:tcW w:w="360" w:type="dxa"/>
            <w:vAlign w:val="center"/>
          </w:tcPr>
          <w:p w:rsidR="005B1426" w:rsidRPr="006F43BF" w:rsidRDefault="005B1426" w:rsidP="004D6F39">
            <w:pPr>
              <w:jc w:val="center"/>
            </w:pPr>
            <w:r w:rsidRPr="006F43BF">
              <w:t>+</w:t>
            </w:r>
          </w:p>
        </w:tc>
        <w:tc>
          <w:tcPr>
            <w:tcW w:w="360" w:type="dxa"/>
            <w:vAlign w:val="center"/>
          </w:tcPr>
          <w:p w:rsidR="005B1426" w:rsidRPr="006F43BF" w:rsidRDefault="005B1426" w:rsidP="004D6F39">
            <w:pPr>
              <w:jc w:val="center"/>
            </w:pPr>
            <w:r w:rsidRPr="006F43BF">
              <w:t>+</w:t>
            </w:r>
          </w:p>
        </w:tc>
        <w:tc>
          <w:tcPr>
            <w:tcW w:w="360" w:type="dxa"/>
            <w:vAlign w:val="center"/>
          </w:tcPr>
          <w:p w:rsidR="005B1426" w:rsidRPr="006F43BF" w:rsidRDefault="005B1426" w:rsidP="004D6F39">
            <w:pPr>
              <w:jc w:val="center"/>
            </w:pPr>
            <w:r w:rsidRPr="006F43BF">
              <w:t>+</w:t>
            </w:r>
          </w:p>
        </w:tc>
        <w:tc>
          <w:tcPr>
            <w:tcW w:w="360" w:type="dxa"/>
            <w:vAlign w:val="center"/>
          </w:tcPr>
          <w:p w:rsidR="005B1426" w:rsidRPr="006F43BF" w:rsidRDefault="005B1426" w:rsidP="004D6F39">
            <w:pPr>
              <w:jc w:val="center"/>
            </w:pPr>
            <w:r w:rsidRPr="006F43BF">
              <w:t>+</w:t>
            </w:r>
          </w:p>
        </w:tc>
        <w:tc>
          <w:tcPr>
            <w:tcW w:w="360" w:type="dxa"/>
            <w:vAlign w:val="center"/>
          </w:tcPr>
          <w:p w:rsidR="005B1426" w:rsidRPr="006F43BF" w:rsidRDefault="005B1426" w:rsidP="004D6F39">
            <w:pPr>
              <w:jc w:val="center"/>
            </w:pPr>
            <w:r w:rsidRPr="006F43BF">
              <w:t>+</w:t>
            </w:r>
          </w:p>
        </w:tc>
        <w:tc>
          <w:tcPr>
            <w:tcW w:w="360" w:type="dxa"/>
            <w:vAlign w:val="center"/>
          </w:tcPr>
          <w:p w:rsidR="005B1426" w:rsidRPr="006F43BF" w:rsidRDefault="005B1426" w:rsidP="004D6F39">
            <w:pPr>
              <w:jc w:val="center"/>
            </w:pPr>
            <w:r w:rsidRPr="006F43BF">
              <w:t>+</w:t>
            </w:r>
          </w:p>
        </w:tc>
        <w:tc>
          <w:tcPr>
            <w:tcW w:w="360" w:type="dxa"/>
            <w:vAlign w:val="center"/>
          </w:tcPr>
          <w:p w:rsidR="005B1426" w:rsidRPr="006F43BF" w:rsidRDefault="005B1426" w:rsidP="004D6F39">
            <w:pPr>
              <w:jc w:val="center"/>
            </w:pPr>
            <w:r w:rsidRPr="006F43BF">
              <w:t>+</w:t>
            </w:r>
          </w:p>
        </w:tc>
        <w:tc>
          <w:tcPr>
            <w:tcW w:w="360" w:type="dxa"/>
            <w:vAlign w:val="center"/>
          </w:tcPr>
          <w:p w:rsidR="005B1426" w:rsidRPr="006F43BF" w:rsidRDefault="005B1426" w:rsidP="004D6F39">
            <w:pPr>
              <w:jc w:val="center"/>
            </w:pPr>
            <w:r w:rsidRPr="006F43BF">
              <w:t>+</w:t>
            </w:r>
          </w:p>
        </w:tc>
        <w:tc>
          <w:tcPr>
            <w:tcW w:w="360" w:type="dxa"/>
            <w:vAlign w:val="center"/>
          </w:tcPr>
          <w:p w:rsidR="005B1426" w:rsidRPr="006F43BF" w:rsidRDefault="005B1426" w:rsidP="004D6F39">
            <w:pPr>
              <w:jc w:val="center"/>
            </w:pPr>
            <w:r w:rsidRPr="006F43BF">
              <w:t>+</w:t>
            </w:r>
          </w:p>
        </w:tc>
        <w:tc>
          <w:tcPr>
            <w:tcW w:w="360" w:type="dxa"/>
            <w:vAlign w:val="center"/>
          </w:tcPr>
          <w:p w:rsidR="005B1426" w:rsidRPr="006F43BF" w:rsidRDefault="005B1426" w:rsidP="004D6F39">
            <w:pPr>
              <w:jc w:val="center"/>
            </w:pPr>
            <w:r w:rsidRPr="006F43BF">
              <w:t>+</w:t>
            </w:r>
          </w:p>
        </w:tc>
        <w:tc>
          <w:tcPr>
            <w:tcW w:w="360" w:type="dxa"/>
            <w:vAlign w:val="center"/>
          </w:tcPr>
          <w:p w:rsidR="005B1426" w:rsidRPr="006F43BF" w:rsidRDefault="005B1426" w:rsidP="004D6F39">
            <w:pPr>
              <w:jc w:val="center"/>
            </w:pPr>
            <w:r w:rsidRPr="006F43BF">
              <w:t>+</w:t>
            </w:r>
          </w:p>
        </w:tc>
        <w:tc>
          <w:tcPr>
            <w:tcW w:w="360" w:type="dxa"/>
            <w:vAlign w:val="center"/>
          </w:tcPr>
          <w:p w:rsidR="005B1426" w:rsidRPr="006F43BF" w:rsidRDefault="005B1426" w:rsidP="004D6F39">
            <w:pPr>
              <w:jc w:val="center"/>
            </w:pPr>
            <w:r w:rsidRPr="006F43BF">
              <w:t>0</w:t>
            </w:r>
          </w:p>
        </w:tc>
        <w:tc>
          <w:tcPr>
            <w:tcW w:w="935" w:type="dxa"/>
            <w:vMerge/>
          </w:tcPr>
          <w:p w:rsidR="005B1426" w:rsidRPr="006F43BF" w:rsidRDefault="005B1426" w:rsidP="004D6F39">
            <w:pPr>
              <w:spacing w:line="360" w:lineRule="auto"/>
              <w:jc w:val="both"/>
            </w:pPr>
          </w:p>
        </w:tc>
      </w:tr>
      <w:tr w:rsidR="005B1426" w:rsidRPr="006F43BF" w:rsidTr="004D6F39">
        <w:trPr>
          <w:jc w:val="center"/>
        </w:trPr>
        <w:tc>
          <w:tcPr>
            <w:tcW w:w="746" w:type="dxa"/>
          </w:tcPr>
          <w:p w:rsidR="005B1426" w:rsidRPr="006F43BF" w:rsidRDefault="005B1426" w:rsidP="004D6F39">
            <w:pPr>
              <w:spacing w:line="360" w:lineRule="auto"/>
              <w:jc w:val="both"/>
            </w:pPr>
            <w:r w:rsidRPr="006F43BF">
              <w:t>9</w:t>
            </w:r>
          </w:p>
        </w:tc>
        <w:tc>
          <w:tcPr>
            <w:tcW w:w="2602" w:type="dxa"/>
          </w:tcPr>
          <w:p w:rsidR="005B1426" w:rsidRPr="006F43BF" w:rsidRDefault="005B1426" w:rsidP="004D6F39">
            <w:pPr>
              <w:jc w:val="both"/>
            </w:pPr>
            <w:r w:rsidRPr="006F43BF">
              <w:t>Algis Grublys</w:t>
            </w:r>
          </w:p>
        </w:tc>
        <w:tc>
          <w:tcPr>
            <w:tcW w:w="540" w:type="dxa"/>
            <w:vAlign w:val="center"/>
          </w:tcPr>
          <w:p w:rsidR="005B1426" w:rsidRPr="006F43BF" w:rsidRDefault="005B1426" w:rsidP="004D6F39">
            <w:pPr>
              <w:jc w:val="center"/>
            </w:pPr>
            <w:r w:rsidRPr="006F43BF">
              <w:t>-</w:t>
            </w:r>
          </w:p>
        </w:tc>
        <w:tc>
          <w:tcPr>
            <w:tcW w:w="360" w:type="dxa"/>
            <w:vAlign w:val="center"/>
          </w:tcPr>
          <w:p w:rsidR="005B1426" w:rsidRPr="006F43BF" w:rsidRDefault="005B1426" w:rsidP="004D6F39">
            <w:pPr>
              <w:jc w:val="center"/>
            </w:pPr>
            <w:r w:rsidRPr="006F43BF">
              <w:t>+</w:t>
            </w:r>
          </w:p>
        </w:tc>
        <w:tc>
          <w:tcPr>
            <w:tcW w:w="360" w:type="dxa"/>
            <w:vAlign w:val="center"/>
          </w:tcPr>
          <w:p w:rsidR="005B1426" w:rsidRPr="006F43BF" w:rsidRDefault="005B1426" w:rsidP="004D6F39">
            <w:pPr>
              <w:jc w:val="center"/>
            </w:pPr>
            <w:r w:rsidRPr="006F43BF">
              <w:t>+</w:t>
            </w:r>
          </w:p>
        </w:tc>
        <w:tc>
          <w:tcPr>
            <w:tcW w:w="360" w:type="dxa"/>
            <w:vAlign w:val="center"/>
          </w:tcPr>
          <w:p w:rsidR="005B1426" w:rsidRPr="006F43BF" w:rsidRDefault="005B1426" w:rsidP="004D6F39">
            <w:pPr>
              <w:jc w:val="center"/>
            </w:pPr>
            <w:r w:rsidRPr="006F43BF">
              <w:t>+</w:t>
            </w:r>
          </w:p>
        </w:tc>
        <w:tc>
          <w:tcPr>
            <w:tcW w:w="360" w:type="dxa"/>
            <w:vAlign w:val="center"/>
          </w:tcPr>
          <w:p w:rsidR="005B1426" w:rsidRPr="006F43BF" w:rsidRDefault="005B1426" w:rsidP="004D6F39">
            <w:pPr>
              <w:jc w:val="center"/>
            </w:pPr>
            <w:r w:rsidRPr="006F43BF">
              <w:t>-</w:t>
            </w:r>
          </w:p>
        </w:tc>
        <w:tc>
          <w:tcPr>
            <w:tcW w:w="360" w:type="dxa"/>
            <w:vAlign w:val="center"/>
          </w:tcPr>
          <w:p w:rsidR="005B1426" w:rsidRPr="006F43BF" w:rsidRDefault="005B1426" w:rsidP="004D6F39">
            <w:pPr>
              <w:jc w:val="center"/>
            </w:pPr>
            <w:r w:rsidRPr="006F43BF">
              <w:t>+</w:t>
            </w:r>
          </w:p>
        </w:tc>
        <w:tc>
          <w:tcPr>
            <w:tcW w:w="360" w:type="dxa"/>
            <w:vAlign w:val="center"/>
          </w:tcPr>
          <w:p w:rsidR="005B1426" w:rsidRPr="006F43BF" w:rsidRDefault="005B1426" w:rsidP="004D6F39">
            <w:pPr>
              <w:jc w:val="center"/>
            </w:pPr>
            <w:r w:rsidRPr="006F43BF">
              <w:t>+</w:t>
            </w:r>
          </w:p>
        </w:tc>
        <w:tc>
          <w:tcPr>
            <w:tcW w:w="360" w:type="dxa"/>
            <w:vAlign w:val="center"/>
          </w:tcPr>
          <w:p w:rsidR="005B1426" w:rsidRPr="006F43BF" w:rsidRDefault="005B1426" w:rsidP="004D6F39">
            <w:pPr>
              <w:jc w:val="center"/>
            </w:pPr>
            <w:r w:rsidRPr="006F43BF">
              <w:t>-</w:t>
            </w:r>
          </w:p>
        </w:tc>
        <w:tc>
          <w:tcPr>
            <w:tcW w:w="360" w:type="dxa"/>
            <w:vAlign w:val="center"/>
          </w:tcPr>
          <w:p w:rsidR="005B1426" w:rsidRPr="006F43BF" w:rsidRDefault="005B1426" w:rsidP="004D6F39">
            <w:pPr>
              <w:jc w:val="center"/>
            </w:pPr>
            <w:r w:rsidRPr="006F43BF">
              <w:t>+</w:t>
            </w:r>
          </w:p>
        </w:tc>
        <w:tc>
          <w:tcPr>
            <w:tcW w:w="360" w:type="dxa"/>
            <w:vAlign w:val="center"/>
          </w:tcPr>
          <w:p w:rsidR="005B1426" w:rsidRPr="006F43BF" w:rsidRDefault="005B1426" w:rsidP="004D6F39">
            <w:pPr>
              <w:jc w:val="center"/>
            </w:pPr>
            <w:r w:rsidRPr="006F43BF">
              <w:t>+</w:t>
            </w:r>
          </w:p>
        </w:tc>
        <w:tc>
          <w:tcPr>
            <w:tcW w:w="360" w:type="dxa"/>
            <w:vAlign w:val="center"/>
          </w:tcPr>
          <w:p w:rsidR="005B1426" w:rsidRPr="006F43BF" w:rsidRDefault="005B1426" w:rsidP="004D6F39">
            <w:pPr>
              <w:jc w:val="center"/>
            </w:pPr>
            <w:r w:rsidRPr="006F43BF">
              <w:t>+</w:t>
            </w:r>
          </w:p>
        </w:tc>
        <w:tc>
          <w:tcPr>
            <w:tcW w:w="360" w:type="dxa"/>
            <w:vAlign w:val="center"/>
          </w:tcPr>
          <w:p w:rsidR="005B1426" w:rsidRPr="006F43BF" w:rsidRDefault="005B1426" w:rsidP="004D6F39">
            <w:pPr>
              <w:jc w:val="center"/>
            </w:pPr>
            <w:r w:rsidRPr="006F43BF">
              <w:t>+</w:t>
            </w:r>
          </w:p>
        </w:tc>
        <w:tc>
          <w:tcPr>
            <w:tcW w:w="360" w:type="dxa"/>
            <w:vAlign w:val="center"/>
          </w:tcPr>
          <w:p w:rsidR="005B1426" w:rsidRPr="006F43BF" w:rsidRDefault="005B1426" w:rsidP="004D6F39">
            <w:pPr>
              <w:jc w:val="center"/>
            </w:pPr>
            <w:r w:rsidRPr="006F43BF">
              <w:t>3</w:t>
            </w:r>
          </w:p>
        </w:tc>
        <w:tc>
          <w:tcPr>
            <w:tcW w:w="935" w:type="dxa"/>
            <w:vMerge/>
          </w:tcPr>
          <w:p w:rsidR="005B1426" w:rsidRPr="006F43BF" w:rsidRDefault="005B1426" w:rsidP="004D6F39">
            <w:pPr>
              <w:spacing w:line="360" w:lineRule="auto"/>
              <w:jc w:val="both"/>
            </w:pPr>
          </w:p>
        </w:tc>
      </w:tr>
      <w:tr w:rsidR="005B1426" w:rsidRPr="006F43BF" w:rsidTr="004D6F39">
        <w:trPr>
          <w:jc w:val="center"/>
        </w:trPr>
        <w:tc>
          <w:tcPr>
            <w:tcW w:w="746" w:type="dxa"/>
          </w:tcPr>
          <w:p w:rsidR="005B1426" w:rsidRPr="006F43BF" w:rsidRDefault="005B1426" w:rsidP="004D6F39">
            <w:pPr>
              <w:spacing w:line="360" w:lineRule="auto"/>
              <w:jc w:val="both"/>
            </w:pPr>
            <w:r w:rsidRPr="006F43BF">
              <w:t>10</w:t>
            </w:r>
          </w:p>
        </w:tc>
        <w:tc>
          <w:tcPr>
            <w:tcW w:w="2602" w:type="dxa"/>
          </w:tcPr>
          <w:p w:rsidR="005B1426" w:rsidRPr="006F43BF" w:rsidRDefault="005B1426" w:rsidP="004D6F39">
            <w:pPr>
              <w:jc w:val="both"/>
            </w:pPr>
            <w:r w:rsidRPr="006F43BF">
              <w:t>Edvinas Kriščiūnas</w:t>
            </w:r>
          </w:p>
        </w:tc>
        <w:tc>
          <w:tcPr>
            <w:tcW w:w="540" w:type="dxa"/>
            <w:vAlign w:val="center"/>
          </w:tcPr>
          <w:p w:rsidR="005B1426" w:rsidRPr="006F43BF" w:rsidRDefault="005B1426" w:rsidP="004D6F39">
            <w:pPr>
              <w:jc w:val="center"/>
            </w:pPr>
            <w:r w:rsidRPr="006F43BF">
              <w:t>-</w:t>
            </w:r>
          </w:p>
        </w:tc>
        <w:tc>
          <w:tcPr>
            <w:tcW w:w="360" w:type="dxa"/>
            <w:vAlign w:val="center"/>
          </w:tcPr>
          <w:p w:rsidR="005B1426" w:rsidRPr="006F43BF" w:rsidRDefault="005B1426" w:rsidP="004D6F39">
            <w:pPr>
              <w:jc w:val="center"/>
            </w:pPr>
            <w:r w:rsidRPr="006F43BF">
              <w:t>+</w:t>
            </w:r>
          </w:p>
        </w:tc>
        <w:tc>
          <w:tcPr>
            <w:tcW w:w="360" w:type="dxa"/>
            <w:vAlign w:val="center"/>
          </w:tcPr>
          <w:p w:rsidR="005B1426" w:rsidRPr="006F43BF" w:rsidRDefault="005B1426" w:rsidP="004D6F39">
            <w:pPr>
              <w:jc w:val="center"/>
            </w:pPr>
            <w:r w:rsidRPr="006F43BF">
              <w:t>+</w:t>
            </w:r>
          </w:p>
        </w:tc>
        <w:tc>
          <w:tcPr>
            <w:tcW w:w="360" w:type="dxa"/>
            <w:vAlign w:val="center"/>
          </w:tcPr>
          <w:p w:rsidR="005B1426" w:rsidRPr="006F43BF" w:rsidRDefault="005B1426" w:rsidP="004D6F39">
            <w:pPr>
              <w:jc w:val="center"/>
            </w:pPr>
            <w:r w:rsidRPr="006F43BF">
              <w:t>+</w:t>
            </w:r>
          </w:p>
        </w:tc>
        <w:tc>
          <w:tcPr>
            <w:tcW w:w="360" w:type="dxa"/>
            <w:vAlign w:val="center"/>
          </w:tcPr>
          <w:p w:rsidR="005B1426" w:rsidRPr="006F43BF" w:rsidRDefault="005B1426" w:rsidP="004D6F39">
            <w:pPr>
              <w:jc w:val="center"/>
            </w:pPr>
            <w:r w:rsidRPr="006F43BF">
              <w:t>+</w:t>
            </w:r>
          </w:p>
        </w:tc>
        <w:tc>
          <w:tcPr>
            <w:tcW w:w="360" w:type="dxa"/>
            <w:vAlign w:val="center"/>
          </w:tcPr>
          <w:p w:rsidR="005B1426" w:rsidRPr="006F43BF" w:rsidRDefault="005B1426" w:rsidP="004D6F39">
            <w:pPr>
              <w:jc w:val="center"/>
            </w:pPr>
            <w:r w:rsidRPr="006F43BF">
              <w:t>+</w:t>
            </w:r>
          </w:p>
        </w:tc>
        <w:tc>
          <w:tcPr>
            <w:tcW w:w="360" w:type="dxa"/>
            <w:vAlign w:val="center"/>
          </w:tcPr>
          <w:p w:rsidR="005B1426" w:rsidRPr="006F43BF" w:rsidRDefault="005B1426" w:rsidP="004D6F39">
            <w:pPr>
              <w:jc w:val="center"/>
            </w:pPr>
            <w:r w:rsidRPr="006F43BF">
              <w:t>+</w:t>
            </w:r>
          </w:p>
        </w:tc>
        <w:tc>
          <w:tcPr>
            <w:tcW w:w="360" w:type="dxa"/>
            <w:vAlign w:val="center"/>
          </w:tcPr>
          <w:p w:rsidR="005B1426" w:rsidRPr="006F43BF" w:rsidRDefault="005B1426" w:rsidP="004D6F39">
            <w:pPr>
              <w:jc w:val="center"/>
            </w:pPr>
            <w:r w:rsidRPr="006F43BF">
              <w:t>+</w:t>
            </w:r>
          </w:p>
        </w:tc>
        <w:tc>
          <w:tcPr>
            <w:tcW w:w="360" w:type="dxa"/>
            <w:vAlign w:val="center"/>
          </w:tcPr>
          <w:p w:rsidR="005B1426" w:rsidRPr="006F43BF" w:rsidRDefault="005B1426" w:rsidP="004D6F39">
            <w:pPr>
              <w:jc w:val="center"/>
            </w:pPr>
            <w:r w:rsidRPr="006F43BF">
              <w:t>+</w:t>
            </w:r>
          </w:p>
        </w:tc>
        <w:tc>
          <w:tcPr>
            <w:tcW w:w="360" w:type="dxa"/>
            <w:vAlign w:val="center"/>
          </w:tcPr>
          <w:p w:rsidR="005B1426" w:rsidRPr="006F43BF" w:rsidRDefault="005B1426" w:rsidP="004D6F39">
            <w:pPr>
              <w:jc w:val="center"/>
            </w:pPr>
            <w:r w:rsidRPr="006F43BF">
              <w:t>+</w:t>
            </w:r>
          </w:p>
        </w:tc>
        <w:tc>
          <w:tcPr>
            <w:tcW w:w="360" w:type="dxa"/>
            <w:vAlign w:val="center"/>
          </w:tcPr>
          <w:p w:rsidR="005B1426" w:rsidRPr="006F43BF" w:rsidRDefault="005B1426" w:rsidP="004D6F39">
            <w:pPr>
              <w:jc w:val="center"/>
            </w:pPr>
            <w:r w:rsidRPr="006F43BF">
              <w:t>+</w:t>
            </w:r>
          </w:p>
        </w:tc>
        <w:tc>
          <w:tcPr>
            <w:tcW w:w="360" w:type="dxa"/>
            <w:vAlign w:val="center"/>
          </w:tcPr>
          <w:p w:rsidR="005B1426" w:rsidRPr="006F43BF" w:rsidRDefault="005B1426" w:rsidP="004D6F39">
            <w:pPr>
              <w:jc w:val="center"/>
            </w:pPr>
            <w:r w:rsidRPr="006F43BF">
              <w:t>+</w:t>
            </w:r>
          </w:p>
        </w:tc>
        <w:tc>
          <w:tcPr>
            <w:tcW w:w="360" w:type="dxa"/>
            <w:vAlign w:val="center"/>
          </w:tcPr>
          <w:p w:rsidR="005B1426" w:rsidRPr="006F43BF" w:rsidRDefault="005B1426" w:rsidP="004D6F39">
            <w:pPr>
              <w:jc w:val="center"/>
            </w:pPr>
            <w:r w:rsidRPr="006F43BF">
              <w:t>1</w:t>
            </w:r>
          </w:p>
        </w:tc>
        <w:tc>
          <w:tcPr>
            <w:tcW w:w="935" w:type="dxa"/>
            <w:vMerge/>
          </w:tcPr>
          <w:p w:rsidR="005B1426" w:rsidRPr="006F43BF" w:rsidRDefault="005B1426" w:rsidP="004D6F39">
            <w:pPr>
              <w:spacing w:line="360" w:lineRule="auto"/>
              <w:jc w:val="both"/>
            </w:pPr>
          </w:p>
        </w:tc>
      </w:tr>
      <w:tr w:rsidR="005B1426" w:rsidRPr="006F43BF" w:rsidTr="004D6F39">
        <w:trPr>
          <w:jc w:val="center"/>
        </w:trPr>
        <w:tc>
          <w:tcPr>
            <w:tcW w:w="746" w:type="dxa"/>
          </w:tcPr>
          <w:p w:rsidR="005B1426" w:rsidRPr="006F43BF" w:rsidRDefault="005B1426" w:rsidP="004D6F39">
            <w:pPr>
              <w:spacing w:line="360" w:lineRule="auto"/>
              <w:jc w:val="both"/>
            </w:pPr>
            <w:r w:rsidRPr="006F43BF">
              <w:t>11</w:t>
            </w:r>
          </w:p>
        </w:tc>
        <w:tc>
          <w:tcPr>
            <w:tcW w:w="2602" w:type="dxa"/>
          </w:tcPr>
          <w:p w:rsidR="005B1426" w:rsidRPr="006F43BF" w:rsidRDefault="005B1426" w:rsidP="004D6F39">
            <w:pPr>
              <w:jc w:val="both"/>
            </w:pPr>
            <w:r w:rsidRPr="006F43BF">
              <w:t>Remigijus Kelneris</w:t>
            </w:r>
          </w:p>
        </w:tc>
        <w:tc>
          <w:tcPr>
            <w:tcW w:w="540" w:type="dxa"/>
            <w:vAlign w:val="center"/>
          </w:tcPr>
          <w:p w:rsidR="005B1426" w:rsidRPr="006F43BF" w:rsidRDefault="005B1426" w:rsidP="004D6F39">
            <w:pPr>
              <w:jc w:val="center"/>
            </w:pPr>
            <w:r w:rsidRPr="006F43BF">
              <w:t>+</w:t>
            </w:r>
          </w:p>
        </w:tc>
        <w:tc>
          <w:tcPr>
            <w:tcW w:w="360" w:type="dxa"/>
            <w:vAlign w:val="center"/>
          </w:tcPr>
          <w:p w:rsidR="005B1426" w:rsidRPr="006F43BF" w:rsidRDefault="005B1426" w:rsidP="004D6F39">
            <w:pPr>
              <w:jc w:val="center"/>
            </w:pPr>
            <w:r w:rsidRPr="006F43BF">
              <w:t>+</w:t>
            </w:r>
          </w:p>
        </w:tc>
        <w:tc>
          <w:tcPr>
            <w:tcW w:w="360" w:type="dxa"/>
            <w:vAlign w:val="center"/>
          </w:tcPr>
          <w:p w:rsidR="005B1426" w:rsidRPr="006F43BF" w:rsidRDefault="005B1426" w:rsidP="004D6F39">
            <w:pPr>
              <w:jc w:val="center"/>
            </w:pPr>
            <w:r w:rsidRPr="006F43BF">
              <w:t>+</w:t>
            </w:r>
          </w:p>
        </w:tc>
        <w:tc>
          <w:tcPr>
            <w:tcW w:w="360" w:type="dxa"/>
            <w:vAlign w:val="center"/>
          </w:tcPr>
          <w:p w:rsidR="005B1426" w:rsidRPr="006F43BF" w:rsidRDefault="005B1426" w:rsidP="004D6F39">
            <w:pPr>
              <w:jc w:val="center"/>
            </w:pPr>
            <w:r w:rsidRPr="006F43BF">
              <w:t>+</w:t>
            </w:r>
          </w:p>
        </w:tc>
        <w:tc>
          <w:tcPr>
            <w:tcW w:w="360" w:type="dxa"/>
            <w:vAlign w:val="center"/>
          </w:tcPr>
          <w:p w:rsidR="005B1426" w:rsidRPr="006F43BF" w:rsidRDefault="005B1426" w:rsidP="004D6F39">
            <w:pPr>
              <w:jc w:val="center"/>
            </w:pPr>
            <w:r w:rsidRPr="006F43BF">
              <w:t>+</w:t>
            </w:r>
          </w:p>
        </w:tc>
        <w:tc>
          <w:tcPr>
            <w:tcW w:w="360" w:type="dxa"/>
            <w:vAlign w:val="center"/>
          </w:tcPr>
          <w:p w:rsidR="005B1426" w:rsidRPr="006F43BF" w:rsidRDefault="005B1426" w:rsidP="004D6F39">
            <w:pPr>
              <w:jc w:val="center"/>
            </w:pPr>
            <w:r w:rsidRPr="006F43BF">
              <w:t>+</w:t>
            </w:r>
          </w:p>
        </w:tc>
        <w:tc>
          <w:tcPr>
            <w:tcW w:w="360" w:type="dxa"/>
            <w:vAlign w:val="center"/>
          </w:tcPr>
          <w:p w:rsidR="005B1426" w:rsidRPr="006F43BF" w:rsidRDefault="005B1426" w:rsidP="004D6F39">
            <w:pPr>
              <w:jc w:val="center"/>
            </w:pPr>
            <w:r w:rsidRPr="006F43BF">
              <w:t>+</w:t>
            </w:r>
          </w:p>
        </w:tc>
        <w:tc>
          <w:tcPr>
            <w:tcW w:w="360" w:type="dxa"/>
            <w:vAlign w:val="center"/>
          </w:tcPr>
          <w:p w:rsidR="005B1426" w:rsidRPr="006F43BF" w:rsidRDefault="005B1426" w:rsidP="004D6F39">
            <w:pPr>
              <w:jc w:val="center"/>
            </w:pPr>
            <w:r w:rsidRPr="006F43BF">
              <w:t>+</w:t>
            </w:r>
          </w:p>
        </w:tc>
        <w:tc>
          <w:tcPr>
            <w:tcW w:w="360" w:type="dxa"/>
            <w:vAlign w:val="center"/>
          </w:tcPr>
          <w:p w:rsidR="005B1426" w:rsidRPr="006F43BF" w:rsidRDefault="005B1426" w:rsidP="004D6F39">
            <w:pPr>
              <w:jc w:val="center"/>
            </w:pPr>
            <w:r w:rsidRPr="006F43BF">
              <w:t>-</w:t>
            </w:r>
          </w:p>
        </w:tc>
        <w:tc>
          <w:tcPr>
            <w:tcW w:w="360" w:type="dxa"/>
            <w:vAlign w:val="center"/>
          </w:tcPr>
          <w:p w:rsidR="005B1426" w:rsidRPr="006F43BF" w:rsidRDefault="005B1426" w:rsidP="004D6F39">
            <w:pPr>
              <w:jc w:val="center"/>
            </w:pPr>
            <w:r w:rsidRPr="006F43BF">
              <w:t>+</w:t>
            </w:r>
          </w:p>
        </w:tc>
        <w:tc>
          <w:tcPr>
            <w:tcW w:w="360" w:type="dxa"/>
            <w:vAlign w:val="center"/>
          </w:tcPr>
          <w:p w:rsidR="005B1426" w:rsidRPr="006F43BF" w:rsidRDefault="005B1426" w:rsidP="004D6F39">
            <w:pPr>
              <w:jc w:val="center"/>
            </w:pPr>
            <w:r w:rsidRPr="006F43BF">
              <w:t>+</w:t>
            </w:r>
          </w:p>
        </w:tc>
        <w:tc>
          <w:tcPr>
            <w:tcW w:w="360" w:type="dxa"/>
            <w:vAlign w:val="center"/>
          </w:tcPr>
          <w:p w:rsidR="005B1426" w:rsidRPr="006F43BF" w:rsidRDefault="005B1426" w:rsidP="004D6F39">
            <w:pPr>
              <w:jc w:val="center"/>
            </w:pPr>
            <w:r w:rsidRPr="006F43BF">
              <w:t>+</w:t>
            </w:r>
          </w:p>
        </w:tc>
        <w:tc>
          <w:tcPr>
            <w:tcW w:w="360" w:type="dxa"/>
            <w:vAlign w:val="center"/>
          </w:tcPr>
          <w:p w:rsidR="005B1426" w:rsidRPr="006F43BF" w:rsidRDefault="005B1426" w:rsidP="004D6F39">
            <w:pPr>
              <w:jc w:val="center"/>
            </w:pPr>
            <w:r w:rsidRPr="006F43BF">
              <w:t>1</w:t>
            </w:r>
          </w:p>
        </w:tc>
        <w:tc>
          <w:tcPr>
            <w:tcW w:w="935" w:type="dxa"/>
            <w:vMerge/>
          </w:tcPr>
          <w:p w:rsidR="005B1426" w:rsidRPr="006F43BF" w:rsidRDefault="005B1426" w:rsidP="004D6F39">
            <w:pPr>
              <w:spacing w:line="360" w:lineRule="auto"/>
              <w:jc w:val="both"/>
            </w:pPr>
          </w:p>
        </w:tc>
      </w:tr>
      <w:tr w:rsidR="005B1426" w:rsidRPr="006F43BF" w:rsidTr="004D6F39">
        <w:trPr>
          <w:jc w:val="center"/>
        </w:trPr>
        <w:tc>
          <w:tcPr>
            <w:tcW w:w="746" w:type="dxa"/>
          </w:tcPr>
          <w:p w:rsidR="005B1426" w:rsidRPr="006F43BF" w:rsidRDefault="005B1426" w:rsidP="004D6F39">
            <w:pPr>
              <w:spacing w:line="360" w:lineRule="auto"/>
              <w:jc w:val="both"/>
            </w:pPr>
            <w:r w:rsidRPr="006F43BF">
              <w:t>12</w:t>
            </w:r>
          </w:p>
        </w:tc>
        <w:tc>
          <w:tcPr>
            <w:tcW w:w="2602" w:type="dxa"/>
          </w:tcPr>
          <w:p w:rsidR="005B1426" w:rsidRPr="006F43BF" w:rsidRDefault="005B1426" w:rsidP="004D6F39">
            <w:pPr>
              <w:jc w:val="both"/>
            </w:pPr>
            <w:r w:rsidRPr="006F43BF">
              <w:t>Kęstutis Komskis</w:t>
            </w:r>
          </w:p>
        </w:tc>
        <w:tc>
          <w:tcPr>
            <w:tcW w:w="540" w:type="dxa"/>
            <w:vAlign w:val="center"/>
          </w:tcPr>
          <w:p w:rsidR="005B1426" w:rsidRPr="006F43BF" w:rsidRDefault="005B1426" w:rsidP="004D6F39">
            <w:pPr>
              <w:jc w:val="center"/>
            </w:pPr>
            <w:r w:rsidRPr="006F43BF">
              <w:t>+</w:t>
            </w:r>
          </w:p>
        </w:tc>
        <w:tc>
          <w:tcPr>
            <w:tcW w:w="360" w:type="dxa"/>
            <w:vAlign w:val="center"/>
          </w:tcPr>
          <w:p w:rsidR="005B1426" w:rsidRPr="006F43BF" w:rsidRDefault="005B1426" w:rsidP="004D6F39">
            <w:pPr>
              <w:jc w:val="center"/>
            </w:pPr>
            <w:r w:rsidRPr="006F43BF">
              <w:t>+</w:t>
            </w:r>
          </w:p>
        </w:tc>
        <w:tc>
          <w:tcPr>
            <w:tcW w:w="360" w:type="dxa"/>
            <w:vAlign w:val="center"/>
          </w:tcPr>
          <w:p w:rsidR="005B1426" w:rsidRPr="006F43BF" w:rsidRDefault="005B1426" w:rsidP="004D6F39">
            <w:pPr>
              <w:jc w:val="center"/>
            </w:pPr>
            <w:r w:rsidRPr="006F43BF">
              <w:t>+</w:t>
            </w:r>
          </w:p>
        </w:tc>
        <w:tc>
          <w:tcPr>
            <w:tcW w:w="360" w:type="dxa"/>
            <w:vAlign w:val="center"/>
          </w:tcPr>
          <w:p w:rsidR="005B1426" w:rsidRPr="006F43BF" w:rsidRDefault="005B1426" w:rsidP="004D6F39">
            <w:pPr>
              <w:jc w:val="center"/>
            </w:pPr>
            <w:r w:rsidRPr="006F43BF">
              <w:t>-</w:t>
            </w:r>
          </w:p>
        </w:tc>
        <w:tc>
          <w:tcPr>
            <w:tcW w:w="360" w:type="dxa"/>
            <w:vAlign w:val="center"/>
          </w:tcPr>
          <w:p w:rsidR="005B1426" w:rsidRPr="006F43BF" w:rsidRDefault="005B1426" w:rsidP="004D6F39">
            <w:pPr>
              <w:jc w:val="center"/>
            </w:pPr>
            <w:r w:rsidRPr="006F43BF">
              <w:t>+</w:t>
            </w:r>
          </w:p>
        </w:tc>
        <w:tc>
          <w:tcPr>
            <w:tcW w:w="360" w:type="dxa"/>
            <w:vAlign w:val="center"/>
          </w:tcPr>
          <w:p w:rsidR="005B1426" w:rsidRPr="006F43BF" w:rsidRDefault="005B1426" w:rsidP="004D6F39">
            <w:pPr>
              <w:jc w:val="center"/>
            </w:pPr>
            <w:r w:rsidRPr="006F43BF">
              <w:t>+</w:t>
            </w:r>
          </w:p>
        </w:tc>
        <w:tc>
          <w:tcPr>
            <w:tcW w:w="360" w:type="dxa"/>
            <w:vAlign w:val="center"/>
          </w:tcPr>
          <w:p w:rsidR="005B1426" w:rsidRPr="006F43BF" w:rsidRDefault="005B1426" w:rsidP="004D6F39">
            <w:pPr>
              <w:jc w:val="center"/>
            </w:pPr>
            <w:r w:rsidRPr="006F43BF">
              <w:t>-</w:t>
            </w:r>
          </w:p>
        </w:tc>
        <w:tc>
          <w:tcPr>
            <w:tcW w:w="360" w:type="dxa"/>
            <w:vAlign w:val="center"/>
          </w:tcPr>
          <w:p w:rsidR="005B1426" w:rsidRPr="006F43BF" w:rsidRDefault="005B1426" w:rsidP="004D6F39">
            <w:pPr>
              <w:jc w:val="center"/>
            </w:pPr>
            <w:r w:rsidRPr="006F43BF">
              <w:t>+</w:t>
            </w:r>
          </w:p>
        </w:tc>
        <w:tc>
          <w:tcPr>
            <w:tcW w:w="360" w:type="dxa"/>
            <w:vAlign w:val="center"/>
          </w:tcPr>
          <w:p w:rsidR="005B1426" w:rsidRPr="006F43BF" w:rsidRDefault="005B1426" w:rsidP="004D6F39">
            <w:pPr>
              <w:jc w:val="center"/>
            </w:pPr>
            <w:r w:rsidRPr="006F43BF">
              <w:t>+</w:t>
            </w:r>
          </w:p>
        </w:tc>
        <w:tc>
          <w:tcPr>
            <w:tcW w:w="360" w:type="dxa"/>
            <w:vAlign w:val="center"/>
          </w:tcPr>
          <w:p w:rsidR="005B1426" w:rsidRPr="006F43BF" w:rsidRDefault="005B1426" w:rsidP="004D6F39">
            <w:pPr>
              <w:jc w:val="center"/>
            </w:pPr>
            <w:r w:rsidRPr="006F43BF">
              <w:t>-</w:t>
            </w:r>
          </w:p>
        </w:tc>
        <w:tc>
          <w:tcPr>
            <w:tcW w:w="360" w:type="dxa"/>
            <w:vAlign w:val="center"/>
          </w:tcPr>
          <w:p w:rsidR="005B1426" w:rsidRPr="006F43BF" w:rsidRDefault="005B1426" w:rsidP="004D6F39">
            <w:pPr>
              <w:jc w:val="center"/>
            </w:pPr>
            <w:r w:rsidRPr="006F43BF">
              <w:t>-</w:t>
            </w:r>
          </w:p>
        </w:tc>
        <w:tc>
          <w:tcPr>
            <w:tcW w:w="360" w:type="dxa"/>
            <w:vAlign w:val="center"/>
          </w:tcPr>
          <w:p w:rsidR="005B1426" w:rsidRPr="006F43BF" w:rsidRDefault="005B1426" w:rsidP="004D6F39">
            <w:pPr>
              <w:jc w:val="center"/>
            </w:pPr>
            <w:r w:rsidRPr="006F43BF">
              <w:t>+</w:t>
            </w:r>
          </w:p>
        </w:tc>
        <w:tc>
          <w:tcPr>
            <w:tcW w:w="360" w:type="dxa"/>
            <w:vAlign w:val="center"/>
          </w:tcPr>
          <w:p w:rsidR="005B1426" w:rsidRPr="006F43BF" w:rsidRDefault="005B1426" w:rsidP="004D6F39">
            <w:pPr>
              <w:jc w:val="center"/>
            </w:pPr>
            <w:r w:rsidRPr="006F43BF">
              <w:t>4</w:t>
            </w:r>
          </w:p>
        </w:tc>
        <w:tc>
          <w:tcPr>
            <w:tcW w:w="935" w:type="dxa"/>
            <w:vMerge/>
          </w:tcPr>
          <w:p w:rsidR="005B1426" w:rsidRPr="006F43BF" w:rsidRDefault="005B1426" w:rsidP="004D6F39">
            <w:pPr>
              <w:spacing w:line="360" w:lineRule="auto"/>
              <w:jc w:val="both"/>
            </w:pPr>
          </w:p>
        </w:tc>
      </w:tr>
      <w:tr w:rsidR="005B1426" w:rsidRPr="006F43BF" w:rsidTr="004D6F39">
        <w:trPr>
          <w:jc w:val="center"/>
        </w:trPr>
        <w:tc>
          <w:tcPr>
            <w:tcW w:w="746" w:type="dxa"/>
          </w:tcPr>
          <w:p w:rsidR="005B1426" w:rsidRPr="006F43BF" w:rsidRDefault="005B1426" w:rsidP="004D6F39">
            <w:pPr>
              <w:spacing w:line="360" w:lineRule="auto"/>
              <w:jc w:val="both"/>
            </w:pPr>
            <w:r w:rsidRPr="006F43BF">
              <w:t>13</w:t>
            </w:r>
          </w:p>
        </w:tc>
        <w:tc>
          <w:tcPr>
            <w:tcW w:w="2602" w:type="dxa"/>
          </w:tcPr>
          <w:p w:rsidR="005B1426" w:rsidRPr="006F43BF" w:rsidRDefault="005B1426" w:rsidP="004D6F39">
            <w:pPr>
              <w:jc w:val="both"/>
            </w:pPr>
            <w:r w:rsidRPr="006F43BF">
              <w:t>Vygandas Kerpė</w:t>
            </w:r>
          </w:p>
        </w:tc>
        <w:tc>
          <w:tcPr>
            <w:tcW w:w="540" w:type="dxa"/>
            <w:vAlign w:val="center"/>
          </w:tcPr>
          <w:p w:rsidR="005B1426" w:rsidRPr="006F43BF" w:rsidRDefault="005B1426" w:rsidP="004D6F39">
            <w:pPr>
              <w:jc w:val="center"/>
            </w:pPr>
            <w:r w:rsidRPr="006F43BF">
              <w:t>+</w:t>
            </w:r>
          </w:p>
        </w:tc>
        <w:tc>
          <w:tcPr>
            <w:tcW w:w="360" w:type="dxa"/>
            <w:vAlign w:val="center"/>
          </w:tcPr>
          <w:p w:rsidR="005B1426" w:rsidRPr="006F43BF" w:rsidRDefault="005B1426" w:rsidP="004D6F39">
            <w:pPr>
              <w:jc w:val="center"/>
            </w:pPr>
            <w:r w:rsidRPr="006F43BF">
              <w:t>+</w:t>
            </w:r>
          </w:p>
        </w:tc>
        <w:tc>
          <w:tcPr>
            <w:tcW w:w="360" w:type="dxa"/>
            <w:vAlign w:val="center"/>
          </w:tcPr>
          <w:p w:rsidR="005B1426" w:rsidRPr="006F43BF" w:rsidRDefault="005B1426" w:rsidP="004D6F39">
            <w:pPr>
              <w:jc w:val="center"/>
            </w:pPr>
            <w:r w:rsidRPr="006F43BF">
              <w:t>+</w:t>
            </w:r>
          </w:p>
        </w:tc>
        <w:tc>
          <w:tcPr>
            <w:tcW w:w="360" w:type="dxa"/>
            <w:vAlign w:val="center"/>
          </w:tcPr>
          <w:p w:rsidR="005B1426" w:rsidRPr="006F43BF" w:rsidRDefault="005B1426" w:rsidP="004D6F39">
            <w:pPr>
              <w:jc w:val="center"/>
            </w:pPr>
            <w:r w:rsidRPr="006F43BF">
              <w:t>+</w:t>
            </w:r>
          </w:p>
        </w:tc>
        <w:tc>
          <w:tcPr>
            <w:tcW w:w="360" w:type="dxa"/>
            <w:vAlign w:val="center"/>
          </w:tcPr>
          <w:p w:rsidR="005B1426" w:rsidRPr="006F43BF" w:rsidRDefault="005B1426" w:rsidP="004D6F39">
            <w:pPr>
              <w:jc w:val="center"/>
            </w:pPr>
            <w:r w:rsidRPr="006F43BF">
              <w:t>+</w:t>
            </w:r>
          </w:p>
        </w:tc>
        <w:tc>
          <w:tcPr>
            <w:tcW w:w="360" w:type="dxa"/>
            <w:vAlign w:val="center"/>
          </w:tcPr>
          <w:p w:rsidR="005B1426" w:rsidRPr="006F43BF" w:rsidRDefault="005B1426" w:rsidP="004D6F39">
            <w:pPr>
              <w:jc w:val="center"/>
            </w:pPr>
            <w:r w:rsidRPr="006F43BF">
              <w:t>+</w:t>
            </w:r>
          </w:p>
        </w:tc>
        <w:tc>
          <w:tcPr>
            <w:tcW w:w="360" w:type="dxa"/>
            <w:vAlign w:val="center"/>
          </w:tcPr>
          <w:p w:rsidR="005B1426" w:rsidRPr="006F43BF" w:rsidRDefault="005B1426" w:rsidP="004D6F39">
            <w:pPr>
              <w:jc w:val="center"/>
            </w:pPr>
            <w:r w:rsidRPr="006F43BF">
              <w:t>+</w:t>
            </w:r>
          </w:p>
        </w:tc>
        <w:tc>
          <w:tcPr>
            <w:tcW w:w="360" w:type="dxa"/>
            <w:vAlign w:val="center"/>
          </w:tcPr>
          <w:p w:rsidR="005B1426" w:rsidRPr="006F43BF" w:rsidRDefault="005B1426" w:rsidP="004D6F39">
            <w:pPr>
              <w:jc w:val="center"/>
            </w:pPr>
            <w:r w:rsidRPr="006F43BF">
              <w:t>+</w:t>
            </w:r>
          </w:p>
        </w:tc>
        <w:tc>
          <w:tcPr>
            <w:tcW w:w="360" w:type="dxa"/>
            <w:vAlign w:val="center"/>
          </w:tcPr>
          <w:p w:rsidR="005B1426" w:rsidRPr="006F43BF" w:rsidRDefault="005B1426" w:rsidP="004D6F39">
            <w:pPr>
              <w:jc w:val="center"/>
            </w:pPr>
            <w:r w:rsidRPr="006F43BF">
              <w:t>+</w:t>
            </w:r>
          </w:p>
        </w:tc>
        <w:tc>
          <w:tcPr>
            <w:tcW w:w="360" w:type="dxa"/>
            <w:vAlign w:val="center"/>
          </w:tcPr>
          <w:p w:rsidR="005B1426" w:rsidRPr="006F43BF" w:rsidRDefault="005B1426" w:rsidP="004D6F39">
            <w:pPr>
              <w:jc w:val="center"/>
            </w:pPr>
            <w:r w:rsidRPr="006F43BF">
              <w:t>+</w:t>
            </w:r>
          </w:p>
        </w:tc>
        <w:tc>
          <w:tcPr>
            <w:tcW w:w="360" w:type="dxa"/>
            <w:vAlign w:val="center"/>
          </w:tcPr>
          <w:p w:rsidR="005B1426" w:rsidRPr="006F43BF" w:rsidRDefault="005B1426" w:rsidP="004D6F39">
            <w:pPr>
              <w:jc w:val="center"/>
            </w:pPr>
            <w:r w:rsidRPr="006F43BF">
              <w:t>+</w:t>
            </w:r>
          </w:p>
        </w:tc>
        <w:tc>
          <w:tcPr>
            <w:tcW w:w="360" w:type="dxa"/>
            <w:vAlign w:val="center"/>
          </w:tcPr>
          <w:p w:rsidR="005B1426" w:rsidRPr="006F43BF" w:rsidRDefault="005B1426" w:rsidP="004D6F39">
            <w:pPr>
              <w:jc w:val="center"/>
            </w:pPr>
            <w:r w:rsidRPr="006F43BF">
              <w:t>+</w:t>
            </w:r>
          </w:p>
        </w:tc>
        <w:tc>
          <w:tcPr>
            <w:tcW w:w="360" w:type="dxa"/>
            <w:vAlign w:val="center"/>
          </w:tcPr>
          <w:p w:rsidR="005B1426" w:rsidRPr="006F43BF" w:rsidRDefault="005B1426" w:rsidP="004D6F39">
            <w:pPr>
              <w:jc w:val="center"/>
            </w:pPr>
            <w:r w:rsidRPr="006F43BF">
              <w:t>0</w:t>
            </w:r>
          </w:p>
        </w:tc>
        <w:tc>
          <w:tcPr>
            <w:tcW w:w="935" w:type="dxa"/>
            <w:vMerge/>
          </w:tcPr>
          <w:p w:rsidR="005B1426" w:rsidRPr="006F43BF" w:rsidRDefault="005B1426" w:rsidP="004D6F39">
            <w:pPr>
              <w:spacing w:line="360" w:lineRule="auto"/>
              <w:jc w:val="both"/>
            </w:pPr>
          </w:p>
        </w:tc>
      </w:tr>
      <w:tr w:rsidR="005B1426" w:rsidRPr="006F43BF" w:rsidTr="004D6F39">
        <w:trPr>
          <w:jc w:val="center"/>
        </w:trPr>
        <w:tc>
          <w:tcPr>
            <w:tcW w:w="746" w:type="dxa"/>
          </w:tcPr>
          <w:p w:rsidR="005B1426" w:rsidRPr="006F43BF" w:rsidRDefault="005B1426" w:rsidP="004D6F39">
            <w:pPr>
              <w:spacing w:line="360" w:lineRule="auto"/>
              <w:jc w:val="both"/>
            </w:pPr>
            <w:r w:rsidRPr="006F43BF">
              <w:t>14</w:t>
            </w:r>
          </w:p>
        </w:tc>
        <w:tc>
          <w:tcPr>
            <w:tcW w:w="2602" w:type="dxa"/>
          </w:tcPr>
          <w:p w:rsidR="005B1426" w:rsidRPr="006F43BF" w:rsidRDefault="005B1426" w:rsidP="004D6F39">
            <w:pPr>
              <w:jc w:val="both"/>
            </w:pPr>
            <w:r w:rsidRPr="006F43BF">
              <w:t>Edgaras Kuturys</w:t>
            </w:r>
          </w:p>
        </w:tc>
        <w:tc>
          <w:tcPr>
            <w:tcW w:w="540" w:type="dxa"/>
            <w:vAlign w:val="center"/>
          </w:tcPr>
          <w:p w:rsidR="005B1426" w:rsidRPr="006F43BF" w:rsidRDefault="005B1426" w:rsidP="004D6F39">
            <w:pPr>
              <w:jc w:val="center"/>
            </w:pPr>
            <w:r w:rsidRPr="006F43BF">
              <w:t>+</w:t>
            </w:r>
          </w:p>
        </w:tc>
        <w:tc>
          <w:tcPr>
            <w:tcW w:w="360" w:type="dxa"/>
            <w:vAlign w:val="center"/>
          </w:tcPr>
          <w:p w:rsidR="005B1426" w:rsidRPr="006F43BF" w:rsidRDefault="005B1426" w:rsidP="004D6F39">
            <w:pPr>
              <w:jc w:val="center"/>
            </w:pPr>
            <w:r w:rsidRPr="006F43BF">
              <w:t>+</w:t>
            </w:r>
          </w:p>
        </w:tc>
        <w:tc>
          <w:tcPr>
            <w:tcW w:w="360" w:type="dxa"/>
            <w:vAlign w:val="center"/>
          </w:tcPr>
          <w:p w:rsidR="005B1426" w:rsidRPr="006F43BF" w:rsidRDefault="005B1426" w:rsidP="004D6F39">
            <w:pPr>
              <w:jc w:val="center"/>
            </w:pPr>
            <w:r w:rsidRPr="006F43BF">
              <w:t>+</w:t>
            </w:r>
          </w:p>
        </w:tc>
        <w:tc>
          <w:tcPr>
            <w:tcW w:w="360" w:type="dxa"/>
            <w:vAlign w:val="center"/>
          </w:tcPr>
          <w:p w:rsidR="005B1426" w:rsidRPr="006F43BF" w:rsidRDefault="005B1426" w:rsidP="004D6F39">
            <w:pPr>
              <w:jc w:val="center"/>
            </w:pPr>
            <w:r w:rsidRPr="006F43BF">
              <w:t>+</w:t>
            </w:r>
          </w:p>
        </w:tc>
        <w:tc>
          <w:tcPr>
            <w:tcW w:w="360" w:type="dxa"/>
            <w:vAlign w:val="center"/>
          </w:tcPr>
          <w:p w:rsidR="005B1426" w:rsidRPr="006F43BF" w:rsidRDefault="005B1426" w:rsidP="004D6F39">
            <w:pPr>
              <w:jc w:val="center"/>
            </w:pPr>
            <w:r w:rsidRPr="006F43BF">
              <w:t>+</w:t>
            </w:r>
          </w:p>
        </w:tc>
        <w:tc>
          <w:tcPr>
            <w:tcW w:w="360" w:type="dxa"/>
            <w:vAlign w:val="center"/>
          </w:tcPr>
          <w:p w:rsidR="005B1426" w:rsidRPr="006F43BF" w:rsidRDefault="005B1426" w:rsidP="004D6F39">
            <w:pPr>
              <w:jc w:val="center"/>
            </w:pPr>
            <w:r w:rsidRPr="006F43BF">
              <w:t>+</w:t>
            </w:r>
          </w:p>
        </w:tc>
        <w:tc>
          <w:tcPr>
            <w:tcW w:w="360" w:type="dxa"/>
            <w:vAlign w:val="center"/>
          </w:tcPr>
          <w:p w:rsidR="005B1426" w:rsidRPr="006F43BF" w:rsidRDefault="005B1426" w:rsidP="004D6F39">
            <w:pPr>
              <w:jc w:val="center"/>
            </w:pPr>
            <w:r w:rsidRPr="006F43BF">
              <w:t>+</w:t>
            </w:r>
          </w:p>
        </w:tc>
        <w:tc>
          <w:tcPr>
            <w:tcW w:w="360" w:type="dxa"/>
            <w:vAlign w:val="center"/>
          </w:tcPr>
          <w:p w:rsidR="005B1426" w:rsidRPr="006F43BF" w:rsidRDefault="005B1426" w:rsidP="004D6F39">
            <w:pPr>
              <w:jc w:val="center"/>
            </w:pPr>
            <w:r w:rsidRPr="006F43BF">
              <w:t>+</w:t>
            </w:r>
          </w:p>
        </w:tc>
        <w:tc>
          <w:tcPr>
            <w:tcW w:w="360" w:type="dxa"/>
            <w:vAlign w:val="center"/>
          </w:tcPr>
          <w:p w:rsidR="005B1426" w:rsidRPr="006F43BF" w:rsidRDefault="005B1426" w:rsidP="004D6F39">
            <w:pPr>
              <w:jc w:val="center"/>
            </w:pPr>
            <w:r w:rsidRPr="006F43BF">
              <w:t>+</w:t>
            </w:r>
          </w:p>
        </w:tc>
        <w:tc>
          <w:tcPr>
            <w:tcW w:w="360" w:type="dxa"/>
            <w:vAlign w:val="center"/>
          </w:tcPr>
          <w:p w:rsidR="005B1426" w:rsidRPr="006F43BF" w:rsidRDefault="005B1426" w:rsidP="004D6F39">
            <w:pPr>
              <w:jc w:val="center"/>
            </w:pPr>
            <w:r w:rsidRPr="006F43BF">
              <w:t>+</w:t>
            </w:r>
          </w:p>
        </w:tc>
        <w:tc>
          <w:tcPr>
            <w:tcW w:w="360" w:type="dxa"/>
            <w:vAlign w:val="center"/>
          </w:tcPr>
          <w:p w:rsidR="005B1426" w:rsidRPr="006F43BF" w:rsidRDefault="005B1426" w:rsidP="004D6F39">
            <w:pPr>
              <w:jc w:val="center"/>
            </w:pPr>
            <w:r w:rsidRPr="006F43BF">
              <w:t>+</w:t>
            </w:r>
          </w:p>
        </w:tc>
        <w:tc>
          <w:tcPr>
            <w:tcW w:w="360" w:type="dxa"/>
            <w:vAlign w:val="center"/>
          </w:tcPr>
          <w:p w:rsidR="005B1426" w:rsidRPr="006F43BF" w:rsidRDefault="005B1426" w:rsidP="004D6F39">
            <w:pPr>
              <w:jc w:val="center"/>
            </w:pPr>
            <w:r w:rsidRPr="006F43BF">
              <w:t>+</w:t>
            </w:r>
          </w:p>
        </w:tc>
        <w:tc>
          <w:tcPr>
            <w:tcW w:w="360" w:type="dxa"/>
            <w:vAlign w:val="center"/>
          </w:tcPr>
          <w:p w:rsidR="005B1426" w:rsidRPr="006F43BF" w:rsidRDefault="005B1426" w:rsidP="004D6F39">
            <w:pPr>
              <w:jc w:val="center"/>
            </w:pPr>
            <w:r w:rsidRPr="006F43BF">
              <w:t>0</w:t>
            </w:r>
          </w:p>
        </w:tc>
        <w:tc>
          <w:tcPr>
            <w:tcW w:w="935" w:type="dxa"/>
            <w:vMerge/>
          </w:tcPr>
          <w:p w:rsidR="005B1426" w:rsidRPr="006F43BF" w:rsidRDefault="005B1426" w:rsidP="004D6F39">
            <w:pPr>
              <w:spacing w:line="360" w:lineRule="auto"/>
              <w:jc w:val="both"/>
            </w:pPr>
          </w:p>
        </w:tc>
      </w:tr>
      <w:tr w:rsidR="005B1426" w:rsidRPr="006F43BF" w:rsidTr="004D6F39">
        <w:trPr>
          <w:jc w:val="center"/>
        </w:trPr>
        <w:tc>
          <w:tcPr>
            <w:tcW w:w="746" w:type="dxa"/>
          </w:tcPr>
          <w:p w:rsidR="005B1426" w:rsidRPr="006F43BF" w:rsidRDefault="005B1426" w:rsidP="004D6F39">
            <w:pPr>
              <w:spacing w:line="360" w:lineRule="auto"/>
              <w:jc w:val="both"/>
            </w:pPr>
            <w:r w:rsidRPr="006F43BF">
              <w:t>15</w:t>
            </w:r>
          </w:p>
        </w:tc>
        <w:tc>
          <w:tcPr>
            <w:tcW w:w="2602" w:type="dxa"/>
          </w:tcPr>
          <w:p w:rsidR="005B1426" w:rsidRPr="006F43BF" w:rsidRDefault="005B1426" w:rsidP="004D6F39">
            <w:pPr>
              <w:jc w:val="both"/>
            </w:pPr>
            <w:r w:rsidRPr="006F43BF">
              <w:t>Gražina Jankauskienė</w:t>
            </w:r>
          </w:p>
        </w:tc>
        <w:tc>
          <w:tcPr>
            <w:tcW w:w="540" w:type="dxa"/>
            <w:vAlign w:val="center"/>
          </w:tcPr>
          <w:p w:rsidR="005B1426" w:rsidRPr="006F43BF" w:rsidRDefault="005B1426" w:rsidP="004D6F39">
            <w:pPr>
              <w:jc w:val="center"/>
            </w:pPr>
            <w:r w:rsidRPr="006F43BF">
              <w:t>+</w:t>
            </w:r>
          </w:p>
        </w:tc>
        <w:tc>
          <w:tcPr>
            <w:tcW w:w="360" w:type="dxa"/>
            <w:vAlign w:val="center"/>
          </w:tcPr>
          <w:p w:rsidR="005B1426" w:rsidRPr="006F43BF" w:rsidRDefault="005B1426" w:rsidP="004D6F39">
            <w:pPr>
              <w:jc w:val="center"/>
            </w:pPr>
            <w:r w:rsidRPr="006F43BF">
              <w:t>+</w:t>
            </w:r>
          </w:p>
        </w:tc>
        <w:tc>
          <w:tcPr>
            <w:tcW w:w="360" w:type="dxa"/>
            <w:vAlign w:val="center"/>
          </w:tcPr>
          <w:p w:rsidR="005B1426" w:rsidRPr="006F43BF" w:rsidRDefault="005B1426" w:rsidP="004D6F39">
            <w:pPr>
              <w:jc w:val="center"/>
            </w:pPr>
            <w:r w:rsidRPr="006F43BF">
              <w:t>+</w:t>
            </w:r>
          </w:p>
        </w:tc>
        <w:tc>
          <w:tcPr>
            <w:tcW w:w="360" w:type="dxa"/>
            <w:vAlign w:val="center"/>
          </w:tcPr>
          <w:p w:rsidR="005B1426" w:rsidRPr="006F43BF" w:rsidRDefault="005B1426" w:rsidP="004D6F39">
            <w:pPr>
              <w:jc w:val="center"/>
            </w:pPr>
            <w:r w:rsidRPr="006F43BF">
              <w:t>+</w:t>
            </w:r>
          </w:p>
        </w:tc>
        <w:tc>
          <w:tcPr>
            <w:tcW w:w="360" w:type="dxa"/>
            <w:vAlign w:val="center"/>
          </w:tcPr>
          <w:p w:rsidR="005B1426" w:rsidRPr="006F43BF" w:rsidRDefault="005B1426" w:rsidP="004D6F39">
            <w:pPr>
              <w:jc w:val="center"/>
            </w:pPr>
            <w:r w:rsidRPr="006F43BF">
              <w:t>+</w:t>
            </w:r>
          </w:p>
        </w:tc>
        <w:tc>
          <w:tcPr>
            <w:tcW w:w="360" w:type="dxa"/>
            <w:vAlign w:val="center"/>
          </w:tcPr>
          <w:p w:rsidR="005B1426" w:rsidRPr="006F43BF" w:rsidRDefault="005B1426" w:rsidP="004D6F39">
            <w:pPr>
              <w:jc w:val="center"/>
            </w:pPr>
            <w:r w:rsidRPr="006F43BF">
              <w:t>-</w:t>
            </w:r>
          </w:p>
        </w:tc>
        <w:tc>
          <w:tcPr>
            <w:tcW w:w="360" w:type="dxa"/>
            <w:vAlign w:val="center"/>
          </w:tcPr>
          <w:p w:rsidR="005B1426" w:rsidRPr="006F43BF" w:rsidRDefault="005B1426" w:rsidP="004D6F39">
            <w:pPr>
              <w:jc w:val="center"/>
            </w:pPr>
            <w:r w:rsidRPr="006F43BF">
              <w:t>+</w:t>
            </w:r>
          </w:p>
        </w:tc>
        <w:tc>
          <w:tcPr>
            <w:tcW w:w="360" w:type="dxa"/>
            <w:vAlign w:val="center"/>
          </w:tcPr>
          <w:p w:rsidR="005B1426" w:rsidRPr="006F43BF" w:rsidRDefault="005B1426" w:rsidP="004D6F39">
            <w:pPr>
              <w:jc w:val="center"/>
            </w:pPr>
            <w:r w:rsidRPr="006F43BF">
              <w:t>+</w:t>
            </w:r>
          </w:p>
        </w:tc>
        <w:tc>
          <w:tcPr>
            <w:tcW w:w="360" w:type="dxa"/>
            <w:vAlign w:val="center"/>
          </w:tcPr>
          <w:p w:rsidR="005B1426" w:rsidRPr="006F43BF" w:rsidRDefault="005B1426" w:rsidP="004D6F39">
            <w:pPr>
              <w:jc w:val="center"/>
            </w:pPr>
            <w:r w:rsidRPr="006F43BF">
              <w:t>+</w:t>
            </w:r>
          </w:p>
        </w:tc>
        <w:tc>
          <w:tcPr>
            <w:tcW w:w="360" w:type="dxa"/>
            <w:vAlign w:val="center"/>
          </w:tcPr>
          <w:p w:rsidR="005B1426" w:rsidRPr="006F43BF" w:rsidRDefault="005B1426" w:rsidP="004D6F39">
            <w:pPr>
              <w:jc w:val="center"/>
            </w:pPr>
            <w:r w:rsidRPr="006F43BF">
              <w:t>+</w:t>
            </w:r>
          </w:p>
        </w:tc>
        <w:tc>
          <w:tcPr>
            <w:tcW w:w="360" w:type="dxa"/>
            <w:vAlign w:val="center"/>
          </w:tcPr>
          <w:p w:rsidR="005B1426" w:rsidRPr="006F43BF" w:rsidRDefault="005B1426" w:rsidP="004D6F39">
            <w:pPr>
              <w:jc w:val="center"/>
            </w:pPr>
            <w:r w:rsidRPr="006F43BF">
              <w:t>+</w:t>
            </w:r>
          </w:p>
        </w:tc>
        <w:tc>
          <w:tcPr>
            <w:tcW w:w="360" w:type="dxa"/>
            <w:vAlign w:val="center"/>
          </w:tcPr>
          <w:p w:rsidR="005B1426" w:rsidRPr="006F43BF" w:rsidRDefault="005B1426" w:rsidP="004D6F39">
            <w:pPr>
              <w:jc w:val="center"/>
            </w:pPr>
            <w:r w:rsidRPr="006F43BF">
              <w:t>+</w:t>
            </w:r>
          </w:p>
        </w:tc>
        <w:tc>
          <w:tcPr>
            <w:tcW w:w="360" w:type="dxa"/>
            <w:vAlign w:val="center"/>
          </w:tcPr>
          <w:p w:rsidR="005B1426" w:rsidRPr="006F43BF" w:rsidRDefault="005B1426" w:rsidP="004D6F39">
            <w:pPr>
              <w:jc w:val="center"/>
            </w:pPr>
            <w:r w:rsidRPr="006F43BF">
              <w:t>1</w:t>
            </w:r>
          </w:p>
        </w:tc>
        <w:tc>
          <w:tcPr>
            <w:tcW w:w="935" w:type="dxa"/>
            <w:vMerge/>
          </w:tcPr>
          <w:p w:rsidR="005B1426" w:rsidRPr="006F43BF" w:rsidRDefault="005B1426" w:rsidP="004D6F39">
            <w:pPr>
              <w:spacing w:line="360" w:lineRule="auto"/>
              <w:jc w:val="both"/>
            </w:pPr>
          </w:p>
        </w:tc>
      </w:tr>
      <w:tr w:rsidR="005B1426" w:rsidRPr="006F43BF" w:rsidTr="004D6F39">
        <w:trPr>
          <w:jc w:val="center"/>
        </w:trPr>
        <w:tc>
          <w:tcPr>
            <w:tcW w:w="746" w:type="dxa"/>
          </w:tcPr>
          <w:p w:rsidR="005B1426" w:rsidRPr="006F43BF" w:rsidRDefault="005B1426" w:rsidP="004D6F39">
            <w:pPr>
              <w:spacing w:line="360" w:lineRule="auto"/>
              <w:jc w:val="both"/>
            </w:pPr>
            <w:r w:rsidRPr="006F43BF">
              <w:t>16</w:t>
            </w:r>
          </w:p>
        </w:tc>
        <w:tc>
          <w:tcPr>
            <w:tcW w:w="2602" w:type="dxa"/>
          </w:tcPr>
          <w:p w:rsidR="005B1426" w:rsidRPr="006F43BF" w:rsidRDefault="005B1426" w:rsidP="004D6F39">
            <w:pPr>
              <w:jc w:val="both"/>
            </w:pPr>
            <w:r w:rsidRPr="006F43BF">
              <w:t>Ligita Kazlauskienė</w:t>
            </w:r>
          </w:p>
        </w:tc>
        <w:tc>
          <w:tcPr>
            <w:tcW w:w="540" w:type="dxa"/>
            <w:vAlign w:val="center"/>
          </w:tcPr>
          <w:p w:rsidR="005B1426" w:rsidRPr="006F43BF" w:rsidRDefault="005B1426" w:rsidP="004D6F39">
            <w:pPr>
              <w:jc w:val="center"/>
            </w:pPr>
            <w:r w:rsidRPr="006F43BF">
              <w:t>+</w:t>
            </w:r>
          </w:p>
        </w:tc>
        <w:tc>
          <w:tcPr>
            <w:tcW w:w="360" w:type="dxa"/>
            <w:vAlign w:val="center"/>
          </w:tcPr>
          <w:p w:rsidR="005B1426" w:rsidRPr="006F43BF" w:rsidRDefault="005B1426" w:rsidP="004D6F39">
            <w:pPr>
              <w:jc w:val="center"/>
            </w:pPr>
            <w:r w:rsidRPr="006F43BF">
              <w:t>+</w:t>
            </w:r>
          </w:p>
        </w:tc>
        <w:tc>
          <w:tcPr>
            <w:tcW w:w="360" w:type="dxa"/>
            <w:vAlign w:val="center"/>
          </w:tcPr>
          <w:p w:rsidR="005B1426" w:rsidRPr="006F43BF" w:rsidRDefault="005B1426" w:rsidP="004D6F39">
            <w:pPr>
              <w:jc w:val="center"/>
            </w:pPr>
            <w:r w:rsidRPr="006F43BF">
              <w:t>+</w:t>
            </w:r>
          </w:p>
        </w:tc>
        <w:tc>
          <w:tcPr>
            <w:tcW w:w="360" w:type="dxa"/>
            <w:vAlign w:val="center"/>
          </w:tcPr>
          <w:p w:rsidR="005B1426" w:rsidRPr="006F43BF" w:rsidRDefault="005B1426" w:rsidP="004D6F39">
            <w:pPr>
              <w:jc w:val="center"/>
            </w:pPr>
            <w:r w:rsidRPr="006F43BF">
              <w:t>+</w:t>
            </w:r>
          </w:p>
        </w:tc>
        <w:tc>
          <w:tcPr>
            <w:tcW w:w="360" w:type="dxa"/>
            <w:vAlign w:val="center"/>
          </w:tcPr>
          <w:p w:rsidR="005B1426" w:rsidRPr="006F43BF" w:rsidRDefault="005B1426" w:rsidP="004D6F39">
            <w:pPr>
              <w:jc w:val="center"/>
            </w:pPr>
            <w:r w:rsidRPr="006F43BF">
              <w:t>+</w:t>
            </w:r>
          </w:p>
        </w:tc>
        <w:tc>
          <w:tcPr>
            <w:tcW w:w="360" w:type="dxa"/>
            <w:vAlign w:val="center"/>
          </w:tcPr>
          <w:p w:rsidR="005B1426" w:rsidRPr="006F43BF" w:rsidRDefault="005B1426" w:rsidP="004D6F39">
            <w:pPr>
              <w:jc w:val="center"/>
            </w:pPr>
            <w:r w:rsidRPr="006F43BF">
              <w:t>+</w:t>
            </w:r>
          </w:p>
        </w:tc>
        <w:tc>
          <w:tcPr>
            <w:tcW w:w="360" w:type="dxa"/>
            <w:vAlign w:val="center"/>
          </w:tcPr>
          <w:p w:rsidR="005B1426" w:rsidRPr="006F43BF" w:rsidRDefault="005B1426" w:rsidP="004D6F39">
            <w:pPr>
              <w:jc w:val="center"/>
            </w:pPr>
            <w:r w:rsidRPr="006F43BF">
              <w:t>-</w:t>
            </w:r>
          </w:p>
        </w:tc>
        <w:tc>
          <w:tcPr>
            <w:tcW w:w="360" w:type="dxa"/>
            <w:vAlign w:val="center"/>
          </w:tcPr>
          <w:p w:rsidR="005B1426" w:rsidRPr="006F43BF" w:rsidRDefault="005B1426" w:rsidP="004D6F39">
            <w:pPr>
              <w:jc w:val="center"/>
            </w:pPr>
            <w:r w:rsidRPr="006F43BF">
              <w:t>+</w:t>
            </w:r>
          </w:p>
        </w:tc>
        <w:tc>
          <w:tcPr>
            <w:tcW w:w="360" w:type="dxa"/>
            <w:vAlign w:val="center"/>
          </w:tcPr>
          <w:p w:rsidR="005B1426" w:rsidRPr="006F43BF" w:rsidRDefault="005B1426" w:rsidP="004D6F39">
            <w:pPr>
              <w:jc w:val="center"/>
            </w:pPr>
            <w:r w:rsidRPr="006F43BF">
              <w:t>+</w:t>
            </w:r>
          </w:p>
        </w:tc>
        <w:tc>
          <w:tcPr>
            <w:tcW w:w="360" w:type="dxa"/>
            <w:vAlign w:val="center"/>
          </w:tcPr>
          <w:p w:rsidR="005B1426" w:rsidRPr="006F43BF" w:rsidRDefault="005B1426" w:rsidP="004D6F39">
            <w:pPr>
              <w:jc w:val="center"/>
            </w:pPr>
            <w:r w:rsidRPr="006F43BF">
              <w:t>+</w:t>
            </w:r>
          </w:p>
        </w:tc>
        <w:tc>
          <w:tcPr>
            <w:tcW w:w="360" w:type="dxa"/>
            <w:vAlign w:val="center"/>
          </w:tcPr>
          <w:p w:rsidR="005B1426" w:rsidRPr="006F43BF" w:rsidRDefault="005B1426" w:rsidP="004D6F39">
            <w:pPr>
              <w:jc w:val="center"/>
            </w:pPr>
            <w:r w:rsidRPr="006F43BF">
              <w:t>+</w:t>
            </w:r>
          </w:p>
        </w:tc>
        <w:tc>
          <w:tcPr>
            <w:tcW w:w="360" w:type="dxa"/>
            <w:vAlign w:val="center"/>
          </w:tcPr>
          <w:p w:rsidR="005B1426" w:rsidRPr="006F43BF" w:rsidRDefault="005B1426" w:rsidP="004D6F39">
            <w:pPr>
              <w:jc w:val="center"/>
            </w:pPr>
            <w:r w:rsidRPr="006F43BF">
              <w:t>+</w:t>
            </w:r>
          </w:p>
        </w:tc>
        <w:tc>
          <w:tcPr>
            <w:tcW w:w="360" w:type="dxa"/>
            <w:vAlign w:val="center"/>
          </w:tcPr>
          <w:p w:rsidR="005B1426" w:rsidRPr="006F43BF" w:rsidRDefault="005B1426" w:rsidP="004D6F39">
            <w:pPr>
              <w:jc w:val="center"/>
            </w:pPr>
            <w:r w:rsidRPr="006F43BF">
              <w:t>1</w:t>
            </w:r>
          </w:p>
        </w:tc>
        <w:tc>
          <w:tcPr>
            <w:tcW w:w="935" w:type="dxa"/>
            <w:vMerge/>
          </w:tcPr>
          <w:p w:rsidR="005B1426" w:rsidRPr="006F43BF" w:rsidRDefault="005B1426" w:rsidP="004D6F39">
            <w:pPr>
              <w:spacing w:line="360" w:lineRule="auto"/>
              <w:jc w:val="center"/>
            </w:pPr>
          </w:p>
        </w:tc>
      </w:tr>
      <w:tr w:rsidR="005B1426" w:rsidRPr="006F43BF" w:rsidTr="004D6F39">
        <w:trPr>
          <w:jc w:val="center"/>
        </w:trPr>
        <w:tc>
          <w:tcPr>
            <w:tcW w:w="746" w:type="dxa"/>
          </w:tcPr>
          <w:p w:rsidR="005B1426" w:rsidRPr="006F43BF" w:rsidRDefault="005B1426" w:rsidP="004D6F39">
            <w:pPr>
              <w:spacing w:line="360" w:lineRule="auto"/>
              <w:jc w:val="both"/>
            </w:pPr>
            <w:r w:rsidRPr="006F43BF">
              <w:t>17</w:t>
            </w:r>
          </w:p>
        </w:tc>
        <w:tc>
          <w:tcPr>
            <w:tcW w:w="2602" w:type="dxa"/>
          </w:tcPr>
          <w:p w:rsidR="005B1426" w:rsidRPr="006F43BF" w:rsidRDefault="005B1426" w:rsidP="004D6F39">
            <w:pPr>
              <w:jc w:val="both"/>
            </w:pPr>
            <w:r w:rsidRPr="006F43BF">
              <w:t>Vida Gečienė</w:t>
            </w:r>
          </w:p>
        </w:tc>
        <w:tc>
          <w:tcPr>
            <w:tcW w:w="540" w:type="dxa"/>
            <w:vAlign w:val="center"/>
          </w:tcPr>
          <w:p w:rsidR="005B1426" w:rsidRPr="006F43BF" w:rsidRDefault="005B1426" w:rsidP="004D6F39">
            <w:pPr>
              <w:jc w:val="center"/>
            </w:pPr>
            <w:r w:rsidRPr="006F43BF">
              <w:t>+</w:t>
            </w:r>
          </w:p>
        </w:tc>
        <w:tc>
          <w:tcPr>
            <w:tcW w:w="360" w:type="dxa"/>
            <w:vAlign w:val="center"/>
          </w:tcPr>
          <w:p w:rsidR="005B1426" w:rsidRPr="006F43BF" w:rsidRDefault="005B1426" w:rsidP="004D6F39">
            <w:pPr>
              <w:jc w:val="center"/>
            </w:pPr>
            <w:r w:rsidRPr="006F43BF">
              <w:t>+</w:t>
            </w:r>
          </w:p>
        </w:tc>
        <w:tc>
          <w:tcPr>
            <w:tcW w:w="360" w:type="dxa"/>
            <w:vAlign w:val="center"/>
          </w:tcPr>
          <w:p w:rsidR="005B1426" w:rsidRPr="006F43BF" w:rsidRDefault="005B1426" w:rsidP="004D6F39">
            <w:pPr>
              <w:jc w:val="center"/>
            </w:pPr>
            <w:r w:rsidRPr="006F43BF">
              <w:t>+</w:t>
            </w:r>
          </w:p>
        </w:tc>
        <w:tc>
          <w:tcPr>
            <w:tcW w:w="360" w:type="dxa"/>
            <w:vAlign w:val="center"/>
          </w:tcPr>
          <w:p w:rsidR="005B1426" w:rsidRPr="006F43BF" w:rsidRDefault="005B1426" w:rsidP="004D6F39">
            <w:pPr>
              <w:jc w:val="center"/>
            </w:pPr>
            <w:r w:rsidRPr="006F43BF">
              <w:t>+</w:t>
            </w:r>
          </w:p>
        </w:tc>
        <w:tc>
          <w:tcPr>
            <w:tcW w:w="360" w:type="dxa"/>
            <w:vAlign w:val="center"/>
          </w:tcPr>
          <w:p w:rsidR="005B1426" w:rsidRPr="006F43BF" w:rsidRDefault="005B1426" w:rsidP="004D6F39">
            <w:pPr>
              <w:jc w:val="center"/>
            </w:pPr>
            <w:r w:rsidRPr="006F43BF">
              <w:t>+</w:t>
            </w:r>
          </w:p>
        </w:tc>
        <w:tc>
          <w:tcPr>
            <w:tcW w:w="360" w:type="dxa"/>
            <w:vAlign w:val="center"/>
          </w:tcPr>
          <w:p w:rsidR="005B1426" w:rsidRPr="006F43BF" w:rsidRDefault="005B1426" w:rsidP="004D6F39">
            <w:pPr>
              <w:jc w:val="center"/>
            </w:pPr>
            <w:r w:rsidRPr="006F43BF">
              <w:t>+</w:t>
            </w:r>
          </w:p>
        </w:tc>
        <w:tc>
          <w:tcPr>
            <w:tcW w:w="360" w:type="dxa"/>
            <w:vAlign w:val="center"/>
          </w:tcPr>
          <w:p w:rsidR="005B1426" w:rsidRPr="006F43BF" w:rsidRDefault="005B1426" w:rsidP="004D6F39">
            <w:pPr>
              <w:jc w:val="center"/>
            </w:pPr>
            <w:r w:rsidRPr="006F43BF">
              <w:t>+</w:t>
            </w:r>
          </w:p>
        </w:tc>
        <w:tc>
          <w:tcPr>
            <w:tcW w:w="360" w:type="dxa"/>
            <w:vAlign w:val="center"/>
          </w:tcPr>
          <w:p w:rsidR="005B1426" w:rsidRPr="006F43BF" w:rsidRDefault="005B1426" w:rsidP="004D6F39">
            <w:pPr>
              <w:jc w:val="center"/>
            </w:pPr>
            <w:r w:rsidRPr="006F43BF">
              <w:t>+</w:t>
            </w:r>
          </w:p>
        </w:tc>
        <w:tc>
          <w:tcPr>
            <w:tcW w:w="360" w:type="dxa"/>
            <w:vAlign w:val="center"/>
          </w:tcPr>
          <w:p w:rsidR="005B1426" w:rsidRPr="006F43BF" w:rsidRDefault="005B1426" w:rsidP="004D6F39">
            <w:pPr>
              <w:jc w:val="center"/>
            </w:pPr>
            <w:r w:rsidRPr="006F43BF">
              <w:t>-</w:t>
            </w:r>
          </w:p>
        </w:tc>
        <w:tc>
          <w:tcPr>
            <w:tcW w:w="360" w:type="dxa"/>
            <w:vAlign w:val="center"/>
          </w:tcPr>
          <w:p w:rsidR="005B1426" w:rsidRPr="006F43BF" w:rsidRDefault="005B1426" w:rsidP="004D6F39">
            <w:pPr>
              <w:jc w:val="center"/>
            </w:pPr>
            <w:r w:rsidRPr="006F43BF">
              <w:t>+</w:t>
            </w:r>
          </w:p>
        </w:tc>
        <w:tc>
          <w:tcPr>
            <w:tcW w:w="360" w:type="dxa"/>
            <w:vAlign w:val="center"/>
          </w:tcPr>
          <w:p w:rsidR="005B1426" w:rsidRPr="006F43BF" w:rsidRDefault="005B1426" w:rsidP="004D6F39">
            <w:pPr>
              <w:jc w:val="center"/>
            </w:pPr>
            <w:r w:rsidRPr="006F43BF">
              <w:t>-</w:t>
            </w:r>
          </w:p>
        </w:tc>
        <w:tc>
          <w:tcPr>
            <w:tcW w:w="360" w:type="dxa"/>
            <w:vAlign w:val="center"/>
          </w:tcPr>
          <w:p w:rsidR="005B1426" w:rsidRPr="006F43BF" w:rsidRDefault="005B1426" w:rsidP="004D6F39">
            <w:pPr>
              <w:jc w:val="center"/>
            </w:pPr>
            <w:r w:rsidRPr="006F43BF">
              <w:t>+</w:t>
            </w:r>
          </w:p>
        </w:tc>
        <w:tc>
          <w:tcPr>
            <w:tcW w:w="360" w:type="dxa"/>
            <w:vAlign w:val="center"/>
          </w:tcPr>
          <w:p w:rsidR="005B1426" w:rsidRPr="006F43BF" w:rsidRDefault="005B1426" w:rsidP="004D6F39">
            <w:pPr>
              <w:jc w:val="center"/>
            </w:pPr>
            <w:r w:rsidRPr="006F43BF">
              <w:t>2</w:t>
            </w:r>
          </w:p>
        </w:tc>
        <w:tc>
          <w:tcPr>
            <w:tcW w:w="935" w:type="dxa"/>
            <w:vMerge/>
          </w:tcPr>
          <w:p w:rsidR="005B1426" w:rsidRPr="006F43BF" w:rsidRDefault="005B1426" w:rsidP="004D6F39">
            <w:pPr>
              <w:spacing w:line="360" w:lineRule="auto"/>
              <w:jc w:val="both"/>
            </w:pPr>
          </w:p>
        </w:tc>
      </w:tr>
      <w:tr w:rsidR="005B1426" w:rsidRPr="006F43BF" w:rsidTr="004D6F39">
        <w:trPr>
          <w:jc w:val="center"/>
        </w:trPr>
        <w:tc>
          <w:tcPr>
            <w:tcW w:w="746" w:type="dxa"/>
          </w:tcPr>
          <w:p w:rsidR="005B1426" w:rsidRPr="006F43BF" w:rsidRDefault="005B1426" w:rsidP="004D6F39">
            <w:pPr>
              <w:spacing w:line="360" w:lineRule="auto"/>
              <w:jc w:val="both"/>
            </w:pPr>
            <w:r w:rsidRPr="006F43BF">
              <w:t>18</w:t>
            </w:r>
          </w:p>
        </w:tc>
        <w:tc>
          <w:tcPr>
            <w:tcW w:w="2602" w:type="dxa"/>
          </w:tcPr>
          <w:p w:rsidR="005B1426" w:rsidRPr="006F43BF" w:rsidRDefault="005B1426" w:rsidP="004D6F39">
            <w:pPr>
              <w:jc w:val="both"/>
            </w:pPr>
            <w:r w:rsidRPr="006F43BF">
              <w:t>Vytautas Stanišauskas</w:t>
            </w:r>
          </w:p>
        </w:tc>
        <w:tc>
          <w:tcPr>
            <w:tcW w:w="540" w:type="dxa"/>
            <w:vAlign w:val="center"/>
          </w:tcPr>
          <w:p w:rsidR="005B1426" w:rsidRPr="006F43BF" w:rsidRDefault="005B1426" w:rsidP="004D6F39">
            <w:pPr>
              <w:jc w:val="center"/>
            </w:pPr>
            <w:r w:rsidRPr="006F43BF">
              <w:t>+</w:t>
            </w:r>
          </w:p>
        </w:tc>
        <w:tc>
          <w:tcPr>
            <w:tcW w:w="360" w:type="dxa"/>
            <w:vAlign w:val="center"/>
          </w:tcPr>
          <w:p w:rsidR="005B1426" w:rsidRPr="006F43BF" w:rsidRDefault="005B1426" w:rsidP="004D6F39">
            <w:pPr>
              <w:jc w:val="center"/>
            </w:pPr>
            <w:r w:rsidRPr="006F43BF">
              <w:t>+</w:t>
            </w:r>
          </w:p>
        </w:tc>
        <w:tc>
          <w:tcPr>
            <w:tcW w:w="360" w:type="dxa"/>
            <w:vAlign w:val="center"/>
          </w:tcPr>
          <w:p w:rsidR="005B1426" w:rsidRPr="006F43BF" w:rsidRDefault="005B1426" w:rsidP="004D6F39">
            <w:pPr>
              <w:jc w:val="center"/>
            </w:pPr>
            <w:r w:rsidRPr="006F43BF">
              <w:t>+</w:t>
            </w:r>
          </w:p>
        </w:tc>
        <w:tc>
          <w:tcPr>
            <w:tcW w:w="360" w:type="dxa"/>
            <w:vAlign w:val="center"/>
          </w:tcPr>
          <w:p w:rsidR="005B1426" w:rsidRPr="006F43BF" w:rsidRDefault="005B1426" w:rsidP="004D6F39">
            <w:pPr>
              <w:jc w:val="center"/>
            </w:pPr>
            <w:r w:rsidRPr="006F43BF">
              <w:t>+</w:t>
            </w:r>
          </w:p>
        </w:tc>
        <w:tc>
          <w:tcPr>
            <w:tcW w:w="360" w:type="dxa"/>
            <w:vAlign w:val="center"/>
          </w:tcPr>
          <w:p w:rsidR="005B1426" w:rsidRPr="006F43BF" w:rsidRDefault="005B1426" w:rsidP="004D6F39">
            <w:pPr>
              <w:jc w:val="center"/>
            </w:pPr>
            <w:r w:rsidRPr="006F43BF">
              <w:t>+</w:t>
            </w:r>
          </w:p>
        </w:tc>
        <w:tc>
          <w:tcPr>
            <w:tcW w:w="360" w:type="dxa"/>
            <w:vAlign w:val="center"/>
          </w:tcPr>
          <w:p w:rsidR="005B1426" w:rsidRPr="006F43BF" w:rsidRDefault="005B1426" w:rsidP="004D6F39">
            <w:pPr>
              <w:jc w:val="center"/>
            </w:pPr>
            <w:r w:rsidRPr="006F43BF">
              <w:t>+</w:t>
            </w:r>
          </w:p>
        </w:tc>
        <w:tc>
          <w:tcPr>
            <w:tcW w:w="360" w:type="dxa"/>
            <w:vAlign w:val="center"/>
          </w:tcPr>
          <w:p w:rsidR="005B1426" w:rsidRPr="006F43BF" w:rsidRDefault="005B1426" w:rsidP="004D6F39">
            <w:pPr>
              <w:jc w:val="center"/>
            </w:pPr>
            <w:r w:rsidRPr="006F43BF">
              <w:t>+</w:t>
            </w:r>
          </w:p>
        </w:tc>
        <w:tc>
          <w:tcPr>
            <w:tcW w:w="360" w:type="dxa"/>
            <w:vAlign w:val="center"/>
          </w:tcPr>
          <w:p w:rsidR="005B1426" w:rsidRPr="006F43BF" w:rsidRDefault="005B1426" w:rsidP="004D6F39">
            <w:pPr>
              <w:jc w:val="center"/>
            </w:pPr>
            <w:r w:rsidRPr="006F43BF">
              <w:t>+</w:t>
            </w:r>
          </w:p>
        </w:tc>
        <w:tc>
          <w:tcPr>
            <w:tcW w:w="360" w:type="dxa"/>
            <w:vAlign w:val="center"/>
          </w:tcPr>
          <w:p w:rsidR="005B1426" w:rsidRPr="006F43BF" w:rsidRDefault="005B1426" w:rsidP="004D6F39">
            <w:pPr>
              <w:jc w:val="center"/>
            </w:pPr>
            <w:r w:rsidRPr="006F43BF">
              <w:t>+</w:t>
            </w:r>
          </w:p>
        </w:tc>
        <w:tc>
          <w:tcPr>
            <w:tcW w:w="360" w:type="dxa"/>
            <w:vAlign w:val="center"/>
          </w:tcPr>
          <w:p w:rsidR="005B1426" w:rsidRPr="006F43BF" w:rsidRDefault="005B1426" w:rsidP="004D6F39">
            <w:pPr>
              <w:jc w:val="center"/>
            </w:pPr>
            <w:r w:rsidRPr="006F43BF">
              <w:t>-</w:t>
            </w:r>
          </w:p>
        </w:tc>
        <w:tc>
          <w:tcPr>
            <w:tcW w:w="360" w:type="dxa"/>
            <w:vAlign w:val="center"/>
          </w:tcPr>
          <w:p w:rsidR="005B1426" w:rsidRPr="006F43BF" w:rsidRDefault="005B1426" w:rsidP="004D6F39">
            <w:pPr>
              <w:jc w:val="center"/>
            </w:pPr>
            <w:r w:rsidRPr="006F43BF">
              <w:t>+</w:t>
            </w:r>
          </w:p>
        </w:tc>
        <w:tc>
          <w:tcPr>
            <w:tcW w:w="360" w:type="dxa"/>
            <w:vAlign w:val="center"/>
          </w:tcPr>
          <w:p w:rsidR="005B1426" w:rsidRPr="006F43BF" w:rsidRDefault="005B1426" w:rsidP="004D6F39">
            <w:pPr>
              <w:jc w:val="center"/>
            </w:pPr>
            <w:r w:rsidRPr="006F43BF">
              <w:t>+</w:t>
            </w:r>
          </w:p>
        </w:tc>
        <w:tc>
          <w:tcPr>
            <w:tcW w:w="360" w:type="dxa"/>
            <w:vAlign w:val="center"/>
          </w:tcPr>
          <w:p w:rsidR="005B1426" w:rsidRPr="006F43BF" w:rsidRDefault="005B1426" w:rsidP="004D6F39">
            <w:pPr>
              <w:jc w:val="center"/>
            </w:pPr>
            <w:r w:rsidRPr="006F43BF">
              <w:t>1</w:t>
            </w:r>
          </w:p>
        </w:tc>
        <w:tc>
          <w:tcPr>
            <w:tcW w:w="935" w:type="dxa"/>
            <w:vMerge/>
          </w:tcPr>
          <w:p w:rsidR="005B1426" w:rsidRPr="006F43BF" w:rsidRDefault="005B1426" w:rsidP="004D6F39">
            <w:pPr>
              <w:spacing w:line="360" w:lineRule="auto"/>
              <w:jc w:val="both"/>
            </w:pPr>
          </w:p>
        </w:tc>
      </w:tr>
      <w:tr w:rsidR="005B1426" w:rsidRPr="006F43BF" w:rsidTr="004D6F39">
        <w:trPr>
          <w:jc w:val="center"/>
        </w:trPr>
        <w:tc>
          <w:tcPr>
            <w:tcW w:w="746" w:type="dxa"/>
          </w:tcPr>
          <w:p w:rsidR="005B1426" w:rsidRPr="006F43BF" w:rsidRDefault="005B1426" w:rsidP="004D6F39">
            <w:pPr>
              <w:spacing w:line="360" w:lineRule="auto"/>
              <w:jc w:val="both"/>
            </w:pPr>
            <w:r w:rsidRPr="006F43BF">
              <w:t>19</w:t>
            </w:r>
          </w:p>
        </w:tc>
        <w:tc>
          <w:tcPr>
            <w:tcW w:w="2602" w:type="dxa"/>
          </w:tcPr>
          <w:p w:rsidR="005B1426" w:rsidRPr="006F43BF" w:rsidRDefault="005B1426" w:rsidP="004D6F39">
            <w:pPr>
              <w:jc w:val="both"/>
            </w:pPr>
            <w:r w:rsidRPr="006F43BF">
              <w:t>Remigijus Špečkauskas</w:t>
            </w:r>
          </w:p>
        </w:tc>
        <w:tc>
          <w:tcPr>
            <w:tcW w:w="540" w:type="dxa"/>
            <w:vAlign w:val="center"/>
          </w:tcPr>
          <w:p w:rsidR="005B1426" w:rsidRPr="006F43BF" w:rsidRDefault="005B1426" w:rsidP="004D6F39">
            <w:pPr>
              <w:jc w:val="center"/>
            </w:pPr>
            <w:r w:rsidRPr="006F43BF">
              <w:t>+</w:t>
            </w:r>
          </w:p>
        </w:tc>
        <w:tc>
          <w:tcPr>
            <w:tcW w:w="360" w:type="dxa"/>
            <w:vAlign w:val="center"/>
          </w:tcPr>
          <w:p w:rsidR="005B1426" w:rsidRPr="006F43BF" w:rsidRDefault="005B1426" w:rsidP="004D6F39">
            <w:pPr>
              <w:jc w:val="center"/>
            </w:pPr>
            <w:r w:rsidRPr="006F43BF">
              <w:t>+</w:t>
            </w:r>
          </w:p>
        </w:tc>
        <w:tc>
          <w:tcPr>
            <w:tcW w:w="360" w:type="dxa"/>
            <w:vAlign w:val="center"/>
          </w:tcPr>
          <w:p w:rsidR="005B1426" w:rsidRPr="006F43BF" w:rsidRDefault="005B1426" w:rsidP="004D6F39">
            <w:pPr>
              <w:jc w:val="center"/>
            </w:pPr>
            <w:r w:rsidRPr="006F43BF">
              <w:t>+</w:t>
            </w:r>
          </w:p>
        </w:tc>
        <w:tc>
          <w:tcPr>
            <w:tcW w:w="360" w:type="dxa"/>
            <w:vAlign w:val="center"/>
          </w:tcPr>
          <w:p w:rsidR="005B1426" w:rsidRPr="006F43BF" w:rsidRDefault="005B1426" w:rsidP="004D6F39">
            <w:pPr>
              <w:jc w:val="center"/>
            </w:pPr>
            <w:r w:rsidRPr="006F43BF">
              <w:t>+</w:t>
            </w:r>
          </w:p>
        </w:tc>
        <w:tc>
          <w:tcPr>
            <w:tcW w:w="360" w:type="dxa"/>
            <w:vAlign w:val="center"/>
          </w:tcPr>
          <w:p w:rsidR="005B1426" w:rsidRPr="006F43BF" w:rsidRDefault="005B1426" w:rsidP="004D6F39">
            <w:pPr>
              <w:jc w:val="center"/>
            </w:pPr>
            <w:r w:rsidRPr="006F43BF">
              <w:t>+</w:t>
            </w:r>
          </w:p>
        </w:tc>
        <w:tc>
          <w:tcPr>
            <w:tcW w:w="360" w:type="dxa"/>
            <w:vAlign w:val="center"/>
          </w:tcPr>
          <w:p w:rsidR="005B1426" w:rsidRPr="006F43BF" w:rsidRDefault="005B1426" w:rsidP="004D6F39">
            <w:pPr>
              <w:jc w:val="center"/>
            </w:pPr>
            <w:r w:rsidRPr="006F43BF">
              <w:t>+</w:t>
            </w:r>
          </w:p>
        </w:tc>
        <w:tc>
          <w:tcPr>
            <w:tcW w:w="360" w:type="dxa"/>
            <w:vAlign w:val="center"/>
          </w:tcPr>
          <w:p w:rsidR="005B1426" w:rsidRPr="006F43BF" w:rsidRDefault="005B1426" w:rsidP="004D6F39">
            <w:pPr>
              <w:jc w:val="center"/>
            </w:pPr>
            <w:r w:rsidRPr="006F43BF">
              <w:t>+</w:t>
            </w:r>
          </w:p>
        </w:tc>
        <w:tc>
          <w:tcPr>
            <w:tcW w:w="360" w:type="dxa"/>
            <w:vAlign w:val="center"/>
          </w:tcPr>
          <w:p w:rsidR="005B1426" w:rsidRPr="006F43BF" w:rsidRDefault="005B1426" w:rsidP="004D6F39">
            <w:pPr>
              <w:jc w:val="center"/>
            </w:pPr>
            <w:r w:rsidRPr="006F43BF">
              <w:t>-</w:t>
            </w:r>
          </w:p>
        </w:tc>
        <w:tc>
          <w:tcPr>
            <w:tcW w:w="360" w:type="dxa"/>
            <w:vAlign w:val="center"/>
          </w:tcPr>
          <w:p w:rsidR="005B1426" w:rsidRPr="006F43BF" w:rsidRDefault="005B1426" w:rsidP="004D6F39">
            <w:pPr>
              <w:jc w:val="center"/>
            </w:pPr>
            <w:r w:rsidRPr="006F43BF">
              <w:t>+</w:t>
            </w:r>
          </w:p>
        </w:tc>
        <w:tc>
          <w:tcPr>
            <w:tcW w:w="360" w:type="dxa"/>
            <w:vAlign w:val="center"/>
          </w:tcPr>
          <w:p w:rsidR="005B1426" w:rsidRPr="006F43BF" w:rsidRDefault="005B1426" w:rsidP="004D6F39">
            <w:pPr>
              <w:jc w:val="center"/>
            </w:pPr>
            <w:r w:rsidRPr="006F43BF">
              <w:t>+</w:t>
            </w:r>
          </w:p>
        </w:tc>
        <w:tc>
          <w:tcPr>
            <w:tcW w:w="360" w:type="dxa"/>
            <w:vAlign w:val="center"/>
          </w:tcPr>
          <w:p w:rsidR="005B1426" w:rsidRPr="006F43BF" w:rsidRDefault="005B1426" w:rsidP="004D6F39">
            <w:pPr>
              <w:jc w:val="center"/>
            </w:pPr>
            <w:r w:rsidRPr="006F43BF">
              <w:t>+</w:t>
            </w:r>
          </w:p>
        </w:tc>
        <w:tc>
          <w:tcPr>
            <w:tcW w:w="360" w:type="dxa"/>
            <w:vAlign w:val="center"/>
          </w:tcPr>
          <w:p w:rsidR="005B1426" w:rsidRPr="006F43BF" w:rsidRDefault="005B1426" w:rsidP="004D6F39">
            <w:pPr>
              <w:jc w:val="center"/>
            </w:pPr>
            <w:r w:rsidRPr="006F43BF">
              <w:t>+</w:t>
            </w:r>
          </w:p>
        </w:tc>
        <w:tc>
          <w:tcPr>
            <w:tcW w:w="360" w:type="dxa"/>
            <w:vAlign w:val="center"/>
          </w:tcPr>
          <w:p w:rsidR="005B1426" w:rsidRPr="006F43BF" w:rsidRDefault="005B1426" w:rsidP="004D6F39">
            <w:pPr>
              <w:jc w:val="center"/>
            </w:pPr>
            <w:r w:rsidRPr="006F43BF">
              <w:t>1</w:t>
            </w:r>
          </w:p>
        </w:tc>
        <w:tc>
          <w:tcPr>
            <w:tcW w:w="935" w:type="dxa"/>
            <w:vMerge/>
          </w:tcPr>
          <w:p w:rsidR="005B1426" w:rsidRPr="006F43BF" w:rsidRDefault="005B1426" w:rsidP="004D6F39">
            <w:pPr>
              <w:spacing w:line="360" w:lineRule="auto"/>
              <w:jc w:val="both"/>
            </w:pPr>
          </w:p>
        </w:tc>
      </w:tr>
      <w:tr w:rsidR="005B1426" w:rsidRPr="006F43BF" w:rsidTr="004D6F39">
        <w:trPr>
          <w:trHeight w:val="381"/>
          <w:jc w:val="center"/>
        </w:trPr>
        <w:tc>
          <w:tcPr>
            <w:tcW w:w="746" w:type="dxa"/>
          </w:tcPr>
          <w:p w:rsidR="005B1426" w:rsidRPr="006F43BF" w:rsidRDefault="005B1426" w:rsidP="004D6F39">
            <w:pPr>
              <w:spacing w:line="360" w:lineRule="auto"/>
              <w:jc w:val="both"/>
            </w:pPr>
            <w:r w:rsidRPr="006F43BF">
              <w:t>20</w:t>
            </w:r>
          </w:p>
        </w:tc>
        <w:tc>
          <w:tcPr>
            <w:tcW w:w="2602" w:type="dxa"/>
          </w:tcPr>
          <w:p w:rsidR="005B1426" w:rsidRPr="006F43BF" w:rsidRDefault="005B1426" w:rsidP="004D6F39">
            <w:pPr>
              <w:jc w:val="both"/>
            </w:pPr>
            <w:r w:rsidRPr="006F43BF">
              <w:t>Petras Ubartas</w:t>
            </w:r>
          </w:p>
        </w:tc>
        <w:tc>
          <w:tcPr>
            <w:tcW w:w="540" w:type="dxa"/>
            <w:vAlign w:val="center"/>
          </w:tcPr>
          <w:p w:rsidR="005B1426" w:rsidRPr="006F43BF" w:rsidRDefault="005B1426" w:rsidP="004D6F39">
            <w:pPr>
              <w:jc w:val="center"/>
            </w:pPr>
            <w:r w:rsidRPr="006F43BF">
              <w:t>+</w:t>
            </w:r>
          </w:p>
        </w:tc>
        <w:tc>
          <w:tcPr>
            <w:tcW w:w="360" w:type="dxa"/>
            <w:vAlign w:val="center"/>
          </w:tcPr>
          <w:p w:rsidR="005B1426" w:rsidRPr="006F43BF" w:rsidRDefault="005B1426" w:rsidP="004D6F39">
            <w:pPr>
              <w:jc w:val="center"/>
            </w:pPr>
            <w:r w:rsidRPr="006F43BF">
              <w:t>+</w:t>
            </w:r>
          </w:p>
        </w:tc>
        <w:tc>
          <w:tcPr>
            <w:tcW w:w="360" w:type="dxa"/>
            <w:vAlign w:val="center"/>
          </w:tcPr>
          <w:p w:rsidR="005B1426" w:rsidRPr="006F43BF" w:rsidRDefault="005B1426" w:rsidP="004D6F39">
            <w:pPr>
              <w:jc w:val="center"/>
            </w:pPr>
            <w:r w:rsidRPr="006F43BF">
              <w:t>+</w:t>
            </w:r>
          </w:p>
        </w:tc>
        <w:tc>
          <w:tcPr>
            <w:tcW w:w="360" w:type="dxa"/>
            <w:vAlign w:val="center"/>
          </w:tcPr>
          <w:p w:rsidR="005B1426" w:rsidRPr="006F43BF" w:rsidRDefault="005B1426" w:rsidP="004D6F39">
            <w:pPr>
              <w:jc w:val="center"/>
            </w:pPr>
            <w:r w:rsidRPr="006F43BF">
              <w:t>+</w:t>
            </w:r>
          </w:p>
        </w:tc>
        <w:tc>
          <w:tcPr>
            <w:tcW w:w="360" w:type="dxa"/>
            <w:vAlign w:val="center"/>
          </w:tcPr>
          <w:p w:rsidR="005B1426" w:rsidRPr="006F43BF" w:rsidRDefault="005B1426" w:rsidP="004D6F39">
            <w:pPr>
              <w:jc w:val="center"/>
            </w:pPr>
            <w:r w:rsidRPr="006F43BF">
              <w:t>+</w:t>
            </w:r>
          </w:p>
        </w:tc>
        <w:tc>
          <w:tcPr>
            <w:tcW w:w="360" w:type="dxa"/>
            <w:vAlign w:val="center"/>
          </w:tcPr>
          <w:p w:rsidR="005B1426" w:rsidRPr="006F43BF" w:rsidRDefault="005B1426" w:rsidP="004D6F39">
            <w:pPr>
              <w:jc w:val="center"/>
            </w:pPr>
            <w:r w:rsidRPr="006F43BF">
              <w:t>+</w:t>
            </w:r>
          </w:p>
        </w:tc>
        <w:tc>
          <w:tcPr>
            <w:tcW w:w="360" w:type="dxa"/>
            <w:vAlign w:val="center"/>
          </w:tcPr>
          <w:p w:rsidR="005B1426" w:rsidRPr="006F43BF" w:rsidRDefault="005B1426" w:rsidP="004D6F39">
            <w:pPr>
              <w:jc w:val="center"/>
            </w:pPr>
            <w:r w:rsidRPr="006F43BF">
              <w:t>+</w:t>
            </w:r>
          </w:p>
        </w:tc>
        <w:tc>
          <w:tcPr>
            <w:tcW w:w="360" w:type="dxa"/>
            <w:vAlign w:val="center"/>
          </w:tcPr>
          <w:p w:rsidR="005B1426" w:rsidRPr="006F43BF" w:rsidRDefault="005B1426" w:rsidP="004D6F39">
            <w:pPr>
              <w:jc w:val="center"/>
            </w:pPr>
            <w:r w:rsidRPr="006F43BF">
              <w:t>+</w:t>
            </w:r>
          </w:p>
        </w:tc>
        <w:tc>
          <w:tcPr>
            <w:tcW w:w="360" w:type="dxa"/>
            <w:vAlign w:val="center"/>
          </w:tcPr>
          <w:p w:rsidR="005B1426" w:rsidRPr="006F43BF" w:rsidRDefault="005B1426" w:rsidP="004D6F39">
            <w:pPr>
              <w:jc w:val="center"/>
            </w:pPr>
            <w:r w:rsidRPr="006F43BF">
              <w:t>+</w:t>
            </w:r>
          </w:p>
        </w:tc>
        <w:tc>
          <w:tcPr>
            <w:tcW w:w="360" w:type="dxa"/>
            <w:vAlign w:val="center"/>
          </w:tcPr>
          <w:p w:rsidR="005B1426" w:rsidRPr="006F43BF" w:rsidRDefault="005B1426" w:rsidP="004D6F39">
            <w:pPr>
              <w:jc w:val="center"/>
            </w:pPr>
            <w:r w:rsidRPr="006F43BF">
              <w:t>+</w:t>
            </w:r>
          </w:p>
        </w:tc>
        <w:tc>
          <w:tcPr>
            <w:tcW w:w="360" w:type="dxa"/>
            <w:vAlign w:val="center"/>
          </w:tcPr>
          <w:p w:rsidR="005B1426" w:rsidRPr="006F43BF" w:rsidRDefault="005B1426" w:rsidP="004D6F39">
            <w:pPr>
              <w:jc w:val="center"/>
            </w:pPr>
            <w:r w:rsidRPr="006F43BF">
              <w:t>-</w:t>
            </w:r>
          </w:p>
        </w:tc>
        <w:tc>
          <w:tcPr>
            <w:tcW w:w="360" w:type="dxa"/>
            <w:vAlign w:val="center"/>
          </w:tcPr>
          <w:p w:rsidR="005B1426" w:rsidRPr="006F43BF" w:rsidRDefault="005B1426" w:rsidP="004D6F39">
            <w:pPr>
              <w:jc w:val="center"/>
            </w:pPr>
            <w:r w:rsidRPr="006F43BF">
              <w:t>+</w:t>
            </w:r>
          </w:p>
        </w:tc>
        <w:tc>
          <w:tcPr>
            <w:tcW w:w="360" w:type="dxa"/>
            <w:vAlign w:val="center"/>
          </w:tcPr>
          <w:p w:rsidR="005B1426" w:rsidRPr="006F43BF" w:rsidRDefault="005B1426" w:rsidP="004D6F39">
            <w:pPr>
              <w:jc w:val="center"/>
            </w:pPr>
            <w:r w:rsidRPr="006F43BF">
              <w:t>1</w:t>
            </w:r>
          </w:p>
        </w:tc>
        <w:tc>
          <w:tcPr>
            <w:tcW w:w="935" w:type="dxa"/>
            <w:vMerge/>
          </w:tcPr>
          <w:p w:rsidR="005B1426" w:rsidRPr="006F43BF" w:rsidRDefault="005B1426" w:rsidP="004D6F39">
            <w:pPr>
              <w:spacing w:line="360" w:lineRule="auto"/>
              <w:jc w:val="both"/>
            </w:pPr>
          </w:p>
        </w:tc>
      </w:tr>
      <w:tr w:rsidR="005B1426" w:rsidRPr="006F43BF" w:rsidTr="004D6F39">
        <w:trPr>
          <w:jc w:val="center"/>
        </w:trPr>
        <w:tc>
          <w:tcPr>
            <w:tcW w:w="746" w:type="dxa"/>
          </w:tcPr>
          <w:p w:rsidR="005B1426" w:rsidRPr="006F43BF" w:rsidRDefault="005B1426" w:rsidP="004D6F39">
            <w:pPr>
              <w:spacing w:line="360" w:lineRule="auto"/>
              <w:jc w:val="both"/>
            </w:pPr>
            <w:r w:rsidRPr="006F43BF">
              <w:t>21</w:t>
            </w:r>
          </w:p>
        </w:tc>
        <w:tc>
          <w:tcPr>
            <w:tcW w:w="2602" w:type="dxa"/>
          </w:tcPr>
          <w:p w:rsidR="005B1426" w:rsidRPr="006F43BF" w:rsidRDefault="005B1426" w:rsidP="004D6F39">
            <w:pPr>
              <w:jc w:val="both"/>
            </w:pPr>
            <w:r w:rsidRPr="006F43BF">
              <w:t>Leonas Mišeikis</w:t>
            </w:r>
          </w:p>
        </w:tc>
        <w:tc>
          <w:tcPr>
            <w:tcW w:w="540" w:type="dxa"/>
            <w:vAlign w:val="center"/>
          </w:tcPr>
          <w:p w:rsidR="005B1426" w:rsidRPr="006F43BF" w:rsidRDefault="005B1426" w:rsidP="004D6F39">
            <w:pPr>
              <w:jc w:val="center"/>
            </w:pPr>
            <w:r w:rsidRPr="006F43BF">
              <w:t>-</w:t>
            </w:r>
          </w:p>
        </w:tc>
        <w:tc>
          <w:tcPr>
            <w:tcW w:w="360" w:type="dxa"/>
            <w:vAlign w:val="center"/>
          </w:tcPr>
          <w:p w:rsidR="005B1426" w:rsidRPr="006F43BF" w:rsidRDefault="005B1426" w:rsidP="004D6F39">
            <w:pPr>
              <w:jc w:val="center"/>
            </w:pPr>
            <w:r w:rsidRPr="006F43BF">
              <w:t>+</w:t>
            </w:r>
          </w:p>
        </w:tc>
        <w:tc>
          <w:tcPr>
            <w:tcW w:w="360" w:type="dxa"/>
            <w:vAlign w:val="center"/>
          </w:tcPr>
          <w:p w:rsidR="005B1426" w:rsidRPr="006F43BF" w:rsidRDefault="005B1426" w:rsidP="004D6F39">
            <w:pPr>
              <w:jc w:val="center"/>
            </w:pPr>
            <w:r w:rsidRPr="006F43BF">
              <w:t>-</w:t>
            </w:r>
          </w:p>
        </w:tc>
        <w:tc>
          <w:tcPr>
            <w:tcW w:w="360" w:type="dxa"/>
            <w:vAlign w:val="center"/>
          </w:tcPr>
          <w:p w:rsidR="005B1426" w:rsidRPr="006F43BF" w:rsidRDefault="005B1426" w:rsidP="004D6F39">
            <w:pPr>
              <w:jc w:val="center"/>
            </w:pPr>
            <w:r w:rsidRPr="006F43BF">
              <w:t>-</w:t>
            </w:r>
          </w:p>
        </w:tc>
        <w:tc>
          <w:tcPr>
            <w:tcW w:w="360" w:type="dxa"/>
            <w:vAlign w:val="center"/>
          </w:tcPr>
          <w:p w:rsidR="005B1426" w:rsidRPr="006F43BF" w:rsidRDefault="005B1426" w:rsidP="004D6F39">
            <w:pPr>
              <w:jc w:val="center"/>
            </w:pPr>
            <w:r w:rsidRPr="006F43BF">
              <w:t>+</w:t>
            </w:r>
          </w:p>
        </w:tc>
        <w:tc>
          <w:tcPr>
            <w:tcW w:w="360" w:type="dxa"/>
            <w:vAlign w:val="center"/>
          </w:tcPr>
          <w:p w:rsidR="005B1426" w:rsidRPr="006F43BF" w:rsidRDefault="005B1426" w:rsidP="004D6F39">
            <w:pPr>
              <w:jc w:val="center"/>
            </w:pPr>
            <w:r w:rsidRPr="006F43BF">
              <w:t>+</w:t>
            </w:r>
          </w:p>
        </w:tc>
        <w:tc>
          <w:tcPr>
            <w:tcW w:w="360" w:type="dxa"/>
            <w:vAlign w:val="center"/>
          </w:tcPr>
          <w:p w:rsidR="005B1426" w:rsidRPr="006F43BF" w:rsidRDefault="005B1426" w:rsidP="004D6F39">
            <w:pPr>
              <w:jc w:val="center"/>
            </w:pPr>
            <w:r w:rsidRPr="006F43BF">
              <w:t>+</w:t>
            </w:r>
          </w:p>
        </w:tc>
        <w:tc>
          <w:tcPr>
            <w:tcW w:w="360" w:type="dxa"/>
            <w:vAlign w:val="center"/>
          </w:tcPr>
          <w:p w:rsidR="005B1426" w:rsidRPr="006F43BF" w:rsidRDefault="005B1426" w:rsidP="004D6F39">
            <w:pPr>
              <w:jc w:val="center"/>
            </w:pPr>
            <w:r w:rsidRPr="006F43BF">
              <w:t>+</w:t>
            </w:r>
          </w:p>
        </w:tc>
        <w:tc>
          <w:tcPr>
            <w:tcW w:w="360" w:type="dxa"/>
            <w:vAlign w:val="center"/>
          </w:tcPr>
          <w:p w:rsidR="005B1426" w:rsidRPr="006F43BF" w:rsidRDefault="005B1426" w:rsidP="004D6F39">
            <w:pPr>
              <w:jc w:val="center"/>
            </w:pPr>
            <w:r w:rsidRPr="006F43BF">
              <w:t>-</w:t>
            </w:r>
          </w:p>
        </w:tc>
        <w:tc>
          <w:tcPr>
            <w:tcW w:w="360" w:type="dxa"/>
            <w:vAlign w:val="center"/>
          </w:tcPr>
          <w:p w:rsidR="005B1426" w:rsidRPr="006F43BF" w:rsidRDefault="005B1426" w:rsidP="004D6F39">
            <w:pPr>
              <w:jc w:val="center"/>
            </w:pPr>
            <w:r w:rsidRPr="006F43BF">
              <w:t>-</w:t>
            </w:r>
          </w:p>
        </w:tc>
        <w:tc>
          <w:tcPr>
            <w:tcW w:w="360" w:type="dxa"/>
            <w:vAlign w:val="center"/>
          </w:tcPr>
          <w:p w:rsidR="005B1426" w:rsidRPr="006F43BF" w:rsidRDefault="005B1426" w:rsidP="004D6F39">
            <w:pPr>
              <w:jc w:val="center"/>
            </w:pPr>
            <w:r w:rsidRPr="006F43BF">
              <w:t>-</w:t>
            </w:r>
          </w:p>
        </w:tc>
        <w:tc>
          <w:tcPr>
            <w:tcW w:w="360" w:type="dxa"/>
            <w:vAlign w:val="center"/>
          </w:tcPr>
          <w:p w:rsidR="005B1426" w:rsidRPr="006F43BF" w:rsidRDefault="005B1426" w:rsidP="004D6F39">
            <w:pPr>
              <w:jc w:val="center"/>
            </w:pPr>
            <w:r w:rsidRPr="006F43BF">
              <w:t>-</w:t>
            </w:r>
          </w:p>
        </w:tc>
        <w:tc>
          <w:tcPr>
            <w:tcW w:w="360" w:type="dxa"/>
            <w:vAlign w:val="center"/>
          </w:tcPr>
          <w:p w:rsidR="005B1426" w:rsidRPr="006F43BF" w:rsidRDefault="005B1426" w:rsidP="004D6F39">
            <w:pPr>
              <w:jc w:val="center"/>
            </w:pPr>
            <w:r w:rsidRPr="006F43BF">
              <w:t>6</w:t>
            </w:r>
          </w:p>
        </w:tc>
        <w:tc>
          <w:tcPr>
            <w:tcW w:w="935" w:type="dxa"/>
            <w:vMerge/>
          </w:tcPr>
          <w:p w:rsidR="005B1426" w:rsidRPr="006F43BF" w:rsidRDefault="005B1426" w:rsidP="004D6F39">
            <w:pPr>
              <w:spacing w:line="360" w:lineRule="auto"/>
              <w:jc w:val="center"/>
            </w:pPr>
          </w:p>
        </w:tc>
      </w:tr>
      <w:tr w:rsidR="005B1426" w:rsidRPr="006F43BF" w:rsidTr="004D6F39">
        <w:trPr>
          <w:jc w:val="center"/>
        </w:trPr>
        <w:tc>
          <w:tcPr>
            <w:tcW w:w="746" w:type="dxa"/>
          </w:tcPr>
          <w:p w:rsidR="005B1426" w:rsidRPr="006F43BF" w:rsidRDefault="005B1426" w:rsidP="004D6F39">
            <w:pPr>
              <w:spacing w:line="360" w:lineRule="auto"/>
              <w:jc w:val="both"/>
            </w:pPr>
            <w:r w:rsidRPr="006F43BF">
              <w:t>22.</w:t>
            </w:r>
          </w:p>
        </w:tc>
        <w:tc>
          <w:tcPr>
            <w:tcW w:w="2602" w:type="dxa"/>
          </w:tcPr>
          <w:p w:rsidR="005B1426" w:rsidRPr="006F43BF" w:rsidRDefault="005B1426" w:rsidP="004D6F39">
            <w:pPr>
              <w:jc w:val="both"/>
            </w:pPr>
            <w:r w:rsidRPr="006F43BF">
              <w:t>Vaidas Valauskas</w:t>
            </w:r>
          </w:p>
          <w:p w:rsidR="005B1426" w:rsidRPr="006F43BF" w:rsidRDefault="005B1426" w:rsidP="004D6F39">
            <w:pPr>
              <w:jc w:val="both"/>
            </w:pPr>
            <w:r w:rsidRPr="006F43BF">
              <w:t>(nuo 2018 -11-29)</w:t>
            </w:r>
          </w:p>
        </w:tc>
        <w:tc>
          <w:tcPr>
            <w:tcW w:w="540" w:type="dxa"/>
            <w:shd w:val="clear" w:color="auto" w:fill="A6A6A6"/>
            <w:vAlign w:val="center"/>
          </w:tcPr>
          <w:p w:rsidR="005B1426" w:rsidRPr="006F43BF" w:rsidRDefault="005B1426" w:rsidP="004D6F39">
            <w:pPr>
              <w:jc w:val="center"/>
            </w:pPr>
          </w:p>
        </w:tc>
        <w:tc>
          <w:tcPr>
            <w:tcW w:w="360" w:type="dxa"/>
            <w:shd w:val="clear" w:color="auto" w:fill="A6A6A6"/>
            <w:vAlign w:val="center"/>
          </w:tcPr>
          <w:p w:rsidR="005B1426" w:rsidRPr="006F43BF" w:rsidRDefault="005B1426" w:rsidP="004D6F39">
            <w:pPr>
              <w:jc w:val="center"/>
            </w:pPr>
          </w:p>
        </w:tc>
        <w:tc>
          <w:tcPr>
            <w:tcW w:w="360" w:type="dxa"/>
            <w:shd w:val="clear" w:color="auto" w:fill="A6A6A6"/>
            <w:vAlign w:val="center"/>
          </w:tcPr>
          <w:p w:rsidR="005B1426" w:rsidRPr="006F43BF" w:rsidRDefault="005B1426" w:rsidP="004D6F39">
            <w:pPr>
              <w:jc w:val="center"/>
            </w:pPr>
          </w:p>
        </w:tc>
        <w:tc>
          <w:tcPr>
            <w:tcW w:w="360" w:type="dxa"/>
            <w:shd w:val="clear" w:color="auto" w:fill="A6A6A6"/>
            <w:vAlign w:val="center"/>
          </w:tcPr>
          <w:p w:rsidR="005B1426" w:rsidRPr="006F43BF" w:rsidRDefault="005B1426" w:rsidP="004D6F39">
            <w:pPr>
              <w:jc w:val="center"/>
            </w:pPr>
          </w:p>
        </w:tc>
        <w:tc>
          <w:tcPr>
            <w:tcW w:w="360" w:type="dxa"/>
            <w:shd w:val="clear" w:color="auto" w:fill="A6A6A6"/>
            <w:vAlign w:val="center"/>
          </w:tcPr>
          <w:p w:rsidR="005B1426" w:rsidRPr="006F43BF" w:rsidRDefault="005B1426" w:rsidP="004D6F39">
            <w:pPr>
              <w:jc w:val="center"/>
            </w:pPr>
          </w:p>
        </w:tc>
        <w:tc>
          <w:tcPr>
            <w:tcW w:w="360" w:type="dxa"/>
            <w:shd w:val="clear" w:color="auto" w:fill="A6A6A6"/>
            <w:vAlign w:val="center"/>
          </w:tcPr>
          <w:p w:rsidR="005B1426" w:rsidRPr="006F43BF" w:rsidRDefault="005B1426" w:rsidP="004D6F39">
            <w:pPr>
              <w:jc w:val="center"/>
            </w:pPr>
          </w:p>
        </w:tc>
        <w:tc>
          <w:tcPr>
            <w:tcW w:w="360" w:type="dxa"/>
            <w:shd w:val="clear" w:color="auto" w:fill="A6A6A6"/>
            <w:vAlign w:val="center"/>
          </w:tcPr>
          <w:p w:rsidR="005B1426" w:rsidRPr="006F43BF" w:rsidRDefault="005B1426" w:rsidP="004D6F39">
            <w:pPr>
              <w:jc w:val="center"/>
            </w:pPr>
          </w:p>
        </w:tc>
        <w:tc>
          <w:tcPr>
            <w:tcW w:w="360" w:type="dxa"/>
            <w:shd w:val="clear" w:color="auto" w:fill="A6A6A6"/>
            <w:vAlign w:val="center"/>
          </w:tcPr>
          <w:p w:rsidR="005B1426" w:rsidRPr="006F43BF" w:rsidRDefault="005B1426" w:rsidP="004D6F39">
            <w:pPr>
              <w:jc w:val="center"/>
            </w:pPr>
          </w:p>
        </w:tc>
        <w:tc>
          <w:tcPr>
            <w:tcW w:w="360" w:type="dxa"/>
            <w:shd w:val="clear" w:color="auto" w:fill="A6A6A6"/>
            <w:vAlign w:val="center"/>
          </w:tcPr>
          <w:p w:rsidR="005B1426" w:rsidRPr="006F43BF" w:rsidRDefault="005B1426" w:rsidP="004D6F39">
            <w:pPr>
              <w:jc w:val="center"/>
            </w:pPr>
          </w:p>
        </w:tc>
        <w:tc>
          <w:tcPr>
            <w:tcW w:w="360" w:type="dxa"/>
            <w:vAlign w:val="center"/>
          </w:tcPr>
          <w:p w:rsidR="005B1426" w:rsidRPr="006F43BF" w:rsidRDefault="005B1426" w:rsidP="004D6F39">
            <w:pPr>
              <w:jc w:val="center"/>
            </w:pPr>
            <w:r w:rsidRPr="006F43BF">
              <w:t>+</w:t>
            </w:r>
          </w:p>
        </w:tc>
        <w:tc>
          <w:tcPr>
            <w:tcW w:w="360" w:type="dxa"/>
            <w:vAlign w:val="center"/>
          </w:tcPr>
          <w:p w:rsidR="005B1426" w:rsidRPr="006F43BF" w:rsidRDefault="005B1426" w:rsidP="004D6F39">
            <w:pPr>
              <w:jc w:val="center"/>
            </w:pPr>
            <w:r w:rsidRPr="006F43BF">
              <w:t>+</w:t>
            </w:r>
          </w:p>
        </w:tc>
        <w:tc>
          <w:tcPr>
            <w:tcW w:w="360" w:type="dxa"/>
            <w:vAlign w:val="center"/>
          </w:tcPr>
          <w:p w:rsidR="005B1426" w:rsidRPr="006F43BF" w:rsidRDefault="005B1426" w:rsidP="004D6F39">
            <w:pPr>
              <w:jc w:val="center"/>
            </w:pPr>
            <w:r w:rsidRPr="006F43BF">
              <w:t>-</w:t>
            </w:r>
          </w:p>
        </w:tc>
        <w:tc>
          <w:tcPr>
            <w:tcW w:w="360" w:type="dxa"/>
            <w:vAlign w:val="center"/>
          </w:tcPr>
          <w:p w:rsidR="005B1426" w:rsidRPr="006F43BF" w:rsidRDefault="005B1426" w:rsidP="004D6F39">
            <w:pPr>
              <w:jc w:val="center"/>
            </w:pPr>
            <w:r w:rsidRPr="006F43BF">
              <w:t>1</w:t>
            </w:r>
          </w:p>
        </w:tc>
        <w:tc>
          <w:tcPr>
            <w:tcW w:w="935" w:type="dxa"/>
          </w:tcPr>
          <w:p w:rsidR="005B1426" w:rsidRPr="006F43BF" w:rsidRDefault="005B1426" w:rsidP="004D6F39">
            <w:pPr>
              <w:spacing w:line="360" w:lineRule="auto"/>
              <w:jc w:val="center"/>
            </w:pPr>
            <w:r w:rsidRPr="006F43BF">
              <w:t>3</w:t>
            </w:r>
          </w:p>
        </w:tc>
      </w:tr>
    </w:tbl>
    <w:p w:rsidR="005B1426" w:rsidRPr="006F43BF" w:rsidRDefault="005B1426" w:rsidP="006F43BF">
      <w:pPr>
        <w:pStyle w:val="Heading2"/>
        <w:rPr>
          <w:rStyle w:val="Emphasis"/>
          <w:rFonts w:ascii="Times New Roman" w:hAnsi="Times New Roman"/>
          <w:bCs w:val="0"/>
          <w:i/>
          <w:iCs/>
          <w:sz w:val="24"/>
          <w:szCs w:val="24"/>
        </w:rPr>
      </w:pPr>
      <w:bookmarkStart w:id="3" w:name="_Toc511660560"/>
      <w:r w:rsidRPr="006F43BF">
        <w:rPr>
          <w:rStyle w:val="Emphasis"/>
          <w:rFonts w:ascii="Times New Roman" w:hAnsi="Times New Roman"/>
          <w:bCs w:val="0"/>
          <w:i/>
          <w:iCs/>
          <w:sz w:val="24"/>
          <w:szCs w:val="24"/>
        </w:rPr>
        <w:t>1.2. Savivaldybės tarybos darbo organizavimas</w:t>
      </w:r>
      <w:bookmarkEnd w:id="3"/>
      <w:r w:rsidRPr="006F43BF">
        <w:rPr>
          <w:rStyle w:val="Emphasis"/>
          <w:rFonts w:ascii="Times New Roman" w:hAnsi="Times New Roman"/>
          <w:bCs w:val="0"/>
          <w:i/>
          <w:iCs/>
          <w:sz w:val="24"/>
          <w:szCs w:val="24"/>
        </w:rPr>
        <w:t xml:space="preserve"> </w:t>
      </w:r>
    </w:p>
    <w:p w:rsidR="005B1426" w:rsidRPr="006F43BF" w:rsidRDefault="005B1426" w:rsidP="006F43BF">
      <w:pPr>
        <w:spacing w:line="360" w:lineRule="auto"/>
        <w:ind w:firstLine="902"/>
        <w:jc w:val="both"/>
      </w:pPr>
      <w:r w:rsidRPr="006F43BF">
        <w:rPr>
          <w:lang w:eastAsia="ar-SA"/>
        </w:rPr>
        <w:t>Savivaldybės taryba savo įgaliojimus įgyvendina kolegialiai savivaldybės Tarybos posėdžiuose. Visi Tarybos sprendimų projektai svarstomi Tarybos komitetuose, išskyrus Kontrolės komitete. Savivaldybės Tarybos darbui organizuoti, gyventojų klausimams spręsti, įvairioms problemoms nagrinėti ir sprendimams rengti Taryba yra sudariusi 5 pagrindinių veiklos sričių komitetus.</w:t>
      </w:r>
      <w:r w:rsidRPr="006F43BF">
        <w:t xml:space="preserve"> </w:t>
      </w:r>
    </w:p>
    <w:p w:rsidR="005B1426" w:rsidRPr="006F43BF" w:rsidRDefault="005B1426" w:rsidP="006F43BF">
      <w:pPr>
        <w:spacing w:line="360" w:lineRule="auto"/>
        <w:ind w:firstLine="902"/>
        <w:jc w:val="both"/>
      </w:pPr>
      <w:r w:rsidRPr="006F43BF">
        <w:t xml:space="preserve">Tarybos nariai pagrindinę savo veiklą vykdė komitetų ir Tarybos posėdžiuose, kurių veikla organizuojama vadovaujantis Pagėgių savivaldybės tarybos veiklos reglamentu, kuris patvirtintas 2017 m. spalio 2 d. sprendimu Nr. T-144,  vėliau buvo keistas, nes kai kurie reglamento punktai prieštaravo Lietuvos Respublikos vietos savivaldos įstatymui, kai kurios reglamento normos nebuvo nei logiškos, nei nuoseklios, nei suprantamos, nei aiškios, nei nedviprasmiškos. </w:t>
      </w:r>
    </w:p>
    <w:p w:rsidR="005B1426" w:rsidRPr="006F43BF" w:rsidRDefault="005B1426" w:rsidP="006F43BF">
      <w:pPr>
        <w:pStyle w:val="Heading2"/>
        <w:rPr>
          <w:rFonts w:ascii="Times New Roman" w:hAnsi="Times New Roman" w:cs="Times New Roman"/>
          <w:sz w:val="24"/>
          <w:szCs w:val="24"/>
        </w:rPr>
      </w:pPr>
      <w:bookmarkStart w:id="4" w:name="_Toc511660561"/>
      <w:r w:rsidRPr="006F43BF">
        <w:rPr>
          <w:rFonts w:ascii="Times New Roman" w:hAnsi="Times New Roman" w:cs="Times New Roman"/>
          <w:sz w:val="24"/>
          <w:szCs w:val="24"/>
        </w:rPr>
        <w:t>1.3. Komitetai</w:t>
      </w:r>
      <w:bookmarkEnd w:id="4"/>
    </w:p>
    <w:p w:rsidR="005B1426" w:rsidRPr="006F43BF" w:rsidRDefault="005B1426" w:rsidP="006F43BF">
      <w:pPr>
        <w:spacing w:line="360" w:lineRule="auto"/>
        <w:ind w:firstLine="900"/>
        <w:jc w:val="both"/>
      </w:pPr>
      <w:bookmarkStart w:id="5" w:name="_Toc511660562"/>
      <w:r w:rsidRPr="006F43BF">
        <w:rPr>
          <w:rStyle w:val="Heading3Char"/>
          <w:rFonts w:ascii="Times New Roman" w:hAnsi="Times New Roman" w:cs="Times New Roman"/>
          <w:sz w:val="24"/>
          <w:szCs w:val="24"/>
        </w:rPr>
        <w:t>1.3.1. Ekonomikos ir finansų komitetas</w:t>
      </w:r>
      <w:bookmarkEnd w:id="5"/>
      <w:r w:rsidRPr="006F43BF">
        <w:rPr>
          <w:b/>
          <w:i/>
          <w:iCs/>
        </w:rPr>
        <w:t>.</w:t>
      </w:r>
      <w:r w:rsidRPr="006F43BF">
        <w:t xml:space="preserve"> Komitetą sudaro 5 Tarybos nariai: Vytautas Stanišauskas (komiteto pirmininkas), Mečislovas Ramanauskas (pirmininko pavaduotojas iki 2018 m. lapkričio 14 d.), Vaidas Valauskas (nuo 2018 m. lapkričio 29 d.) Kristina Dvarvytienė, Petras Ubartas, Eugenijus Dargužas. 2018 metais Komitetas posėdžiavo 11 kartų ir analizavo Tarybai parengtų sprendimų projektų medžiagą.</w:t>
      </w:r>
    </w:p>
    <w:p w:rsidR="005B1426" w:rsidRPr="006F43BF" w:rsidRDefault="005B1426" w:rsidP="006F43BF">
      <w:pPr>
        <w:spacing w:line="360" w:lineRule="auto"/>
        <w:jc w:val="center"/>
        <w:rPr>
          <w:b/>
          <w:bCs/>
          <w:sz w:val="20"/>
          <w:szCs w:val="20"/>
        </w:rPr>
      </w:pPr>
      <w:r w:rsidRPr="006F43BF">
        <w:rPr>
          <w:b/>
          <w:bCs/>
          <w:sz w:val="20"/>
          <w:szCs w:val="20"/>
        </w:rPr>
        <w:t>2 lentelė. Tarybos narių lankomumas Ekonomikos ir finansų komiteto posėdžiuose 2018 m.</w:t>
      </w:r>
    </w:p>
    <w:tbl>
      <w:tblPr>
        <w:tblW w:w="87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9"/>
        <w:gridCol w:w="2569"/>
        <w:gridCol w:w="540"/>
        <w:gridCol w:w="360"/>
        <w:gridCol w:w="360"/>
        <w:gridCol w:w="360"/>
        <w:gridCol w:w="360"/>
        <w:gridCol w:w="360"/>
        <w:gridCol w:w="360"/>
        <w:gridCol w:w="360"/>
        <w:gridCol w:w="360"/>
        <w:gridCol w:w="360"/>
        <w:gridCol w:w="360"/>
        <w:gridCol w:w="360"/>
        <w:gridCol w:w="935"/>
      </w:tblGrid>
      <w:tr w:rsidR="005B1426" w:rsidRPr="006F43BF" w:rsidTr="004D6F39">
        <w:trPr>
          <w:cantSplit/>
          <w:trHeight w:val="1490"/>
          <w:jc w:val="center"/>
        </w:trPr>
        <w:tc>
          <w:tcPr>
            <w:tcW w:w="779" w:type="dxa"/>
          </w:tcPr>
          <w:p w:rsidR="005B1426" w:rsidRPr="006F43BF" w:rsidRDefault="005B1426" w:rsidP="004D6F39">
            <w:pPr>
              <w:spacing w:line="360" w:lineRule="auto"/>
              <w:jc w:val="both"/>
            </w:pPr>
            <w:r w:rsidRPr="006F43BF">
              <w:t>Eil. Nr.</w:t>
            </w:r>
          </w:p>
        </w:tc>
        <w:tc>
          <w:tcPr>
            <w:tcW w:w="2569" w:type="dxa"/>
          </w:tcPr>
          <w:p w:rsidR="005B1426" w:rsidRPr="006F43BF" w:rsidRDefault="005B1426" w:rsidP="004D6F39">
            <w:pPr>
              <w:spacing w:line="360" w:lineRule="auto"/>
              <w:jc w:val="both"/>
            </w:pPr>
            <w:r w:rsidRPr="006F43BF">
              <w:t>Tarybos narys</w:t>
            </w:r>
          </w:p>
        </w:tc>
        <w:tc>
          <w:tcPr>
            <w:tcW w:w="540" w:type="dxa"/>
            <w:textDirection w:val="btLr"/>
          </w:tcPr>
          <w:p w:rsidR="005B1426" w:rsidRPr="006F43BF" w:rsidRDefault="005B1426" w:rsidP="004D6F39">
            <w:pPr>
              <w:spacing w:line="360" w:lineRule="auto"/>
              <w:ind w:left="113" w:right="113"/>
              <w:jc w:val="both"/>
            </w:pPr>
            <w:r w:rsidRPr="006F43BF">
              <w:t xml:space="preserve">2018-01-18 </w:t>
            </w:r>
          </w:p>
        </w:tc>
        <w:tc>
          <w:tcPr>
            <w:tcW w:w="360" w:type="dxa"/>
            <w:textDirection w:val="btLr"/>
          </w:tcPr>
          <w:p w:rsidR="005B1426" w:rsidRPr="006F43BF" w:rsidRDefault="005B1426" w:rsidP="004D6F39">
            <w:pPr>
              <w:spacing w:line="360" w:lineRule="auto"/>
              <w:ind w:left="113" w:right="113"/>
              <w:jc w:val="both"/>
            </w:pPr>
            <w:r w:rsidRPr="006F43BF">
              <w:t xml:space="preserve">2018-02-14 </w:t>
            </w:r>
          </w:p>
        </w:tc>
        <w:tc>
          <w:tcPr>
            <w:tcW w:w="360" w:type="dxa"/>
            <w:textDirection w:val="btLr"/>
          </w:tcPr>
          <w:p w:rsidR="005B1426" w:rsidRPr="006F43BF" w:rsidRDefault="005B1426" w:rsidP="004D6F39">
            <w:pPr>
              <w:spacing w:line="360" w:lineRule="auto"/>
              <w:ind w:left="113" w:right="113"/>
              <w:jc w:val="both"/>
            </w:pPr>
            <w:r w:rsidRPr="006F43BF">
              <w:t xml:space="preserve">2018-03-22 </w:t>
            </w:r>
          </w:p>
        </w:tc>
        <w:tc>
          <w:tcPr>
            <w:tcW w:w="360" w:type="dxa"/>
            <w:textDirection w:val="btLr"/>
          </w:tcPr>
          <w:p w:rsidR="005B1426" w:rsidRPr="006F43BF" w:rsidRDefault="005B1426" w:rsidP="004D6F39">
            <w:pPr>
              <w:spacing w:line="360" w:lineRule="auto"/>
              <w:ind w:left="113" w:right="113"/>
              <w:jc w:val="both"/>
            </w:pPr>
            <w:r w:rsidRPr="006F43BF">
              <w:t xml:space="preserve">2018-04-23 </w:t>
            </w:r>
          </w:p>
        </w:tc>
        <w:tc>
          <w:tcPr>
            <w:tcW w:w="360" w:type="dxa"/>
            <w:textDirection w:val="btLr"/>
          </w:tcPr>
          <w:p w:rsidR="005B1426" w:rsidRPr="006F43BF" w:rsidRDefault="005B1426" w:rsidP="004D6F39">
            <w:pPr>
              <w:spacing w:line="360" w:lineRule="auto"/>
              <w:ind w:left="113" w:right="113"/>
              <w:jc w:val="both"/>
            </w:pPr>
            <w:r w:rsidRPr="006F43BF">
              <w:t xml:space="preserve">2018-05-17 </w:t>
            </w:r>
          </w:p>
        </w:tc>
        <w:tc>
          <w:tcPr>
            <w:tcW w:w="360" w:type="dxa"/>
            <w:textDirection w:val="btLr"/>
          </w:tcPr>
          <w:p w:rsidR="005B1426" w:rsidRPr="006F43BF" w:rsidRDefault="005B1426" w:rsidP="004D6F39">
            <w:pPr>
              <w:spacing w:line="360" w:lineRule="auto"/>
              <w:ind w:left="113" w:right="113"/>
              <w:jc w:val="both"/>
            </w:pPr>
            <w:r w:rsidRPr="006F43BF">
              <w:t>2018-06-25</w:t>
            </w:r>
          </w:p>
        </w:tc>
        <w:tc>
          <w:tcPr>
            <w:tcW w:w="360" w:type="dxa"/>
            <w:textDirection w:val="btLr"/>
          </w:tcPr>
          <w:p w:rsidR="005B1426" w:rsidRPr="006F43BF" w:rsidRDefault="005B1426" w:rsidP="004D6F39">
            <w:pPr>
              <w:spacing w:line="360" w:lineRule="auto"/>
              <w:ind w:left="113" w:right="113"/>
              <w:jc w:val="both"/>
            </w:pPr>
            <w:r w:rsidRPr="006F43BF">
              <w:t xml:space="preserve">2018-08-24 </w:t>
            </w:r>
          </w:p>
        </w:tc>
        <w:tc>
          <w:tcPr>
            <w:tcW w:w="360" w:type="dxa"/>
            <w:textDirection w:val="btLr"/>
          </w:tcPr>
          <w:p w:rsidR="005B1426" w:rsidRPr="006F43BF" w:rsidRDefault="005B1426" w:rsidP="004D6F39">
            <w:pPr>
              <w:spacing w:line="360" w:lineRule="auto"/>
              <w:ind w:left="113" w:right="113"/>
              <w:jc w:val="both"/>
            </w:pPr>
            <w:r w:rsidRPr="006F43BF">
              <w:t xml:space="preserve">2018-09-13 </w:t>
            </w:r>
          </w:p>
        </w:tc>
        <w:tc>
          <w:tcPr>
            <w:tcW w:w="360" w:type="dxa"/>
            <w:textDirection w:val="btLr"/>
          </w:tcPr>
          <w:p w:rsidR="005B1426" w:rsidRPr="006F43BF" w:rsidRDefault="005B1426" w:rsidP="004D6F39">
            <w:pPr>
              <w:spacing w:line="360" w:lineRule="auto"/>
              <w:ind w:left="113" w:right="113"/>
              <w:jc w:val="both"/>
            </w:pPr>
            <w:r w:rsidRPr="006F43BF">
              <w:t xml:space="preserve">2018-10-30 </w:t>
            </w:r>
          </w:p>
        </w:tc>
        <w:tc>
          <w:tcPr>
            <w:tcW w:w="360" w:type="dxa"/>
            <w:textDirection w:val="btLr"/>
          </w:tcPr>
          <w:p w:rsidR="005B1426" w:rsidRPr="006F43BF" w:rsidRDefault="005B1426" w:rsidP="004D6F39">
            <w:pPr>
              <w:spacing w:line="360" w:lineRule="auto"/>
              <w:ind w:left="113" w:right="113"/>
              <w:jc w:val="both"/>
            </w:pPr>
            <w:r w:rsidRPr="006F43BF">
              <w:t xml:space="preserve">2018-11-22 </w:t>
            </w:r>
          </w:p>
        </w:tc>
        <w:tc>
          <w:tcPr>
            <w:tcW w:w="360" w:type="dxa"/>
            <w:textDirection w:val="btLr"/>
          </w:tcPr>
          <w:p w:rsidR="005B1426" w:rsidRPr="006F43BF" w:rsidRDefault="005B1426" w:rsidP="004D6F39">
            <w:pPr>
              <w:spacing w:line="360" w:lineRule="auto"/>
              <w:ind w:left="113" w:right="113"/>
              <w:jc w:val="both"/>
            </w:pPr>
            <w:r w:rsidRPr="006F43BF">
              <w:t xml:space="preserve">2018-12-18 </w:t>
            </w:r>
          </w:p>
        </w:tc>
        <w:tc>
          <w:tcPr>
            <w:tcW w:w="360" w:type="dxa"/>
            <w:textDirection w:val="btLr"/>
          </w:tcPr>
          <w:p w:rsidR="005B1426" w:rsidRPr="006F43BF" w:rsidRDefault="005B1426" w:rsidP="004D6F39">
            <w:pPr>
              <w:spacing w:line="360" w:lineRule="auto"/>
              <w:ind w:left="113" w:right="113"/>
              <w:jc w:val="both"/>
            </w:pPr>
            <w:r w:rsidRPr="006F43BF">
              <w:t>Praleista</w:t>
            </w:r>
          </w:p>
        </w:tc>
        <w:tc>
          <w:tcPr>
            <w:tcW w:w="935" w:type="dxa"/>
            <w:textDirection w:val="btLr"/>
          </w:tcPr>
          <w:p w:rsidR="005B1426" w:rsidRPr="006F43BF" w:rsidRDefault="005B1426" w:rsidP="004D6F39">
            <w:pPr>
              <w:spacing w:line="360" w:lineRule="auto"/>
              <w:ind w:left="113" w:right="113"/>
              <w:jc w:val="both"/>
            </w:pPr>
            <w:r w:rsidRPr="006F43BF">
              <w:t>Iš viso posėdžių</w:t>
            </w:r>
          </w:p>
        </w:tc>
      </w:tr>
      <w:tr w:rsidR="005B1426" w:rsidRPr="006F43BF" w:rsidTr="004D6F39">
        <w:trPr>
          <w:jc w:val="center"/>
        </w:trPr>
        <w:tc>
          <w:tcPr>
            <w:tcW w:w="779" w:type="dxa"/>
          </w:tcPr>
          <w:p w:rsidR="005B1426" w:rsidRPr="006F43BF" w:rsidRDefault="005B1426" w:rsidP="004D6F39">
            <w:pPr>
              <w:spacing w:line="360" w:lineRule="auto"/>
              <w:jc w:val="both"/>
            </w:pPr>
            <w:r w:rsidRPr="006F43BF">
              <w:t>1</w:t>
            </w:r>
          </w:p>
        </w:tc>
        <w:tc>
          <w:tcPr>
            <w:tcW w:w="2569" w:type="dxa"/>
          </w:tcPr>
          <w:p w:rsidR="005B1426" w:rsidRPr="006F43BF" w:rsidRDefault="005B1426" w:rsidP="004D6F39">
            <w:pPr>
              <w:spacing w:line="360" w:lineRule="auto"/>
              <w:jc w:val="both"/>
            </w:pPr>
            <w:r w:rsidRPr="006F43BF">
              <w:t xml:space="preserve">Vytautas Stanišauskas </w:t>
            </w:r>
          </w:p>
        </w:tc>
        <w:tc>
          <w:tcPr>
            <w:tcW w:w="540" w:type="dxa"/>
          </w:tcPr>
          <w:p w:rsidR="005B1426" w:rsidRPr="006F43BF" w:rsidRDefault="005B1426" w:rsidP="004D6F39">
            <w:pPr>
              <w:spacing w:line="360" w:lineRule="auto"/>
              <w:jc w:val="both"/>
            </w:pPr>
            <w:r w:rsidRPr="006F43BF">
              <w:t>+</w:t>
            </w:r>
          </w:p>
        </w:tc>
        <w:tc>
          <w:tcPr>
            <w:tcW w:w="360" w:type="dxa"/>
          </w:tcPr>
          <w:p w:rsidR="005B1426" w:rsidRPr="006F43BF" w:rsidRDefault="005B1426" w:rsidP="004D6F39">
            <w:pPr>
              <w:spacing w:line="360" w:lineRule="auto"/>
              <w:jc w:val="both"/>
            </w:pPr>
            <w:r w:rsidRPr="006F43BF">
              <w:t>+</w:t>
            </w:r>
          </w:p>
        </w:tc>
        <w:tc>
          <w:tcPr>
            <w:tcW w:w="360" w:type="dxa"/>
          </w:tcPr>
          <w:p w:rsidR="005B1426" w:rsidRPr="006F43BF" w:rsidRDefault="005B1426" w:rsidP="004D6F39">
            <w:pPr>
              <w:spacing w:line="360" w:lineRule="auto"/>
              <w:jc w:val="both"/>
            </w:pPr>
            <w:r w:rsidRPr="006F43BF">
              <w:t>+</w:t>
            </w:r>
          </w:p>
        </w:tc>
        <w:tc>
          <w:tcPr>
            <w:tcW w:w="360" w:type="dxa"/>
          </w:tcPr>
          <w:p w:rsidR="005B1426" w:rsidRPr="006F43BF" w:rsidRDefault="005B1426" w:rsidP="004D6F39">
            <w:pPr>
              <w:spacing w:line="360" w:lineRule="auto"/>
              <w:jc w:val="both"/>
            </w:pPr>
            <w:r w:rsidRPr="006F43BF">
              <w:t>+</w:t>
            </w:r>
          </w:p>
        </w:tc>
        <w:tc>
          <w:tcPr>
            <w:tcW w:w="360" w:type="dxa"/>
          </w:tcPr>
          <w:p w:rsidR="005B1426" w:rsidRPr="006F43BF" w:rsidRDefault="005B1426" w:rsidP="004D6F39">
            <w:pPr>
              <w:spacing w:line="360" w:lineRule="auto"/>
              <w:jc w:val="both"/>
            </w:pPr>
            <w:r w:rsidRPr="006F43BF">
              <w:t>+</w:t>
            </w:r>
          </w:p>
        </w:tc>
        <w:tc>
          <w:tcPr>
            <w:tcW w:w="360" w:type="dxa"/>
          </w:tcPr>
          <w:p w:rsidR="005B1426" w:rsidRPr="006F43BF" w:rsidRDefault="005B1426" w:rsidP="004D6F39">
            <w:pPr>
              <w:spacing w:line="360" w:lineRule="auto"/>
              <w:jc w:val="both"/>
            </w:pPr>
            <w:r w:rsidRPr="006F43BF">
              <w:t>+</w:t>
            </w:r>
          </w:p>
        </w:tc>
        <w:tc>
          <w:tcPr>
            <w:tcW w:w="360" w:type="dxa"/>
          </w:tcPr>
          <w:p w:rsidR="005B1426" w:rsidRPr="006F43BF" w:rsidRDefault="005B1426" w:rsidP="004D6F39">
            <w:pPr>
              <w:spacing w:line="360" w:lineRule="auto"/>
              <w:jc w:val="both"/>
            </w:pPr>
            <w:r w:rsidRPr="006F43BF">
              <w:t>+</w:t>
            </w:r>
          </w:p>
        </w:tc>
        <w:tc>
          <w:tcPr>
            <w:tcW w:w="360" w:type="dxa"/>
          </w:tcPr>
          <w:p w:rsidR="005B1426" w:rsidRPr="006F43BF" w:rsidRDefault="005B1426" w:rsidP="004D6F39">
            <w:pPr>
              <w:spacing w:line="360" w:lineRule="auto"/>
              <w:jc w:val="both"/>
            </w:pPr>
            <w:r w:rsidRPr="006F43BF">
              <w:t>+</w:t>
            </w:r>
          </w:p>
        </w:tc>
        <w:tc>
          <w:tcPr>
            <w:tcW w:w="360" w:type="dxa"/>
          </w:tcPr>
          <w:p w:rsidR="005B1426" w:rsidRPr="006F43BF" w:rsidRDefault="005B1426" w:rsidP="004D6F39">
            <w:pPr>
              <w:spacing w:line="360" w:lineRule="auto"/>
              <w:jc w:val="both"/>
            </w:pPr>
            <w:r w:rsidRPr="006F43BF">
              <w:t>-</w:t>
            </w:r>
          </w:p>
        </w:tc>
        <w:tc>
          <w:tcPr>
            <w:tcW w:w="360" w:type="dxa"/>
          </w:tcPr>
          <w:p w:rsidR="005B1426" w:rsidRPr="006F43BF" w:rsidRDefault="005B1426" w:rsidP="004D6F39">
            <w:pPr>
              <w:spacing w:line="360" w:lineRule="auto"/>
              <w:jc w:val="both"/>
            </w:pPr>
            <w:r w:rsidRPr="006F43BF">
              <w:t>-</w:t>
            </w:r>
          </w:p>
        </w:tc>
        <w:tc>
          <w:tcPr>
            <w:tcW w:w="360" w:type="dxa"/>
          </w:tcPr>
          <w:p w:rsidR="005B1426" w:rsidRPr="006F43BF" w:rsidRDefault="005B1426" w:rsidP="004D6F39">
            <w:pPr>
              <w:spacing w:line="360" w:lineRule="auto"/>
              <w:jc w:val="both"/>
            </w:pPr>
            <w:r w:rsidRPr="006F43BF">
              <w:t>+</w:t>
            </w:r>
          </w:p>
        </w:tc>
        <w:tc>
          <w:tcPr>
            <w:tcW w:w="360" w:type="dxa"/>
          </w:tcPr>
          <w:p w:rsidR="005B1426" w:rsidRPr="006F43BF" w:rsidRDefault="005B1426" w:rsidP="004D6F39">
            <w:pPr>
              <w:spacing w:line="360" w:lineRule="auto"/>
              <w:jc w:val="both"/>
            </w:pPr>
            <w:r w:rsidRPr="006F43BF">
              <w:t>1</w:t>
            </w:r>
          </w:p>
        </w:tc>
        <w:tc>
          <w:tcPr>
            <w:tcW w:w="935" w:type="dxa"/>
            <w:vMerge w:val="restart"/>
            <w:vAlign w:val="center"/>
          </w:tcPr>
          <w:p w:rsidR="005B1426" w:rsidRPr="006F43BF" w:rsidRDefault="005B1426" w:rsidP="004D6F39">
            <w:pPr>
              <w:spacing w:line="360" w:lineRule="auto"/>
              <w:jc w:val="center"/>
            </w:pPr>
            <w:r w:rsidRPr="006F43BF">
              <w:t>11</w:t>
            </w:r>
          </w:p>
        </w:tc>
      </w:tr>
      <w:tr w:rsidR="005B1426" w:rsidRPr="006F43BF" w:rsidTr="004D6F39">
        <w:trPr>
          <w:jc w:val="center"/>
        </w:trPr>
        <w:tc>
          <w:tcPr>
            <w:tcW w:w="779" w:type="dxa"/>
          </w:tcPr>
          <w:p w:rsidR="005B1426" w:rsidRPr="006F43BF" w:rsidRDefault="005B1426" w:rsidP="004D6F39">
            <w:pPr>
              <w:spacing w:line="360" w:lineRule="auto"/>
              <w:jc w:val="both"/>
            </w:pPr>
            <w:r w:rsidRPr="006F43BF">
              <w:t>2</w:t>
            </w:r>
          </w:p>
        </w:tc>
        <w:tc>
          <w:tcPr>
            <w:tcW w:w="2569" w:type="dxa"/>
          </w:tcPr>
          <w:p w:rsidR="005B1426" w:rsidRPr="006F43BF" w:rsidRDefault="005B1426" w:rsidP="004D6F39">
            <w:pPr>
              <w:jc w:val="both"/>
            </w:pPr>
            <w:r w:rsidRPr="006F43BF">
              <w:t>Mečislovas Ramanauskas</w:t>
            </w:r>
          </w:p>
        </w:tc>
        <w:tc>
          <w:tcPr>
            <w:tcW w:w="540" w:type="dxa"/>
          </w:tcPr>
          <w:p w:rsidR="005B1426" w:rsidRPr="006F43BF" w:rsidRDefault="005B1426" w:rsidP="004D6F39">
            <w:pPr>
              <w:spacing w:line="360" w:lineRule="auto"/>
              <w:jc w:val="both"/>
            </w:pPr>
            <w:r w:rsidRPr="006F43BF">
              <w:t>+</w:t>
            </w:r>
          </w:p>
        </w:tc>
        <w:tc>
          <w:tcPr>
            <w:tcW w:w="360" w:type="dxa"/>
          </w:tcPr>
          <w:p w:rsidR="005B1426" w:rsidRPr="006F43BF" w:rsidRDefault="005B1426" w:rsidP="004D6F39">
            <w:pPr>
              <w:spacing w:line="360" w:lineRule="auto"/>
              <w:jc w:val="both"/>
            </w:pPr>
            <w:r w:rsidRPr="006F43BF">
              <w:t>+</w:t>
            </w:r>
          </w:p>
        </w:tc>
        <w:tc>
          <w:tcPr>
            <w:tcW w:w="360" w:type="dxa"/>
          </w:tcPr>
          <w:p w:rsidR="005B1426" w:rsidRPr="006F43BF" w:rsidRDefault="005B1426" w:rsidP="004D6F39">
            <w:pPr>
              <w:spacing w:line="360" w:lineRule="auto"/>
              <w:jc w:val="both"/>
            </w:pPr>
            <w:r w:rsidRPr="006F43BF">
              <w:t>-</w:t>
            </w:r>
          </w:p>
        </w:tc>
        <w:tc>
          <w:tcPr>
            <w:tcW w:w="360" w:type="dxa"/>
          </w:tcPr>
          <w:p w:rsidR="005B1426" w:rsidRPr="006F43BF" w:rsidRDefault="005B1426" w:rsidP="004D6F39">
            <w:pPr>
              <w:spacing w:line="360" w:lineRule="auto"/>
              <w:jc w:val="both"/>
            </w:pPr>
            <w:r w:rsidRPr="006F43BF">
              <w:t>+</w:t>
            </w:r>
          </w:p>
        </w:tc>
        <w:tc>
          <w:tcPr>
            <w:tcW w:w="360" w:type="dxa"/>
          </w:tcPr>
          <w:p w:rsidR="005B1426" w:rsidRPr="006F43BF" w:rsidRDefault="005B1426" w:rsidP="004D6F39">
            <w:pPr>
              <w:spacing w:line="360" w:lineRule="auto"/>
              <w:jc w:val="both"/>
            </w:pPr>
            <w:r w:rsidRPr="006F43BF">
              <w:t>-</w:t>
            </w:r>
          </w:p>
        </w:tc>
        <w:tc>
          <w:tcPr>
            <w:tcW w:w="360" w:type="dxa"/>
          </w:tcPr>
          <w:p w:rsidR="005B1426" w:rsidRPr="006F43BF" w:rsidRDefault="005B1426" w:rsidP="004D6F39">
            <w:pPr>
              <w:spacing w:line="360" w:lineRule="auto"/>
              <w:jc w:val="both"/>
            </w:pPr>
            <w:r w:rsidRPr="006F43BF">
              <w:t>+</w:t>
            </w:r>
          </w:p>
        </w:tc>
        <w:tc>
          <w:tcPr>
            <w:tcW w:w="360" w:type="dxa"/>
          </w:tcPr>
          <w:p w:rsidR="005B1426" w:rsidRPr="006F43BF" w:rsidRDefault="005B1426" w:rsidP="004D6F39">
            <w:pPr>
              <w:spacing w:line="360" w:lineRule="auto"/>
              <w:jc w:val="both"/>
            </w:pPr>
            <w:r w:rsidRPr="006F43BF">
              <w:t>+</w:t>
            </w:r>
          </w:p>
        </w:tc>
        <w:tc>
          <w:tcPr>
            <w:tcW w:w="360" w:type="dxa"/>
          </w:tcPr>
          <w:p w:rsidR="005B1426" w:rsidRPr="006F43BF" w:rsidRDefault="005B1426" w:rsidP="004D6F39">
            <w:pPr>
              <w:spacing w:line="360" w:lineRule="auto"/>
              <w:jc w:val="both"/>
            </w:pPr>
            <w:r w:rsidRPr="006F43BF">
              <w:t>+</w:t>
            </w:r>
          </w:p>
        </w:tc>
        <w:tc>
          <w:tcPr>
            <w:tcW w:w="360" w:type="dxa"/>
          </w:tcPr>
          <w:p w:rsidR="005B1426" w:rsidRPr="006F43BF" w:rsidRDefault="005B1426" w:rsidP="004D6F39">
            <w:pPr>
              <w:spacing w:line="360" w:lineRule="auto"/>
              <w:jc w:val="both"/>
            </w:pPr>
            <w:r w:rsidRPr="006F43BF">
              <w:t>+</w:t>
            </w:r>
          </w:p>
        </w:tc>
        <w:tc>
          <w:tcPr>
            <w:tcW w:w="360" w:type="dxa"/>
            <w:shd w:val="clear" w:color="auto" w:fill="C0C0C0"/>
          </w:tcPr>
          <w:p w:rsidR="005B1426" w:rsidRPr="006F43BF" w:rsidRDefault="005B1426" w:rsidP="004D6F39">
            <w:pPr>
              <w:spacing w:line="360" w:lineRule="auto"/>
              <w:jc w:val="both"/>
            </w:pPr>
          </w:p>
        </w:tc>
        <w:tc>
          <w:tcPr>
            <w:tcW w:w="360" w:type="dxa"/>
            <w:shd w:val="clear" w:color="auto" w:fill="C0C0C0"/>
          </w:tcPr>
          <w:p w:rsidR="005B1426" w:rsidRPr="006F43BF" w:rsidRDefault="005B1426" w:rsidP="004D6F39">
            <w:pPr>
              <w:spacing w:line="360" w:lineRule="auto"/>
              <w:jc w:val="both"/>
            </w:pPr>
          </w:p>
        </w:tc>
        <w:tc>
          <w:tcPr>
            <w:tcW w:w="360" w:type="dxa"/>
          </w:tcPr>
          <w:p w:rsidR="005B1426" w:rsidRPr="006F43BF" w:rsidRDefault="005B1426" w:rsidP="004D6F39">
            <w:pPr>
              <w:spacing w:line="360" w:lineRule="auto"/>
              <w:jc w:val="both"/>
            </w:pPr>
            <w:r w:rsidRPr="006F43BF">
              <w:t>2</w:t>
            </w:r>
          </w:p>
        </w:tc>
        <w:tc>
          <w:tcPr>
            <w:tcW w:w="935" w:type="dxa"/>
            <w:vMerge/>
          </w:tcPr>
          <w:p w:rsidR="005B1426" w:rsidRPr="006F43BF" w:rsidRDefault="005B1426" w:rsidP="004D6F39">
            <w:pPr>
              <w:spacing w:line="360" w:lineRule="auto"/>
              <w:jc w:val="both"/>
            </w:pPr>
          </w:p>
        </w:tc>
      </w:tr>
      <w:tr w:rsidR="005B1426" w:rsidRPr="006F43BF" w:rsidTr="004D6F39">
        <w:trPr>
          <w:jc w:val="center"/>
        </w:trPr>
        <w:tc>
          <w:tcPr>
            <w:tcW w:w="779" w:type="dxa"/>
          </w:tcPr>
          <w:p w:rsidR="005B1426" w:rsidRPr="006F43BF" w:rsidRDefault="005B1426" w:rsidP="004D6F39">
            <w:pPr>
              <w:spacing w:line="360" w:lineRule="auto"/>
              <w:jc w:val="both"/>
            </w:pPr>
            <w:r w:rsidRPr="006F43BF">
              <w:t>3</w:t>
            </w:r>
          </w:p>
        </w:tc>
        <w:tc>
          <w:tcPr>
            <w:tcW w:w="2569" w:type="dxa"/>
          </w:tcPr>
          <w:p w:rsidR="005B1426" w:rsidRPr="006F43BF" w:rsidRDefault="005B1426" w:rsidP="004D6F39">
            <w:pPr>
              <w:spacing w:line="360" w:lineRule="auto"/>
              <w:jc w:val="both"/>
            </w:pPr>
            <w:r w:rsidRPr="006F43BF">
              <w:t>Kristina Dvarvytienė</w:t>
            </w:r>
          </w:p>
        </w:tc>
        <w:tc>
          <w:tcPr>
            <w:tcW w:w="540" w:type="dxa"/>
          </w:tcPr>
          <w:p w:rsidR="005B1426" w:rsidRPr="006F43BF" w:rsidRDefault="005B1426" w:rsidP="004D6F39">
            <w:pPr>
              <w:spacing w:line="360" w:lineRule="auto"/>
              <w:jc w:val="both"/>
            </w:pPr>
            <w:r w:rsidRPr="006F43BF">
              <w:t>+</w:t>
            </w:r>
          </w:p>
        </w:tc>
        <w:tc>
          <w:tcPr>
            <w:tcW w:w="360" w:type="dxa"/>
          </w:tcPr>
          <w:p w:rsidR="005B1426" w:rsidRPr="006F43BF" w:rsidRDefault="005B1426" w:rsidP="004D6F39">
            <w:pPr>
              <w:spacing w:line="360" w:lineRule="auto"/>
              <w:jc w:val="both"/>
            </w:pPr>
            <w:r w:rsidRPr="006F43BF">
              <w:t>+</w:t>
            </w:r>
          </w:p>
        </w:tc>
        <w:tc>
          <w:tcPr>
            <w:tcW w:w="360" w:type="dxa"/>
          </w:tcPr>
          <w:p w:rsidR="005B1426" w:rsidRPr="006F43BF" w:rsidRDefault="005B1426" w:rsidP="004D6F39">
            <w:pPr>
              <w:spacing w:line="360" w:lineRule="auto"/>
              <w:jc w:val="both"/>
            </w:pPr>
            <w:r w:rsidRPr="006F43BF">
              <w:t>+</w:t>
            </w:r>
          </w:p>
        </w:tc>
        <w:tc>
          <w:tcPr>
            <w:tcW w:w="360" w:type="dxa"/>
          </w:tcPr>
          <w:p w:rsidR="005B1426" w:rsidRPr="006F43BF" w:rsidRDefault="005B1426" w:rsidP="004D6F39">
            <w:pPr>
              <w:spacing w:line="360" w:lineRule="auto"/>
              <w:jc w:val="both"/>
            </w:pPr>
            <w:r w:rsidRPr="006F43BF">
              <w:t>+</w:t>
            </w:r>
          </w:p>
        </w:tc>
        <w:tc>
          <w:tcPr>
            <w:tcW w:w="360" w:type="dxa"/>
          </w:tcPr>
          <w:p w:rsidR="005B1426" w:rsidRPr="006F43BF" w:rsidRDefault="005B1426" w:rsidP="004D6F39">
            <w:pPr>
              <w:spacing w:line="360" w:lineRule="auto"/>
              <w:jc w:val="both"/>
            </w:pPr>
            <w:r w:rsidRPr="006F43BF">
              <w:t>-</w:t>
            </w:r>
          </w:p>
        </w:tc>
        <w:tc>
          <w:tcPr>
            <w:tcW w:w="360" w:type="dxa"/>
          </w:tcPr>
          <w:p w:rsidR="005B1426" w:rsidRPr="006F43BF" w:rsidRDefault="005B1426" w:rsidP="004D6F39">
            <w:pPr>
              <w:spacing w:line="360" w:lineRule="auto"/>
              <w:jc w:val="both"/>
            </w:pPr>
            <w:r w:rsidRPr="006F43BF">
              <w:t>+</w:t>
            </w:r>
          </w:p>
        </w:tc>
        <w:tc>
          <w:tcPr>
            <w:tcW w:w="360" w:type="dxa"/>
          </w:tcPr>
          <w:p w:rsidR="005B1426" w:rsidRPr="006F43BF" w:rsidRDefault="005B1426" w:rsidP="004D6F39">
            <w:pPr>
              <w:spacing w:line="360" w:lineRule="auto"/>
              <w:jc w:val="both"/>
            </w:pPr>
            <w:r w:rsidRPr="006F43BF">
              <w:t>-</w:t>
            </w:r>
          </w:p>
        </w:tc>
        <w:tc>
          <w:tcPr>
            <w:tcW w:w="360" w:type="dxa"/>
          </w:tcPr>
          <w:p w:rsidR="005B1426" w:rsidRPr="006F43BF" w:rsidRDefault="005B1426" w:rsidP="004D6F39">
            <w:pPr>
              <w:spacing w:line="360" w:lineRule="auto"/>
              <w:jc w:val="both"/>
            </w:pPr>
            <w:r w:rsidRPr="006F43BF">
              <w:t>+</w:t>
            </w:r>
          </w:p>
        </w:tc>
        <w:tc>
          <w:tcPr>
            <w:tcW w:w="360" w:type="dxa"/>
          </w:tcPr>
          <w:p w:rsidR="005B1426" w:rsidRPr="006F43BF" w:rsidRDefault="005B1426" w:rsidP="004D6F39">
            <w:pPr>
              <w:spacing w:line="360" w:lineRule="auto"/>
              <w:jc w:val="both"/>
            </w:pPr>
            <w:r w:rsidRPr="006F43BF">
              <w:t>+</w:t>
            </w:r>
          </w:p>
        </w:tc>
        <w:tc>
          <w:tcPr>
            <w:tcW w:w="360" w:type="dxa"/>
          </w:tcPr>
          <w:p w:rsidR="005B1426" w:rsidRPr="006F43BF" w:rsidRDefault="005B1426" w:rsidP="004D6F39">
            <w:pPr>
              <w:spacing w:line="360" w:lineRule="auto"/>
              <w:jc w:val="both"/>
            </w:pPr>
            <w:r w:rsidRPr="006F43BF">
              <w:t>+</w:t>
            </w:r>
          </w:p>
        </w:tc>
        <w:tc>
          <w:tcPr>
            <w:tcW w:w="360" w:type="dxa"/>
          </w:tcPr>
          <w:p w:rsidR="005B1426" w:rsidRPr="006F43BF" w:rsidRDefault="005B1426" w:rsidP="004D6F39">
            <w:pPr>
              <w:spacing w:line="360" w:lineRule="auto"/>
              <w:jc w:val="both"/>
            </w:pPr>
            <w:r w:rsidRPr="006F43BF">
              <w:t>-</w:t>
            </w:r>
          </w:p>
        </w:tc>
        <w:tc>
          <w:tcPr>
            <w:tcW w:w="360" w:type="dxa"/>
          </w:tcPr>
          <w:p w:rsidR="005B1426" w:rsidRPr="006F43BF" w:rsidRDefault="005B1426" w:rsidP="004D6F39">
            <w:pPr>
              <w:spacing w:line="360" w:lineRule="auto"/>
              <w:jc w:val="both"/>
            </w:pPr>
            <w:r w:rsidRPr="006F43BF">
              <w:t>1</w:t>
            </w:r>
          </w:p>
        </w:tc>
        <w:tc>
          <w:tcPr>
            <w:tcW w:w="935" w:type="dxa"/>
            <w:vMerge/>
          </w:tcPr>
          <w:p w:rsidR="005B1426" w:rsidRPr="006F43BF" w:rsidRDefault="005B1426" w:rsidP="004D6F39">
            <w:pPr>
              <w:spacing w:line="360" w:lineRule="auto"/>
              <w:jc w:val="both"/>
            </w:pPr>
          </w:p>
        </w:tc>
      </w:tr>
      <w:tr w:rsidR="005B1426" w:rsidRPr="006F43BF" w:rsidTr="004D6F39">
        <w:trPr>
          <w:jc w:val="center"/>
        </w:trPr>
        <w:tc>
          <w:tcPr>
            <w:tcW w:w="779" w:type="dxa"/>
          </w:tcPr>
          <w:p w:rsidR="005B1426" w:rsidRPr="006F43BF" w:rsidRDefault="005B1426" w:rsidP="004D6F39">
            <w:pPr>
              <w:spacing w:line="360" w:lineRule="auto"/>
              <w:jc w:val="both"/>
            </w:pPr>
            <w:r w:rsidRPr="006F43BF">
              <w:t>4</w:t>
            </w:r>
          </w:p>
        </w:tc>
        <w:tc>
          <w:tcPr>
            <w:tcW w:w="2569" w:type="dxa"/>
          </w:tcPr>
          <w:p w:rsidR="005B1426" w:rsidRPr="006F43BF" w:rsidRDefault="005B1426" w:rsidP="004D6F39">
            <w:pPr>
              <w:spacing w:line="360" w:lineRule="auto"/>
              <w:jc w:val="both"/>
            </w:pPr>
            <w:r w:rsidRPr="006F43BF">
              <w:t>Eugenijus Dargužas</w:t>
            </w:r>
          </w:p>
        </w:tc>
        <w:tc>
          <w:tcPr>
            <w:tcW w:w="540" w:type="dxa"/>
          </w:tcPr>
          <w:p w:rsidR="005B1426" w:rsidRPr="006F43BF" w:rsidRDefault="005B1426" w:rsidP="004D6F39">
            <w:pPr>
              <w:spacing w:line="360" w:lineRule="auto"/>
              <w:jc w:val="both"/>
            </w:pPr>
            <w:r w:rsidRPr="006F43BF">
              <w:t>+</w:t>
            </w:r>
          </w:p>
        </w:tc>
        <w:tc>
          <w:tcPr>
            <w:tcW w:w="360" w:type="dxa"/>
          </w:tcPr>
          <w:p w:rsidR="005B1426" w:rsidRPr="006F43BF" w:rsidRDefault="005B1426" w:rsidP="004D6F39">
            <w:pPr>
              <w:spacing w:line="360" w:lineRule="auto"/>
              <w:jc w:val="both"/>
            </w:pPr>
            <w:r w:rsidRPr="006F43BF">
              <w:t>+</w:t>
            </w:r>
          </w:p>
        </w:tc>
        <w:tc>
          <w:tcPr>
            <w:tcW w:w="360" w:type="dxa"/>
          </w:tcPr>
          <w:p w:rsidR="005B1426" w:rsidRPr="006F43BF" w:rsidRDefault="005B1426" w:rsidP="004D6F39">
            <w:pPr>
              <w:spacing w:line="360" w:lineRule="auto"/>
              <w:jc w:val="both"/>
            </w:pPr>
            <w:r w:rsidRPr="006F43BF">
              <w:t>+</w:t>
            </w:r>
          </w:p>
        </w:tc>
        <w:tc>
          <w:tcPr>
            <w:tcW w:w="360" w:type="dxa"/>
          </w:tcPr>
          <w:p w:rsidR="005B1426" w:rsidRPr="006F43BF" w:rsidRDefault="005B1426" w:rsidP="004D6F39">
            <w:pPr>
              <w:spacing w:line="360" w:lineRule="auto"/>
              <w:jc w:val="both"/>
            </w:pPr>
            <w:r w:rsidRPr="006F43BF">
              <w:t>-</w:t>
            </w:r>
          </w:p>
        </w:tc>
        <w:tc>
          <w:tcPr>
            <w:tcW w:w="360" w:type="dxa"/>
          </w:tcPr>
          <w:p w:rsidR="005B1426" w:rsidRPr="006F43BF" w:rsidRDefault="005B1426" w:rsidP="004D6F39">
            <w:pPr>
              <w:spacing w:line="360" w:lineRule="auto"/>
              <w:jc w:val="both"/>
            </w:pPr>
            <w:r w:rsidRPr="006F43BF">
              <w:t>+</w:t>
            </w:r>
          </w:p>
        </w:tc>
        <w:tc>
          <w:tcPr>
            <w:tcW w:w="360" w:type="dxa"/>
          </w:tcPr>
          <w:p w:rsidR="005B1426" w:rsidRPr="006F43BF" w:rsidRDefault="005B1426" w:rsidP="004D6F39">
            <w:pPr>
              <w:spacing w:line="360" w:lineRule="auto"/>
              <w:jc w:val="both"/>
            </w:pPr>
            <w:r w:rsidRPr="006F43BF">
              <w:t>+</w:t>
            </w:r>
          </w:p>
        </w:tc>
        <w:tc>
          <w:tcPr>
            <w:tcW w:w="360" w:type="dxa"/>
          </w:tcPr>
          <w:p w:rsidR="005B1426" w:rsidRPr="006F43BF" w:rsidRDefault="005B1426" w:rsidP="004D6F39">
            <w:pPr>
              <w:spacing w:line="360" w:lineRule="auto"/>
              <w:jc w:val="both"/>
            </w:pPr>
            <w:r w:rsidRPr="006F43BF">
              <w:t>+</w:t>
            </w:r>
          </w:p>
        </w:tc>
        <w:tc>
          <w:tcPr>
            <w:tcW w:w="360" w:type="dxa"/>
          </w:tcPr>
          <w:p w:rsidR="005B1426" w:rsidRPr="006F43BF" w:rsidRDefault="005B1426" w:rsidP="004D6F39">
            <w:pPr>
              <w:spacing w:line="360" w:lineRule="auto"/>
              <w:jc w:val="both"/>
            </w:pPr>
            <w:r w:rsidRPr="006F43BF">
              <w:t>+</w:t>
            </w:r>
          </w:p>
        </w:tc>
        <w:tc>
          <w:tcPr>
            <w:tcW w:w="360" w:type="dxa"/>
          </w:tcPr>
          <w:p w:rsidR="005B1426" w:rsidRPr="006F43BF" w:rsidRDefault="005B1426" w:rsidP="004D6F39">
            <w:pPr>
              <w:spacing w:line="360" w:lineRule="auto"/>
              <w:jc w:val="both"/>
            </w:pPr>
            <w:r w:rsidRPr="006F43BF">
              <w:t>+</w:t>
            </w:r>
          </w:p>
        </w:tc>
        <w:tc>
          <w:tcPr>
            <w:tcW w:w="360" w:type="dxa"/>
          </w:tcPr>
          <w:p w:rsidR="005B1426" w:rsidRPr="006F43BF" w:rsidRDefault="005B1426" w:rsidP="004D6F39">
            <w:pPr>
              <w:spacing w:line="360" w:lineRule="auto"/>
              <w:jc w:val="both"/>
            </w:pPr>
            <w:r w:rsidRPr="006F43BF">
              <w:t>+</w:t>
            </w:r>
          </w:p>
        </w:tc>
        <w:tc>
          <w:tcPr>
            <w:tcW w:w="360" w:type="dxa"/>
          </w:tcPr>
          <w:p w:rsidR="005B1426" w:rsidRPr="006F43BF" w:rsidRDefault="005B1426" w:rsidP="004D6F39">
            <w:pPr>
              <w:spacing w:line="360" w:lineRule="auto"/>
              <w:jc w:val="both"/>
            </w:pPr>
            <w:r w:rsidRPr="006F43BF">
              <w:t>+</w:t>
            </w:r>
          </w:p>
        </w:tc>
        <w:tc>
          <w:tcPr>
            <w:tcW w:w="360" w:type="dxa"/>
          </w:tcPr>
          <w:p w:rsidR="005B1426" w:rsidRPr="006F43BF" w:rsidRDefault="005B1426" w:rsidP="004D6F39">
            <w:pPr>
              <w:spacing w:line="360" w:lineRule="auto"/>
              <w:jc w:val="both"/>
            </w:pPr>
            <w:r w:rsidRPr="006F43BF">
              <w:t>0</w:t>
            </w:r>
          </w:p>
        </w:tc>
        <w:tc>
          <w:tcPr>
            <w:tcW w:w="935" w:type="dxa"/>
            <w:vMerge/>
          </w:tcPr>
          <w:p w:rsidR="005B1426" w:rsidRPr="006F43BF" w:rsidRDefault="005B1426" w:rsidP="004D6F39">
            <w:pPr>
              <w:spacing w:line="360" w:lineRule="auto"/>
              <w:jc w:val="both"/>
            </w:pPr>
          </w:p>
        </w:tc>
      </w:tr>
      <w:tr w:rsidR="005B1426" w:rsidRPr="006F43BF" w:rsidTr="004D6F39">
        <w:trPr>
          <w:jc w:val="center"/>
        </w:trPr>
        <w:tc>
          <w:tcPr>
            <w:tcW w:w="779" w:type="dxa"/>
          </w:tcPr>
          <w:p w:rsidR="005B1426" w:rsidRPr="006F43BF" w:rsidRDefault="005B1426" w:rsidP="004D6F39">
            <w:pPr>
              <w:spacing w:line="360" w:lineRule="auto"/>
              <w:jc w:val="both"/>
            </w:pPr>
            <w:r w:rsidRPr="006F43BF">
              <w:t>5</w:t>
            </w:r>
          </w:p>
        </w:tc>
        <w:tc>
          <w:tcPr>
            <w:tcW w:w="2569" w:type="dxa"/>
          </w:tcPr>
          <w:p w:rsidR="005B1426" w:rsidRPr="006F43BF" w:rsidRDefault="005B1426" w:rsidP="004D6F39">
            <w:pPr>
              <w:spacing w:line="360" w:lineRule="auto"/>
              <w:jc w:val="both"/>
            </w:pPr>
            <w:r w:rsidRPr="006F43BF">
              <w:t>Petras Ubartas</w:t>
            </w:r>
          </w:p>
        </w:tc>
        <w:tc>
          <w:tcPr>
            <w:tcW w:w="540" w:type="dxa"/>
          </w:tcPr>
          <w:p w:rsidR="005B1426" w:rsidRPr="006F43BF" w:rsidRDefault="005B1426" w:rsidP="004D6F39">
            <w:pPr>
              <w:spacing w:line="360" w:lineRule="auto"/>
              <w:jc w:val="both"/>
            </w:pPr>
            <w:r w:rsidRPr="006F43BF">
              <w:t>+</w:t>
            </w:r>
          </w:p>
        </w:tc>
        <w:tc>
          <w:tcPr>
            <w:tcW w:w="360" w:type="dxa"/>
          </w:tcPr>
          <w:p w:rsidR="005B1426" w:rsidRPr="006F43BF" w:rsidRDefault="005B1426" w:rsidP="004D6F39">
            <w:pPr>
              <w:spacing w:line="360" w:lineRule="auto"/>
              <w:jc w:val="both"/>
            </w:pPr>
            <w:r w:rsidRPr="006F43BF">
              <w:t>+</w:t>
            </w:r>
          </w:p>
        </w:tc>
        <w:tc>
          <w:tcPr>
            <w:tcW w:w="360" w:type="dxa"/>
          </w:tcPr>
          <w:p w:rsidR="005B1426" w:rsidRPr="006F43BF" w:rsidRDefault="005B1426" w:rsidP="004D6F39">
            <w:pPr>
              <w:spacing w:line="360" w:lineRule="auto"/>
              <w:jc w:val="both"/>
            </w:pPr>
            <w:r w:rsidRPr="006F43BF">
              <w:t>-</w:t>
            </w:r>
          </w:p>
        </w:tc>
        <w:tc>
          <w:tcPr>
            <w:tcW w:w="360" w:type="dxa"/>
          </w:tcPr>
          <w:p w:rsidR="005B1426" w:rsidRPr="006F43BF" w:rsidRDefault="005B1426" w:rsidP="004D6F39">
            <w:pPr>
              <w:spacing w:line="360" w:lineRule="auto"/>
              <w:jc w:val="both"/>
            </w:pPr>
            <w:r w:rsidRPr="006F43BF">
              <w:t>-</w:t>
            </w:r>
          </w:p>
        </w:tc>
        <w:tc>
          <w:tcPr>
            <w:tcW w:w="360" w:type="dxa"/>
          </w:tcPr>
          <w:p w:rsidR="005B1426" w:rsidRPr="006F43BF" w:rsidRDefault="005B1426" w:rsidP="004D6F39">
            <w:pPr>
              <w:spacing w:line="360" w:lineRule="auto"/>
              <w:jc w:val="both"/>
            </w:pPr>
            <w:r w:rsidRPr="006F43BF">
              <w:t>+</w:t>
            </w:r>
          </w:p>
        </w:tc>
        <w:tc>
          <w:tcPr>
            <w:tcW w:w="360" w:type="dxa"/>
          </w:tcPr>
          <w:p w:rsidR="005B1426" w:rsidRPr="006F43BF" w:rsidRDefault="005B1426" w:rsidP="004D6F39">
            <w:pPr>
              <w:spacing w:line="360" w:lineRule="auto"/>
              <w:jc w:val="both"/>
            </w:pPr>
            <w:r w:rsidRPr="006F43BF">
              <w:t>+</w:t>
            </w:r>
          </w:p>
        </w:tc>
        <w:tc>
          <w:tcPr>
            <w:tcW w:w="360" w:type="dxa"/>
          </w:tcPr>
          <w:p w:rsidR="005B1426" w:rsidRPr="006F43BF" w:rsidRDefault="005B1426" w:rsidP="004D6F39">
            <w:pPr>
              <w:spacing w:line="360" w:lineRule="auto"/>
              <w:jc w:val="both"/>
            </w:pPr>
            <w:r w:rsidRPr="006F43BF">
              <w:t>+</w:t>
            </w:r>
          </w:p>
        </w:tc>
        <w:tc>
          <w:tcPr>
            <w:tcW w:w="360" w:type="dxa"/>
          </w:tcPr>
          <w:p w:rsidR="005B1426" w:rsidRPr="006F43BF" w:rsidRDefault="005B1426" w:rsidP="004D6F39">
            <w:pPr>
              <w:spacing w:line="360" w:lineRule="auto"/>
              <w:jc w:val="both"/>
            </w:pPr>
            <w:r w:rsidRPr="006F43BF">
              <w:t>+</w:t>
            </w:r>
          </w:p>
        </w:tc>
        <w:tc>
          <w:tcPr>
            <w:tcW w:w="360" w:type="dxa"/>
          </w:tcPr>
          <w:p w:rsidR="005B1426" w:rsidRPr="006F43BF" w:rsidRDefault="005B1426" w:rsidP="004D6F39">
            <w:pPr>
              <w:spacing w:line="360" w:lineRule="auto"/>
              <w:jc w:val="both"/>
            </w:pPr>
            <w:r w:rsidRPr="006F43BF">
              <w:t>+</w:t>
            </w:r>
          </w:p>
        </w:tc>
        <w:tc>
          <w:tcPr>
            <w:tcW w:w="360" w:type="dxa"/>
          </w:tcPr>
          <w:p w:rsidR="005B1426" w:rsidRPr="006F43BF" w:rsidRDefault="005B1426" w:rsidP="004D6F39">
            <w:pPr>
              <w:spacing w:line="360" w:lineRule="auto"/>
              <w:jc w:val="both"/>
            </w:pPr>
            <w:r w:rsidRPr="006F43BF">
              <w:t>+</w:t>
            </w:r>
          </w:p>
        </w:tc>
        <w:tc>
          <w:tcPr>
            <w:tcW w:w="360" w:type="dxa"/>
          </w:tcPr>
          <w:p w:rsidR="005B1426" w:rsidRPr="006F43BF" w:rsidRDefault="005B1426" w:rsidP="004D6F39">
            <w:pPr>
              <w:spacing w:line="360" w:lineRule="auto"/>
              <w:jc w:val="both"/>
            </w:pPr>
            <w:r w:rsidRPr="006F43BF">
              <w:t>+</w:t>
            </w:r>
          </w:p>
        </w:tc>
        <w:tc>
          <w:tcPr>
            <w:tcW w:w="360" w:type="dxa"/>
          </w:tcPr>
          <w:p w:rsidR="005B1426" w:rsidRPr="006F43BF" w:rsidRDefault="005B1426" w:rsidP="004D6F39">
            <w:pPr>
              <w:spacing w:line="360" w:lineRule="auto"/>
              <w:jc w:val="both"/>
            </w:pPr>
            <w:r w:rsidRPr="006F43BF">
              <w:t>4</w:t>
            </w:r>
          </w:p>
        </w:tc>
        <w:tc>
          <w:tcPr>
            <w:tcW w:w="935" w:type="dxa"/>
            <w:vMerge/>
          </w:tcPr>
          <w:p w:rsidR="005B1426" w:rsidRPr="006F43BF" w:rsidRDefault="005B1426" w:rsidP="004D6F39">
            <w:pPr>
              <w:spacing w:line="360" w:lineRule="auto"/>
              <w:jc w:val="both"/>
            </w:pPr>
          </w:p>
        </w:tc>
      </w:tr>
      <w:tr w:rsidR="005B1426" w:rsidRPr="006F43BF" w:rsidTr="004D6F39">
        <w:trPr>
          <w:jc w:val="center"/>
        </w:trPr>
        <w:tc>
          <w:tcPr>
            <w:tcW w:w="779" w:type="dxa"/>
          </w:tcPr>
          <w:p w:rsidR="005B1426" w:rsidRPr="006F43BF" w:rsidRDefault="005B1426" w:rsidP="004D6F39">
            <w:pPr>
              <w:spacing w:line="360" w:lineRule="auto"/>
              <w:jc w:val="both"/>
            </w:pPr>
            <w:r w:rsidRPr="006F43BF">
              <w:t xml:space="preserve">6. </w:t>
            </w:r>
          </w:p>
        </w:tc>
        <w:tc>
          <w:tcPr>
            <w:tcW w:w="2569" w:type="dxa"/>
          </w:tcPr>
          <w:p w:rsidR="005B1426" w:rsidRPr="006F43BF" w:rsidRDefault="005B1426" w:rsidP="004D6F39">
            <w:pPr>
              <w:spacing w:line="360" w:lineRule="auto"/>
              <w:jc w:val="both"/>
            </w:pPr>
            <w:r w:rsidRPr="006F43BF">
              <w:t>Vaidas Valauskas</w:t>
            </w:r>
          </w:p>
        </w:tc>
        <w:tc>
          <w:tcPr>
            <w:tcW w:w="540" w:type="dxa"/>
            <w:shd w:val="clear" w:color="auto" w:fill="C0C0C0"/>
          </w:tcPr>
          <w:p w:rsidR="005B1426" w:rsidRPr="006F43BF" w:rsidRDefault="005B1426" w:rsidP="004D6F39">
            <w:pPr>
              <w:spacing w:line="360" w:lineRule="auto"/>
              <w:jc w:val="both"/>
            </w:pPr>
          </w:p>
        </w:tc>
        <w:tc>
          <w:tcPr>
            <w:tcW w:w="360" w:type="dxa"/>
            <w:shd w:val="clear" w:color="auto" w:fill="C0C0C0"/>
          </w:tcPr>
          <w:p w:rsidR="005B1426" w:rsidRPr="006F43BF" w:rsidRDefault="005B1426" w:rsidP="004D6F39">
            <w:pPr>
              <w:spacing w:line="360" w:lineRule="auto"/>
              <w:jc w:val="both"/>
            </w:pPr>
          </w:p>
        </w:tc>
        <w:tc>
          <w:tcPr>
            <w:tcW w:w="360" w:type="dxa"/>
            <w:shd w:val="clear" w:color="auto" w:fill="C0C0C0"/>
          </w:tcPr>
          <w:p w:rsidR="005B1426" w:rsidRPr="006F43BF" w:rsidRDefault="005B1426" w:rsidP="004D6F39">
            <w:pPr>
              <w:spacing w:line="360" w:lineRule="auto"/>
              <w:jc w:val="both"/>
            </w:pPr>
          </w:p>
        </w:tc>
        <w:tc>
          <w:tcPr>
            <w:tcW w:w="360" w:type="dxa"/>
            <w:shd w:val="clear" w:color="auto" w:fill="C0C0C0"/>
          </w:tcPr>
          <w:p w:rsidR="005B1426" w:rsidRPr="006F43BF" w:rsidRDefault="005B1426" w:rsidP="004D6F39">
            <w:pPr>
              <w:spacing w:line="360" w:lineRule="auto"/>
              <w:jc w:val="both"/>
              <w:rPr>
                <w:color w:val="FF0000"/>
              </w:rPr>
            </w:pPr>
          </w:p>
        </w:tc>
        <w:tc>
          <w:tcPr>
            <w:tcW w:w="360" w:type="dxa"/>
            <w:shd w:val="clear" w:color="auto" w:fill="C0C0C0"/>
          </w:tcPr>
          <w:p w:rsidR="005B1426" w:rsidRPr="006F43BF" w:rsidRDefault="005B1426" w:rsidP="004D6F39">
            <w:pPr>
              <w:spacing w:line="360" w:lineRule="auto"/>
              <w:jc w:val="both"/>
            </w:pPr>
          </w:p>
        </w:tc>
        <w:tc>
          <w:tcPr>
            <w:tcW w:w="360" w:type="dxa"/>
            <w:shd w:val="clear" w:color="auto" w:fill="C0C0C0"/>
          </w:tcPr>
          <w:p w:rsidR="005B1426" w:rsidRPr="006F43BF" w:rsidRDefault="005B1426" w:rsidP="004D6F39">
            <w:pPr>
              <w:spacing w:line="360" w:lineRule="auto"/>
              <w:jc w:val="both"/>
            </w:pPr>
          </w:p>
        </w:tc>
        <w:tc>
          <w:tcPr>
            <w:tcW w:w="360" w:type="dxa"/>
            <w:shd w:val="clear" w:color="auto" w:fill="C0C0C0"/>
          </w:tcPr>
          <w:p w:rsidR="005B1426" w:rsidRPr="006F43BF" w:rsidRDefault="005B1426" w:rsidP="004D6F39">
            <w:pPr>
              <w:spacing w:line="360" w:lineRule="auto"/>
              <w:jc w:val="both"/>
            </w:pPr>
          </w:p>
        </w:tc>
        <w:tc>
          <w:tcPr>
            <w:tcW w:w="360" w:type="dxa"/>
            <w:shd w:val="clear" w:color="auto" w:fill="C0C0C0"/>
          </w:tcPr>
          <w:p w:rsidR="005B1426" w:rsidRPr="006F43BF" w:rsidRDefault="005B1426" w:rsidP="004D6F39">
            <w:pPr>
              <w:spacing w:line="360" w:lineRule="auto"/>
              <w:jc w:val="both"/>
            </w:pPr>
          </w:p>
        </w:tc>
        <w:tc>
          <w:tcPr>
            <w:tcW w:w="360" w:type="dxa"/>
            <w:shd w:val="clear" w:color="auto" w:fill="C0C0C0"/>
          </w:tcPr>
          <w:p w:rsidR="005B1426" w:rsidRPr="006F43BF" w:rsidRDefault="005B1426" w:rsidP="004D6F39">
            <w:pPr>
              <w:spacing w:line="360" w:lineRule="auto"/>
              <w:jc w:val="both"/>
            </w:pPr>
          </w:p>
        </w:tc>
        <w:tc>
          <w:tcPr>
            <w:tcW w:w="360" w:type="dxa"/>
            <w:shd w:val="clear" w:color="auto" w:fill="C0C0C0"/>
          </w:tcPr>
          <w:p w:rsidR="005B1426" w:rsidRPr="006F43BF" w:rsidRDefault="005B1426" w:rsidP="004D6F39">
            <w:pPr>
              <w:spacing w:line="360" w:lineRule="auto"/>
              <w:jc w:val="both"/>
            </w:pPr>
          </w:p>
        </w:tc>
        <w:tc>
          <w:tcPr>
            <w:tcW w:w="360" w:type="dxa"/>
            <w:shd w:val="clear" w:color="auto" w:fill="CCCCCC"/>
          </w:tcPr>
          <w:p w:rsidR="005B1426" w:rsidRPr="006F43BF" w:rsidRDefault="005B1426" w:rsidP="004D6F39">
            <w:pPr>
              <w:spacing w:line="360" w:lineRule="auto"/>
              <w:jc w:val="both"/>
              <w:rPr>
                <w:color w:val="FF0000"/>
              </w:rPr>
            </w:pPr>
          </w:p>
        </w:tc>
        <w:tc>
          <w:tcPr>
            <w:tcW w:w="360" w:type="dxa"/>
          </w:tcPr>
          <w:p w:rsidR="005B1426" w:rsidRPr="006F43BF" w:rsidRDefault="005B1426" w:rsidP="004D6F39">
            <w:pPr>
              <w:spacing w:line="360" w:lineRule="auto"/>
              <w:jc w:val="both"/>
            </w:pPr>
          </w:p>
        </w:tc>
        <w:tc>
          <w:tcPr>
            <w:tcW w:w="935" w:type="dxa"/>
          </w:tcPr>
          <w:p w:rsidR="005B1426" w:rsidRPr="006F43BF" w:rsidRDefault="005B1426" w:rsidP="004D6F39">
            <w:pPr>
              <w:spacing w:line="360" w:lineRule="auto"/>
              <w:jc w:val="center"/>
            </w:pPr>
            <w:r w:rsidRPr="006F43BF">
              <w:t>0</w:t>
            </w:r>
          </w:p>
        </w:tc>
      </w:tr>
    </w:tbl>
    <w:p w:rsidR="005B1426" w:rsidRPr="006F43BF" w:rsidRDefault="005B1426" w:rsidP="006F43BF">
      <w:pPr>
        <w:spacing w:line="360" w:lineRule="auto"/>
        <w:ind w:firstLine="900"/>
        <w:jc w:val="both"/>
        <w:rPr>
          <w:rStyle w:val="Heading3Char"/>
          <w:rFonts w:ascii="Times New Roman" w:hAnsi="Times New Roman" w:cs="Times New Roman"/>
          <w:sz w:val="24"/>
          <w:szCs w:val="24"/>
        </w:rPr>
      </w:pPr>
      <w:bookmarkStart w:id="6" w:name="_Toc511660563"/>
    </w:p>
    <w:p w:rsidR="005B1426" w:rsidRPr="006F43BF" w:rsidRDefault="005B1426" w:rsidP="006F43BF">
      <w:pPr>
        <w:spacing w:line="360" w:lineRule="auto"/>
        <w:ind w:firstLine="900"/>
        <w:jc w:val="both"/>
      </w:pPr>
      <w:r w:rsidRPr="006F43BF">
        <w:rPr>
          <w:rStyle w:val="Heading3Char"/>
          <w:rFonts w:ascii="Times New Roman" w:hAnsi="Times New Roman" w:cs="Times New Roman"/>
          <w:sz w:val="24"/>
          <w:szCs w:val="24"/>
        </w:rPr>
        <w:t>1.3.2. Socialinių reikalų ir teisėtvarkos komitetas</w:t>
      </w:r>
      <w:bookmarkEnd w:id="6"/>
      <w:r w:rsidRPr="006F43BF">
        <w:rPr>
          <w:b/>
          <w:i/>
          <w:iCs/>
        </w:rPr>
        <w:t>.</w:t>
      </w:r>
      <w:r w:rsidRPr="006F43BF">
        <w:t xml:space="preserve"> Komitetą sudaro 5 Tarybos nariai: Sigitas Stonys (komiteto pirmininkas), Leonas Mišeikis (pirmininko pavaduotojas),</w:t>
      </w:r>
      <w:r w:rsidRPr="006F43BF">
        <w:rPr>
          <w:rStyle w:val="Emphasis"/>
          <w:i w:val="0"/>
          <w:iCs w:val="0"/>
        </w:rPr>
        <w:t xml:space="preserve"> Renutė Ona Andrijauskienė</w:t>
      </w:r>
      <w:r w:rsidRPr="006F43BF">
        <w:t>, Edgaras Kuturys, Gražina Jankauskienė. 2018 metais Komitetas posėdžiavo 10 kartų ir analizavo Tarybai parengtų sprendimų projektų medžiagą.</w:t>
      </w:r>
    </w:p>
    <w:p w:rsidR="005B1426" w:rsidRPr="006F43BF" w:rsidRDefault="005B1426" w:rsidP="006F43BF">
      <w:pPr>
        <w:spacing w:line="360" w:lineRule="auto"/>
        <w:ind w:firstLine="900"/>
        <w:jc w:val="both"/>
      </w:pPr>
      <w:r w:rsidRPr="006F43BF">
        <w:rPr>
          <w:b/>
          <w:bCs/>
          <w:sz w:val="20"/>
          <w:szCs w:val="20"/>
        </w:rPr>
        <w:t>3 lentelė. Tarybos narių lankomumas Socialinių reikalų ir teisėtvarkos komiteto posėdžiuose 2018 m.</w:t>
      </w:r>
    </w:p>
    <w:tbl>
      <w:tblPr>
        <w:tblW w:w="83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7"/>
        <w:gridCol w:w="2761"/>
        <w:gridCol w:w="540"/>
        <w:gridCol w:w="360"/>
        <w:gridCol w:w="360"/>
        <w:gridCol w:w="360"/>
        <w:gridCol w:w="360"/>
        <w:gridCol w:w="360"/>
        <w:gridCol w:w="360"/>
        <w:gridCol w:w="360"/>
        <w:gridCol w:w="360"/>
        <w:gridCol w:w="360"/>
        <w:gridCol w:w="360"/>
        <w:gridCol w:w="901"/>
      </w:tblGrid>
      <w:tr w:rsidR="005B1426" w:rsidRPr="006F43BF" w:rsidTr="004D6F39">
        <w:trPr>
          <w:cantSplit/>
          <w:trHeight w:val="1711"/>
          <w:jc w:val="center"/>
        </w:trPr>
        <w:tc>
          <w:tcPr>
            <w:tcW w:w="587" w:type="dxa"/>
          </w:tcPr>
          <w:p w:rsidR="005B1426" w:rsidRPr="006F43BF" w:rsidRDefault="005B1426" w:rsidP="004D6F39">
            <w:pPr>
              <w:spacing w:line="360" w:lineRule="auto"/>
              <w:jc w:val="both"/>
            </w:pPr>
            <w:r w:rsidRPr="006F43BF">
              <w:t>Eil. Nr.</w:t>
            </w:r>
          </w:p>
        </w:tc>
        <w:tc>
          <w:tcPr>
            <w:tcW w:w="2761" w:type="dxa"/>
          </w:tcPr>
          <w:p w:rsidR="005B1426" w:rsidRPr="006F43BF" w:rsidRDefault="005B1426" w:rsidP="004D6F39">
            <w:pPr>
              <w:spacing w:line="360" w:lineRule="auto"/>
              <w:jc w:val="both"/>
            </w:pPr>
            <w:r w:rsidRPr="006F43BF">
              <w:t>Tarybos narys</w:t>
            </w:r>
          </w:p>
        </w:tc>
        <w:tc>
          <w:tcPr>
            <w:tcW w:w="540" w:type="dxa"/>
            <w:textDirection w:val="btLr"/>
          </w:tcPr>
          <w:p w:rsidR="005B1426" w:rsidRPr="006F43BF" w:rsidRDefault="005B1426" w:rsidP="004D6F39">
            <w:pPr>
              <w:spacing w:line="360" w:lineRule="auto"/>
              <w:ind w:left="113" w:right="113"/>
              <w:jc w:val="both"/>
            </w:pPr>
            <w:r w:rsidRPr="006F43BF">
              <w:t xml:space="preserve">2018-01-17 </w:t>
            </w:r>
          </w:p>
        </w:tc>
        <w:tc>
          <w:tcPr>
            <w:tcW w:w="360" w:type="dxa"/>
            <w:textDirection w:val="btLr"/>
          </w:tcPr>
          <w:p w:rsidR="005B1426" w:rsidRPr="006F43BF" w:rsidRDefault="005B1426" w:rsidP="004D6F39">
            <w:pPr>
              <w:spacing w:line="360" w:lineRule="auto"/>
              <w:ind w:left="113" w:right="113"/>
              <w:jc w:val="both"/>
            </w:pPr>
            <w:r w:rsidRPr="006F43BF">
              <w:t xml:space="preserve">2018-02-15 </w:t>
            </w:r>
          </w:p>
        </w:tc>
        <w:tc>
          <w:tcPr>
            <w:tcW w:w="360" w:type="dxa"/>
            <w:textDirection w:val="btLr"/>
          </w:tcPr>
          <w:p w:rsidR="005B1426" w:rsidRPr="006F43BF" w:rsidRDefault="005B1426" w:rsidP="004D6F39">
            <w:pPr>
              <w:spacing w:line="360" w:lineRule="auto"/>
              <w:ind w:left="113" w:right="113"/>
              <w:jc w:val="both"/>
            </w:pPr>
            <w:r w:rsidRPr="006F43BF">
              <w:t xml:space="preserve">2018-03-23 </w:t>
            </w:r>
          </w:p>
        </w:tc>
        <w:tc>
          <w:tcPr>
            <w:tcW w:w="360" w:type="dxa"/>
            <w:textDirection w:val="btLr"/>
          </w:tcPr>
          <w:p w:rsidR="005B1426" w:rsidRPr="006F43BF" w:rsidRDefault="005B1426" w:rsidP="004D6F39">
            <w:pPr>
              <w:spacing w:line="360" w:lineRule="auto"/>
              <w:ind w:left="113" w:right="113"/>
              <w:jc w:val="both"/>
            </w:pPr>
            <w:r w:rsidRPr="006F43BF">
              <w:t xml:space="preserve">2018-04-23 </w:t>
            </w:r>
          </w:p>
        </w:tc>
        <w:tc>
          <w:tcPr>
            <w:tcW w:w="360" w:type="dxa"/>
            <w:textDirection w:val="btLr"/>
          </w:tcPr>
          <w:p w:rsidR="005B1426" w:rsidRPr="006F43BF" w:rsidRDefault="005B1426" w:rsidP="004D6F39">
            <w:pPr>
              <w:spacing w:line="360" w:lineRule="auto"/>
              <w:ind w:left="113" w:right="113"/>
              <w:jc w:val="both"/>
            </w:pPr>
            <w:r w:rsidRPr="006F43BF">
              <w:t xml:space="preserve">2018-05-18 </w:t>
            </w:r>
          </w:p>
        </w:tc>
        <w:tc>
          <w:tcPr>
            <w:tcW w:w="360" w:type="dxa"/>
            <w:textDirection w:val="btLr"/>
          </w:tcPr>
          <w:p w:rsidR="005B1426" w:rsidRPr="006F43BF" w:rsidRDefault="005B1426" w:rsidP="004D6F39">
            <w:pPr>
              <w:spacing w:line="360" w:lineRule="auto"/>
              <w:ind w:left="113" w:right="113"/>
              <w:jc w:val="both"/>
            </w:pPr>
            <w:r w:rsidRPr="006F43BF">
              <w:t>2018-06-21</w:t>
            </w:r>
          </w:p>
        </w:tc>
        <w:tc>
          <w:tcPr>
            <w:tcW w:w="360" w:type="dxa"/>
            <w:textDirection w:val="btLr"/>
          </w:tcPr>
          <w:p w:rsidR="005B1426" w:rsidRPr="006F43BF" w:rsidRDefault="005B1426" w:rsidP="004D6F39">
            <w:pPr>
              <w:spacing w:line="360" w:lineRule="auto"/>
              <w:ind w:left="113" w:right="113"/>
              <w:jc w:val="both"/>
            </w:pPr>
            <w:r w:rsidRPr="006F43BF">
              <w:t xml:space="preserve">2018-08-27 </w:t>
            </w:r>
          </w:p>
        </w:tc>
        <w:tc>
          <w:tcPr>
            <w:tcW w:w="360" w:type="dxa"/>
            <w:textDirection w:val="btLr"/>
          </w:tcPr>
          <w:p w:rsidR="005B1426" w:rsidRPr="006F43BF" w:rsidRDefault="005B1426" w:rsidP="004D6F39">
            <w:pPr>
              <w:spacing w:line="360" w:lineRule="auto"/>
              <w:ind w:left="113" w:right="113"/>
              <w:jc w:val="both"/>
            </w:pPr>
            <w:r w:rsidRPr="006F43BF">
              <w:t xml:space="preserve">2018-09-14 </w:t>
            </w:r>
          </w:p>
        </w:tc>
        <w:tc>
          <w:tcPr>
            <w:tcW w:w="360" w:type="dxa"/>
            <w:textDirection w:val="btLr"/>
          </w:tcPr>
          <w:p w:rsidR="005B1426" w:rsidRPr="006F43BF" w:rsidRDefault="005B1426" w:rsidP="004D6F39">
            <w:pPr>
              <w:spacing w:line="360" w:lineRule="auto"/>
              <w:ind w:left="113" w:right="113"/>
              <w:jc w:val="both"/>
            </w:pPr>
            <w:r w:rsidRPr="006F43BF">
              <w:t xml:space="preserve">2018-11-23 </w:t>
            </w:r>
          </w:p>
        </w:tc>
        <w:tc>
          <w:tcPr>
            <w:tcW w:w="360" w:type="dxa"/>
            <w:textDirection w:val="btLr"/>
          </w:tcPr>
          <w:p w:rsidR="005B1426" w:rsidRPr="006F43BF" w:rsidRDefault="005B1426" w:rsidP="004D6F39">
            <w:pPr>
              <w:spacing w:line="360" w:lineRule="auto"/>
              <w:ind w:left="113" w:right="113"/>
              <w:jc w:val="both"/>
            </w:pPr>
            <w:r w:rsidRPr="006F43BF">
              <w:t xml:space="preserve">2018-12-20 </w:t>
            </w:r>
          </w:p>
        </w:tc>
        <w:tc>
          <w:tcPr>
            <w:tcW w:w="360" w:type="dxa"/>
            <w:textDirection w:val="btLr"/>
          </w:tcPr>
          <w:p w:rsidR="005B1426" w:rsidRPr="006F43BF" w:rsidRDefault="005B1426" w:rsidP="004D6F39">
            <w:pPr>
              <w:spacing w:line="360" w:lineRule="auto"/>
              <w:ind w:left="113" w:right="113"/>
              <w:jc w:val="both"/>
            </w:pPr>
            <w:r w:rsidRPr="006F43BF">
              <w:t>Praleista</w:t>
            </w:r>
          </w:p>
        </w:tc>
        <w:tc>
          <w:tcPr>
            <w:tcW w:w="901" w:type="dxa"/>
            <w:textDirection w:val="btLr"/>
          </w:tcPr>
          <w:p w:rsidR="005B1426" w:rsidRPr="006F43BF" w:rsidRDefault="005B1426" w:rsidP="004D6F39">
            <w:pPr>
              <w:spacing w:line="360" w:lineRule="auto"/>
              <w:ind w:left="113" w:right="113"/>
              <w:jc w:val="both"/>
            </w:pPr>
            <w:r w:rsidRPr="006F43BF">
              <w:t>Iš viso posėdžių</w:t>
            </w:r>
          </w:p>
        </w:tc>
      </w:tr>
      <w:tr w:rsidR="005B1426" w:rsidRPr="006F43BF" w:rsidTr="004D6F39">
        <w:trPr>
          <w:jc w:val="center"/>
        </w:trPr>
        <w:tc>
          <w:tcPr>
            <w:tcW w:w="587" w:type="dxa"/>
          </w:tcPr>
          <w:p w:rsidR="005B1426" w:rsidRPr="006F43BF" w:rsidRDefault="005B1426" w:rsidP="004D6F39">
            <w:pPr>
              <w:spacing w:line="360" w:lineRule="auto"/>
              <w:jc w:val="both"/>
            </w:pPr>
            <w:r w:rsidRPr="006F43BF">
              <w:t>1</w:t>
            </w:r>
          </w:p>
        </w:tc>
        <w:tc>
          <w:tcPr>
            <w:tcW w:w="2761" w:type="dxa"/>
          </w:tcPr>
          <w:p w:rsidR="005B1426" w:rsidRPr="006F43BF" w:rsidRDefault="005B1426" w:rsidP="004D6F39">
            <w:pPr>
              <w:spacing w:line="360" w:lineRule="auto"/>
              <w:jc w:val="both"/>
            </w:pPr>
            <w:r w:rsidRPr="006F43BF">
              <w:t>Sigitas Stonys</w:t>
            </w:r>
          </w:p>
        </w:tc>
        <w:tc>
          <w:tcPr>
            <w:tcW w:w="540" w:type="dxa"/>
          </w:tcPr>
          <w:p w:rsidR="005B1426" w:rsidRPr="006F43BF" w:rsidRDefault="005B1426" w:rsidP="004D6F39">
            <w:pPr>
              <w:spacing w:line="360" w:lineRule="auto"/>
              <w:jc w:val="both"/>
            </w:pPr>
            <w:r w:rsidRPr="006F43BF">
              <w:t>+</w:t>
            </w:r>
          </w:p>
        </w:tc>
        <w:tc>
          <w:tcPr>
            <w:tcW w:w="360" w:type="dxa"/>
          </w:tcPr>
          <w:p w:rsidR="005B1426" w:rsidRPr="006F43BF" w:rsidRDefault="005B1426" w:rsidP="004D6F39">
            <w:pPr>
              <w:spacing w:line="360" w:lineRule="auto"/>
              <w:jc w:val="both"/>
            </w:pPr>
            <w:r w:rsidRPr="006F43BF">
              <w:t>-</w:t>
            </w:r>
          </w:p>
        </w:tc>
        <w:tc>
          <w:tcPr>
            <w:tcW w:w="360" w:type="dxa"/>
          </w:tcPr>
          <w:p w:rsidR="005B1426" w:rsidRPr="006F43BF" w:rsidRDefault="005B1426" w:rsidP="004D6F39">
            <w:pPr>
              <w:spacing w:line="360" w:lineRule="auto"/>
              <w:jc w:val="both"/>
            </w:pPr>
            <w:r w:rsidRPr="006F43BF">
              <w:t>+</w:t>
            </w:r>
          </w:p>
        </w:tc>
        <w:tc>
          <w:tcPr>
            <w:tcW w:w="360" w:type="dxa"/>
          </w:tcPr>
          <w:p w:rsidR="005B1426" w:rsidRPr="006F43BF" w:rsidRDefault="005B1426" w:rsidP="004D6F39">
            <w:pPr>
              <w:spacing w:line="360" w:lineRule="auto"/>
              <w:jc w:val="both"/>
            </w:pPr>
            <w:r w:rsidRPr="006F43BF">
              <w:t>+</w:t>
            </w:r>
          </w:p>
        </w:tc>
        <w:tc>
          <w:tcPr>
            <w:tcW w:w="360" w:type="dxa"/>
          </w:tcPr>
          <w:p w:rsidR="005B1426" w:rsidRPr="006F43BF" w:rsidRDefault="005B1426" w:rsidP="004D6F39">
            <w:pPr>
              <w:spacing w:line="360" w:lineRule="auto"/>
              <w:jc w:val="both"/>
            </w:pPr>
            <w:r w:rsidRPr="006F43BF">
              <w:t>+</w:t>
            </w:r>
          </w:p>
        </w:tc>
        <w:tc>
          <w:tcPr>
            <w:tcW w:w="360" w:type="dxa"/>
          </w:tcPr>
          <w:p w:rsidR="005B1426" w:rsidRPr="006F43BF" w:rsidRDefault="005B1426" w:rsidP="004D6F39">
            <w:pPr>
              <w:spacing w:line="360" w:lineRule="auto"/>
              <w:jc w:val="both"/>
            </w:pPr>
            <w:r w:rsidRPr="006F43BF">
              <w:t>-</w:t>
            </w:r>
          </w:p>
        </w:tc>
        <w:tc>
          <w:tcPr>
            <w:tcW w:w="360" w:type="dxa"/>
          </w:tcPr>
          <w:p w:rsidR="005B1426" w:rsidRPr="006F43BF" w:rsidRDefault="005B1426" w:rsidP="004D6F39">
            <w:pPr>
              <w:spacing w:line="360" w:lineRule="auto"/>
              <w:jc w:val="both"/>
            </w:pPr>
            <w:r w:rsidRPr="006F43BF">
              <w:t>-</w:t>
            </w:r>
          </w:p>
        </w:tc>
        <w:tc>
          <w:tcPr>
            <w:tcW w:w="360" w:type="dxa"/>
          </w:tcPr>
          <w:p w:rsidR="005B1426" w:rsidRPr="006F43BF" w:rsidRDefault="005B1426" w:rsidP="004D6F39">
            <w:pPr>
              <w:spacing w:line="360" w:lineRule="auto"/>
              <w:jc w:val="both"/>
            </w:pPr>
            <w:r w:rsidRPr="006F43BF">
              <w:t>+</w:t>
            </w:r>
          </w:p>
        </w:tc>
        <w:tc>
          <w:tcPr>
            <w:tcW w:w="360" w:type="dxa"/>
          </w:tcPr>
          <w:p w:rsidR="005B1426" w:rsidRPr="006F43BF" w:rsidRDefault="005B1426" w:rsidP="004D6F39">
            <w:pPr>
              <w:spacing w:line="360" w:lineRule="auto"/>
              <w:jc w:val="both"/>
            </w:pPr>
            <w:r w:rsidRPr="006F43BF">
              <w:t>+</w:t>
            </w:r>
          </w:p>
        </w:tc>
        <w:tc>
          <w:tcPr>
            <w:tcW w:w="360" w:type="dxa"/>
          </w:tcPr>
          <w:p w:rsidR="005B1426" w:rsidRPr="006F43BF" w:rsidRDefault="005B1426" w:rsidP="004D6F39">
            <w:pPr>
              <w:spacing w:line="360" w:lineRule="auto"/>
              <w:jc w:val="both"/>
            </w:pPr>
            <w:r w:rsidRPr="006F43BF">
              <w:t>+</w:t>
            </w:r>
          </w:p>
        </w:tc>
        <w:tc>
          <w:tcPr>
            <w:tcW w:w="360" w:type="dxa"/>
          </w:tcPr>
          <w:p w:rsidR="005B1426" w:rsidRPr="006F43BF" w:rsidRDefault="005B1426" w:rsidP="004D6F39">
            <w:pPr>
              <w:spacing w:line="360" w:lineRule="auto"/>
              <w:jc w:val="both"/>
            </w:pPr>
            <w:r w:rsidRPr="006F43BF">
              <w:t>3</w:t>
            </w:r>
          </w:p>
        </w:tc>
        <w:tc>
          <w:tcPr>
            <w:tcW w:w="901" w:type="dxa"/>
            <w:vMerge w:val="restart"/>
            <w:vAlign w:val="center"/>
          </w:tcPr>
          <w:p w:rsidR="005B1426" w:rsidRPr="006F43BF" w:rsidRDefault="005B1426" w:rsidP="004D6F39">
            <w:pPr>
              <w:spacing w:line="360" w:lineRule="auto"/>
              <w:jc w:val="center"/>
            </w:pPr>
            <w:r w:rsidRPr="006F43BF">
              <w:t>10</w:t>
            </w:r>
          </w:p>
        </w:tc>
      </w:tr>
      <w:tr w:rsidR="005B1426" w:rsidRPr="006F43BF" w:rsidTr="004D6F39">
        <w:trPr>
          <w:jc w:val="center"/>
        </w:trPr>
        <w:tc>
          <w:tcPr>
            <w:tcW w:w="587" w:type="dxa"/>
          </w:tcPr>
          <w:p w:rsidR="005B1426" w:rsidRPr="006F43BF" w:rsidRDefault="005B1426" w:rsidP="004D6F39">
            <w:pPr>
              <w:spacing w:line="360" w:lineRule="auto"/>
              <w:jc w:val="both"/>
            </w:pPr>
            <w:r w:rsidRPr="006F43BF">
              <w:t>2</w:t>
            </w:r>
          </w:p>
        </w:tc>
        <w:tc>
          <w:tcPr>
            <w:tcW w:w="2761" w:type="dxa"/>
          </w:tcPr>
          <w:p w:rsidR="005B1426" w:rsidRPr="006F43BF" w:rsidRDefault="005B1426" w:rsidP="004D6F39">
            <w:pPr>
              <w:jc w:val="both"/>
            </w:pPr>
            <w:r w:rsidRPr="006F43BF">
              <w:rPr>
                <w:rStyle w:val="Emphasis"/>
                <w:i w:val="0"/>
                <w:iCs w:val="0"/>
              </w:rPr>
              <w:t>Renutė Ona Andrijauskienė</w:t>
            </w:r>
          </w:p>
        </w:tc>
        <w:tc>
          <w:tcPr>
            <w:tcW w:w="540" w:type="dxa"/>
          </w:tcPr>
          <w:p w:rsidR="005B1426" w:rsidRPr="006F43BF" w:rsidRDefault="005B1426" w:rsidP="004D6F39">
            <w:pPr>
              <w:spacing w:line="360" w:lineRule="auto"/>
              <w:jc w:val="both"/>
            </w:pPr>
            <w:r w:rsidRPr="006F43BF">
              <w:t>+</w:t>
            </w:r>
          </w:p>
        </w:tc>
        <w:tc>
          <w:tcPr>
            <w:tcW w:w="360" w:type="dxa"/>
          </w:tcPr>
          <w:p w:rsidR="005B1426" w:rsidRPr="006F43BF" w:rsidRDefault="005B1426" w:rsidP="004D6F39">
            <w:pPr>
              <w:spacing w:line="360" w:lineRule="auto"/>
              <w:jc w:val="both"/>
            </w:pPr>
            <w:r w:rsidRPr="006F43BF">
              <w:t>+</w:t>
            </w:r>
          </w:p>
        </w:tc>
        <w:tc>
          <w:tcPr>
            <w:tcW w:w="360" w:type="dxa"/>
          </w:tcPr>
          <w:p w:rsidR="005B1426" w:rsidRPr="006F43BF" w:rsidRDefault="005B1426" w:rsidP="004D6F39">
            <w:pPr>
              <w:spacing w:line="360" w:lineRule="auto"/>
              <w:jc w:val="both"/>
            </w:pPr>
            <w:r w:rsidRPr="006F43BF">
              <w:t>+</w:t>
            </w:r>
          </w:p>
        </w:tc>
        <w:tc>
          <w:tcPr>
            <w:tcW w:w="360" w:type="dxa"/>
          </w:tcPr>
          <w:p w:rsidR="005B1426" w:rsidRPr="006F43BF" w:rsidRDefault="005B1426" w:rsidP="004D6F39">
            <w:pPr>
              <w:spacing w:line="360" w:lineRule="auto"/>
              <w:jc w:val="both"/>
            </w:pPr>
            <w:r w:rsidRPr="006F43BF">
              <w:t>+</w:t>
            </w:r>
          </w:p>
        </w:tc>
        <w:tc>
          <w:tcPr>
            <w:tcW w:w="360" w:type="dxa"/>
          </w:tcPr>
          <w:p w:rsidR="005B1426" w:rsidRPr="006F43BF" w:rsidRDefault="005B1426" w:rsidP="004D6F39">
            <w:pPr>
              <w:spacing w:line="360" w:lineRule="auto"/>
              <w:jc w:val="both"/>
            </w:pPr>
            <w:r w:rsidRPr="006F43BF">
              <w:t>+</w:t>
            </w:r>
          </w:p>
        </w:tc>
        <w:tc>
          <w:tcPr>
            <w:tcW w:w="360" w:type="dxa"/>
          </w:tcPr>
          <w:p w:rsidR="005B1426" w:rsidRPr="006F43BF" w:rsidRDefault="005B1426" w:rsidP="004D6F39">
            <w:pPr>
              <w:spacing w:line="360" w:lineRule="auto"/>
              <w:jc w:val="both"/>
            </w:pPr>
            <w:r w:rsidRPr="006F43BF">
              <w:t>+</w:t>
            </w:r>
          </w:p>
        </w:tc>
        <w:tc>
          <w:tcPr>
            <w:tcW w:w="360" w:type="dxa"/>
          </w:tcPr>
          <w:p w:rsidR="005B1426" w:rsidRPr="006F43BF" w:rsidRDefault="005B1426" w:rsidP="004D6F39">
            <w:pPr>
              <w:spacing w:line="360" w:lineRule="auto"/>
              <w:jc w:val="both"/>
            </w:pPr>
            <w:r w:rsidRPr="006F43BF">
              <w:t>+</w:t>
            </w:r>
          </w:p>
        </w:tc>
        <w:tc>
          <w:tcPr>
            <w:tcW w:w="360" w:type="dxa"/>
          </w:tcPr>
          <w:p w:rsidR="005B1426" w:rsidRPr="006F43BF" w:rsidRDefault="005B1426" w:rsidP="004D6F39">
            <w:pPr>
              <w:spacing w:line="360" w:lineRule="auto"/>
              <w:jc w:val="both"/>
            </w:pPr>
            <w:r w:rsidRPr="006F43BF">
              <w:t>+</w:t>
            </w:r>
          </w:p>
        </w:tc>
        <w:tc>
          <w:tcPr>
            <w:tcW w:w="360" w:type="dxa"/>
          </w:tcPr>
          <w:p w:rsidR="005B1426" w:rsidRPr="006F43BF" w:rsidRDefault="005B1426" w:rsidP="004D6F39">
            <w:pPr>
              <w:spacing w:line="360" w:lineRule="auto"/>
              <w:jc w:val="both"/>
            </w:pPr>
            <w:r w:rsidRPr="006F43BF">
              <w:t>+</w:t>
            </w:r>
          </w:p>
        </w:tc>
        <w:tc>
          <w:tcPr>
            <w:tcW w:w="360" w:type="dxa"/>
          </w:tcPr>
          <w:p w:rsidR="005B1426" w:rsidRPr="006F43BF" w:rsidRDefault="005B1426" w:rsidP="004D6F39">
            <w:pPr>
              <w:spacing w:line="360" w:lineRule="auto"/>
              <w:jc w:val="both"/>
            </w:pPr>
            <w:r w:rsidRPr="006F43BF">
              <w:t>-</w:t>
            </w:r>
          </w:p>
        </w:tc>
        <w:tc>
          <w:tcPr>
            <w:tcW w:w="360" w:type="dxa"/>
          </w:tcPr>
          <w:p w:rsidR="005B1426" w:rsidRPr="006F43BF" w:rsidRDefault="005B1426" w:rsidP="004D6F39">
            <w:pPr>
              <w:spacing w:line="360" w:lineRule="auto"/>
              <w:jc w:val="both"/>
            </w:pPr>
            <w:r w:rsidRPr="006F43BF">
              <w:t>1</w:t>
            </w:r>
          </w:p>
        </w:tc>
        <w:tc>
          <w:tcPr>
            <w:tcW w:w="901" w:type="dxa"/>
            <w:vMerge/>
          </w:tcPr>
          <w:p w:rsidR="005B1426" w:rsidRPr="006F43BF" w:rsidRDefault="005B1426" w:rsidP="004D6F39">
            <w:pPr>
              <w:spacing w:line="360" w:lineRule="auto"/>
              <w:jc w:val="center"/>
            </w:pPr>
          </w:p>
        </w:tc>
      </w:tr>
      <w:tr w:rsidR="005B1426" w:rsidRPr="006F43BF" w:rsidTr="004D6F39">
        <w:trPr>
          <w:jc w:val="center"/>
        </w:trPr>
        <w:tc>
          <w:tcPr>
            <w:tcW w:w="587" w:type="dxa"/>
          </w:tcPr>
          <w:p w:rsidR="005B1426" w:rsidRPr="006F43BF" w:rsidRDefault="005B1426" w:rsidP="004D6F39">
            <w:pPr>
              <w:spacing w:line="360" w:lineRule="auto"/>
              <w:jc w:val="both"/>
            </w:pPr>
            <w:r w:rsidRPr="006F43BF">
              <w:t>3</w:t>
            </w:r>
          </w:p>
        </w:tc>
        <w:tc>
          <w:tcPr>
            <w:tcW w:w="2761" w:type="dxa"/>
          </w:tcPr>
          <w:p w:rsidR="005B1426" w:rsidRPr="006F43BF" w:rsidRDefault="005B1426" w:rsidP="004D6F39">
            <w:pPr>
              <w:spacing w:line="360" w:lineRule="auto"/>
              <w:jc w:val="both"/>
            </w:pPr>
            <w:r w:rsidRPr="006F43BF">
              <w:t>Edgaras Kuturys</w:t>
            </w:r>
          </w:p>
        </w:tc>
        <w:tc>
          <w:tcPr>
            <w:tcW w:w="540" w:type="dxa"/>
          </w:tcPr>
          <w:p w:rsidR="005B1426" w:rsidRPr="006F43BF" w:rsidRDefault="005B1426" w:rsidP="004D6F39">
            <w:pPr>
              <w:spacing w:line="360" w:lineRule="auto"/>
              <w:jc w:val="both"/>
            </w:pPr>
            <w:r w:rsidRPr="006F43BF">
              <w:t>+</w:t>
            </w:r>
          </w:p>
        </w:tc>
        <w:tc>
          <w:tcPr>
            <w:tcW w:w="360" w:type="dxa"/>
          </w:tcPr>
          <w:p w:rsidR="005B1426" w:rsidRPr="006F43BF" w:rsidRDefault="005B1426" w:rsidP="004D6F39">
            <w:pPr>
              <w:spacing w:line="360" w:lineRule="auto"/>
              <w:jc w:val="both"/>
            </w:pPr>
            <w:r w:rsidRPr="006F43BF">
              <w:t>+</w:t>
            </w:r>
          </w:p>
        </w:tc>
        <w:tc>
          <w:tcPr>
            <w:tcW w:w="360" w:type="dxa"/>
          </w:tcPr>
          <w:p w:rsidR="005B1426" w:rsidRPr="006F43BF" w:rsidRDefault="005B1426" w:rsidP="004D6F39">
            <w:pPr>
              <w:spacing w:line="360" w:lineRule="auto"/>
              <w:jc w:val="both"/>
            </w:pPr>
            <w:r w:rsidRPr="006F43BF">
              <w:t>+</w:t>
            </w:r>
          </w:p>
        </w:tc>
        <w:tc>
          <w:tcPr>
            <w:tcW w:w="360" w:type="dxa"/>
          </w:tcPr>
          <w:p w:rsidR="005B1426" w:rsidRPr="006F43BF" w:rsidRDefault="005B1426" w:rsidP="004D6F39">
            <w:pPr>
              <w:spacing w:line="360" w:lineRule="auto"/>
              <w:jc w:val="both"/>
            </w:pPr>
            <w:r w:rsidRPr="006F43BF">
              <w:t>+</w:t>
            </w:r>
          </w:p>
        </w:tc>
        <w:tc>
          <w:tcPr>
            <w:tcW w:w="360" w:type="dxa"/>
          </w:tcPr>
          <w:p w:rsidR="005B1426" w:rsidRPr="006F43BF" w:rsidRDefault="005B1426" w:rsidP="004D6F39">
            <w:pPr>
              <w:spacing w:line="360" w:lineRule="auto"/>
              <w:jc w:val="both"/>
            </w:pPr>
            <w:r w:rsidRPr="006F43BF">
              <w:t>+</w:t>
            </w:r>
          </w:p>
        </w:tc>
        <w:tc>
          <w:tcPr>
            <w:tcW w:w="360" w:type="dxa"/>
          </w:tcPr>
          <w:p w:rsidR="005B1426" w:rsidRPr="006F43BF" w:rsidRDefault="005B1426" w:rsidP="004D6F39">
            <w:pPr>
              <w:spacing w:line="360" w:lineRule="auto"/>
              <w:jc w:val="both"/>
            </w:pPr>
            <w:r w:rsidRPr="006F43BF">
              <w:t>+</w:t>
            </w:r>
          </w:p>
        </w:tc>
        <w:tc>
          <w:tcPr>
            <w:tcW w:w="360" w:type="dxa"/>
          </w:tcPr>
          <w:p w:rsidR="005B1426" w:rsidRPr="006F43BF" w:rsidRDefault="005B1426" w:rsidP="004D6F39">
            <w:pPr>
              <w:spacing w:line="360" w:lineRule="auto"/>
              <w:jc w:val="both"/>
            </w:pPr>
            <w:r w:rsidRPr="006F43BF">
              <w:t>+</w:t>
            </w:r>
          </w:p>
        </w:tc>
        <w:tc>
          <w:tcPr>
            <w:tcW w:w="360" w:type="dxa"/>
          </w:tcPr>
          <w:p w:rsidR="005B1426" w:rsidRPr="006F43BF" w:rsidRDefault="005B1426" w:rsidP="004D6F39">
            <w:pPr>
              <w:spacing w:line="360" w:lineRule="auto"/>
              <w:jc w:val="both"/>
            </w:pPr>
            <w:r w:rsidRPr="006F43BF">
              <w:t>+</w:t>
            </w:r>
          </w:p>
        </w:tc>
        <w:tc>
          <w:tcPr>
            <w:tcW w:w="360" w:type="dxa"/>
          </w:tcPr>
          <w:p w:rsidR="005B1426" w:rsidRPr="006F43BF" w:rsidRDefault="005B1426" w:rsidP="004D6F39">
            <w:pPr>
              <w:spacing w:line="360" w:lineRule="auto"/>
              <w:jc w:val="both"/>
            </w:pPr>
            <w:r w:rsidRPr="006F43BF">
              <w:t>+</w:t>
            </w:r>
          </w:p>
        </w:tc>
        <w:tc>
          <w:tcPr>
            <w:tcW w:w="360" w:type="dxa"/>
          </w:tcPr>
          <w:p w:rsidR="005B1426" w:rsidRPr="006F43BF" w:rsidRDefault="005B1426" w:rsidP="004D6F39">
            <w:pPr>
              <w:spacing w:line="360" w:lineRule="auto"/>
              <w:jc w:val="both"/>
            </w:pPr>
            <w:r w:rsidRPr="006F43BF">
              <w:t>+</w:t>
            </w:r>
          </w:p>
        </w:tc>
        <w:tc>
          <w:tcPr>
            <w:tcW w:w="360" w:type="dxa"/>
          </w:tcPr>
          <w:p w:rsidR="005B1426" w:rsidRPr="006F43BF" w:rsidRDefault="005B1426" w:rsidP="004D6F39">
            <w:pPr>
              <w:spacing w:line="360" w:lineRule="auto"/>
              <w:jc w:val="both"/>
            </w:pPr>
            <w:r w:rsidRPr="006F43BF">
              <w:t>0</w:t>
            </w:r>
          </w:p>
        </w:tc>
        <w:tc>
          <w:tcPr>
            <w:tcW w:w="901" w:type="dxa"/>
            <w:vMerge/>
          </w:tcPr>
          <w:p w:rsidR="005B1426" w:rsidRPr="006F43BF" w:rsidRDefault="005B1426" w:rsidP="004D6F39">
            <w:pPr>
              <w:spacing w:line="360" w:lineRule="auto"/>
              <w:jc w:val="center"/>
            </w:pPr>
          </w:p>
        </w:tc>
      </w:tr>
      <w:tr w:rsidR="005B1426" w:rsidRPr="006F43BF" w:rsidTr="004D6F39">
        <w:trPr>
          <w:jc w:val="center"/>
        </w:trPr>
        <w:tc>
          <w:tcPr>
            <w:tcW w:w="587" w:type="dxa"/>
          </w:tcPr>
          <w:p w:rsidR="005B1426" w:rsidRPr="006F43BF" w:rsidRDefault="005B1426" w:rsidP="004D6F39">
            <w:pPr>
              <w:spacing w:line="360" w:lineRule="auto"/>
              <w:jc w:val="both"/>
            </w:pPr>
            <w:r w:rsidRPr="006F43BF">
              <w:t>4</w:t>
            </w:r>
          </w:p>
        </w:tc>
        <w:tc>
          <w:tcPr>
            <w:tcW w:w="2761" w:type="dxa"/>
          </w:tcPr>
          <w:p w:rsidR="005B1426" w:rsidRPr="006F43BF" w:rsidRDefault="005B1426" w:rsidP="004D6F39">
            <w:pPr>
              <w:spacing w:line="360" w:lineRule="auto"/>
              <w:jc w:val="both"/>
            </w:pPr>
            <w:r w:rsidRPr="006F43BF">
              <w:t>Gražina Jankauskienė</w:t>
            </w:r>
          </w:p>
        </w:tc>
        <w:tc>
          <w:tcPr>
            <w:tcW w:w="540" w:type="dxa"/>
          </w:tcPr>
          <w:p w:rsidR="005B1426" w:rsidRPr="006F43BF" w:rsidRDefault="005B1426" w:rsidP="004D6F39">
            <w:pPr>
              <w:spacing w:line="360" w:lineRule="auto"/>
              <w:jc w:val="both"/>
            </w:pPr>
            <w:r w:rsidRPr="006F43BF">
              <w:t>+</w:t>
            </w:r>
          </w:p>
        </w:tc>
        <w:tc>
          <w:tcPr>
            <w:tcW w:w="360" w:type="dxa"/>
          </w:tcPr>
          <w:p w:rsidR="005B1426" w:rsidRPr="006F43BF" w:rsidRDefault="005B1426" w:rsidP="004D6F39">
            <w:pPr>
              <w:spacing w:line="360" w:lineRule="auto"/>
              <w:jc w:val="both"/>
            </w:pPr>
            <w:r w:rsidRPr="006F43BF">
              <w:t>+</w:t>
            </w:r>
          </w:p>
        </w:tc>
        <w:tc>
          <w:tcPr>
            <w:tcW w:w="360" w:type="dxa"/>
          </w:tcPr>
          <w:p w:rsidR="005B1426" w:rsidRPr="006F43BF" w:rsidRDefault="005B1426" w:rsidP="004D6F39">
            <w:pPr>
              <w:spacing w:line="360" w:lineRule="auto"/>
              <w:jc w:val="both"/>
            </w:pPr>
            <w:r w:rsidRPr="006F43BF">
              <w:t>+</w:t>
            </w:r>
          </w:p>
        </w:tc>
        <w:tc>
          <w:tcPr>
            <w:tcW w:w="360" w:type="dxa"/>
          </w:tcPr>
          <w:p w:rsidR="005B1426" w:rsidRPr="006F43BF" w:rsidRDefault="005B1426" w:rsidP="004D6F39">
            <w:pPr>
              <w:spacing w:line="360" w:lineRule="auto"/>
              <w:jc w:val="both"/>
            </w:pPr>
            <w:r w:rsidRPr="006F43BF">
              <w:t>+</w:t>
            </w:r>
          </w:p>
        </w:tc>
        <w:tc>
          <w:tcPr>
            <w:tcW w:w="360" w:type="dxa"/>
          </w:tcPr>
          <w:p w:rsidR="005B1426" w:rsidRPr="006F43BF" w:rsidRDefault="005B1426" w:rsidP="004D6F39">
            <w:pPr>
              <w:spacing w:line="360" w:lineRule="auto"/>
              <w:jc w:val="both"/>
            </w:pPr>
            <w:r w:rsidRPr="006F43BF">
              <w:t>+</w:t>
            </w:r>
          </w:p>
        </w:tc>
        <w:tc>
          <w:tcPr>
            <w:tcW w:w="360" w:type="dxa"/>
          </w:tcPr>
          <w:p w:rsidR="005B1426" w:rsidRPr="006F43BF" w:rsidRDefault="005B1426" w:rsidP="004D6F39">
            <w:pPr>
              <w:spacing w:line="360" w:lineRule="auto"/>
              <w:jc w:val="both"/>
            </w:pPr>
            <w:r w:rsidRPr="006F43BF">
              <w:t>+</w:t>
            </w:r>
          </w:p>
        </w:tc>
        <w:tc>
          <w:tcPr>
            <w:tcW w:w="360" w:type="dxa"/>
          </w:tcPr>
          <w:p w:rsidR="005B1426" w:rsidRPr="006F43BF" w:rsidRDefault="005B1426" w:rsidP="004D6F39">
            <w:pPr>
              <w:spacing w:line="360" w:lineRule="auto"/>
              <w:jc w:val="both"/>
            </w:pPr>
            <w:r w:rsidRPr="006F43BF">
              <w:t>+</w:t>
            </w:r>
          </w:p>
        </w:tc>
        <w:tc>
          <w:tcPr>
            <w:tcW w:w="360" w:type="dxa"/>
          </w:tcPr>
          <w:p w:rsidR="005B1426" w:rsidRPr="006F43BF" w:rsidRDefault="005B1426" w:rsidP="004D6F39">
            <w:pPr>
              <w:spacing w:line="360" w:lineRule="auto"/>
              <w:jc w:val="both"/>
            </w:pPr>
            <w:r w:rsidRPr="006F43BF">
              <w:t>+</w:t>
            </w:r>
          </w:p>
        </w:tc>
        <w:tc>
          <w:tcPr>
            <w:tcW w:w="360" w:type="dxa"/>
          </w:tcPr>
          <w:p w:rsidR="005B1426" w:rsidRPr="006F43BF" w:rsidRDefault="005B1426" w:rsidP="004D6F39">
            <w:pPr>
              <w:spacing w:line="360" w:lineRule="auto"/>
              <w:jc w:val="both"/>
            </w:pPr>
            <w:r w:rsidRPr="006F43BF">
              <w:t>+</w:t>
            </w:r>
          </w:p>
        </w:tc>
        <w:tc>
          <w:tcPr>
            <w:tcW w:w="360" w:type="dxa"/>
          </w:tcPr>
          <w:p w:rsidR="005B1426" w:rsidRPr="006F43BF" w:rsidRDefault="005B1426" w:rsidP="004D6F39">
            <w:pPr>
              <w:spacing w:line="360" w:lineRule="auto"/>
              <w:jc w:val="both"/>
            </w:pPr>
            <w:r w:rsidRPr="006F43BF">
              <w:t>+</w:t>
            </w:r>
          </w:p>
        </w:tc>
        <w:tc>
          <w:tcPr>
            <w:tcW w:w="360" w:type="dxa"/>
          </w:tcPr>
          <w:p w:rsidR="005B1426" w:rsidRPr="006F43BF" w:rsidRDefault="005B1426" w:rsidP="004D6F39">
            <w:pPr>
              <w:spacing w:line="360" w:lineRule="auto"/>
              <w:jc w:val="both"/>
            </w:pPr>
            <w:r w:rsidRPr="006F43BF">
              <w:t>0</w:t>
            </w:r>
          </w:p>
        </w:tc>
        <w:tc>
          <w:tcPr>
            <w:tcW w:w="901" w:type="dxa"/>
            <w:vMerge/>
          </w:tcPr>
          <w:p w:rsidR="005B1426" w:rsidRPr="006F43BF" w:rsidRDefault="005B1426" w:rsidP="004D6F39">
            <w:pPr>
              <w:spacing w:line="360" w:lineRule="auto"/>
              <w:jc w:val="center"/>
            </w:pPr>
          </w:p>
        </w:tc>
      </w:tr>
      <w:tr w:rsidR="005B1426" w:rsidRPr="006F43BF" w:rsidTr="004D6F39">
        <w:trPr>
          <w:jc w:val="center"/>
        </w:trPr>
        <w:tc>
          <w:tcPr>
            <w:tcW w:w="587" w:type="dxa"/>
          </w:tcPr>
          <w:p w:rsidR="005B1426" w:rsidRPr="006F43BF" w:rsidRDefault="005B1426" w:rsidP="004D6F39">
            <w:pPr>
              <w:spacing w:line="360" w:lineRule="auto"/>
              <w:jc w:val="both"/>
            </w:pPr>
            <w:r w:rsidRPr="006F43BF">
              <w:t>5</w:t>
            </w:r>
          </w:p>
        </w:tc>
        <w:tc>
          <w:tcPr>
            <w:tcW w:w="2761" w:type="dxa"/>
          </w:tcPr>
          <w:p w:rsidR="005B1426" w:rsidRPr="006F43BF" w:rsidRDefault="005B1426" w:rsidP="004D6F39">
            <w:pPr>
              <w:spacing w:line="360" w:lineRule="auto"/>
              <w:jc w:val="both"/>
            </w:pPr>
            <w:r w:rsidRPr="006F43BF">
              <w:t>Leonas Mišeikis</w:t>
            </w:r>
          </w:p>
        </w:tc>
        <w:tc>
          <w:tcPr>
            <w:tcW w:w="540" w:type="dxa"/>
          </w:tcPr>
          <w:p w:rsidR="005B1426" w:rsidRPr="006F43BF" w:rsidRDefault="005B1426" w:rsidP="004D6F39">
            <w:pPr>
              <w:spacing w:line="360" w:lineRule="auto"/>
              <w:jc w:val="both"/>
            </w:pPr>
            <w:r w:rsidRPr="006F43BF">
              <w:t>-</w:t>
            </w:r>
          </w:p>
        </w:tc>
        <w:tc>
          <w:tcPr>
            <w:tcW w:w="360" w:type="dxa"/>
          </w:tcPr>
          <w:p w:rsidR="005B1426" w:rsidRPr="006F43BF" w:rsidRDefault="005B1426" w:rsidP="004D6F39">
            <w:pPr>
              <w:spacing w:line="360" w:lineRule="auto"/>
              <w:jc w:val="both"/>
            </w:pPr>
            <w:r w:rsidRPr="006F43BF">
              <w:t>+</w:t>
            </w:r>
          </w:p>
        </w:tc>
        <w:tc>
          <w:tcPr>
            <w:tcW w:w="360" w:type="dxa"/>
          </w:tcPr>
          <w:p w:rsidR="005B1426" w:rsidRPr="006F43BF" w:rsidRDefault="005B1426" w:rsidP="004D6F39">
            <w:pPr>
              <w:spacing w:line="360" w:lineRule="auto"/>
              <w:jc w:val="both"/>
            </w:pPr>
            <w:r w:rsidRPr="006F43BF">
              <w:t>+</w:t>
            </w:r>
          </w:p>
        </w:tc>
        <w:tc>
          <w:tcPr>
            <w:tcW w:w="360" w:type="dxa"/>
          </w:tcPr>
          <w:p w:rsidR="005B1426" w:rsidRPr="006F43BF" w:rsidRDefault="005B1426" w:rsidP="004D6F39">
            <w:pPr>
              <w:spacing w:line="360" w:lineRule="auto"/>
              <w:jc w:val="both"/>
            </w:pPr>
            <w:r w:rsidRPr="006F43BF">
              <w:t>-</w:t>
            </w:r>
          </w:p>
        </w:tc>
        <w:tc>
          <w:tcPr>
            <w:tcW w:w="360" w:type="dxa"/>
          </w:tcPr>
          <w:p w:rsidR="005B1426" w:rsidRPr="006F43BF" w:rsidRDefault="005B1426" w:rsidP="004D6F39">
            <w:pPr>
              <w:spacing w:line="360" w:lineRule="auto"/>
              <w:jc w:val="both"/>
            </w:pPr>
            <w:r w:rsidRPr="006F43BF">
              <w:t>-</w:t>
            </w:r>
          </w:p>
        </w:tc>
        <w:tc>
          <w:tcPr>
            <w:tcW w:w="360" w:type="dxa"/>
          </w:tcPr>
          <w:p w:rsidR="005B1426" w:rsidRPr="006F43BF" w:rsidRDefault="005B1426" w:rsidP="004D6F39">
            <w:pPr>
              <w:spacing w:line="360" w:lineRule="auto"/>
              <w:jc w:val="both"/>
            </w:pPr>
            <w:r w:rsidRPr="006F43BF">
              <w:t>+</w:t>
            </w:r>
          </w:p>
        </w:tc>
        <w:tc>
          <w:tcPr>
            <w:tcW w:w="360" w:type="dxa"/>
          </w:tcPr>
          <w:p w:rsidR="005B1426" w:rsidRPr="006F43BF" w:rsidRDefault="005B1426" w:rsidP="004D6F39">
            <w:pPr>
              <w:spacing w:line="360" w:lineRule="auto"/>
              <w:jc w:val="both"/>
            </w:pPr>
            <w:r w:rsidRPr="006F43BF">
              <w:t>+</w:t>
            </w:r>
          </w:p>
        </w:tc>
        <w:tc>
          <w:tcPr>
            <w:tcW w:w="360" w:type="dxa"/>
          </w:tcPr>
          <w:p w:rsidR="005B1426" w:rsidRPr="006F43BF" w:rsidRDefault="005B1426" w:rsidP="004D6F39">
            <w:pPr>
              <w:spacing w:line="360" w:lineRule="auto"/>
              <w:jc w:val="both"/>
            </w:pPr>
            <w:r w:rsidRPr="006F43BF">
              <w:t>+</w:t>
            </w:r>
          </w:p>
        </w:tc>
        <w:tc>
          <w:tcPr>
            <w:tcW w:w="360" w:type="dxa"/>
          </w:tcPr>
          <w:p w:rsidR="005B1426" w:rsidRPr="006F43BF" w:rsidRDefault="005B1426" w:rsidP="004D6F39">
            <w:pPr>
              <w:spacing w:line="360" w:lineRule="auto"/>
              <w:jc w:val="both"/>
            </w:pPr>
            <w:r w:rsidRPr="006F43BF">
              <w:t>-</w:t>
            </w:r>
          </w:p>
        </w:tc>
        <w:tc>
          <w:tcPr>
            <w:tcW w:w="360" w:type="dxa"/>
          </w:tcPr>
          <w:p w:rsidR="005B1426" w:rsidRPr="006F43BF" w:rsidRDefault="005B1426" w:rsidP="004D6F39">
            <w:pPr>
              <w:spacing w:line="360" w:lineRule="auto"/>
              <w:jc w:val="both"/>
            </w:pPr>
            <w:r w:rsidRPr="006F43BF">
              <w:t>-</w:t>
            </w:r>
          </w:p>
        </w:tc>
        <w:tc>
          <w:tcPr>
            <w:tcW w:w="360" w:type="dxa"/>
          </w:tcPr>
          <w:p w:rsidR="005B1426" w:rsidRPr="006F43BF" w:rsidRDefault="005B1426" w:rsidP="004D6F39">
            <w:pPr>
              <w:spacing w:line="360" w:lineRule="auto"/>
              <w:jc w:val="both"/>
            </w:pPr>
            <w:r w:rsidRPr="006F43BF">
              <w:t>5</w:t>
            </w:r>
          </w:p>
        </w:tc>
        <w:tc>
          <w:tcPr>
            <w:tcW w:w="901" w:type="dxa"/>
            <w:vMerge/>
            <w:vAlign w:val="center"/>
          </w:tcPr>
          <w:p w:rsidR="005B1426" w:rsidRPr="006F43BF" w:rsidRDefault="005B1426" w:rsidP="004D6F39">
            <w:pPr>
              <w:spacing w:line="360" w:lineRule="auto"/>
              <w:jc w:val="center"/>
            </w:pPr>
          </w:p>
        </w:tc>
      </w:tr>
    </w:tbl>
    <w:p w:rsidR="005B1426" w:rsidRPr="006F43BF" w:rsidRDefault="005B1426" w:rsidP="006F43BF">
      <w:pPr>
        <w:spacing w:line="360" w:lineRule="auto"/>
        <w:ind w:firstLine="900"/>
        <w:jc w:val="both"/>
        <w:rPr>
          <w:b/>
          <w:bCs/>
          <w:lang w:eastAsia="ar-SA"/>
        </w:rPr>
      </w:pPr>
    </w:p>
    <w:p w:rsidR="005B1426" w:rsidRPr="006F43BF" w:rsidRDefault="005B1426" w:rsidP="006F43BF">
      <w:pPr>
        <w:spacing w:line="360" w:lineRule="auto"/>
        <w:ind w:firstLine="900"/>
        <w:jc w:val="both"/>
      </w:pPr>
      <w:bookmarkStart w:id="7" w:name="_Toc511660564"/>
      <w:r w:rsidRPr="006F43BF">
        <w:rPr>
          <w:rStyle w:val="Heading3Char"/>
          <w:rFonts w:ascii="Times New Roman" w:hAnsi="Times New Roman" w:cs="Times New Roman"/>
          <w:sz w:val="24"/>
          <w:szCs w:val="24"/>
        </w:rPr>
        <w:t>1.3.3. Teritorijų ir kaimo reikalų komitetas</w:t>
      </w:r>
      <w:bookmarkEnd w:id="7"/>
      <w:r w:rsidRPr="006F43BF">
        <w:rPr>
          <w:b/>
          <w:i/>
          <w:iCs/>
        </w:rPr>
        <w:t>.</w:t>
      </w:r>
      <w:r w:rsidRPr="006F43BF">
        <w:t xml:space="preserve"> Komitetą sudaro 5 Tarybos nariai: Remigijus Špečkauskas (komiteto pirmininkas), Ligita Kazlauskienė (pirmininko pavaduotoja),</w:t>
      </w:r>
      <w:r w:rsidRPr="006F43BF">
        <w:rPr>
          <w:rStyle w:val="Emphasis"/>
          <w:i w:val="0"/>
          <w:iCs w:val="0"/>
        </w:rPr>
        <w:t xml:space="preserve"> Angelė Jonikienė</w:t>
      </w:r>
      <w:r w:rsidRPr="006F43BF">
        <w:t>, Vida Gečienė, Edvinas Kriščiūnas. 2018 metais Komitetas posėdžiavo 11 kartų ir analizavo Tarybai parengtų sprendimų projektų medžiagą.</w:t>
      </w:r>
    </w:p>
    <w:p w:rsidR="005B1426" w:rsidRPr="006F43BF" w:rsidRDefault="005B1426" w:rsidP="006F43BF">
      <w:pPr>
        <w:spacing w:line="360" w:lineRule="auto"/>
        <w:jc w:val="center"/>
        <w:rPr>
          <w:b/>
          <w:bCs/>
          <w:sz w:val="20"/>
          <w:szCs w:val="20"/>
        </w:rPr>
      </w:pPr>
      <w:r w:rsidRPr="006F43BF">
        <w:rPr>
          <w:b/>
          <w:bCs/>
          <w:sz w:val="20"/>
          <w:szCs w:val="20"/>
        </w:rPr>
        <w:t>4 lentelė. Tarybos narių lankomumas Teritorijų ir kaimo reikalų komiteto posėdžiuose 2018 m.</w:t>
      </w:r>
    </w:p>
    <w:tbl>
      <w:tblPr>
        <w:tblW w:w="87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4"/>
        <w:gridCol w:w="2744"/>
        <w:gridCol w:w="540"/>
        <w:gridCol w:w="360"/>
        <w:gridCol w:w="360"/>
        <w:gridCol w:w="360"/>
        <w:gridCol w:w="360"/>
        <w:gridCol w:w="360"/>
        <w:gridCol w:w="360"/>
        <w:gridCol w:w="360"/>
        <w:gridCol w:w="360"/>
        <w:gridCol w:w="360"/>
        <w:gridCol w:w="360"/>
        <w:gridCol w:w="360"/>
        <w:gridCol w:w="935"/>
      </w:tblGrid>
      <w:tr w:rsidR="005B1426" w:rsidRPr="006F43BF" w:rsidTr="004D6F39">
        <w:trPr>
          <w:cantSplit/>
          <w:trHeight w:val="1383"/>
          <w:jc w:val="center"/>
        </w:trPr>
        <w:tc>
          <w:tcPr>
            <w:tcW w:w="604" w:type="dxa"/>
          </w:tcPr>
          <w:p w:rsidR="005B1426" w:rsidRPr="006F43BF" w:rsidRDefault="005B1426" w:rsidP="004D6F39">
            <w:pPr>
              <w:spacing w:line="360" w:lineRule="auto"/>
              <w:jc w:val="both"/>
            </w:pPr>
            <w:r w:rsidRPr="006F43BF">
              <w:t>Eil. Nr.</w:t>
            </w:r>
          </w:p>
        </w:tc>
        <w:tc>
          <w:tcPr>
            <w:tcW w:w="2744" w:type="dxa"/>
          </w:tcPr>
          <w:p w:rsidR="005B1426" w:rsidRPr="006F43BF" w:rsidRDefault="005B1426" w:rsidP="004D6F39">
            <w:pPr>
              <w:spacing w:line="360" w:lineRule="auto"/>
              <w:jc w:val="both"/>
            </w:pPr>
            <w:r w:rsidRPr="006F43BF">
              <w:t>Tarybos narys</w:t>
            </w:r>
          </w:p>
        </w:tc>
        <w:tc>
          <w:tcPr>
            <w:tcW w:w="540" w:type="dxa"/>
            <w:textDirection w:val="btLr"/>
          </w:tcPr>
          <w:p w:rsidR="005B1426" w:rsidRPr="006F43BF" w:rsidRDefault="005B1426" w:rsidP="004D6F39">
            <w:pPr>
              <w:spacing w:line="360" w:lineRule="auto"/>
              <w:ind w:left="113" w:right="113"/>
              <w:jc w:val="both"/>
            </w:pPr>
            <w:r w:rsidRPr="006F43BF">
              <w:t xml:space="preserve">2018-01-19 </w:t>
            </w:r>
          </w:p>
        </w:tc>
        <w:tc>
          <w:tcPr>
            <w:tcW w:w="360" w:type="dxa"/>
            <w:textDirection w:val="btLr"/>
          </w:tcPr>
          <w:p w:rsidR="005B1426" w:rsidRPr="006F43BF" w:rsidRDefault="005B1426" w:rsidP="004D6F39">
            <w:pPr>
              <w:spacing w:line="360" w:lineRule="auto"/>
              <w:ind w:left="113" w:right="113"/>
              <w:jc w:val="both"/>
            </w:pPr>
            <w:r w:rsidRPr="006F43BF">
              <w:t xml:space="preserve">2018-02-15 </w:t>
            </w:r>
          </w:p>
        </w:tc>
        <w:tc>
          <w:tcPr>
            <w:tcW w:w="360" w:type="dxa"/>
            <w:textDirection w:val="btLr"/>
          </w:tcPr>
          <w:p w:rsidR="005B1426" w:rsidRPr="006F43BF" w:rsidRDefault="005B1426" w:rsidP="004D6F39">
            <w:pPr>
              <w:spacing w:line="360" w:lineRule="auto"/>
              <w:ind w:left="113" w:right="113"/>
              <w:jc w:val="both"/>
            </w:pPr>
            <w:r w:rsidRPr="006F43BF">
              <w:t xml:space="preserve">2018-03-23 </w:t>
            </w:r>
          </w:p>
        </w:tc>
        <w:tc>
          <w:tcPr>
            <w:tcW w:w="360" w:type="dxa"/>
            <w:textDirection w:val="btLr"/>
          </w:tcPr>
          <w:p w:rsidR="005B1426" w:rsidRPr="006F43BF" w:rsidRDefault="005B1426" w:rsidP="004D6F39">
            <w:pPr>
              <w:spacing w:line="360" w:lineRule="auto"/>
              <w:ind w:left="113" w:right="113"/>
              <w:jc w:val="both"/>
            </w:pPr>
            <w:r w:rsidRPr="006F43BF">
              <w:t xml:space="preserve">2018-04-18 </w:t>
            </w:r>
          </w:p>
        </w:tc>
        <w:tc>
          <w:tcPr>
            <w:tcW w:w="360" w:type="dxa"/>
            <w:textDirection w:val="btLr"/>
          </w:tcPr>
          <w:p w:rsidR="005B1426" w:rsidRPr="006F43BF" w:rsidRDefault="005B1426" w:rsidP="004D6F39">
            <w:pPr>
              <w:spacing w:line="360" w:lineRule="auto"/>
              <w:ind w:left="113" w:right="113"/>
              <w:jc w:val="both"/>
            </w:pPr>
            <w:r w:rsidRPr="006F43BF">
              <w:t xml:space="preserve">2018-05-17 </w:t>
            </w:r>
          </w:p>
        </w:tc>
        <w:tc>
          <w:tcPr>
            <w:tcW w:w="360" w:type="dxa"/>
            <w:textDirection w:val="btLr"/>
          </w:tcPr>
          <w:p w:rsidR="005B1426" w:rsidRPr="006F43BF" w:rsidRDefault="005B1426" w:rsidP="004D6F39">
            <w:pPr>
              <w:spacing w:line="360" w:lineRule="auto"/>
              <w:ind w:left="113" w:right="113"/>
              <w:jc w:val="both"/>
            </w:pPr>
            <w:r w:rsidRPr="006F43BF">
              <w:t>2018-06-21</w:t>
            </w:r>
          </w:p>
        </w:tc>
        <w:tc>
          <w:tcPr>
            <w:tcW w:w="360" w:type="dxa"/>
            <w:textDirection w:val="btLr"/>
          </w:tcPr>
          <w:p w:rsidR="005B1426" w:rsidRPr="006F43BF" w:rsidRDefault="005B1426" w:rsidP="004D6F39">
            <w:pPr>
              <w:spacing w:line="360" w:lineRule="auto"/>
              <w:ind w:left="113" w:right="113"/>
              <w:jc w:val="both"/>
            </w:pPr>
            <w:r w:rsidRPr="006F43BF">
              <w:t xml:space="preserve">2018-08-23 </w:t>
            </w:r>
          </w:p>
        </w:tc>
        <w:tc>
          <w:tcPr>
            <w:tcW w:w="360" w:type="dxa"/>
            <w:textDirection w:val="btLr"/>
          </w:tcPr>
          <w:p w:rsidR="005B1426" w:rsidRPr="006F43BF" w:rsidRDefault="005B1426" w:rsidP="004D6F39">
            <w:pPr>
              <w:spacing w:line="360" w:lineRule="auto"/>
              <w:ind w:left="113" w:right="113"/>
              <w:jc w:val="both"/>
            </w:pPr>
            <w:r w:rsidRPr="006F43BF">
              <w:t xml:space="preserve">2018-09-13 </w:t>
            </w:r>
          </w:p>
        </w:tc>
        <w:tc>
          <w:tcPr>
            <w:tcW w:w="360" w:type="dxa"/>
            <w:textDirection w:val="btLr"/>
          </w:tcPr>
          <w:p w:rsidR="005B1426" w:rsidRPr="006F43BF" w:rsidRDefault="005B1426" w:rsidP="004D6F39">
            <w:pPr>
              <w:spacing w:line="360" w:lineRule="auto"/>
              <w:ind w:left="113" w:right="113"/>
              <w:jc w:val="both"/>
            </w:pPr>
            <w:r w:rsidRPr="006F43BF">
              <w:t xml:space="preserve">2018-10-30 </w:t>
            </w:r>
          </w:p>
        </w:tc>
        <w:tc>
          <w:tcPr>
            <w:tcW w:w="360" w:type="dxa"/>
            <w:textDirection w:val="btLr"/>
          </w:tcPr>
          <w:p w:rsidR="005B1426" w:rsidRPr="006F43BF" w:rsidRDefault="005B1426" w:rsidP="004D6F39">
            <w:pPr>
              <w:spacing w:line="360" w:lineRule="auto"/>
              <w:ind w:left="113" w:right="113"/>
              <w:jc w:val="both"/>
            </w:pPr>
            <w:r w:rsidRPr="006F43BF">
              <w:t xml:space="preserve">2018-11-22 </w:t>
            </w:r>
          </w:p>
        </w:tc>
        <w:tc>
          <w:tcPr>
            <w:tcW w:w="360" w:type="dxa"/>
            <w:textDirection w:val="btLr"/>
          </w:tcPr>
          <w:p w:rsidR="005B1426" w:rsidRPr="006F43BF" w:rsidRDefault="005B1426" w:rsidP="004D6F39">
            <w:pPr>
              <w:spacing w:line="360" w:lineRule="auto"/>
              <w:ind w:left="113" w:right="113"/>
              <w:jc w:val="both"/>
            </w:pPr>
            <w:r w:rsidRPr="006F43BF">
              <w:t xml:space="preserve">2018-12-14 </w:t>
            </w:r>
          </w:p>
        </w:tc>
        <w:tc>
          <w:tcPr>
            <w:tcW w:w="360" w:type="dxa"/>
            <w:textDirection w:val="btLr"/>
          </w:tcPr>
          <w:p w:rsidR="005B1426" w:rsidRPr="006F43BF" w:rsidRDefault="005B1426" w:rsidP="004D6F39">
            <w:pPr>
              <w:spacing w:line="360" w:lineRule="auto"/>
              <w:ind w:left="113" w:right="113"/>
              <w:jc w:val="both"/>
            </w:pPr>
            <w:r w:rsidRPr="006F43BF">
              <w:t>Praleista</w:t>
            </w:r>
          </w:p>
        </w:tc>
        <w:tc>
          <w:tcPr>
            <w:tcW w:w="935" w:type="dxa"/>
            <w:textDirection w:val="btLr"/>
          </w:tcPr>
          <w:p w:rsidR="005B1426" w:rsidRPr="006F43BF" w:rsidRDefault="005B1426" w:rsidP="004D6F39">
            <w:pPr>
              <w:ind w:left="113" w:right="113"/>
              <w:jc w:val="both"/>
            </w:pPr>
            <w:r w:rsidRPr="006F43BF">
              <w:t>Iš viso posėdžių</w:t>
            </w:r>
          </w:p>
        </w:tc>
      </w:tr>
      <w:tr w:rsidR="005B1426" w:rsidRPr="006F43BF" w:rsidTr="004D6F39">
        <w:trPr>
          <w:jc w:val="center"/>
        </w:trPr>
        <w:tc>
          <w:tcPr>
            <w:tcW w:w="604" w:type="dxa"/>
          </w:tcPr>
          <w:p w:rsidR="005B1426" w:rsidRPr="006F43BF" w:rsidRDefault="005B1426" w:rsidP="004D6F39">
            <w:pPr>
              <w:spacing w:line="360" w:lineRule="auto"/>
              <w:jc w:val="both"/>
            </w:pPr>
            <w:r w:rsidRPr="006F43BF">
              <w:t>1</w:t>
            </w:r>
          </w:p>
        </w:tc>
        <w:tc>
          <w:tcPr>
            <w:tcW w:w="2744" w:type="dxa"/>
          </w:tcPr>
          <w:p w:rsidR="005B1426" w:rsidRPr="006F43BF" w:rsidRDefault="005B1426" w:rsidP="004D6F39">
            <w:pPr>
              <w:spacing w:line="360" w:lineRule="auto"/>
              <w:jc w:val="both"/>
            </w:pPr>
            <w:r w:rsidRPr="006F43BF">
              <w:t>Remigijus Špečkauskas</w:t>
            </w:r>
          </w:p>
        </w:tc>
        <w:tc>
          <w:tcPr>
            <w:tcW w:w="540" w:type="dxa"/>
          </w:tcPr>
          <w:p w:rsidR="005B1426" w:rsidRPr="006F43BF" w:rsidRDefault="005B1426" w:rsidP="004D6F39">
            <w:pPr>
              <w:spacing w:line="360" w:lineRule="auto"/>
              <w:jc w:val="both"/>
            </w:pPr>
            <w:r w:rsidRPr="006F43BF">
              <w:t>+</w:t>
            </w:r>
          </w:p>
        </w:tc>
        <w:tc>
          <w:tcPr>
            <w:tcW w:w="360" w:type="dxa"/>
          </w:tcPr>
          <w:p w:rsidR="005B1426" w:rsidRPr="006F43BF" w:rsidRDefault="005B1426" w:rsidP="004D6F39">
            <w:pPr>
              <w:spacing w:line="360" w:lineRule="auto"/>
              <w:jc w:val="both"/>
            </w:pPr>
            <w:r w:rsidRPr="006F43BF">
              <w:t>+</w:t>
            </w:r>
          </w:p>
        </w:tc>
        <w:tc>
          <w:tcPr>
            <w:tcW w:w="360" w:type="dxa"/>
          </w:tcPr>
          <w:p w:rsidR="005B1426" w:rsidRPr="006F43BF" w:rsidRDefault="005B1426" w:rsidP="004D6F39">
            <w:pPr>
              <w:spacing w:line="360" w:lineRule="auto"/>
              <w:jc w:val="both"/>
            </w:pPr>
            <w:r w:rsidRPr="006F43BF">
              <w:t>+</w:t>
            </w:r>
          </w:p>
        </w:tc>
        <w:tc>
          <w:tcPr>
            <w:tcW w:w="360" w:type="dxa"/>
          </w:tcPr>
          <w:p w:rsidR="005B1426" w:rsidRPr="006F43BF" w:rsidRDefault="005B1426" w:rsidP="004D6F39">
            <w:pPr>
              <w:spacing w:line="360" w:lineRule="auto"/>
              <w:jc w:val="both"/>
            </w:pPr>
            <w:r w:rsidRPr="006F43BF">
              <w:t>+</w:t>
            </w:r>
          </w:p>
        </w:tc>
        <w:tc>
          <w:tcPr>
            <w:tcW w:w="360" w:type="dxa"/>
          </w:tcPr>
          <w:p w:rsidR="005B1426" w:rsidRPr="006F43BF" w:rsidRDefault="005B1426" w:rsidP="004D6F39">
            <w:pPr>
              <w:spacing w:line="360" w:lineRule="auto"/>
              <w:jc w:val="both"/>
            </w:pPr>
            <w:r w:rsidRPr="006F43BF">
              <w:t>+</w:t>
            </w:r>
          </w:p>
        </w:tc>
        <w:tc>
          <w:tcPr>
            <w:tcW w:w="360" w:type="dxa"/>
          </w:tcPr>
          <w:p w:rsidR="005B1426" w:rsidRPr="006F43BF" w:rsidRDefault="005B1426" w:rsidP="004D6F39">
            <w:pPr>
              <w:spacing w:line="360" w:lineRule="auto"/>
              <w:jc w:val="both"/>
            </w:pPr>
            <w:r w:rsidRPr="006F43BF">
              <w:t>+</w:t>
            </w:r>
          </w:p>
        </w:tc>
        <w:tc>
          <w:tcPr>
            <w:tcW w:w="360" w:type="dxa"/>
          </w:tcPr>
          <w:p w:rsidR="005B1426" w:rsidRPr="006F43BF" w:rsidRDefault="005B1426" w:rsidP="004D6F39">
            <w:pPr>
              <w:spacing w:line="360" w:lineRule="auto"/>
              <w:jc w:val="both"/>
            </w:pPr>
            <w:r w:rsidRPr="006F43BF">
              <w:t>-</w:t>
            </w:r>
          </w:p>
        </w:tc>
        <w:tc>
          <w:tcPr>
            <w:tcW w:w="360" w:type="dxa"/>
          </w:tcPr>
          <w:p w:rsidR="005B1426" w:rsidRPr="006F43BF" w:rsidRDefault="005B1426" w:rsidP="004D6F39">
            <w:pPr>
              <w:spacing w:line="360" w:lineRule="auto"/>
              <w:jc w:val="both"/>
            </w:pPr>
            <w:r w:rsidRPr="006F43BF">
              <w:t>+</w:t>
            </w:r>
          </w:p>
        </w:tc>
        <w:tc>
          <w:tcPr>
            <w:tcW w:w="360" w:type="dxa"/>
          </w:tcPr>
          <w:p w:rsidR="005B1426" w:rsidRPr="006F43BF" w:rsidRDefault="005B1426" w:rsidP="004D6F39">
            <w:pPr>
              <w:spacing w:line="360" w:lineRule="auto"/>
              <w:jc w:val="both"/>
            </w:pPr>
            <w:r w:rsidRPr="006F43BF">
              <w:t>+</w:t>
            </w:r>
          </w:p>
        </w:tc>
        <w:tc>
          <w:tcPr>
            <w:tcW w:w="360" w:type="dxa"/>
          </w:tcPr>
          <w:p w:rsidR="005B1426" w:rsidRPr="006F43BF" w:rsidRDefault="005B1426" w:rsidP="004D6F39">
            <w:pPr>
              <w:spacing w:line="360" w:lineRule="auto"/>
              <w:jc w:val="both"/>
            </w:pPr>
            <w:r w:rsidRPr="006F43BF">
              <w:t>+</w:t>
            </w:r>
          </w:p>
        </w:tc>
        <w:tc>
          <w:tcPr>
            <w:tcW w:w="360" w:type="dxa"/>
          </w:tcPr>
          <w:p w:rsidR="005B1426" w:rsidRPr="006F43BF" w:rsidRDefault="005B1426" w:rsidP="004D6F39">
            <w:pPr>
              <w:spacing w:line="360" w:lineRule="auto"/>
              <w:jc w:val="both"/>
            </w:pPr>
            <w:r w:rsidRPr="006F43BF">
              <w:t>+</w:t>
            </w:r>
          </w:p>
        </w:tc>
        <w:tc>
          <w:tcPr>
            <w:tcW w:w="360" w:type="dxa"/>
          </w:tcPr>
          <w:p w:rsidR="005B1426" w:rsidRPr="006F43BF" w:rsidRDefault="005B1426" w:rsidP="004D6F39">
            <w:pPr>
              <w:spacing w:line="360" w:lineRule="auto"/>
              <w:jc w:val="both"/>
            </w:pPr>
            <w:r w:rsidRPr="006F43BF">
              <w:t>1</w:t>
            </w:r>
          </w:p>
        </w:tc>
        <w:tc>
          <w:tcPr>
            <w:tcW w:w="935" w:type="dxa"/>
            <w:vMerge w:val="restart"/>
            <w:vAlign w:val="center"/>
          </w:tcPr>
          <w:p w:rsidR="005B1426" w:rsidRPr="006F43BF" w:rsidRDefault="005B1426" w:rsidP="004D6F39">
            <w:pPr>
              <w:spacing w:line="360" w:lineRule="auto"/>
              <w:jc w:val="center"/>
            </w:pPr>
            <w:r w:rsidRPr="006F43BF">
              <w:t>11</w:t>
            </w:r>
          </w:p>
        </w:tc>
      </w:tr>
      <w:tr w:rsidR="005B1426" w:rsidRPr="006F43BF" w:rsidTr="004D6F39">
        <w:trPr>
          <w:jc w:val="center"/>
        </w:trPr>
        <w:tc>
          <w:tcPr>
            <w:tcW w:w="604" w:type="dxa"/>
          </w:tcPr>
          <w:p w:rsidR="005B1426" w:rsidRPr="006F43BF" w:rsidRDefault="005B1426" w:rsidP="004D6F39">
            <w:pPr>
              <w:spacing w:line="360" w:lineRule="auto"/>
              <w:jc w:val="both"/>
            </w:pPr>
            <w:r w:rsidRPr="006F43BF">
              <w:t>2</w:t>
            </w:r>
          </w:p>
        </w:tc>
        <w:tc>
          <w:tcPr>
            <w:tcW w:w="2744" w:type="dxa"/>
          </w:tcPr>
          <w:p w:rsidR="005B1426" w:rsidRPr="006F43BF" w:rsidRDefault="005B1426" w:rsidP="004D6F39">
            <w:pPr>
              <w:spacing w:line="360" w:lineRule="auto"/>
              <w:jc w:val="both"/>
            </w:pPr>
            <w:r w:rsidRPr="006F43BF">
              <w:t>Ligita Kazlauskienė</w:t>
            </w:r>
          </w:p>
        </w:tc>
        <w:tc>
          <w:tcPr>
            <w:tcW w:w="540" w:type="dxa"/>
          </w:tcPr>
          <w:p w:rsidR="005B1426" w:rsidRPr="006F43BF" w:rsidRDefault="005B1426" w:rsidP="004D6F39">
            <w:pPr>
              <w:spacing w:line="360" w:lineRule="auto"/>
              <w:jc w:val="both"/>
            </w:pPr>
            <w:r w:rsidRPr="006F43BF">
              <w:t>-</w:t>
            </w:r>
          </w:p>
        </w:tc>
        <w:tc>
          <w:tcPr>
            <w:tcW w:w="360" w:type="dxa"/>
          </w:tcPr>
          <w:p w:rsidR="005B1426" w:rsidRPr="006F43BF" w:rsidRDefault="005B1426" w:rsidP="004D6F39">
            <w:pPr>
              <w:spacing w:line="360" w:lineRule="auto"/>
              <w:jc w:val="both"/>
            </w:pPr>
            <w:r w:rsidRPr="006F43BF">
              <w:t>+</w:t>
            </w:r>
          </w:p>
        </w:tc>
        <w:tc>
          <w:tcPr>
            <w:tcW w:w="360" w:type="dxa"/>
          </w:tcPr>
          <w:p w:rsidR="005B1426" w:rsidRPr="006F43BF" w:rsidRDefault="005B1426" w:rsidP="004D6F39">
            <w:pPr>
              <w:spacing w:line="360" w:lineRule="auto"/>
              <w:jc w:val="both"/>
            </w:pPr>
            <w:r w:rsidRPr="006F43BF">
              <w:t>+</w:t>
            </w:r>
          </w:p>
        </w:tc>
        <w:tc>
          <w:tcPr>
            <w:tcW w:w="360" w:type="dxa"/>
          </w:tcPr>
          <w:p w:rsidR="005B1426" w:rsidRPr="006F43BF" w:rsidRDefault="005B1426" w:rsidP="004D6F39">
            <w:pPr>
              <w:spacing w:line="360" w:lineRule="auto"/>
              <w:jc w:val="both"/>
            </w:pPr>
            <w:r w:rsidRPr="006F43BF">
              <w:t>+</w:t>
            </w:r>
          </w:p>
        </w:tc>
        <w:tc>
          <w:tcPr>
            <w:tcW w:w="360" w:type="dxa"/>
          </w:tcPr>
          <w:p w:rsidR="005B1426" w:rsidRPr="006F43BF" w:rsidRDefault="005B1426" w:rsidP="004D6F39">
            <w:pPr>
              <w:spacing w:line="360" w:lineRule="auto"/>
              <w:jc w:val="both"/>
            </w:pPr>
            <w:r w:rsidRPr="006F43BF">
              <w:t>+</w:t>
            </w:r>
          </w:p>
        </w:tc>
        <w:tc>
          <w:tcPr>
            <w:tcW w:w="360" w:type="dxa"/>
          </w:tcPr>
          <w:p w:rsidR="005B1426" w:rsidRPr="006F43BF" w:rsidRDefault="005B1426" w:rsidP="004D6F39">
            <w:pPr>
              <w:spacing w:line="360" w:lineRule="auto"/>
              <w:jc w:val="both"/>
            </w:pPr>
            <w:r w:rsidRPr="006F43BF">
              <w:t>+</w:t>
            </w:r>
          </w:p>
        </w:tc>
        <w:tc>
          <w:tcPr>
            <w:tcW w:w="360" w:type="dxa"/>
          </w:tcPr>
          <w:p w:rsidR="005B1426" w:rsidRPr="006F43BF" w:rsidRDefault="005B1426" w:rsidP="004D6F39">
            <w:pPr>
              <w:spacing w:line="360" w:lineRule="auto"/>
              <w:jc w:val="both"/>
            </w:pPr>
            <w:r w:rsidRPr="006F43BF">
              <w:t>+</w:t>
            </w:r>
          </w:p>
        </w:tc>
        <w:tc>
          <w:tcPr>
            <w:tcW w:w="360" w:type="dxa"/>
          </w:tcPr>
          <w:p w:rsidR="005B1426" w:rsidRPr="006F43BF" w:rsidRDefault="005B1426" w:rsidP="004D6F39">
            <w:pPr>
              <w:spacing w:line="360" w:lineRule="auto"/>
              <w:jc w:val="both"/>
            </w:pPr>
            <w:r w:rsidRPr="006F43BF">
              <w:t>+</w:t>
            </w:r>
          </w:p>
        </w:tc>
        <w:tc>
          <w:tcPr>
            <w:tcW w:w="360" w:type="dxa"/>
          </w:tcPr>
          <w:p w:rsidR="005B1426" w:rsidRPr="006F43BF" w:rsidRDefault="005B1426" w:rsidP="004D6F39">
            <w:pPr>
              <w:spacing w:line="360" w:lineRule="auto"/>
              <w:jc w:val="both"/>
            </w:pPr>
            <w:r w:rsidRPr="006F43BF">
              <w:t>+</w:t>
            </w:r>
          </w:p>
        </w:tc>
        <w:tc>
          <w:tcPr>
            <w:tcW w:w="360" w:type="dxa"/>
          </w:tcPr>
          <w:p w:rsidR="005B1426" w:rsidRPr="006F43BF" w:rsidRDefault="005B1426" w:rsidP="004D6F39">
            <w:pPr>
              <w:spacing w:line="360" w:lineRule="auto"/>
              <w:jc w:val="both"/>
            </w:pPr>
            <w:r w:rsidRPr="006F43BF">
              <w:t>+</w:t>
            </w:r>
          </w:p>
        </w:tc>
        <w:tc>
          <w:tcPr>
            <w:tcW w:w="360" w:type="dxa"/>
          </w:tcPr>
          <w:p w:rsidR="005B1426" w:rsidRPr="006F43BF" w:rsidRDefault="005B1426" w:rsidP="004D6F39">
            <w:pPr>
              <w:spacing w:line="360" w:lineRule="auto"/>
              <w:jc w:val="both"/>
            </w:pPr>
            <w:r w:rsidRPr="006F43BF">
              <w:t>+</w:t>
            </w:r>
          </w:p>
        </w:tc>
        <w:tc>
          <w:tcPr>
            <w:tcW w:w="360" w:type="dxa"/>
          </w:tcPr>
          <w:p w:rsidR="005B1426" w:rsidRPr="006F43BF" w:rsidRDefault="005B1426" w:rsidP="004D6F39">
            <w:pPr>
              <w:spacing w:line="360" w:lineRule="auto"/>
              <w:jc w:val="both"/>
            </w:pPr>
            <w:r w:rsidRPr="006F43BF">
              <w:t>1</w:t>
            </w:r>
          </w:p>
        </w:tc>
        <w:tc>
          <w:tcPr>
            <w:tcW w:w="935" w:type="dxa"/>
            <w:vMerge/>
          </w:tcPr>
          <w:p w:rsidR="005B1426" w:rsidRPr="006F43BF" w:rsidRDefault="005B1426" w:rsidP="004D6F39">
            <w:pPr>
              <w:spacing w:line="360" w:lineRule="auto"/>
              <w:jc w:val="both"/>
            </w:pPr>
          </w:p>
        </w:tc>
      </w:tr>
      <w:tr w:rsidR="005B1426" w:rsidRPr="006F43BF" w:rsidTr="004D6F39">
        <w:trPr>
          <w:jc w:val="center"/>
        </w:trPr>
        <w:tc>
          <w:tcPr>
            <w:tcW w:w="604" w:type="dxa"/>
          </w:tcPr>
          <w:p w:rsidR="005B1426" w:rsidRPr="006F43BF" w:rsidRDefault="005B1426" w:rsidP="004D6F39">
            <w:pPr>
              <w:spacing w:line="360" w:lineRule="auto"/>
              <w:jc w:val="both"/>
            </w:pPr>
            <w:r w:rsidRPr="006F43BF">
              <w:t>3</w:t>
            </w:r>
          </w:p>
        </w:tc>
        <w:tc>
          <w:tcPr>
            <w:tcW w:w="2744" w:type="dxa"/>
          </w:tcPr>
          <w:p w:rsidR="005B1426" w:rsidRPr="006F43BF" w:rsidRDefault="005B1426" w:rsidP="004D6F39">
            <w:pPr>
              <w:spacing w:line="360" w:lineRule="auto"/>
              <w:jc w:val="both"/>
            </w:pPr>
            <w:r w:rsidRPr="006F43BF">
              <w:t>Angelė Jonikienė</w:t>
            </w:r>
          </w:p>
        </w:tc>
        <w:tc>
          <w:tcPr>
            <w:tcW w:w="540" w:type="dxa"/>
          </w:tcPr>
          <w:p w:rsidR="005B1426" w:rsidRPr="006F43BF" w:rsidRDefault="005B1426" w:rsidP="004D6F39">
            <w:pPr>
              <w:spacing w:line="360" w:lineRule="auto"/>
              <w:jc w:val="both"/>
            </w:pPr>
            <w:r w:rsidRPr="006F43BF">
              <w:t>+</w:t>
            </w:r>
          </w:p>
        </w:tc>
        <w:tc>
          <w:tcPr>
            <w:tcW w:w="360" w:type="dxa"/>
          </w:tcPr>
          <w:p w:rsidR="005B1426" w:rsidRPr="006F43BF" w:rsidRDefault="005B1426" w:rsidP="004D6F39">
            <w:pPr>
              <w:spacing w:line="360" w:lineRule="auto"/>
              <w:jc w:val="both"/>
            </w:pPr>
            <w:r w:rsidRPr="006F43BF">
              <w:t>+</w:t>
            </w:r>
          </w:p>
        </w:tc>
        <w:tc>
          <w:tcPr>
            <w:tcW w:w="360" w:type="dxa"/>
          </w:tcPr>
          <w:p w:rsidR="005B1426" w:rsidRPr="006F43BF" w:rsidRDefault="005B1426" w:rsidP="004D6F39">
            <w:pPr>
              <w:spacing w:line="360" w:lineRule="auto"/>
              <w:jc w:val="both"/>
            </w:pPr>
            <w:r w:rsidRPr="006F43BF">
              <w:t>+</w:t>
            </w:r>
          </w:p>
        </w:tc>
        <w:tc>
          <w:tcPr>
            <w:tcW w:w="360" w:type="dxa"/>
          </w:tcPr>
          <w:p w:rsidR="005B1426" w:rsidRPr="006F43BF" w:rsidRDefault="005B1426" w:rsidP="004D6F39">
            <w:pPr>
              <w:spacing w:line="360" w:lineRule="auto"/>
              <w:jc w:val="both"/>
            </w:pPr>
            <w:r w:rsidRPr="006F43BF">
              <w:t>+</w:t>
            </w:r>
          </w:p>
        </w:tc>
        <w:tc>
          <w:tcPr>
            <w:tcW w:w="360" w:type="dxa"/>
          </w:tcPr>
          <w:p w:rsidR="005B1426" w:rsidRPr="006F43BF" w:rsidRDefault="005B1426" w:rsidP="004D6F39">
            <w:pPr>
              <w:spacing w:line="360" w:lineRule="auto"/>
              <w:jc w:val="both"/>
            </w:pPr>
            <w:r w:rsidRPr="006F43BF">
              <w:t>+</w:t>
            </w:r>
          </w:p>
        </w:tc>
        <w:tc>
          <w:tcPr>
            <w:tcW w:w="360" w:type="dxa"/>
          </w:tcPr>
          <w:p w:rsidR="005B1426" w:rsidRPr="006F43BF" w:rsidRDefault="005B1426" w:rsidP="004D6F39">
            <w:pPr>
              <w:spacing w:line="360" w:lineRule="auto"/>
              <w:jc w:val="both"/>
            </w:pPr>
            <w:r w:rsidRPr="006F43BF">
              <w:t>+</w:t>
            </w:r>
          </w:p>
        </w:tc>
        <w:tc>
          <w:tcPr>
            <w:tcW w:w="360" w:type="dxa"/>
          </w:tcPr>
          <w:p w:rsidR="005B1426" w:rsidRPr="006F43BF" w:rsidRDefault="005B1426" w:rsidP="004D6F39">
            <w:pPr>
              <w:spacing w:line="360" w:lineRule="auto"/>
              <w:jc w:val="both"/>
            </w:pPr>
            <w:r w:rsidRPr="006F43BF">
              <w:t>+</w:t>
            </w:r>
          </w:p>
        </w:tc>
        <w:tc>
          <w:tcPr>
            <w:tcW w:w="360" w:type="dxa"/>
          </w:tcPr>
          <w:p w:rsidR="005B1426" w:rsidRPr="006F43BF" w:rsidRDefault="005B1426" w:rsidP="004D6F39">
            <w:pPr>
              <w:spacing w:line="360" w:lineRule="auto"/>
              <w:jc w:val="both"/>
            </w:pPr>
            <w:r w:rsidRPr="006F43BF">
              <w:t>-</w:t>
            </w:r>
          </w:p>
        </w:tc>
        <w:tc>
          <w:tcPr>
            <w:tcW w:w="360" w:type="dxa"/>
          </w:tcPr>
          <w:p w:rsidR="005B1426" w:rsidRPr="006F43BF" w:rsidRDefault="005B1426" w:rsidP="004D6F39">
            <w:pPr>
              <w:spacing w:line="360" w:lineRule="auto"/>
              <w:jc w:val="both"/>
            </w:pPr>
            <w:r w:rsidRPr="006F43BF">
              <w:t>+</w:t>
            </w:r>
          </w:p>
        </w:tc>
        <w:tc>
          <w:tcPr>
            <w:tcW w:w="360" w:type="dxa"/>
          </w:tcPr>
          <w:p w:rsidR="005B1426" w:rsidRPr="006F43BF" w:rsidRDefault="005B1426" w:rsidP="004D6F39">
            <w:pPr>
              <w:spacing w:line="360" w:lineRule="auto"/>
              <w:jc w:val="both"/>
            </w:pPr>
            <w:r w:rsidRPr="006F43BF">
              <w:t>+</w:t>
            </w:r>
          </w:p>
        </w:tc>
        <w:tc>
          <w:tcPr>
            <w:tcW w:w="360" w:type="dxa"/>
          </w:tcPr>
          <w:p w:rsidR="005B1426" w:rsidRPr="006F43BF" w:rsidRDefault="005B1426" w:rsidP="004D6F39">
            <w:pPr>
              <w:spacing w:line="360" w:lineRule="auto"/>
              <w:jc w:val="both"/>
            </w:pPr>
            <w:r w:rsidRPr="006F43BF">
              <w:t>-</w:t>
            </w:r>
          </w:p>
        </w:tc>
        <w:tc>
          <w:tcPr>
            <w:tcW w:w="360" w:type="dxa"/>
          </w:tcPr>
          <w:p w:rsidR="005B1426" w:rsidRPr="006F43BF" w:rsidRDefault="005B1426" w:rsidP="004D6F39">
            <w:pPr>
              <w:spacing w:line="360" w:lineRule="auto"/>
              <w:jc w:val="both"/>
            </w:pPr>
            <w:r w:rsidRPr="006F43BF">
              <w:t>2</w:t>
            </w:r>
          </w:p>
        </w:tc>
        <w:tc>
          <w:tcPr>
            <w:tcW w:w="935" w:type="dxa"/>
            <w:vMerge/>
          </w:tcPr>
          <w:p w:rsidR="005B1426" w:rsidRPr="006F43BF" w:rsidRDefault="005B1426" w:rsidP="004D6F39">
            <w:pPr>
              <w:spacing w:line="360" w:lineRule="auto"/>
              <w:jc w:val="both"/>
            </w:pPr>
          </w:p>
        </w:tc>
      </w:tr>
      <w:tr w:rsidR="005B1426" w:rsidRPr="006F43BF" w:rsidTr="004D6F39">
        <w:trPr>
          <w:jc w:val="center"/>
        </w:trPr>
        <w:tc>
          <w:tcPr>
            <w:tcW w:w="604" w:type="dxa"/>
          </w:tcPr>
          <w:p w:rsidR="005B1426" w:rsidRPr="006F43BF" w:rsidRDefault="005B1426" w:rsidP="004D6F39">
            <w:pPr>
              <w:spacing w:line="360" w:lineRule="auto"/>
              <w:jc w:val="both"/>
            </w:pPr>
            <w:r w:rsidRPr="006F43BF">
              <w:t>4</w:t>
            </w:r>
          </w:p>
        </w:tc>
        <w:tc>
          <w:tcPr>
            <w:tcW w:w="2744" w:type="dxa"/>
          </w:tcPr>
          <w:p w:rsidR="005B1426" w:rsidRPr="006F43BF" w:rsidRDefault="005B1426" w:rsidP="004D6F39">
            <w:pPr>
              <w:spacing w:line="360" w:lineRule="auto"/>
              <w:jc w:val="both"/>
            </w:pPr>
            <w:r w:rsidRPr="006F43BF">
              <w:t>Vida Gečienė</w:t>
            </w:r>
          </w:p>
        </w:tc>
        <w:tc>
          <w:tcPr>
            <w:tcW w:w="540" w:type="dxa"/>
          </w:tcPr>
          <w:p w:rsidR="005B1426" w:rsidRPr="006F43BF" w:rsidRDefault="005B1426" w:rsidP="004D6F39">
            <w:pPr>
              <w:spacing w:line="360" w:lineRule="auto"/>
              <w:jc w:val="both"/>
            </w:pPr>
            <w:r w:rsidRPr="006F43BF">
              <w:t>-</w:t>
            </w:r>
          </w:p>
        </w:tc>
        <w:tc>
          <w:tcPr>
            <w:tcW w:w="360" w:type="dxa"/>
          </w:tcPr>
          <w:p w:rsidR="005B1426" w:rsidRPr="006F43BF" w:rsidRDefault="005B1426" w:rsidP="004D6F39">
            <w:pPr>
              <w:spacing w:line="360" w:lineRule="auto"/>
              <w:jc w:val="both"/>
            </w:pPr>
            <w:r w:rsidRPr="006F43BF">
              <w:t>+</w:t>
            </w:r>
          </w:p>
        </w:tc>
        <w:tc>
          <w:tcPr>
            <w:tcW w:w="360" w:type="dxa"/>
          </w:tcPr>
          <w:p w:rsidR="005B1426" w:rsidRPr="006F43BF" w:rsidRDefault="005B1426" w:rsidP="004D6F39">
            <w:pPr>
              <w:spacing w:line="360" w:lineRule="auto"/>
              <w:jc w:val="both"/>
            </w:pPr>
            <w:r w:rsidRPr="006F43BF">
              <w:t>+</w:t>
            </w:r>
          </w:p>
        </w:tc>
        <w:tc>
          <w:tcPr>
            <w:tcW w:w="360" w:type="dxa"/>
          </w:tcPr>
          <w:p w:rsidR="005B1426" w:rsidRPr="006F43BF" w:rsidRDefault="005B1426" w:rsidP="004D6F39">
            <w:pPr>
              <w:spacing w:line="360" w:lineRule="auto"/>
              <w:jc w:val="both"/>
            </w:pPr>
            <w:r w:rsidRPr="006F43BF">
              <w:t>+</w:t>
            </w:r>
          </w:p>
        </w:tc>
        <w:tc>
          <w:tcPr>
            <w:tcW w:w="360" w:type="dxa"/>
          </w:tcPr>
          <w:p w:rsidR="005B1426" w:rsidRPr="006F43BF" w:rsidRDefault="005B1426" w:rsidP="004D6F39">
            <w:pPr>
              <w:spacing w:line="360" w:lineRule="auto"/>
              <w:jc w:val="both"/>
            </w:pPr>
            <w:r w:rsidRPr="006F43BF">
              <w:t>+</w:t>
            </w:r>
          </w:p>
        </w:tc>
        <w:tc>
          <w:tcPr>
            <w:tcW w:w="360" w:type="dxa"/>
          </w:tcPr>
          <w:p w:rsidR="005B1426" w:rsidRPr="006F43BF" w:rsidRDefault="005B1426" w:rsidP="004D6F39">
            <w:pPr>
              <w:spacing w:line="360" w:lineRule="auto"/>
              <w:jc w:val="both"/>
            </w:pPr>
            <w:r w:rsidRPr="006F43BF">
              <w:t>+</w:t>
            </w:r>
          </w:p>
        </w:tc>
        <w:tc>
          <w:tcPr>
            <w:tcW w:w="360" w:type="dxa"/>
          </w:tcPr>
          <w:p w:rsidR="005B1426" w:rsidRPr="006F43BF" w:rsidRDefault="005B1426" w:rsidP="004D6F39">
            <w:pPr>
              <w:spacing w:line="360" w:lineRule="auto"/>
              <w:jc w:val="both"/>
            </w:pPr>
            <w:r w:rsidRPr="006F43BF">
              <w:t>+</w:t>
            </w:r>
          </w:p>
        </w:tc>
        <w:tc>
          <w:tcPr>
            <w:tcW w:w="360" w:type="dxa"/>
          </w:tcPr>
          <w:p w:rsidR="005B1426" w:rsidRPr="006F43BF" w:rsidRDefault="005B1426" w:rsidP="004D6F39">
            <w:pPr>
              <w:spacing w:line="360" w:lineRule="auto"/>
              <w:jc w:val="both"/>
            </w:pPr>
            <w:r w:rsidRPr="006F43BF">
              <w:t>+</w:t>
            </w:r>
          </w:p>
        </w:tc>
        <w:tc>
          <w:tcPr>
            <w:tcW w:w="360" w:type="dxa"/>
          </w:tcPr>
          <w:p w:rsidR="005B1426" w:rsidRPr="006F43BF" w:rsidRDefault="005B1426" w:rsidP="004D6F39">
            <w:pPr>
              <w:spacing w:line="360" w:lineRule="auto"/>
              <w:jc w:val="both"/>
            </w:pPr>
            <w:r w:rsidRPr="006F43BF">
              <w:t>-</w:t>
            </w:r>
          </w:p>
        </w:tc>
        <w:tc>
          <w:tcPr>
            <w:tcW w:w="360" w:type="dxa"/>
          </w:tcPr>
          <w:p w:rsidR="005B1426" w:rsidRPr="006F43BF" w:rsidRDefault="005B1426" w:rsidP="004D6F39">
            <w:pPr>
              <w:spacing w:line="360" w:lineRule="auto"/>
              <w:jc w:val="both"/>
            </w:pPr>
            <w:r w:rsidRPr="006F43BF">
              <w:t>+</w:t>
            </w:r>
          </w:p>
        </w:tc>
        <w:tc>
          <w:tcPr>
            <w:tcW w:w="360" w:type="dxa"/>
          </w:tcPr>
          <w:p w:rsidR="005B1426" w:rsidRPr="006F43BF" w:rsidRDefault="005B1426" w:rsidP="004D6F39">
            <w:pPr>
              <w:spacing w:line="360" w:lineRule="auto"/>
              <w:jc w:val="both"/>
            </w:pPr>
            <w:r w:rsidRPr="006F43BF">
              <w:t>+</w:t>
            </w:r>
          </w:p>
        </w:tc>
        <w:tc>
          <w:tcPr>
            <w:tcW w:w="360" w:type="dxa"/>
          </w:tcPr>
          <w:p w:rsidR="005B1426" w:rsidRPr="006F43BF" w:rsidRDefault="005B1426" w:rsidP="004D6F39">
            <w:pPr>
              <w:spacing w:line="360" w:lineRule="auto"/>
              <w:jc w:val="both"/>
            </w:pPr>
            <w:r w:rsidRPr="006F43BF">
              <w:t>2</w:t>
            </w:r>
          </w:p>
        </w:tc>
        <w:tc>
          <w:tcPr>
            <w:tcW w:w="935" w:type="dxa"/>
            <w:vMerge/>
          </w:tcPr>
          <w:p w:rsidR="005B1426" w:rsidRPr="006F43BF" w:rsidRDefault="005B1426" w:rsidP="004D6F39">
            <w:pPr>
              <w:spacing w:line="360" w:lineRule="auto"/>
              <w:jc w:val="both"/>
            </w:pPr>
          </w:p>
        </w:tc>
      </w:tr>
      <w:tr w:rsidR="005B1426" w:rsidRPr="006F43BF" w:rsidTr="004D6F39">
        <w:trPr>
          <w:jc w:val="center"/>
        </w:trPr>
        <w:tc>
          <w:tcPr>
            <w:tcW w:w="604" w:type="dxa"/>
          </w:tcPr>
          <w:p w:rsidR="005B1426" w:rsidRPr="006F43BF" w:rsidRDefault="005B1426" w:rsidP="004D6F39">
            <w:pPr>
              <w:spacing w:line="360" w:lineRule="auto"/>
              <w:jc w:val="both"/>
            </w:pPr>
            <w:r w:rsidRPr="006F43BF">
              <w:t>5</w:t>
            </w:r>
          </w:p>
        </w:tc>
        <w:tc>
          <w:tcPr>
            <w:tcW w:w="2744" w:type="dxa"/>
          </w:tcPr>
          <w:p w:rsidR="005B1426" w:rsidRPr="006F43BF" w:rsidRDefault="005B1426" w:rsidP="004D6F39">
            <w:pPr>
              <w:spacing w:line="360" w:lineRule="auto"/>
              <w:jc w:val="both"/>
            </w:pPr>
            <w:r w:rsidRPr="006F43BF">
              <w:t>Edvinas Kriščiūnas</w:t>
            </w:r>
          </w:p>
        </w:tc>
        <w:tc>
          <w:tcPr>
            <w:tcW w:w="540" w:type="dxa"/>
          </w:tcPr>
          <w:p w:rsidR="005B1426" w:rsidRPr="006F43BF" w:rsidRDefault="005B1426" w:rsidP="004D6F39">
            <w:pPr>
              <w:spacing w:line="360" w:lineRule="auto"/>
              <w:jc w:val="both"/>
            </w:pPr>
            <w:r w:rsidRPr="006F43BF">
              <w:t>-</w:t>
            </w:r>
          </w:p>
        </w:tc>
        <w:tc>
          <w:tcPr>
            <w:tcW w:w="360" w:type="dxa"/>
          </w:tcPr>
          <w:p w:rsidR="005B1426" w:rsidRPr="006F43BF" w:rsidRDefault="005B1426" w:rsidP="004D6F39">
            <w:pPr>
              <w:spacing w:line="360" w:lineRule="auto"/>
              <w:jc w:val="both"/>
            </w:pPr>
            <w:r w:rsidRPr="006F43BF">
              <w:t>+</w:t>
            </w:r>
          </w:p>
        </w:tc>
        <w:tc>
          <w:tcPr>
            <w:tcW w:w="360" w:type="dxa"/>
          </w:tcPr>
          <w:p w:rsidR="005B1426" w:rsidRPr="006F43BF" w:rsidRDefault="005B1426" w:rsidP="004D6F39">
            <w:pPr>
              <w:spacing w:line="360" w:lineRule="auto"/>
              <w:jc w:val="both"/>
            </w:pPr>
            <w:r w:rsidRPr="006F43BF">
              <w:t>+</w:t>
            </w:r>
          </w:p>
        </w:tc>
        <w:tc>
          <w:tcPr>
            <w:tcW w:w="360" w:type="dxa"/>
          </w:tcPr>
          <w:p w:rsidR="005B1426" w:rsidRPr="006F43BF" w:rsidRDefault="005B1426" w:rsidP="004D6F39">
            <w:pPr>
              <w:spacing w:line="360" w:lineRule="auto"/>
              <w:jc w:val="both"/>
            </w:pPr>
            <w:r w:rsidRPr="006F43BF">
              <w:t>+</w:t>
            </w:r>
          </w:p>
        </w:tc>
        <w:tc>
          <w:tcPr>
            <w:tcW w:w="360" w:type="dxa"/>
          </w:tcPr>
          <w:p w:rsidR="005B1426" w:rsidRPr="006F43BF" w:rsidRDefault="005B1426" w:rsidP="004D6F39">
            <w:pPr>
              <w:spacing w:line="360" w:lineRule="auto"/>
              <w:jc w:val="both"/>
            </w:pPr>
            <w:r w:rsidRPr="006F43BF">
              <w:t>+</w:t>
            </w:r>
          </w:p>
        </w:tc>
        <w:tc>
          <w:tcPr>
            <w:tcW w:w="360" w:type="dxa"/>
          </w:tcPr>
          <w:p w:rsidR="005B1426" w:rsidRPr="006F43BF" w:rsidRDefault="005B1426" w:rsidP="004D6F39">
            <w:pPr>
              <w:spacing w:line="360" w:lineRule="auto"/>
              <w:jc w:val="both"/>
            </w:pPr>
            <w:r w:rsidRPr="006F43BF">
              <w:t>+</w:t>
            </w:r>
          </w:p>
        </w:tc>
        <w:tc>
          <w:tcPr>
            <w:tcW w:w="360" w:type="dxa"/>
          </w:tcPr>
          <w:p w:rsidR="005B1426" w:rsidRPr="006F43BF" w:rsidRDefault="005B1426" w:rsidP="004D6F39">
            <w:pPr>
              <w:spacing w:line="360" w:lineRule="auto"/>
              <w:jc w:val="both"/>
            </w:pPr>
            <w:r w:rsidRPr="006F43BF">
              <w:t>-</w:t>
            </w:r>
          </w:p>
        </w:tc>
        <w:tc>
          <w:tcPr>
            <w:tcW w:w="360" w:type="dxa"/>
          </w:tcPr>
          <w:p w:rsidR="005B1426" w:rsidRPr="006F43BF" w:rsidRDefault="005B1426" w:rsidP="004D6F39">
            <w:pPr>
              <w:spacing w:line="360" w:lineRule="auto"/>
              <w:jc w:val="both"/>
            </w:pPr>
            <w:r w:rsidRPr="006F43BF">
              <w:t>+</w:t>
            </w:r>
          </w:p>
        </w:tc>
        <w:tc>
          <w:tcPr>
            <w:tcW w:w="360" w:type="dxa"/>
          </w:tcPr>
          <w:p w:rsidR="005B1426" w:rsidRPr="006F43BF" w:rsidRDefault="005B1426" w:rsidP="004D6F39">
            <w:pPr>
              <w:spacing w:line="360" w:lineRule="auto"/>
              <w:jc w:val="both"/>
            </w:pPr>
            <w:r w:rsidRPr="006F43BF">
              <w:t>+</w:t>
            </w:r>
          </w:p>
        </w:tc>
        <w:tc>
          <w:tcPr>
            <w:tcW w:w="360" w:type="dxa"/>
          </w:tcPr>
          <w:p w:rsidR="005B1426" w:rsidRPr="006F43BF" w:rsidRDefault="005B1426" w:rsidP="004D6F39">
            <w:pPr>
              <w:spacing w:line="360" w:lineRule="auto"/>
              <w:jc w:val="both"/>
            </w:pPr>
            <w:r w:rsidRPr="006F43BF">
              <w:t>+</w:t>
            </w:r>
          </w:p>
        </w:tc>
        <w:tc>
          <w:tcPr>
            <w:tcW w:w="360" w:type="dxa"/>
          </w:tcPr>
          <w:p w:rsidR="005B1426" w:rsidRPr="006F43BF" w:rsidRDefault="005B1426" w:rsidP="004D6F39">
            <w:pPr>
              <w:spacing w:line="360" w:lineRule="auto"/>
              <w:jc w:val="both"/>
            </w:pPr>
            <w:r w:rsidRPr="006F43BF">
              <w:t>+</w:t>
            </w:r>
          </w:p>
        </w:tc>
        <w:tc>
          <w:tcPr>
            <w:tcW w:w="360" w:type="dxa"/>
          </w:tcPr>
          <w:p w:rsidR="005B1426" w:rsidRPr="006F43BF" w:rsidRDefault="005B1426" w:rsidP="004D6F39">
            <w:pPr>
              <w:spacing w:line="360" w:lineRule="auto"/>
              <w:jc w:val="both"/>
            </w:pPr>
            <w:r w:rsidRPr="006F43BF">
              <w:t>2</w:t>
            </w:r>
          </w:p>
        </w:tc>
        <w:tc>
          <w:tcPr>
            <w:tcW w:w="935" w:type="dxa"/>
            <w:vMerge/>
            <w:vAlign w:val="center"/>
          </w:tcPr>
          <w:p w:rsidR="005B1426" w:rsidRPr="006F43BF" w:rsidRDefault="005B1426" w:rsidP="004D6F39">
            <w:pPr>
              <w:spacing w:line="360" w:lineRule="auto"/>
              <w:jc w:val="center"/>
            </w:pPr>
          </w:p>
        </w:tc>
      </w:tr>
    </w:tbl>
    <w:p w:rsidR="005B1426" w:rsidRPr="006F43BF" w:rsidRDefault="005B1426" w:rsidP="006F43BF">
      <w:pPr>
        <w:spacing w:line="360" w:lineRule="auto"/>
        <w:ind w:firstLine="900"/>
        <w:jc w:val="both"/>
        <w:rPr>
          <w:rStyle w:val="Heading3Char"/>
          <w:rFonts w:ascii="Times New Roman" w:hAnsi="Times New Roman" w:cs="Times New Roman"/>
          <w:sz w:val="24"/>
          <w:szCs w:val="24"/>
        </w:rPr>
      </w:pPr>
      <w:bookmarkStart w:id="8" w:name="_Toc511660565"/>
    </w:p>
    <w:p w:rsidR="005B1426" w:rsidRPr="006F43BF" w:rsidRDefault="005B1426" w:rsidP="006F43BF">
      <w:pPr>
        <w:spacing w:line="360" w:lineRule="auto"/>
        <w:ind w:firstLine="900"/>
        <w:jc w:val="both"/>
      </w:pPr>
      <w:r w:rsidRPr="006F43BF">
        <w:rPr>
          <w:rStyle w:val="Heading3Char"/>
          <w:rFonts w:ascii="Times New Roman" w:hAnsi="Times New Roman" w:cs="Times New Roman"/>
          <w:sz w:val="24"/>
          <w:szCs w:val="24"/>
        </w:rPr>
        <w:t>1.3.4. Strateginio planavimo komitetas</w:t>
      </w:r>
      <w:bookmarkEnd w:id="8"/>
      <w:r w:rsidRPr="006F43BF">
        <w:rPr>
          <w:b/>
          <w:i/>
          <w:iCs/>
        </w:rPr>
        <w:t>.</w:t>
      </w:r>
      <w:r w:rsidRPr="006F43BF">
        <w:t xml:space="preserve"> Komitetą sudaro 5 Tarybos nariai: Kęstutis Komskis (komiteto pirmininkas), Ričardas Mažutis (pirmininko pavaduotojas), Vygandas Kerpė, Algis Grublys, Remigijus Kelneris. 2018 metais Komitetas posėdžiavo 11 kartų ir analizavo Tarybai parengtų sprendimų projektų medžiagą.</w:t>
      </w:r>
    </w:p>
    <w:p w:rsidR="005B1426" w:rsidRPr="006F43BF" w:rsidRDefault="005B1426" w:rsidP="006F43BF">
      <w:pPr>
        <w:spacing w:line="360" w:lineRule="auto"/>
        <w:jc w:val="center"/>
        <w:rPr>
          <w:b/>
          <w:bCs/>
          <w:sz w:val="20"/>
          <w:szCs w:val="20"/>
        </w:rPr>
      </w:pPr>
      <w:r w:rsidRPr="006F43BF">
        <w:rPr>
          <w:b/>
          <w:bCs/>
          <w:sz w:val="20"/>
          <w:szCs w:val="20"/>
        </w:rPr>
        <w:t>5 lentelė. Tarybos narių lankomumas Strateginio planavimo komiteto posėdžiuose 2018 m.</w:t>
      </w:r>
    </w:p>
    <w:tbl>
      <w:tblPr>
        <w:tblW w:w="86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8"/>
        <w:gridCol w:w="2710"/>
        <w:gridCol w:w="540"/>
        <w:gridCol w:w="360"/>
        <w:gridCol w:w="360"/>
        <w:gridCol w:w="360"/>
        <w:gridCol w:w="360"/>
        <w:gridCol w:w="360"/>
        <w:gridCol w:w="360"/>
        <w:gridCol w:w="360"/>
        <w:gridCol w:w="360"/>
        <w:gridCol w:w="360"/>
        <w:gridCol w:w="360"/>
        <w:gridCol w:w="360"/>
        <w:gridCol w:w="793"/>
      </w:tblGrid>
      <w:tr w:rsidR="005B1426" w:rsidRPr="006F43BF" w:rsidTr="004D6F39">
        <w:trPr>
          <w:cantSplit/>
          <w:trHeight w:val="1541"/>
          <w:jc w:val="center"/>
        </w:trPr>
        <w:tc>
          <w:tcPr>
            <w:tcW w:w="638" w:type="dxa"/>
          </w:tcPr>
          <w:p w:rsidR="005B1426" w:rsidRPr="006F43BF" w:rsidRDefault="005B1426" w:rsidP="004D6F39">
            <w:pPr>
              <w:spacing w:line="360" w:lineRule="auto"/>
              <w:jc w:val="both"/>
            </w:pPr>
            <w:r w:rsidRPr="006F43BF">
              <w:t>Eil. Nr.</w:t>
            </w:r>
          </w:p>
        </w:tc>
        <w:tc>
          <w:tcPr>
            <w:tcW w:w="2710" w:type="dxa"/>
          </w:tcPr>
          <w:p w:rsidR="005B1426" w:rsidRPr="006F43BF" w:rsidRDefault="005B1426" w:rsidP="004D6F39">
            <w:pPr>
              <w:spacing w:line="360" w:lineRule="auto"/>
              <w:jc w:val="both"/>
            </w:pPr>
            <w:r w:rsidRPr="006F43BF">
              <w:t>Tarybos narys</w:t>
            </w:r>
          </w:p>
        </w:tc>
        <w:tc>
          <w:tcPr>
            <w:tcW w:w="540" w:type="dxa"/>
            <w:textDirection w:val="btLr"/>
          </w:tcPr>
          <w:p w:rsidR="005B1426" w:rsidRPr="006F43BF" w:rsidRDefault="005B1426" w:rsidP="004D6F39">
            <w:pPr>
              <w:spacing w:line="360" w:lineRule="auto"/>
              <w:ind w:left="113" w:right="113"/>
              <w:jc w:val="both"/>
            </w:pPr>
            <w:r w:rsidRPr="006F43BF">
              <w:t xml:space="preserve">2018-01-19 </w:t>
            </w:r>
          </w:p>
        </w:tc>
        <w:tc>
          <w:tcPr>
            <w:tcW w:w="360" w:type="dxa"/>
            <w:textDirection w:val="btLr"/>
          </w:tcPr>
          <w:p w:rsidR="005B1426" w:rsidRPr="006F43BF" w:rsidRDefault="005B1426" w:rsidP="004D6F39">
            <w:pPr>
              <w:spacing w:line="360" w:lineRule="auto"/>
              <w:ind w:left="113" w:right="113"/>
              <w:jc w:val="both"/>
            </w:pPr>
            <w:r w:rsidRPr="006F43BF">
              <w:t xml:space="preserve">2018-02-14 </w:t>
            </w:r>
          </w:p>
        </w:tc>
        <w:tc>
          <w:tcPr>
            <w:tcW w:w="360" w:type="dxa"/>
            <w:textDirection w:val="btLr"/>
          </w:tcPr>
          <w:p w:rsidR="005B1426" w:rsidRPr="006F43BF" w:rsidRDefault="005B1426" w:rsidP="004D6F39">
            <w:pPr>
              <w:spacing w:line="360" w:lineRule="auto"/>
              <w:ind w:left="113" w:right="113"/>
              <w:jc w:val="both"/>
            </w:pPr>
            <w:r w:rsidRPr="006F43BF">
              <w:t>2018-03-27</w:t>
            </w:r>
          </w:p>
        </w:tc>
        <w:tc>
          <w:tcPr>
            <w:tcW w:w="360" w:type="dxa"/>
            <w:textDirection w:val="btLr"/>
          </w:tcPr>
          <w:p w:rsidR="005B1426" w:rsidRPr="006F43BF" w:rsidRDefault="005B1426" w:rsidP="004D6F39">
            <w:pPr>
              <w:spacing w:line="360" w:lineRule="auto"/>
              <w:ind w:left="113" w:right="113"/>
              <w:jc w:val="both"/>
            </w:pPr>
            <w:r w:rsidRPr="006F43BF">
              <w:t xml:space="preserve">2018-04-18 </w:t>
            </w:r>
          </w:p>
        </w:tc>
        <w:tc>
          <w:tcPr>
            <w:tcW w:w="360" w:type="dxa"/>
            <w:textDirection w:val="btLr"/>
          </w:tcPr>
          <w:p w:rsidR="005B1426" w:rsidRPr="006F43BF" w:rsidRDefault="005B1426" w:rsidP="004D6F39">
            <w:pPr>
              <w:spacing w:line="360" w:lineRule="auto"/>
              <w:ind w:left="113" w:right="113"/>
              <w:jc w:val="both"/>
            </w:pPr>
            <w:r w:rsidRPr="006F43BF">
              <w:t xml:space="preserve">2018-05-18 </w:t>
            </w:r>
          </w:p>
        </w:tc>
        <w:tc>
          <w:tcPr>
            <w:tcW w:w="360" w:type="dxa"/>
            <w:textDirection w:val="btLr"/>
          </w:tcPr>
          <w:p w:rsidR="005B1426" w:rsidRPr="006F43BF" w:rsidRDefault="005B1426" w:rsidP="004D6F39">
            <w:pPr>
              <w:spacing w:line="360" w:lineRule="auto"/>
              <w:ind w:left="113" w:right="113"/>
              <w:jc w:val="both"/>
            </w:pPr>
            <w:r w:rsidRPr="006F43BF">
              <w:t>2018-06-25</w:t>
            </w:r>
          </w:p>
        </w:tc>
        <w:tc>
          <w:tcPr>
            <w:tcW w:w="360" w:type="dxa"/>
            <w:textDirection w:val="btLr"/>
          </w:tcPr>
          <w:p w:rsidR="005B1426" w:rsidRPr="006F43BF" w:rsidRDefault="005B1426" w:rsidP="004D6F39">
            <w:pPr>
              <w:spacing w:line="360" w:lineRule="auto"/>
              <w:ind w:left="113" w:right="113"/>
              <w:jc w:val="both"/>
            </w:pPr>
            <w:r w:rsidRPr="006F43BF">
              <w:t xml:space="preserve">2018-08-24 </w:t>
            </w:r>
          </w:p>
        </w:tc>
        <w:tc>
          <w:tcPr>
            <w:tcW w:w="360" w:type="dxa"/>
            <w:textDirection w:val="btLr"/>
          </w:tcPr>
          <w:p w:rsidR="005B1426" w:rsidRPr="006F43BF" w:rsidRDefault="005B1426" w:rsidP="004D6F39">
            <w:pPr>
              <w:spacing w:line="360" w:lineRule="auto"/>
              <w:ind w:left="113" w:right="113"/>
              <w:jc w:val="both"/>
            </w:pPr>
            <w:r w:rsidRPr="006F43BF">
              <w:t xml:space="preserve">2018-09-17 </w:t>
            </w:r>
          </w:p>
        </w:tc>
        <w:tc>
          <w:tcPr>
            <w:tcW w:w="360" w:type="dxa"/>
            <w:textDirection w:val="btLr"/>
          </w:tcPr>
          <w:p w:rsidR="005B1426" w:rsidRPr="006F43BF" w:rsidRDefault="005B1426" w:rsidP="004D6F39">
            <w:pPr>
              <w:spacing w:line="360" w:lineRule="auto"/>
              <w:ind w:left="113" w:right="113"/>
              <w:jc w:val="both"/>
            </w:pPr>
            <w:r w:rsidRPr="006F43BF">
              <w:t xml:space="preserve">2018-10-31 </w:t>
            </w:r>
          </w:p>
        </w:tc>
        <w:tc>
          <w:tcPr>
            <w:tcW w:w="360" w:type="dxa"/>
            <w:textDirection w:val="btLr"/>
          </w:tcPr>
          <w:p w:rsidR="005B1426" w:rsidRPr="006F43BF" w:rsidRDefault="005B1426" w:rsidP="004D6F39">
            <w:pPr>
              <w:spacing w:line="360" w:lineRule="auto"/>
              <w:ind w:left="113" w:right="113"/>
              <w:jc w:val="both"/>
            </w:pPr>
            <w:r w:rsidRPr="006F43BF">
              <w:t xml:space="preserve">2018-11-23 </w:t>
            </w:r>
          </w:p>
        </w:tc>
        <w:tc>
          <w:tcPr>
            <w:tcW w:w="360" w:type="dxa"/>
            <w:textDirection w:val="btLr"/>
          </w:tcPr>
          <w:p w:rsidR="005B1426" w:rsidRPr="006F43BF" w:rsidRDefault="005B1426" w:rsidP="004D6F39">
            <w:pPr>
              <w:spacing w:line="360" w:lineRule="auto"/>
              <w:ind w:left="113" w:right="113"/>
              <w:jc w:val="both"/>
            </w:pPr>
            <w:r w:rsidRPr="006F43BF">
              <w:t xml:space="preserve">2018-12-14 </w:t>
            </w:r>
          </w:p>
        </w:tc>
        <w:tc>
          <w:tcPr>
            <w:tcW w:w="360" w:type="dxa"/>
            <w:textDirection w:val="btLr"/>
          </w:tcPr>
          <w:p w:rsidR="005B1426" w:rsidRPr="006F43BF" w:rsidRDefault="005B1426" w:rsidP="004D6F39">
            <w:pPr>
              <w:spacing w:line="360" w:lineRule="auto"/>
              <w:ind w:left="113" w:right="113"/>
              <w:jc w:val="both"/>
            </w:pPr>
            <w:r w:rsidRPr="006F43BF">
              <w:t>Praleista</w:t>
            </w:r>
          </w:p>
        </w:tc>
        <w:tc>
          <w:tcPr>
            <w:tcW w:w="793" w:type="dxa"/>
            <w:textDirection w:val="btLr"/>
          </w:tcPr>
          <w:p w:rsidR="005B1426" w:rsidRPr="006F43BF" w:rsidRDefault="005B1426" w:rsidP="004D6F39">
            <w:pPr>
              <w:ind w:left="113" w:right="113"/>
              <w:jc w:val="both"/>
            </w:pPr>
            <w:r w:rsidRPr="006F43BF">
              <w:t>Iš viso posėdžių</w:t>
            </w:r>
          </w:p>
        </w:tc>
      </w:tr>
      <w:tr w:rsidR="005B1426" w:rsidRPr="006F43BF" w:rsidTr="004D6F39">
        <w:trPr>
          <w:jc w:val="center"/>
        </w:trPr>
        <w:tc>
          <w:tcPr>
            <w:tcW w:w="638" w:type="dxa"/>
          </w:tcPr>
          <w:p w:rsidR="005B1426" w:rsidRPr="006F43BF" w:rsidRDefault="005B1426" w:rsidP="004D6F39">
            <w:pPr>
              <w:spacing w:line="360" w:lineRule="auto"/>
              <w:jc w:val="both"/>
            </w:pPr>
            <w:r w:rsidRPr="006F43BF">
              <w:t>1</w:t>
            </w:r>
          </w:p>
        </w:tc>
        <w:tc>
          <w:tcPr>
            <w:tcW w:w="2710" w:type="dxa"/>
          </w:tcPr>
          <w:p w:rsidR="005B1426" w:rsidRPr="006F43BF" w:rsidRDefault="005B1426" w:rsidP="004D6F39">
            <w:pPr>
              <w:spacing w:line="360" w:lineRule="auto"/>
              <w:jc w:val="both"/>
            </w:pPr>
            <w:r w:rsidRPr="006F43BF">
              <w:t>Kęstutis Komskis</w:t>
            </w:r>
          </w:p>
        </w:tc>
        <w:tc>
          <w:tcPr>
            <w:tcW w:w="540" w:type="dxa"/>
          </w:tcPr>
          <w:p w:rsidR="005B1426" w:rsidRPr="006F43BF" w:rsidRDefault="005B1426" w:rsidP="004D6F39">
            <w:pPr>
              <w:spacing w:line="360" w:lineRule="auto"/>
              <w:jc w:val="both"/>
            </w:pPr>
            <w:r w:rsidRPr="006F43BF">
              <w:t>+</w:t>
            </w:r>
          </w:p>
        </w:tc>
        <w:tc>
          <w:tcPr>
            <w:tcW w:w="360" w:type="dxa"/>
          </w:tcPr>
          <w:p w:rsidR="005B1426" w:rsidRPr="006F43BF" w:rsidRDefault="005B1426" w:rsidP="004D6F39">
            <w:pPr>
              <w:spacing w:line="360" w:lineRule="auto"/>
              <w:jc w:val="both"/>
            </w:pPr>
            <w:r w:rsidRPr="006F43BF">
              <w:t>-</w:t>
            </w:r>
          </w:p>
        </w:tc>
        <w:tc>
          <w:tcPr>
            <w:tcW w:w="360" w:type="dxa"/>
          </w:tcPr>
          <w:p w:rsidR="005B1426" w:rsidRPr="006F43BF" w:rsidRDefault="005B1426" w:rsidP="004D6F39">
            <w:pPr>
              <w:spacing w:line="360" w:lineRule="auto"/>
              <w:jc w:val="both"/>
            </w:pPr>
            <w:r w:rsidRPr="006F43BF">
              <w:t>+</w:t>
            </w:r>
          </w:p>
        </w:tc>
        <w:tc>
          <w:tcPr>
            <w:tcW w:w="360" w:type="dxa"/>
          </w:tcPr>
          <w:p w:rsidR="005B1426" w:rsidRPr="006F43BF" w:rsidRDefault="005B1426" w:rsidP="004D6F39">
            <w:pPr>
              <w:spacing w:line="360" w:lineRule="auto"/>
              <w:jc w:val="both"/>
            </w:pPr>
            <w:r w:rsidRPr="006F43BF">
              <w:t>+</w:t>
            </w:r>
          </w:p>
        </w:tc>
        <w:tc>
          <w:tcPr>
            <w:tcW w:w="360" w:type="dxa"/>
          </w:tcPr>
          <w:p w:rsidR="005B1426" w:rsidRPr="006F43BF" w:rsidRDefault="005B1426" w:rsidP="004D6F39">
            <w:pPr>
              <w:spacing w:line="360" w:lineRule="auto"/>
              <w:jc w:val="both"/>
            </w:pPr>
            <w:r w:rsidRPr="006F43BF">
              <w:t>+</w:t>
            </w:r>
          </w:p>
        </w:tc>
        <w:tc>
          <w:tcPr>
            <w:tcW w:w="360" w:type="dxa"/>
          </w:tcPr>
          <w:p w:rsidR="005B1426" w:rsidRPr="006F43BF" w:rsidRDefault="005B1426" w:rsidP="004D6F39">
            <w:pPr>
              <w:spacing w:line="360" w:lineRule="auto"/>
              <w:jc w:val="both"/>
            </w:pPr>
            <w:r w:rsidRPr="006F43BF">
              <w:t>-</w:t>
            </w:r>
          </w:p>
        </w:tc>
        <w:tc>
          <w:tcPr>
            <w:tcW w:w="360" w:type="dxa"/>
          </w:tcPr>
          <w:p w:rsidR="005B1426" w:rsidRPr="006F43BF" w:rsidRDefault="005B1426" w:rsidP="004D6F39">
            <w:pPr>
              <w:spacing w:line="360" w:lineRule="auto"/>
              <w:jc w:val="both"/>
            </w:pPr>
            <w:r w:rsidRPr="006F43BF">
              <w:t>-</w:t>
            </w:r>
          </w:p>
        </w:tc>
        <w:tc>
          <w:tcPr>
            <w:tcW w:w="360" w:type="dxa"/>
          </w:tcPr>
          <w:p w:rsidR="005B1426" w:rsidRPr="006F43BF" w:rsidRDefault="005B1426" w:rsidP="004D6F39">
            <w:pPr>
              <w:spacing w:line="360" w:lineRule="auto"/>
              <w:jc w:val="both"/>
            </w:pPr>
            <w:r w:rsidRPr="006F43BF">
              <w:t>+</w:t>
            </w:r>
          </w:p>
        </w:tc>
        <w:tc>
          <w:tcPr>
            <w:tcW w:w="360" w:type="dxa"/>
          </w:tcPr>
          <w:p w:rsidR="005B1426" w:rsidRPr="006F43BF" w:rsidRDefault="005B1426" w:rsidP="004D6F39">
            <w:pPr>
              <w:spacing w:line="360" w:lineRule="auto"/>
              <w:jc w:val="both"/>
            </w:pPr>
            <w:r w:rsidRPr="006F43BF">
              <w:t>+</w:t>
            </w:r>
          </w:p>
        </w:tc>
        <w:tc>
          <w:tcPr>
            <w:tcW w:w="360" w:type="dxa"/>
          </w:tcPr>
          <w:p w:rsidR="005B1426" w:rsidRPr="006F43BF" w:rsidRDefault="005B1426" w:rsidP="004D6F39">
            <w:pPr>
              <w:spacing w:line="360" w:lineRule="auto"/>
              <w:jc w:val="both"/>
            </w:pPr>
            <w:r w:rsidRPr="006F43BF">
              <w:t>+</w:t>
            </w:r>
          </w:p>
        </w:tc>
        <w:tc>
          <w:tcPr>
            <w:tcW w:w="360" w:type="dxa"/>
          </w:tcPr>
          <w:p w:rsidR="005B1426" w:rsidRPr="006F43BF" w:rsidRDefault="005B1426" w:rsidP="004D6F39">
            <w:pPr>
              <w:spacing w:line="360" w:lineRule="auto"/>
              <w:jc w:val="both"/>
            </w:pPr>
            <w:r w:rsidRPr="006F43BF">
              <w:t>+</w:t>
            </w:r>
          </w:p>
        </w:tc>
        <w:tc>
          <w:tcPr>
            <w:tcW w:w="360" w:type="dxa"/>
          </w:tcPr>
          <w:p w:rsidR="005B1426" w:rsidRPr="006F43BF" w:rsidRDefault="005B1426" w:rsidP="004D6F39">
            <w:pPr>
              <w:spacing w:line="360" w:lineRule="auto"/>
              <w:jc w:val="both"/>
            </w:pPr>
            <w:r w:rsidRPr="006F43BF">
              <w:t>3</w:t>
            </w:r>
          </w:p>
        </w:tc>
        <w:tc>
          <w:tcPr>
            <w:tcW w:w="793" w:type="dxa"/>
            <w:vMerge w:val="restart"/>
            <w:vAlign w:val="center"/>
          </w:tcPr>
          <w:p w:rsidR="005B1426" w:rsidRPr="006F43BF" w:rsidRDefault="005B1426" w:rsidP="004D6F39">
            <w:pPr>
              <w:spacing w:line="360" w:lineRule="auto"/>
              <w:jc w:val="center"/>
            </w:pPr>
            <w:r w:rsidRPr="006F43BF">
              <w:t>11</w:t>
            </w:r>
          </w:p>
        </w:tc>
      </w:tr>
      <w:tr w:rsidR="005B1426" w:rsidRPr="006F43BF" w:rsidTr="004D6F39">
        <w:trPr>
          <w:jc w:val="center"/>
        </w:trPr>
        <w:tc>
          <w:tcPr>
            <w:tcW w:w="638" w:type="dxa"/>
          </w:tcPr>
          <w:p w:rsidR="005B1426" w:rsidRPr="006F43BF" w:rsidRDefault="005B1426" w:rsidP="004D6F39">
            <w:pPr>
              <w:spacing w:line="360" w:lineRule="auto"/>
              <w:jc w:val="both"/>
            </w:pPr>
            <w:r w:rsidRPr="006F43BF">
              <w:t>2</w:t>
            </w:r>
          </w:p>
        </w:tc>
        <w:tc>
          <w:tcPr>
            <w:tcW w:w="2710" w:type="dxa"/>
          </w:tcPr>
          <w:p w:rsidR="005B1426" w:rsidRPr="006F43BF" w:rsidRDefault="005B1426" w:rsidP="004D6F39">
            <w:pPr>
              <w:spacing w:line="360" w:lineRule="auto"/>
              <w:jc w:val="both"/>
            </w:pPr>
            <w:r w:rsidRPr="006F43BF">
              <w:t>Ričardas Mažutis</w:t>
            </w:r>
          </w:p>
        </w:tc>
        <w:tc>
          <w:tcPr>
            <w:tcW w:w="540" w:type="dxa"/>
          </w:tcPr>
          <w:p w:rsidR="005B1426" w:rsidRPr="006F43BF" w:rsidRDefault="005B1426" w:rsidP="004D6F39">
            <w:pPr>
              <w:spacing w:line="360" w:lineRule="auto"/>
              <w:jc w:val="both"/>
            </w:pPr>
            <w:r w:rsidRPr="006F43BF">
              <w:t>+</w:t>
            </w:r>
          </w:p>
        </w:tc>
        <w:tc>
          <w:tcPr>
            <w:tcW w:w="360" w:type="dxa"/>
          </w:tcPr>
          <w:p w:rsidR="005B1426" w:rsidRPr="006F43BF" w:rsidRDefault="005B1426" w:rsidP="004D6F39">
            <w:pPr>
              <w:spacing w:line="360" w:lineRule="auto"/>
              <w:jc w:val="both"/>
            </w:pPr>
            <w:r w:rsidRPr="006F43BF">
              <w:t>+</w:t>
            </w:r>
          </w:p>
        </w:tc>
        <w:tc>
          <w:tcPr>
            <w:tcW w:w="360" w:type="dxa"/>
          </w:tcPr>
          <w:p w:rsidR="005B1426" w:rsidRPr="006F43BF" w:rsidRDefault="005B1426" w:rsidP="004D6F39">
            <w:pPr>
              <w:spacing w:line="360" w:lineRule="auto"/>
              <w:jc w:val="both"/>
            </w:pPr>
            <w:r w:rsidRPr="006F43BF">
              <w:t>+</w:t>
            </w:r>
          </w:p>
        </w:tc>
        <w:tc>
          <w:tcPr>
            <w:tcW w:w="360" w:type="dxa"/>
          </w:tcPr>
          <w:p w:rsidR="005B1426" w:rsidRPr="006F43BF" w:rsidRDefault="005B1426" w:rsidP="004D6F39">
            <w:pPr>
              <w:spacing w:line="360" w:lineRule="auto"/>
              <w:jc w:val="both"/>
            </w:pPr>
            <w:r w:rsidRPr="006F43BF">
              <w:t>+</w:t>
            </w:r>
          </w:p>
        </w:tc>
        <w:tc>
          <w:tcPr>
            <w:tcW w:w="360" w:type="dxa"/>
          </w:tcPr>
          <w:p w:rsidR="005B1426" w:rsidRPr="006F43BF" w:rsidRDefault="005B1426" w:rsidP="004D6F39">
            <w:pPr>
              <w:spacing w:line="360" w:lineRule="auto"/>
              <w:jc w:val="both"/>
            </w:pPr>
            <w:r w:rsidRPr="006F43BF">
              <w:t>+</w:t>
            </w:r>
          </w:p>
        </w:tc>
        <w:tc>
          <w:tcPr>
            <w:tcW w:w="360" w:type="dxa"/>
          </w:tcPr>
          <w:p w:rsidR="005B1426" w:rsidRPr="006F43BF" w:rsidRDefault="005B1426" w:rsidP="004D6F39">
            <w:pPr>
              <w:spacing w:line="360" w:lineRule="auto"/>
              <w:jc w:val="both"/>
            </w:pPr>
            <w:r w:rsidRPr="006F43BF">
              <w:t>+</w:t>
            </w:r>
          </w:p>
        </w:tc>
        <w:tc>
          <w:tcPr>
            <w:tcW w:w="360" w:type="dxa"/>
          </w:tcPr>
          <w:p w:rsidR="005B1426" w:rsidRPr="006F43BF" w:rsidRDefault="005B1426" w:rsidP="004D6F39">
            <w:pPr>
              <w:spacing w:line="360" w:lineRule="auto"/>
              <w:jc w:val="both"/>
            </w:pPr>
            <w:r w:rsidRPr="006F43BF">
              <w:t>+</w:t>
            </w:r>
          </w:p>
        </w:tc>
        <w:tc>
          <w:tcPr>
            <w:tcW w:w="360" w:type="dxa"/>
          </w:tcPr>
          <w:p w:rsidR="005B1426" w:rsidRPr="006F43BF" w:rsidRDefault="005B1426" w:rsidP="004D6F39">
            <w:pPr>
              <w:spacing w:line="360" w:lineRule="auto"/>
              <w:jc w:val="both"/>
            </w:pPr>
            <w:r w:rsidRPr="006F43BF">
              <w:t>+</w:t>
            </w:r>
          </w:p>
        </w:tc>
        <w:tc>
          <w:tcPr>
            <w:tcW w:w="360" w:type="dxa"/>
          </w:tcPr>
          <w:p w:rsidR="005B1426" w:rsidRPr="006F43BF" w:rsidRDefault="005B1426" w:rsidP="004D6F39">
            <w:pPr>
              <w:spacing w:line="360" w:lineRule="auto"/>
              <w:jc w:val="both"/>
            </w:pPr>
            <w:r w:rsidRPr="006F43BF">
              <w:t>+</w:t>
            </w:r>
          </w:p>
        </w:tc>
        <w:tc>
          <w:tcPr>
            <w:tcW w:w="360" w:type="dxa"/>
          </w:tcPr>
          <w:p w:rsidR="005B1426" w:rsidRPr="006F43BF" w:rsidRDefault="005B1426" w:rsidP="004D6F39">
            <w:pPr>
              <w:spacing w:line="360" w:lineRule="auto"/>
              <w:jc w:val="both"/>
            </w:pPr>
            <w:r w:rsidRPr="006F43BF">
              <w:t>+</w:t>
            </w:r>
          </w:p>
        </w:tc>
        <w:tc>
          <w:tcPr>
            <w:tcW w:w="360" w:type="dxa"/>
          </w:tcPr>
          <w:p w:rsidR="005B1426" w:rsidRPr="006F43BF" w:rsidRDefault="005B1426" w:rsidP="004D6F39">
            <w:pPr>
              <w:spacing w:line="360" w:lineRule="auto"/>
              <w:jc w:val="both"/>
            </w:pPr>
            <w:r w:rsidRPr="006F43BF">
              <w:t>+</w:t>
            </w:r>
          </w:p>
        </w:tc>
        <w:tc>
          <w:tcPr>
            <w:tcW w:w="360" w:type="dxa"/>
          </w:tcPr>
          <w:p w:rsidR="005B1426" w:rsidRPr="006F43BF" w:rsidRDefault="005B1426" w:rsidP="004D6F39">
            <w:pPr>
              <w:spacing w:line="360" w:lineRule="auto"/>
              <w:jc w:val="both"/>
            </w:pPr>
            <w:r w:rsidRPr="006F43BF">
              <w:t>0</w:t>
            </w:r>
          </w:p>
        </w:tc>
        <w:tc>
          <w:tcPr>
            <w:tcW w:w="793" w:type="dxa"/>
            <w:vMerge/>
          </w:tcPr>
          <w:p w:rsidR="005B1426" w:rsidRPr="006F43BF" w:rsidRDefault="005B1426" w:rsidP="004D6F39">
            <w:pPr>
              <w:spacing w:line="360" w:lineRule="auto"/>
              <w:jc w:val="both"/>
            </w:pPr>
          </w:p>
        </w:tc>
      </w:tr>
      <w:tr w:rsidR="005B1426" w:rsidRPr="006F43BF" w:rsidTr="004D6F39">
        <w:trPr>
          <w:jc w:val="center"/>
        </w:trPr>
        <w:tc>
          <w:tcPr>
            <w:tcW w:w="638" w:type="dxa"/>
          </w:tcPr>
          <w:p w:rsidR="005B1426" w:rsidRPr="006F43BF" w:rsidRDefault="005B1426" w:rsidP="004D6F39">
            <w:pPr>
              <w:spacing w:line="360" w:lineRule="auto"/>
              <w:jc w:val="both"/>
            </w:pPr>
            <w:r w:rsidRPr="006F43BF">
              <w:t>3</w:t>
            </w:r>
          </w:p>
        </w:tc>
        <w:tc>
          <w:tcPr>
            <w:tcW w:w="2710" w:type="dxa"/>
          </w:tcPr>
          <w:p w:rsidR="005B1426" w:rsidRPr="006F43BF" w:rsidRDefault="005B1426" w:rsidP="004D6F39">
            <w:pPr>
              <w:spacing w:line="360" w:lineRule="auto"/>
              <w:jc w:val="both"/>
            </w:pPr>
            <w:r w:rsidRPr="006F43BF">
              <w:rPr>
                <w:rStyle w:val="Emphasis"/>
                <w:i w:val="0"/>
                <w:iCs w:val="0"/>
              </w:rPr>
              <w:t>Vygandas Kerpė</w:t>
            </w:r>
          </w:p>
        </w:tc>
        <w:tc>
          <w:tcPr>
            <w:tcW w:w="540" w:type="dxa"/>
          </w:tcPr>
          <w:p w:rsidR="005B1426" w:rsidRPr="006F43BF" w:rsidRDefault="005B1426" w:rsidP="004D6F39">
            <w:pPr>
              <w:spacing w:line="360" w:lineRule="auto"/>
              <w:jc w:val="both"/>
            </w:pPr>
            <w:r w:rsidRPr="006F43BF">
              <w:t>+</w:t>
            </w:r>
          </w:p>
        </w:tc>
        <w:tc>
          <w:tcPr>
            <w:tcW w:w="360" w:type="dxa"/>
          </w:tcPr>
          <w:p w:rsidR="005B1426" w:rsidRPr="006F43BF" w:rsidRDefault="005B1426" w:rsidP="004D6F39">
            <w:pPr>
              <w:spacing w:line="360" w:lineRule="auto"/>
              <w:jc w:val="both"/>
            </w:pPr>
            <w:r w:rsidRPr="006F43BF">
              <w:t>+</w:t>
            </w:r>
          </w:p>
        </w:tc>
        <w:tc>
          <w:tcPr>
            <w:tcW w:w="360" w:type="dxa"/>
          </w:tcPr>
          <w:p w:rsidR="005B1426" w:rsidRPr="006F43BF" w:rsidRDefault="005B1426" w:rsidP="004D6F39">
            <w:pPr>
              <w:spacing w:line="360" w:lineRule="auto"/>
              <w:jc w:val="both"/>
            </w:pPr>
            <w:r w:rsidRPr="006F43BF">
              <w:t>+</w:t>
            </w:r>
          </w:p>
        </w:tc>
        <w:tc>
          <w:tcPr>
            <w:tcW w:w="360" w:type="dxa"/>
          </w:tcPr>
          <w:p w:rsidR="005B1426" w:rsidRPr="006F43BF" w:rsidRDefault="005B1426" w:rsidP="004D6F39">
            <w:pPr>
              <w:spacing w:line="360" w:lineRule="auto"/>
              <w:jc w:val="both"/>
            </w:pPr>
            <w:r w:rsidRPr="006F43BF">
              <w:t>-</w:t>
            </w:r>
          </w:p>
        </w:tc>
        <w:tc>
          <w:tcPr>
            <w:tcW w:w="360" w:type="dxa"/>
          </w:tcPr>
          <w:p w:rsidR="005B1426" w:rsidRPr="006F43BF" w:rsidRDefault="005B1426" w:rsidP="004D6F39">
            <w:pPr>
              <w:spacing w:line="360" w:lineRule="auto"/>
              <w:jc w:val="both"/>
            </w:pPr>
            <w:r w:rsidRPr="006F43BF">
              <w:t>+</w:t>
            </w:r>
          </w:p>
        </w:tc>
        <w:tc>
          <w:tcPr>
            <w:tcW w:w="360" w:type="dxa"/>
          </w:tcPr>
          <w:p w:rsidR="005B1426" w:rsidRPr="006F43BF" w:rsidRDefault="005B1426" w:rsidP="004D6F39">
            <w:pPr>
              <w:spacing w:line="360" w:lineRule="auto"/>
              <w:jc w:val="both"/>
            </w:pPr>
            <w:r w:rsidRPr="006F43BF">
              <w:t>-</w:t>
            </w:r>
          </w:p>
        </w:tc>
        <w:tc>
          <w:tcPr>
            <w:tcW w:w="360" w:type="dxa"/>
          </w:tcPr>
          <w:p w:rsidR="005B1426" w:rsidRPr="006F43BF" w:rsidRDefault="005B1426" w:rsidP="004D6F39">
            <w:pPr>
              <w:spacing w:line="360" w:lineRule="auto"/>
              <w:jc w:val="both"/>
            </w:pPr>
            <w:r w:rsidRPr="006F43BF">
              <w:t>+</w:t>
            </w:r>
          </w:p>
        </w:tc>
        <w:tc>
          <w:tcPr>
            <w:tcW w:w="360" w:type="dxa"/>
          </w:tcPr>
          <w:p w:rsidR="005B1426" w:rsidRPr="006F43BF" w:rsidRDefault="005B1426" w:rsidP="004D6F39">
            <w:pPr>
              <w:spacing w:line="360" w:lineRule="auto"/>
              <w:jc w:val="both"/>
            </w:pPr>
            <w:r w:rsidRPr="006F43BF">
              <w:t>+</w:t>
            </w:r>
          </w:p>
        </w:tc>
        <w:tc>
          <w:tcPr>
            <w:tcW w:w="360" w:type="dxa"/>
          </w:tcPr>
          <w:p w:rsidR="005B1426" w:rsidRPr="006F43BF" w:rsidRDefault="005B1426" w:rsidP="004D6F39">
            <w:pPr>
              <w:spacing w:line="360" w:lineRule="auto"/>
              <w:jc w:val="both"/>
            </w:pPr>
            <w:r w:rsidRPr="006F43BF">
              <w:t>+</w:t>
            </w:r>
          </w:p>
        </w:tc>
        <w:tc>
          <w:tcPr>
            <w:tcW w:w="360" w:type="dxa"/>
          </w:tcPr>
          <w:p w:rsidR="005B1426" w:rsidRPr="006F43BF" w:rsidRDefault="005B1426" w:rsidP="004D6F39">
            <w:pPr>
              <w:spacing w:line="360" w:lineRule="auto"/>
              <w:jc w:val="both"/>
            </w:pPr>
            <w:r w:rsidRPr="006F43BF">
              <w:t>-</w:t>
            </w:r>
          </w:p>
        </w:tc>
        <w:tc>
          <w:tcPr>
            <w:tcW w:w="360" w:type="dxa"/>
          </w:tcPr>
          <w:p w:rsidR="005B1426" w:rsidRPr="006F43BF" w:rsidRDefault="005B1426" w:rsidP="004D6F39">
            <w:pPr>
              <w:spacing w:line="360" w:lineRule="auto"/>
              <w:jc w:val="both"/>
            </w:pPr>
            <w:r w:rsidRPr="006F43BF">
              <w:t>-</w:t>
            </w:r>
          </w:p>
        </w:tc>
        <w:tc>
          <w:tcPr>
            <w:tcW w:w="360" w:type="dxa"/>
          </w:tcPr>
          <w:p w:rsidR="005B1426" w:rsidRPr="006F43BF" w:rsidRDefault="005B1426" w:rsidP="004D6F39">
            <w:pPr>
              <w:spacing w:line="360" w:lineRule="auto"/>
              <w:jc w:val="both"/>
            </w:pPr>
            <w:r w:rsidRPr="006F43BF">
              <w:t>4</w:t>
            </w:r>
          </w:p>
        </w:tc>
        <w:tc>
          <w:tcPr>
            <w:tcW w:w="793" w:type="dxa"/>
            <w:vMerge/>
          </w:tcPr>
          <w:p w:rsidR="005B1426" w:rsidRPr="006F43BF" w:rsidRDefault="005B1426" w:rsidP="004D6F39">
            <w:pPr>
              <w:spacing w:line="360" w:lineRule="auto"/>
              <w:jc w:val="both"/>
            </w:pPr>
          </w:p>
        </w:tc>
      </w:tr>
      <w:tr w:rsidR="005B1426" w:rsidRPr="006F43BF" w:rsidTr="004D6F39">
        <w:trPr>
          <w:jc w:val="center"/>
        </w:trPr>
        <w:tc>
          <w:tcPr>
            <w:tcW w:w="638" w:type="dxa"/>
          </w:tcPr>
          <w:p w:rsidR="005B1426" w:rsidRPr="006F43BF" w:rsidRDefault="005B1426" w:rsidP="004D6F39">
            <w:pPr>
              <w:spacing w:line="360" w:lineRule="auto"/>
              <w:jc w:val="both"/>
            </w:pPr>
            <w:r w:rsidRPr="006F43BF">
              <w:t>4</w:t>
            </w:r>
          </w:p>
        </w:tc>
        <w:tc>
          <w:tcPr>
            <w:tcW w:w="2710" w:type="dxa"/>
          </w:tcPr>
          <w:p w:rsidR="005B1426" w:rsidRPr="006F43BF" w:rsidRDefault="005B1426" w:rsidP="004D6F39">
            <w:pPr>
              <w:spacing w:line="360" w:lineRule="auto"/>
              <w:jc w:val="both"/>
            </w:pPr>
            <w:r w:rsidRPr="006F43BF">
              <w:t>Algis Grublys</w:t>
            </w:r>
          </w:p>
        </w:tc>
        <w:tc>
          <w:tcPr>
            <w:tcW w:w="540" w:type="dxa"/>
          </w:tcPr>
          <w:p w:rsidR="005B1426" w:rsidRPr="006F43BF" w:rsidRDefault="005B1426" w:rsidP="004D6F39">
            <w:pPr>
              <w:spacing w:line="360" w:lineRule="auto"/>
              <w:jc w:val="both"/>
            </w:pPr>
            <w:r w:rsidRPr="006F43BF">
              <w:t>-</w:t>
            </w:r>
          </w:p>
        </w:tc>
        <w:tc>
          <w:tcPr>
            <w:tcW w:w="360" w:type="dxa"/>
          </w:tcPr>
          <w:p w:rsidR="005B1426" w:rsidRPr="006F43BF" w:rsidRDefault="005B1426" w:rsidP="004D6F39">
            <w:pPr>
              <w:spacing w:line="360" w:lineRule="auto"/>
              <w:jc w:val="both"/>
            </w:pPr>
            <w:r w:rsidRPr="006F43BF">
              <w:t>+</w:t>
            </w:r>
          </w:p>
        </w:tc>
        <w:tc>
          <w:tcPr>
            <w:tcW w:w="360" w:type="dxa"/>
          </w:tcPr>
          <w:p w:rsidR="005B1426" w:rsidRPr="006F43BF" w:rsidRDefault="005B1426" w:rsidP="004D6F39">
            <w:pPr>
              <w:spacing w:line="360" w:lineRule="auto"/>
              <w:jc w:val="both"/>
            </w:pPr>
            <w:r w:rsidRPr="006F43BF">
              <w:t>+</w:t>
            </w:r>
          </w:p>
        </w:tc>
        <w:tc>
          <w:tcPr>
            <w:tcW w:w="360" w:type="dxa"/>
          </w:tcPr>
          <w:p w:rsidR="005B1426" w:rsidRPr="006F43BF" w:rsidRDefault="005B1426" w:rsidP="004D6F39">
            <w:pPr>
              <w:spacing w:line="360" w:lineRule="auto"/>
              <w:jc w:val="both"/>
            </w:pPr>
            <w:r w:rsidRPr="006F43BF">
              <w:t>-</w:t>
            </w:r>
          </w:p>
        </w:tc>
        <w:tc>
          <w:tcPr>
            <w:tcW w:w="360" w:type="dxa"/>
          </w:tcPr>
          <w:p w:rsidR="005B1426" w:rsidRPr="006F43BF" w:rsidRDefault="005B1426" w:rsidP="004D6F39">
            <w:pPr>
              <w:spacing w:line="360" w:lineRule="auto"/>
              <w:jc w:val="both"/>
            </w:pPr>
            <w:r w:rsidRPr="006F43BF">
              <w:t>+</w:t>
            </w:r>
          </w:p>
        </w:tc>
        <w:tc>
          <w:tcPr>
            <w:tcW w:w="360" w:type="dxa"/>
          </w:tcPr>
          <w:p w:rsidR="005B1426" w:rsidRPr="006F43BF" w:rsidRDefault="005B1426" w:rsidP="004D6F39">
            <w:pPr>
              <w:spacing w:line="360" w:lineRule="auto"/>
              <w:jc w:val="both"/>
            </w:pPr>
            <w:r w:rsidRPr="006F43BF">
              <w:t>+</w:t>
            </w:r>
          </w:p>
        </w:tc>
        <w:tc>
          <w:tcPr>
            <w:tcW w:w="360" w:type="dxa"/>
          </w:tcPr>
          <w:p w:rsidR="005B1426" w:rsidRPr="006F43BF" w:rsidRDefault="005B1426" w:rsidP="004D6F39">
            <w:pPr>
              <w:spacing w:line="360" w:lineRule="auto"/>
              <w:jc w:val="both"/>
            </w:pPr>
            <w:r w:rsidRPr="006F43BF">
              <w:t>+</w:t>
            </w:r>
          </w:p>
        </w:tc>
        <w:tc>
          <w:tcPr>
            <w:tcW w:w="360" w:type="dxa"/>
          </w:tcPr>
          <w:p w:rsidR="005B1426" w:rsidRPr="006F43BF" w:rsidRDefault="005B1426" w:rsidP="004D6F39">
            <w:pPr>
              <w:spacing w:line="360" w:lineRule="auto"/>
              <w:jc w:val="both"/>
            </w:pPr>
            <w:r w:rsidRPr="006F43BF">
              <w:t>+</w:t>
            </w:r>
          </w:p>
        </w:tc>
        <w:tc>
          <w:tcPr>
            <w:tcW w:w="360" w:type="dxa"/>
          </w:tcPr>
          <w:p w:rsidR="005B1426" w:rsidRPr="006F43BF" w:rsidRDefault="005B1426" w:rsidP="004D6F39">
            <w:pPr>
              <w:spacing w:line="360" w:lineRule="auto"/>
              <w:jc w:val="both"/>
            </w:pPr>
            <w:r w:rsidRPr="006F43BF">
              <w:t>-</w:t>
            </w:r>
          </w:p>
        </w:tc>
        <w:tc>
          <w:tcPr>
            <w:tcW w:w="360" w:type="dxa"/>
          </w:tcPr>
          <w:p w:rsidR="005B1426" w:rsidRPr="006F43BF" w:rsidRDefault="005B1426" w:rsidP="004D6F39">
            <w:pPr>
              <w:spacing w:line="360" w:lineRule="auto"/>
              <w:jc w:val="both"/>
            </w:pPr>
            <w:r w:rsidRPr="006F43BF">
              <w:t>+</w:t>
            </w:r>
          </w:p>
        </w:tc>
        <w:tc>
          <w:tcPr>
            <w:tcW w:w="360" w:type="dxa"/>
          </w:tcPr>
          <w:p w:rsidR="005B1426" w:rsidRPr="006F43BF" w:rsidRDefault="005B1426" w:rsidP="004D6F39">
            <w:pPr>
              <w:spacing w:line="360" w:lineRule="auto"/>
              <w:jc w:val="both"/>
            </w:pPr>
            <w:r w:rsidRPr="006F43BF">
              <w:t>+</w:t>
            </w:r>
          </w:p>
        </w:tc>
        <w:tc>
          <w:tcPr>
            <w:tcW w:w="360" w:type="dxa"/>
          </w:tcPr>
          <w:p w:rsidR="005B1426" w:rsidRPr="006F43BF" w:rsidRDefault="005B1426" w:rsidP="004D6F39">
            <w:pPr>
              <w:spacing w:line="360" w:lineRule="auto"/>
              <w:jc w:val="both"/>
            </w:pPr>
            <w:r w:rsidRPr="006F43BF">
              <w:t>3</w:t>
            </w:r>
          </w:p>
        </w:tc>
        <w:tc>
          <w:tcPr>
            <w:tcW w:w="793" w:type="dxa"/>
            <w:vMerge/>
          </w:tcPr>
          <w:p w:rsidR="005B1426" w:rsidRPr="006F43BF" w:rsidRDefault="005B1426" w:rsidP="004D6F39">
            <w:pPr>
              <w:spacing w:line="360" w:lineRule="auto"/>
              <w:jc w:val="both"/>
            </w:pPr>
          </w:p>
        </w:tc>
      </w:tr>
      <w:tr w:rsidR="005B1426" w:rsidRPr="006F43BF" w:rsidTr="004D6F39">
        <w:trPr>
          <w:jc w:val="center"/>
        </w:trPr>
        <w:tc>
          <w:tcPr>
            <w:tcW w:w="638" w:type="dxa"/>
          </w:tcPr>
          <w:p w:rsidR="005B1426" w:rsidRPr="006F43BF" w:rsidRDefault="005B1426" w:rsidP="004D6F39">
            <w:pPr>
              <w:spacing w:line="360" w:lineRule="auto"/>
              <w:jc w:val="both"/>
            </w:pPr>
            <w:r w:rsidRPr="006F43BF">
              <w:t>5</w:t>
            </w:r>
          </w:p>
        </w:tc>
        <w:tc>
          <w:tcPr>
            <w:tcW w:w="2710" w:type="dxa"/>
          </w:tcPr>
          <w:p w:rsidR="005B1426" w:rsidRPr="006F43BF" w:rsidRDefault="005B1426" w:rsidP="004D6F39">
            <w:pPr>
              <w:spacing w:line="360" w:lineRule="auto"/>
              <w:jc w:val="both"/>
            </w:pPr>
            <w:r w:rsidRPr="006F43BF">
              <w:t>Remigijus Kelneris</w:t>
            </w:r>
          </w:p>
        </w:tc>
        <w:tc>
          <w:tcPr>
            <w:tcW w:w="540" w:type="dxa"/>
          </w:tcPr>
          <w:p w:rsidR="005B1426" w:rsidRPr="006F43BF" w:rsidRDefault="005B1426" w:rsidP="004D6F39">
            <w:pPr>
              <w:spacing w:line="360" w:lineRule="auto"/>
              <w:jc w:val="both"/>
            </w:pPr>
            <w:r w:rsidRPr="006F43BF">
              <w:t>-</w:t>
            </w:r>
          </w:p>
        </w:tc>
        <w:tc>
          <w:tcPr>
            <w:tcW w:w="360" w:type="dxa"/>
          </w:tcPr>
          <w:p w:rsidR="005B1426" w:rsidRPr="006F43BF" w:rsidRDefault="005B1426" w:rsidP="004D6F39">
            <w:pPr>
              <w:spacing w:line="360" w:lineRule="auto"/>
              <w:jc w:val="both"/>
            </w:pPr>
            <w:r w:rsidRPr="006F43BF">
              <w:t>+</w:t>
            </w:r>
          </w:p>
        </w:tc>
        <w:tc>
          <w:tcPr>
            <w:tcW w:w="360" w:type="dxa"/>
          </w:tcPr>
          <w:p w:rsidR="005B1426" w:rsidRPr="006F43BF" w:rsidRDefault="005B1426" w:rsidP="004D6F39">
            <w:pPr>
              <w:spacing w:line="360" w:lineRule="auto"/>
              <w:jc w:val="both"/>
            </w:pPr>
            <w:r w:rsidRPr="006F43BF">
              <w:t>+</w:t>
            </w:r>
          </w:p>
        </w:tc>
        <w:tc>
          <w:tcPr>
            <w:tcW w:w="360" w:type="dxa"/>
          </w:tcPr>
          <w:p w:rsidR="005B1426" w:rsidRPr="006F43BF" w:rsidRDefault="005B1426" w:rsidP="004D6F39">
            <w:pPr>
              <w:spacing w:line="360" w:lineRule="auto"/>
              <w:jc w:val="both"/>
            </w:pPr>
            <w:r w:rsidRPr="006F43BF">
              <w:t>-</w:t>
            </w:r>
          </w:p>
        </w:tc>
        <w:tc>
          <w:tcPr>
            <w:tcW w:w="360" w:type="dxa"/>
          </w:tcPr>
          <w:p w:rsidR="005B1426" w:rsidRPr="006F43BF" w:rsidRDefault="005B1426" w:rsidP="004D6F39">
            <w:pPr>
              <w:spacing w:line="360" w:lineRule="auto"/>
              <w:jc w:val="both"/>
            </w:pPr>
            <w:r w:rsidRPr="006F43BF">
              <w:t>+</w:t>
            </w:r>
          </w:p>
        </w:tc>
        <w:tc>
          <w:tcPr>
            <w:tcW w:w="360" w:type="dxa"/>
          </w:tcPr>
          <w:p w:rsidR="005B1426" w:rsidRPr="006F43BF" w:rsidRDefault="005B1426" w:rsidP="004D6F39">
            <w:pPr>
              <w:spacing w:line="360" w:lineRule="auto"/>
              <w:jc w:val="both"/>
            </w:pPr>
            <w:r w:rsidRPr="006F43BF">
              <w:t>-</w:t>
            </w:r>
          </w:p>
        </w:tc>
        <w:tc>
          <w:tcPr>
            <w:tcW w:w="360" w:type="dxa"/>
          </w:tcPr>
          <w:p w:rsidR="005B1426" w:rsidRPr="006F43BF" w:rsidRDefault="005B1426" w:rsidP="004D6F39">
            <w:pPr>
              <w:spacing w:line="360" w:lineRule="auto"/>
              <w:jc w:val="both"/>
            </w:pPr>
            <w:r w:rsidRPr="006F43BF">
              <w:t>+</w:t>
            </w:r>
          </w:p>
        </w:tc>
        <w:tc>
          <w:tcPr>
            <w:tcW w:w="360" w:type="dxa"/>
          </w:tcPr>
          <w:p w:rsidR="005B1426" w:rsidRPr="006F43BF" w:rsidRDefault="005B1426" w:rsidP="004D6F39">
            <w:pPr>
              <w:spacing w:line="360" w:lineRule="auto"/>
              <w:jc w:val="both"/>
            </w:pPr>
            <w:r w:rsidRPr="006F43BF">
              <w:t>+</w:t>
            </w:r>
          </w:p>
        </w:tc>
        <w:tc>
          <w:tcPr>
            <w:tcW w:w="360" w:type="dxa"/>
          </w:tcPr>
          <w:p w:rsidR="005B1426" w:rsidRPr="006F43BF" w:rsidRDefault="005B1426" w:rsidP="004D6F39">
            <w:pPr>
              <w:spacing w:line="360" w:lineRule="auto"/>
              <w:jc w:val="both"/>
            </w:pPr>
            <w:r w:rsidRPr="006F43BF">
              <w:t>-</w:t>
            </w:r>
          </w:p>
        </w:tc>
        <w:tc>
          <w:tcPr>
            <w:tcW w:w="360" w:type="dxa"/>
          </w:tcPr>
          <w:p w:rsidR="005B1426" w:rsidRPr="006F43BF" w:rsidRDefault="005B1426" w:rsidP="004D6F39">
            <w:pPr>
              <w:spacing w:line="360" w:lineRule="auto"/>
              <w:jc w:val="both"/>
            </w:pPr>
            <w:r w:rsidRPr="006F43BF">
              <w:t>+</w:t>
            </w:r>
          </w:p>
        </w:tc>
        <w:tc>
          <w:tcPr>
            <w:tcW w:w="360" w:type="dxa"/>
          </w:tcPr>
          <w:p w:rsidR="005B1426" w:rsidRPr="006F43BF" w:rsidRDefault="005B1426" w:rsidP="004D6F39">
            <w:pPr>
              <w:spacing w:line="360" w:lineRule="auto"/>
              <w:jc w:val="both"/>
            </w:pPr>
            <w:r w:rsidRPr="006F43BF">
              <w:t>+</w:t>
            </w:r>
          </w:p>
        </w:tc>
        <w:tc>
          <w:tcPr>
            <w:tcW w:w="360" w:type="dxa"/>
          </w:tcPr>
          <w:p w:rsidR="005B1426" w:rsidRPr="006F43BF" w:rsidRDefault="005B1426" w:rsidP="004D6F39">
            <w:pPr>
              <w:spacing w:line="360" w:lineRule="auto"/>
              <w:jc w:val="both"/>
            </w:pPr>
            <w:r w:rsidRPr="006F43BF">
              <w:t>4</w:t>
            </w:r>
          </w:p>
        </w:tc>
        <w:tc>
          <w:tcPr>
            <w:tcW w:w="793" w:type="dxa"/>
            <w:vMerge/>
            <w:vAlign w:val="center"/>
          </w:tcPr>
          <w:p w:rsidR="005B1426" w:rsidRPr="006F43BF" w:rsidRDefault="005B1426" w:rsidP="004D6F39">
            <w:pPr>
              <w:spacing w:line="360" w:lineRule="auto"/>
              <w:jc w:val="center"/>
            </w:pPr>
          </w:p>
        </w:tc>
      </w:tr>
    </w:tbl>
    <w:p w:rsidR="005B1426" w:rsidRPr="006F43BF" w:rsidRDefault="005B1426" w:rsidP="006F43BF">
      <w:pPr>
        <w:spacing w:line="360" w:lineRule="auto"/>
        <w:ind w:firstLine="900"/>
        <w:jc w:val="both"/>
      </w:pPr>
    </w:p>
    <w:p w:rsidR="005B1426" w:rsidRPr="006F43BF" w:rsidRDefault="005B1426" w:rsidP="006F43BF">
      <w:pPr>
        <w:spacing w:line="360" w:lineRule="auto"/>
        <w:ind w:firstLine="900"/>
        <w:jc w:val="both"/>
      </w:pPr>
      <w:r w:rsidRPr="006F43BF">
        <w:t xml:space="preserve">2018 m. gruodžio 7 d. vyko jungtinis komitetas, kuriam pirmininkavo Edvinas Kriščiūnas. </w:t>
      </w:r>
    </w:p>
    <w:p w:rsidR="005B1426" w:rsidRPr="006F43BF" w:rsidRDefault="005B1426" w:rsidP="006F43BF">
      <w:pPr>
        <w:autoSpaceDE w:val="0"/>
        <w:autoSpaceDN w:val="0"/>
        <w:adjustRightInd w:val="0"/>
        <w:spacing w:line="360" w:lineRule="auto"/>
        <w:ind w:firstLine="900"/>
        <w:jc w:val="both"/>
      </w:pPr>
      <w:r w:rsidRPr="006F43BF">
        <w:rPr>
          <w:b/>
          <w:iCs/>
        </w:rPr>
        <w:t>1.3.5. Kontrolės komitetas.</w:t>
      </w:r>
      <w:r w:rsidRPr="006F43BF">
        <w:rPr>
          <w:b/>
          <w:bCs/>
        </w:rPr>
        <w:t xml:space="preserve"> </w:t>
      </w:r>
      <w:r w:rsidRPr="006F43BF">
        <w:t>Komitetą sudaro 6 Tarybos nariai: Gražina Jankauskienė (komiteto pirmininkė), Mečislovas Ramanauskas (pirmininko pavaduotojas iki 2018 m. lapkričio 14 d.), Edgaras Kuturys, Remigijus Špečkauskas, Leonas Mišeikis, Kęstutis Komskis, Vaidas Valauskas (nuo 2019 m. lapkričio 29 d. ). 2018 metais Komitetas posėdžiavo 5 kartus.</w:t>
      </w:r>
    </w:p>
    <w:p w:rsidR="005B1426" w:rsidRPr="006F43BF" w:rsidRDefault="005B1426" w:rsidP="006F43BF">
      <w:pPr>
        <w:spacing w:line="360" w:lineRule="auto"/>
        <w:jc w:val="center"/>
        <w:rPr>
          <w:b/>
          <w:bCs/>
          <w:sz w:val="20"/>
          <w:szCs w:val="20"/>
        </w:rPr>
      </w:pPr>
      <w:r w:rsidRPr="006F43BF">
        <w:rPr>
          <w:b/>
          <w:bCs/>
          <w:sz w:val="20"/>
          <w:szCs w:val="20"/>
        </w:rPr>
        <w:t>6 lentelė. Tarybos narių lankomumas Kontrolės komiteto posėdžiuose 2018 m.</w:t>
      </w:r>
    </w:p>
    <w:tbl>
      <w:tblPr>
        <w:tblW w:w="64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9"/>
        <w:gridCol w:w="2629"/>
        <w:gridCol w:w="540"/>
        <w:gridCol w:w="360"/>
        <w:gridCol w:w="360"/>
        <w:gridCol w:w="360"/>
        <w:gridCol w:w="360"/>
        <w:gridCol w:w="360"/>
        <w:gridCol w:w="720"/>
      </w:tblGrid>
      <w:tr w:rsidR="005B1426" w:rsidRPr="006F43BF" w:rsidTr="004D6F39">
        <w:trPr>
          <w:cantSplit/>
          <w:trHeight w:val="1134"/>
          <w:jc w:val="center"/>
        </w:trPr>
        <w:tc>
          <w:tcPr>
            <w:tcW w:w="719" w:type="dxa"/>
          </w:tcPr>
          <w:p w:rsidR="005B1426" w:rsidRPr="006F43BF" w:rsidRDefault="005B1426" w:rsidP="004D6F39">
            <w:pPr>
              <w:spacing w:line="360" w:lineRule="auto"/>
              <w:jc w:val="both"/>
            </w:pPr>
            <w:r w:rsidRPr="006F43BF">
              <w:t>Eil. Nr.</w:t>
            </w:r>
          </w:p>
        </w:tc>
        <w:tc>
          <w:tcPr>
            <w:tcW w:w="2629" w:type="dxa"/>
          </w:tcPr>
          <w:p w:rsidR="005B1426" w:rsidRPr="006F43BF" w:rsidRDefault="005B1426" w:rsidP="004D6F39">
            <w:pPr>
              <w:spacing w:line="360" w:lineRule="auto"/>
              <w:jc w:val="both"/>
            </w:pPr>
            <w:r w:rsidRPr="006F43BF">
              <w:t>Tarybos narys</w:t>
            </w:r>
          </w:p>
        </w:tc>
        <w:tc>
          <w:tcPr>
            <w:tcW w:w="540" w:type="dxa"/>
            <w:textDirection w:val="btLr"/>
          </w:tcPr>
          <w:p w:rsidR="005B1426" w:rsidRPr="006F43BF" w:rsidRDefault="005B1426" w:rsidP="004D6F39">
            <w:pPr>
              <w:spacing w:line="360" w:lineRule="auto"/>
              <w:ind w:left="113" w:right="113"/>
              <w:jc w:val="both"/>
            </w:pPr>
            <w:r w:rsidRPr="006F43BF">
              <w:t xml:space="preserve">1 posėdis </w:t>
            </w:r>
          </w:p>
        </w:tc>
        <w:tc>
          <w:tcPr>
            <w:tcW w:w="360" w:type="dxa"/>
            <w:textDirection w:val="btLr"/>
          </w:tcPr>
          <w:p w:rsidR="005B1426" w:rsidRPr="006F43BF" w:rsidRDefault="005B1426" w:rsidP="004D6F39">
            <w:pPr>
              <w:spacing w:line="360" w:lineRule="auto"/>
              <w:ind w:left="113" w:right="113"/>
              <w:jc w:val="both"/>
            </w:pPr>
            <w:r w:rsidRPr="006F43BF">
              <w:t xml:space="preserve">2 posėdis </w:t>
            </w:r>
          </w:p>
        </w:tc>
        <w:tc>
          <w:tcPr>
            <w:tcW w:w="360" w:type="dxa"/>
            <w:textDirection w:val="btLr"/>
          </w:tcPr>
          <w:p w:rsidR="005B1426" w:rsidRPr="006F43BF" w:rsidRDefault="005B1426" w:rsidP="004D6F39">
            <w:pPr>
              <w:spacing w:line="360" w:lineRule="auto"/>
              <w:ind w:left="113" w:right="113"/>
              <w:jc w:val="both"/>
            </w:pPr>
            <w:r w:rsidRPr="006F43BF">
              <w:t xml:space="preserve">3 posėdis </w:t>
            </w:r>
          </w:p>
        </w:tc>
        <w:tc>
          <w:tcPr>
            <w:tcW w:w="360" w:type="dxa"/>
            <w:textDirection w:val="btLr"/>
          </w:tcPr>
          <w:p w:rsidR="005B1426" w:rsidRPr="006F43BF" w:rsidRDefault="005B1426" w:rsidP="004D6F39">
            <w:pPr>
              <w:spacing w:line="360" w:lineRule="auto"/>
              <w:ind w:left="113" w:right="113"/>
              <w:jc w:val="both"/>
            </w:pPr>
            <w:r w:rsidRPr="006F43BF">
              <w:t>4 posėdis</w:t>
            </w:r>
          </w:p>
        </w:tc>
        <w:tc>
          <w:tcPr>
            <w:tcW w:w="360" w:type="dxa"/>
            <w:textDirection w:val="btLr"/>
          </w:tcPr>
          <w:p w:rsidR="005B1426" w:rsidRPr="006F43BF" w:rsidRDefault="005B1426" w:rsidP="004D6F39">
            <w:pPr>
              <w:spacing w:line="360" w:lineRule="auto"/>
              <w:ind w:left="113" w:right="113"/>
              <w:jc w:val="both"/>
            </w:pPr>
            <w:r w:rsidRPr="006F43BF">
              <w:t>5 posėdis</w:t>
            </w:r>
          </w:p>
        </w:tc>
        <w:tc>
          <w:tcPr>
            <w:tcW w:w="360" w:type="dxa"/>
            <w:textDirection w:val="btLr"/>
          </w:tcPr>
          <w:p w:rsidR="005B1426" w:rsidRPr="006F43BF" w:rsidRDefault="005B1426" w:rsidP="004D6F39">
            <w:pPr>
              <w:spacing w:line="360" w:lineRule="auto"/>
              <w:ind w:left="113" w:right="113"/>
              <w:jc w:val="both"/>
            </w:pPr>
            <w:r w:rsidRPr="006F43BF">
              <w:t>Praleista</w:t>
            </w:r>
          </w:p>
        </w:tc>
        <w:tc>
          <w:tcPr>
            <w:tcW w:w="720" w:type="dxa"/>
            <w:textDirection w:val="btLr"/>
          </w:tcPr>
          <w:p w:rsidR="005B1426" w:rsidRPr="006F43BF" w:rsidRDefault="005B1426" w:rsidP="004D6F39">
            <w:pPr>
              <w:ind w:left="113" w:right="113"/>
              <w:jc w:val="both"/>
            </w:pPr>
            <w:r w:rsidRPr="006F43BF">
              <w:t>Iš viso posėdžių</w:t>
            </w:r>
          </w:p>
        </w:tc>
      </w:tr>
      <w:tr w:rsidR="005B1426" w:rsidRPr="006F43BF" w:rsidTr="004D6F39">
        <w:trPr>
          <w:jc w:val="center"/>
        </w:trPr>
        <w:tc>
          <w:tcPr>
            <w:tcW w:w="719" w:type="dxa"/>
          </w:tcPr>
          <w:p w:rsidR="005B1426" w:rsidRPr="006F43BF" w:rsidRDefault="005B1426" w:rsidP="004D6F39">
            <w:pPr>
              <w:spacing w:line="360" w:lineRule="auto"/>
              <w:jc w:val="both"/>
            </w:pPr>
            <w:r w:rsidRPr="006F43BF">
              <w:t>1</w:t>
            </w:r>
          </w:p>
        </w:tc>
        <w:tc>
          <w:tcPr>
            <w:tcW w:w="2629" w:type="dxa"/>
          </w:tcPr>
          <w:p w:rsidR="005B1426" w:rsidRPr="006F43BF" w:rsidRDefault="005B1426" w:rsidP="004D6F39">
            <w:pPr>
              <w:spacing w:line="360" w:lineRule="auto"/>
              <w:jc w:val="both"/>
            </w:pPr>
            <w:r w:rsidRPr="006F43BF">
              <w:t>Gražina Jankauskienė</w:t>
            </w:r>
          </w:p>
        </w:tc>
        <w:tc>
          <w:tcPr>
            <w:tcW w:w="540" w:type="dxa"/>
          </w:tcPr>
          <w:p w:rsidR="005B1426" w:rsidRPr="006F43BF" w:rsidRDefault="005B1426" w:rsidP="004D6F39">
            <w:pPr>
              <w:spacing w:line="360" w:lineRule="auto"/>
              <w:jc w:val="both"/>
            </w:pPr>
            <w:r w:rsidRPr="006F43BF">
              <w:t>+</w:t>
            </w:r>
          </w:p>
        </w:tc>
        <w:tc>
          <w:tcPr>
            <w:tcW w:w="360" w:type="dxa"/>
          </w:tcPr>
          <w:p w:rsidR="005B1426" w:rsidRPr="006F43BF" w:rsidRDefault="005B1426" w:rsidP="004D6F39">
            <w:pPr>
              <w:spacing w:line="360" w:lineRule="auto"/>
              <w:jc w:val="both"/>
            </w:pPr>
            <w:r w:rsidRPr="006F43BF">
              <w:t>+</w:t>
            </w:r>
          </w:p>
        </w:tc>
        <w:tc>
          <w:tcPr>
            <w:tcW w:w="360" w:type="dxa"/>
          </w:tcPr>
          <w:p w:rsidR="005B1426" w:rsidRPr="006F43BF" w:rsidRDefault="005B1426" w:rsidP="004D6F39">
            <w:pPr>
              <w:spacing w:line="360" w:lineRule="auto"/>
              <w:jc w:val="both"/>
            </w:pPr>
            <w:r w:rsidRPr="006F43BF">
              <w:t>+</w:t>
            </w:r>
          </w:p>
        </w:tc>
        <w:tc>
          <w:tcPr>
            <w:tcW w:w="360" w:type="dxa"/>
          </w:tcPr>
          <w:p w:rsidR="005B1426" w:rsidRPr="006F43BF" w:rsidRDefault="005B1426" w:rsidP="004D6F39">
            <w:pPr>
              <w:spacing w:line="360" w:lineRule="auto"/>
              <w:jc w:val="both"/>
            </w:pPr>
            <w:r w:rsidRPr="006F43BF">
              <w:t>+</w:t>
            </w:r>
          </w:p>
        </w:tc>
        <w:tc>
          <w:tcPr>
            <w:tcW w:w="360" w:type="dxa"/>
          </w:tcPr>
          <w:p w:rsidR="005B1426" w:rsidRPr="006F43BF" w:rsidRDefault="005B1426" w:rsidP="004D6F39">
            <w:pPr>
              <w:spacing w:line="360" w:lineRule="auto"/>
              <w:jc w:val="both"/>
            </w:pPr>
            <w:r w:rsidRPr="006F43BF">
              <w:t>+</w:t>
            </w:r>
          </w:p>
        </w:tc>
        <w:tc>
          <w:tcPr>
            <w:tcW w:w="360" w:type="dxa"/>
          </w:tcPr>
          <w:p w:rsidR="005B1426" w:rsidRPr="006F43BF" w:rsidRDefault="005B1426" w:rsidP="004D6F39">
            <w:pPr>
              <w:spacing w:line="360" w:lineRule="auto"/>
              <w:jc w:val="both"/>
            </w:pPr>
            <w:r w:rsidRPr="006F43BF">
              <w:t>0</w:t>
            </w:r>
          </w:p>
        </w:tc>
        <w:tc>
          <w:tcPr>
            <w:tcW w:w="720" w:type="dxa"/>
            <w:vMerge w:val="restart"/>
            <w:vAlign w:val="center"/>
          </w:tcPr>
          <w:p w:rsidR="005B1426" w:rsidRPr="006F43BF" w:rsidRDefault="005B1426" w:rsidP="004D6F39">
            <w:pPr>
              <w:spacing w:line="360" w:lineRule="auto"/>
              <w:jc w:val="center"/>
            </w:pPr>
            <w:r w:rsidRPr="006F43BF">
              <w:t>5</w:t>
            </w:r>
          </w:p>
        </w:tc>
      </w:tr>
      <w:tr w:rsidR="005B1426" w:rsidRPr="006F43BF" w:rsidTr="004D6F39">
        <w:trPr>
          <w:jc w:val="center"/>
        </w:trPr>
        <w:tc>
          <w:tcPr>
            <w:tcW w:w="719" w:type="dxa"/>
          </w:tcPr>
          <w:p w:rsidR="005B1426" w:rsidRPr="006F43BF" w:rsidRDefault="005B1426" w:rsidP="004D6F39">
            <w:pPr>
              <w:spacing w:line="360" w:lineRule="auto"/>
              <w:jc w:val="both"/>
            </w:pPr>
            <w:r w:rsidRPr="006F43BF">
              <w:t>2</w:t>
            </w:r>
          </w:p>
        </w:tc>
        <w:tc>
          <w:tcPr>
            <w:tcW w:w="2629" w:type="dxa"/>
          </w:tcPr>
          <w:p w:rsidR="005B1426" w:rsidRPr="006F43BF" w:rsidRDefault="005B1426" w:rsidP="004D6F39">
            <w:pPr>
              <w:spacing w:line="360" w:lineRule="auto"/>
              <w:jc w:val="both"/>
            </w:pPr>
            <w:r w:rsidRPr="006F43BF">
              <w:t>Edgaras Kuturys</w:t>
            </w:r>
          </w:p>
        </w:tc>
        <w:tc>
          <w:tcPr>
            <w:tcW w:w="540" w:type="dxa"/>
          </w:tcPr>
          <w:p w:rsidR="005B1426" w:rsidRPr="006F43BF" w:rsidRDefault="005B1426" w:rsidP="004D6F39">
            <w:pPr>
              <w:spacing w:line="360" w:lineRule="auto"/>
              <w:jc w:val="both"/>
            </w:pPr>
            <w:r w:rsidRPr="006F43BF">
              <w:t>+</w:t>
            </w:r>
          </w:p>
        </w:tc>
        <w:tc>
          <w:tcPr>
            <w:tcW w:w="360" w:type="dxa"/>
          </w:tcPr>
          <w:p w:rsidR="005B1426" w:rsidRPr="006F43BF" w:rsidRDefault="005B1426" w:rsidP="004D6F39">
            <w:pPr>
              <w:spacing w:line="360" w:lineRule="auto"/>
              <w:jc w:val="both"/>
            </w:pPr>
            <w:r w:rsidRPr="006F43BF">
              <w:t>+</w:t>
            </w:r>
          </w:p>
        </w:tc>
        <w:tc>
          <w:tcPr>
            <w:tcW w:w="360" w:type="dxa"/>
          </w:tcPr>
          <w:p w:rsidR="005B1426" w:rsidRPr="006F43BF" w:rsidRDefault="005B1426" w:rsidP="004D6F39">
            <w:pPr>
              <w:spacing w:line="360" w:lineRule="auto"/>
              <w:jc w:val="both"/>
            </w:pPr>
            <w:r w:rsidRPr="006F43BF">
              <w:t>+</w:t>
            </w:r>
          </w:p>
        </w:tc>
        <w:tc>
          <w:tcPr>
            <w:tcW w:w="360" w:type="dxa"/>
          </w:tcPr>
          <w:p w:rsidR="005B1426" w:rsidRPr="006F43BF" w:rsidRDefault="005B1426" w:rsidP="004D6F39">
            <w:pPr>
              <w:spacing w:line="360" w:lineRule="auto"/>
              <w:jc w:val="both"/>
            </w:pPr>
            <w:r w:rsidRPr="006F43BF">
              <w:t>+</w:t>
            </w:r>
          </w:p>
        </w:tc>
        <w:tc>
          <w:tcPr>
            <w:tcW w:w="360" w:type="dxa"/>
          </w:tcPr>
          <w:p w:rsidR="005B1426" w:rsidRPr="006F43BF" w:rsidRDefault="005B1426" w:rsidP="004D6F39">
            <w:pPr>
              <w:spacing w:line="360" w:lineRule="auto"/>
              <w:jc w:val="both"/>
            </w:pPr>
            <w:r w:rsidRPr="006F43BF">
              <w:t>+</w:t>
            </w:r>
          </w:p>
        </w:tc>
        <w:tc>
          <w:tcPr>
            <w:tcW w:w="360" w:type="dxa"/>
          </w:tcPr>
          <w:p w:rsidR="005B1426" w:rsidRPr="006F43BF" w:rsidRDefault="005B1426" w:rsidP="004D6F39">
            <w:pPr>
              <w:spacing w:line="360" w:lineRule="auto"/>
              <w:jc w:val="both"/>
            </w:pPr>
            <w:r w:rsidRPr="006F43BF">
              <w:t>0</w:t>
            </w:r>
          </w:p>
        </w:tc>
        <w:tc>
          <w:tcPr>
            <w:tcW w:w="720" w:type="dxa"/>
            <w:vMerge/>
          </w:tcPr>
          <w:p w:rsidR="005B1426" w:rsidRPr="006F43BF" w:rsidRDefault="005B1426" w:rsidP="004D6F39">
            <w:pPr>
              <w:spacing w:line="360" w:lineRule="auto"/>
              <w:jc w:val="both"/>
            </w:pPr>
          </w:p>
        </w:tc>
      </w:tr>
      <w:tr w:rsidR="005B1426" w:rsidRPr="006F43BF" w:rsidTr="004D6F39">
        <w:trPr>
          <w:jc w:val="center"/>
        </w:trPr>
        <w:tc>
          <w:tcPr>
            <w:tcW w:w="719" w:type="dxa"/>
          </w:tcPr>
          <w:p w:rsidR="005B1426" w:rsidRPr="006F43BF" w:rsidRDefault="005B1426" w:rsidP="004D6F39">
            <w:pPr>
              <w:spacing w:line="360" w:lineRule="auto"/>
              <w:jc w:val="both"/>
            </w:pPr>
            <w:r w:rsidRPr="006F43BF">
              <w:t>3</w:t>
            </w:r>
          </w:p>
        </w:tc>
        <w:tc>
          <w:tcPr>
            <w:tcW w:w="2629" w:type="dxa"/>
          </w:tcPr>
          <w:p w:rsidR="005B1426" w:rsidRPr="006F43BF" w:rsidRDefault="005B1426" w:rsidP="004D6F39">
            <w:pPr>
              <w:spacing w:line="360" w:lineRule="auto"/>
              <w:jc w:val="both"/>
            </w:pPr>
            <w:r w:rsidRPr="006F43BF">
              <w:t>Kęstutis Komskis</w:t>
            </w:r>
          </w:p>
        </w:tc>
        <w:tc>
          <w:tcPr>
            <w:tcW w:w="540" w:type="dxa"/>
          </w:tcPr>
          <w:p w:rsidR="005B1426" w:rsidRPr="006F43BF" w:rsidRDefault="005B1426" w:rsidP="004D6F39">
            <w:pPr>
              <w:spacing w:line="360" w:lineRule="auto"/>
              <w:jc w:val="both"/>
            </w:pPr>
            <w:r w:rsidRPr="006F43BF">
              <w:t>+</w:t>
            </w:r>
          </w:p>
        </w:tc>
        <w:tc>
          <w:tcPr>
            <w:tcW w:w="360" w:type="dxa"/>
          </w:tcPr>
          <w:p w:rsidR="005B1426" w:rsidRPr="006F43BF" w:rsidRDefault="005B1426" w:rsidP="004D6F39">
            <w:pPr>
              <w:spacing w:line="360" w:lineRule="auto"/>
              <w:jc w:val="both"/>
            </w:pPr>
            <w:r w:rsidRPr="006F43BF">
              <w:t>+</w:t>
            </w:r>
          </w:p>
        </w:tc>
        <w:tc>
          <w:tcPr>
            <w:tcW w:w="360" w:type="dxa"/>
          </w:tcPr>
          <w:p w:rsidR="005B1426" w:rsidRPr="006F43BF" w:rsidRDefault="005B1426" w:rsidP="004D6F39">
            <w:pPr>
              <w:spacing w:line="360" w:lineRule="auto"/>
              <w:jc w:val="both"/>
            </w:pPr>
            <w:r w:rsidRPr="006F43BF">
              <w:t>-</w:t>
            </w:r>
          </w:p>
        </w:tc>
        <w:tc>
          <w:tcPr>
            <w:tcW w:w="360" w:type="dxa"/>
          </w:tcPr>
          <w:p w:rsidR="005B1426" w:rsidRPr="006F43BF" w:rsidRDefault="005B1426" w:rsidP="004D6F39">
            <w:pPr>
              <w:spacing w:line="360" w:lineRule="auto"/>
              <w:jc w:val="both"/>
            </w:pPr>
            <w:r w:rsidRPr="006F43BF">
              <w:t>-</w:t>
            </w:r>
          </w:p>
        </w:tc>
        <w:tc>
          <w:tcPr>
            <w:tcW w:w="360" w:type="dxa"/>
          </w:tcPr>
          <w:p w:rsidR="005B1426" w:rsidRPr="006F43BF" w:rsidRDefault="005B1426" w:rsidP="004D6F39">
            <w:pPr>
              <w:spacing w:line="360" w:lineRule="auto"/>
              <w:jc w:val="both"/>
            </w:pPr>
            <w:r w:rsidRPr="006F43BF">
              <w:t>+</w:t>
            </w:r>
          </w:p>
        </w:tc>
        <w:tc>
          <w:tcPr>
            <w:tcW w:w="360" w:type="dxa"/>
          </w:tcPr>
          <w:p w:rsidR="005B1426" w:rsidRPr="006F43BF" w:rsidRDefault="005B1426" w:rsidP="004D6F39">
            <w:pPr>
              <w:spacing w:line="360" w:lineRule="auto"/>
              <w:jc w:val="both"/>
            </w:pPr>
            <w:r w:rsidRPr="006F43BF">
              <w:t>2</w:t>
            </w:r>
          </w:p>
        </w:tc>
        <w:tc>
          <w:tcPr>
            <w:tcW w:w="720" w:type="dxa"/>
            <w:vMerge/>
          </w:tcPr>
          <w:p w:rsidR="005B1426" w:rsidRPr="006F43BF" w:rsidRDefault="005B1426" w:rsidP="004D6F39">
            <w:pPr>
              <w:spacing w:line="360" w:lineRule="auto"/>
              <w:jc w:val="both"/>
            </w:pPr>
          </w:p>
        </w:tc>
      </w:tr>
      <w:tr w:rsidR="005B1426" w:rsidRPr="006F43BF" w:rsidTr="004D6F39">
        <w:trPr>
          <w:jc w:val="center"/>
        </w:trPr>
        <w:tc>
          <w:tcPr>
            <w:tcW w:w="719" w:type="dxa"/>
          </w:tcPr>
          <w:p w:rsidR="005B1426" w:rsidRPr="006F43BF" w:rsidRDefault="005B1426" w:rsidP="004D6F39">
            <w:pPr>
              <w:spacing w:line="360" w:lineRule="auto"/>
              <w:jc w:val="both"/>
            </w:pPr>
            <w:r w:rsidRPr="006F43BF">
              <w:t>4</w:t>
            </w:r>
          </w:p>
        </w:tc>
        <w:tc>
          <w:tcPr>
            <w:tcW w:w="2629" w:type="dxa"/>
          </w:tcPr>
          <w:p w:rsidR="005B1426" w:rsidRPr="006F43BF" w:rsidRDefault="005B1426" w:rsidP="004D6F39">
            <w:pPr>
              <w:spacing w:line="360" w:lineRule="auto"/>
              <w:jc w:val="both"/>
            </w:pPr>
            <w:r w:rsidRPr="006F43BF">
              <w:t>Mečislovas Ramanauskas</w:t>
            </w:r>
          </w:p>
        </w:tc>
        <w:tc>
          <w:tcPr>
            <w:tcW w:w="540" w:type="dxa"/>
          </w:tcPr>
          <w:p w:rsidR="005B1426" w:rsidRPr="006F43BF" w:rsidRDefault="005B1426" w:rsidP="004D6F39">
            <w:pPr>
              <w:spacing w:line="360" w:lineRule="auto"/>
              <w:jc w:val="both"/>
            </w:pPr>
            <w:r w:rsidRPr="006F43BF">
              <w:t>+</w:t>
            </w:r>
          </w:p>
        </w:tc>
        <w:tc>
          <w:tcPr>
            <w:tcW w:w="360" w:type="dxa"/>
          </w:tcPr>
          <w:p w:rsidR="005B1426" w:rsidRPr="006F43BF" w:rsidRDefault="005B1426" w:rsidP="004D6F39">
            <w:pPr>
              <w:spacing w:line="360" w:lineRule="auto"/>
              <w:jc w:val="both"/>
            </w:pPr>
            <w:r w:rsidRPr="006F43BF">
              <w:t>+</w:t>
            </w:r>
          </w:p>
        </w:tc>
        <w:tc>
          <w:tcPr>
            <w:tcW w:w="360" w:type="dxa"/>
          </w:tcPr>
          <w:p w:rsidR="005B1426" w:rsidRPr="006F43BF" w:rsidRDefault="005B1426" w:rsidP="004D6F39">
            <w:pPr>
              <w:spacing w:line="360" w:lineRule="auto"/>
              <w:jc w:val="both"/>
            </w:pPr>
            <w:r w:rsidRPr="006F43BF">
              <w:t>-</w:t>
            </w:r>
          </w:p>
        </w:tc>
        <w:tc>
          <w:tcPr>
            <w:tcW w:w="360" w:type="dxa"/>
          </w:tcPr>
          <w:p w:rsidR="005B1426" w:rsidRPr="006F43BF" w:rsidRDefault="005B1426" w:rsidP="004D6F39">
            <w:pPr>
              <w:spacing w:line="360" w:lineRule="auto"/>
              <w:jc w:val="both"/>
            </w:pPr>
            <w:r w:rsidRPr="006F43BF">
              <w:t>+</w:t>
            </w:r>
          </w:p>
        </w:tc>
        <w:tc>
          <w:tcPr>
            <w:tcW w:w="360" w:type="dxa"/>
          </w:tcPr>
          <w:p w:rsidR="005B1426" w:rsidRPr="006F43BF" w:rsidRDefault="005B1426" w:rsidP="004D6F39">
            <w:pPr>
              <w:spacing w:line="360" w:lineRule="auto"/>
              <w:jc w:val="both"/>
            </w:pPr>
            <w:r w:rsidRPr="006F43BF">
              <w:t>+</w:t>
            </w:r>
          </w:p>
        </w:tc>
        <w:tc>
          <w:tcPr>
            <w:tcW w:w="360" w:type="dxa"/>
          </w:tcPr>
          <w:p w:rsidR="005B1426" w:rsidRPr="006F43BF" w:rsidRDefault="005B1426" w:rsidP="004D6F39">
            <w:pPr>
              <w:spacing w:line="360" w:lineRule="auto"/>
              <w:jc w:val="both"/>
            </w:pPr>
            <w:r w:rsidRPr="006F43BF">
              <w:t>2</w:t>
            </w:r>
          </w:p>
        </w:tc>
        <w:tc>
          <w:tcPr>
            <w:tcW w:w="720" w:type="dxa"/>
            <w:vMerge/>
          </w:tcPr>
          <w:p w:rsidR="005B1426" w:rsidRPr="006F43BF" w:rsidRDefault="005B1426" w:rsidP="004D6F39">
            <w:pPr>
              <w:spacing w:line="360" w:lineRule="auto"/>
              <w:jc w:val="both"/>
            </w:pPr>
          </w:p>
        </w:tc>
      </w:tr>
      <w:tr w:rsidR="005B1426" w:rsidRPr="006F43BF" w:rsidTr="004D6F39">
        <w:trPr>
          <w:jc w:val="center"/>
        </w:trPr>
        <w:tc>
          <w:tcPr>
            <w:tcW w:w="719" w:type="dxa"/>
          </w:tcPr>
          <w:p w:rsidR="005B1426" w:rsidRPr="006F43BF" w:rsidRDefault="005B1426" w:rsidP="004D6F39">
            <w:pPr>
              <w:spacing w:line="360" w:lineRule="auto"/>
              <w:jc w:val="both"/>
            </w:pPr>
            <w:r w:rsidRPr="006F43BF">
              <w:t>5</w:t>
            </w:r>
          </w:p>
        </w:tc>
        <w:tc>
          <w:tcPr>
            <w:tcW w:w="2629" w:type="dxa"/>
          </w:tcPr>
          <w:p w:rsidR="005B1426" w:rsidRPr="006F43BF" w:rsidRDefault="005B1426" w:rsidP="004D6F39">
            <w:pPr>
              <w:spacing w:line="360" w:lineRule="auto"/>
              <w:jc w:val="both"/>
            </w:pPr>
            <w:r w:rsidRPr="006F43BF">
              <w:t>Remigijus Špečkauskas</w:t>
            </w:r>
          </w:p>
        </w:tc>
        <w:tc>
          <w:tcPr>
            <w:tcW w:w="540" w:type="dxa"/>
          </w:tcPr>
          <w:p w:rsidR="005B1426" w:rsidRPr="006F43BF" w:rsidRDefault="005B1426" w:rsidP="004D6F39">
            <w:pPr>
              <w:spacing w:line="360" w:lineRule="auto"/>
              <w:jc w:val="both"/>
            </w:pPr>
            <w:r w:rsidRPr="006F43BF">
              <w:t>+</w:t>
            </w:r>
          </w:p>
        </w:tc>
        <w:tc>
          <w:tcPr>
            <w:tcW w:w="360" w:type="dxa"/>
          </w:tcPr>
          <w:p w:rsidR="005B1426" w:rsidRPr="006F43BF" w:rsidRDefault="005B1426" w:rsidP="004D6F39">
            <w:pPr>
              <w:spacing w:line="360" w:lineRule="auto"/>
              <w:jc w:val="both"/>
            </w:pPr>
            <w:r w:rsidRPr="006F43BF">
              <w:t>+</w:t>
            </w:r>
          </w:p>
        </w:tc>
        <w:tc>
          <w:tcPr>
            <w:tcW w:w="360" w:type="dxa"/>
          </w:tcPr>
          <w:p w:rsidR="005B1426" w:rsidRPr="006F43BF" w:rsidRDefault="005B1426" w:rsidP="004D6F39">
            <w:pPr>
              <w:spacing w:line="360" w:lineRule="auto"/>
              <w:jc w:val="both"/>
            </w:pPr>
            <w:r w:rsidRPr="006F43BF">
              <w:t>-</w:t>
            </w:r>
          </w:p>
        </w:tc>
        <w:tc>
          <w:tcPr>
            <w:tcW w:w="360" w:type="dxa"/>
          </w:tcPr>
          <w:p w:rsidR="005B1426" w:rsidRPr="006F43BF" w:rsidRDefault="005B1426" w:rsidP="004D6F39">
            <w:pPr>
              <w:spacing w:line="360" w:lineRule="auto"/>
              <w:jc w:val="both"/>
            </w:pPr>
            <w:r w:rsidRPr="006F43BF">
              <w:t>-</w:t>
            </w:r>
          </w:p>
        </w:tc>
        <w:tc>
          <w:tcPr>
            <w:tcW w:w="360" w:type="dxa"/>
          </w:tcPr>
          <w:p w:rsidR="005B1426" w:rsidRPr="006F43BF" w:rsidRDefault="005B1426" w:rsidP="004D6F39">
            <w:pPr>
              <w:spacing w:line="360" w:lineRule="auto"/>
              <w:jc w:val="both"/>
            </w:pPr>
            <w:r w:rsidRPr="006F43BF">
              <w:t>-</w:t>
            </w:r>
          </w:p>
        </w:tc>
        <w:tc>
          <w:tcPr>
            <w:tcW w:w="360" w:type="dxa"/>
          </w:tcPr>
          <w:p w:rsidR="005B1426" w:rsidRPr="006F43BF" w:rsidRDefault="005B1426" w:rsidP="004D6F39">
            <w:pPr>
              <w:spacing w:line="360" w:lineRule="auto"/>
              <w:jc w:val="both"/>
            </w:pPr>
            <w:r w:rsidRPr="006F43BF">
              <w:t>3</w:t>
            </w:r>
          </w:p>
        </w:tc>
        <w:tc>
          <w:tcPr>
            <w:tcW w:w="720" w:type="dxa"/>
            <w:vMerge/>
          </w:tcPr>
          <w:p w:rsidR="005B1426" w:rsidRPr="006F43BF" w:rsidRDefault="005B1426" w:rsidP="004D6F39">
            <w:pPr>
              <w:spacing w:line="360" w:lineRule="auto"/>
              <w:jc w:val="center"/>
            </w:pPr>
          </w:p>
        </w:tc>
      </w:tr>
      <w:tr w:rsidR="005B1426" w:rsidRPr="006F43BF" w:rsidTr="004D6F39">
        <w:trPr>
          <w:jc w:val="center"/>
        </w:trPr>
        <w:tc>
          <w:tcPr>
            <w:tcW w:w="719" w:type="dxa"/>
          </w:tcPr>
          <w:p w:rsidR="005B1426" w:rsidRPr="006F43BF" w:rsidRDefault="005B1426" w:rsidP="004D6F39">
            <w:pPr>
              <w:spacing w:line="360" w:lineRule="auto"/>
              <w:jc w:val="both"/>
            </w:pPr>
            <w:r w:rsidRPr="006F43BF">
              <w:t>7</w:t>
            </w:r>
          </w:p>
        </w:tc>
        <w:tc>
          <w:tcPr>
            <w:tcW w:w="2629" w:type="dxa"/>
          </w:tcPr>
          <w:p w:rsidR="005B1426" w:rsidRPr="006F43BF" w:rsidRDefault="005B1426" w:rsidP="004D6F39">
            <w:pPr>
              <w:spacing w:line="360" w:lineRule="auto"/>
              <w:jc w:val="both"/>
            </w:pPr>
            <w:r w:rsidRPr="006F43BF">
              <w:t>Leonas Mišeikis</w:t>
            </w:r>
          </w:p>
        </w:tc>
        <w:tc>
          <w:tcPr>
            <w:tcW w:w="540" w:type="dxa"/>
            <w:shd w:val="clear" w:color="auto" w:fill="FFFFFF"/>
          </w:tcPr>
          <w:p w:rsidR="005B1426" w:rsidRPr="006F43BF" w:rsidRDefault="005B1426" w:rsidP="004D6F39">
            <w:pPr>
              <w:spacing w:line="360" w:lineRule="auto"/>
              <w:jc w:val="both"/>
            </w:pPr>
            <w:r w:rsidRPr="006F43BF">
              <w:t>-</w:t>
            </w:r>
          </w:p>
        </w:tc>
        <w:tc>
          <w:tcPr>
            <w:tcW w:w="360" w:type="dxa"/>
            <w:shd w:val="clear" w:color="auto" w:fill="FFFFFF"/>
          </w:tcPr>
          <w:p w:rsidR="005B1426" w:rsidRPr="006F43BF" w:rsidRDefault="005B1426" w:rsidP="004D6F39">
            <w:pPr>
              <w:spacing w:line="360" w:lineRule="auto"/>
              <w:jc w:val="both"/>
            </w:pPr>
            <w:r w:rsidRPr="006F43BF">
              <w:t>-</w:t>
            </w:r>
          </w:p>
        </w:tc>
        <w:tc>
          <w:tcPr>
            <w:tcW w:w="360" w:type="dxa"/>
          </w:tcPr>
          <w:p w:rsidR="005B1426" w:rsidRPr="006F43BF" w:rsidRDefault="005B1426" w:rsidP="004D6F39">
            <w:pPr>
              <w:spacing w:line="360" w:lineRule="auto"/>
              <w:jc w:val="both"/>
            </w:pPr>
            <w:r w:rsidRPr="006F43BF">
              <w:t>-</w:t>
            </w:r>
          </w:p>
        </w:tc>
        <w:tc>
          <w:tcPr>
            <w:tcW w:w="360" w:type="dxa"/>
          </w:tcPr>
          <w:p w:rsidR="005B1426" w:rsidRPr="006F43BF" w:rsidRDefault="005B1426" w:rsidP="004D6F39">
            <w:pPr>
              <w:spacing w:line="360" w:lineRule="auto"/>
              <w:jc w:val="both"/>
            </w:pPr>
            <w:r w:rsidRPr="006F43BF">
              <w:t>-</w:t>
            </w:r>
          </w:p>
        </w:tc>
        <w:tc>
          <w:tcPr>
            <w:tcW w:w="360" w:type="dxa"/>
          </w:tcPr>
          <w:p w:rsidR="005B1426" w:rsidRPr="006F43BF" w:rsidRDefault="005B1426" w:rsidP="004D6F39">
            <w:pPr>
              <w:spacing w:line="360" w:lineRule="auto"/>
              <w:jc w:val="both"/>
            </w:pPr>
            <w:r w:rsidRPr="006F43BF">
              <w:t>-</w:t>
            </w:r>
          </w:p>
        </w:tc>
        <w:tc>
          <w:tcPr>
            <w:tcW w:w="360" w:type="dxa"/>
          </w:tcPr>
          <w:p w:rsidR="005B1426" w:rsidRPr="006F43BF" w:rsidRDefault="005B1426" w:rsidP="004D6F39">
            <w:pPr>
              <w:spacing w:line="360" w:lineRule="auto"/>
              <w:jc w:val="both"/>
            </w:pPr>
            <w:r w:rsidRPr="006F43BF">
              <w:t>0</w:t>
            </w:r>
          </w:p>
        </w:tc>
        <w:tc>
          <w:tcPr>
            <w:tcW w:w="720" w:type="dxa"/>
            <w:vMerge/>
          </w:tcPr>
          <w:p w:rsidR="005B1426" w:rsidRPr="006F43BF" w:rsidRDefault="005B1426" w:rsidP="004D6F39">
            <w:pPr>
              <w:spacing w:line="360" w:lineRule="auto"/>
              <w:jc w:val="center"/>
            </w:pPr>
          </w:p>
        </w:tc>
      </w:tr>
      <w:tr w:rsidR="005B1426" w:rsidRPr="006F43BF" w:rsidTr="004D6F39">
        <w:trPr>
          <w:trHeight w:val="291"/>
          <w:jc w:val="center"/>
        </w:trPr>
        <w:tc>
          <w:tcPr>
            <w:tcW w:w="719" w:type="dxa"/>
          </w:tcPr>
          <w:p w:rsidR="005B1426" w:rsidRPr="006F43BF" w:rsidRDefault="005B1426" w:rsidP="004D6F39">
            <w:pPr>
              <w:spacing w:line="360" w:lineRule="auto"/>
              <w:jc w:val="both"/>
            </w:pPr>
            <w:r w:rsidRPr="006F43BF">
              <w:t>8</w:t>
            </w:r>
          </w:p>
        </w:tc>
        <w:tc>
          <w:tcPr>
            <w:tcW w:w="2629" w:type="dxa"/>
          </w:tcPr>
          <w:p w:rsidR="005B1426" w:rsidRPr="006F43BF" w:rsidRDefault="005B1426" w:rsidP="004D6F39">
            <w:pPr>
              <w:spacing w:line="360" w:lineRule="auto"/>
              <w:jc w:val="both"/>
            </w:pPr>
            <w:r w:rsidRPr="006F43BF">
              <w:t>Vaidas Valauskas</w:t>
            </w:r>
          </w:p>
        </w:tc>
        <w:tc>
          <w:tcPr>
            <w:tcW w:w="540" w:type="dxa"/>
            <w:shd w:val="clear" w:color="auto" w:fill="CCCCCC"/>
          </w:tcPr>
          <w:p w:rsidR="005B1426" w:rsidRPr="006F43BF" w:rsidRDefault="005B1426" w:rsidP="004D6F39">
            <w:pPr>
              <w:spacing w:line="360" w:lineRule="auto"/>
              <w:jc w:val="both"/>
            </w:pPr>
          </w:p>
        </w:tc>
        <w:tc>
          <w:tcPr>
            <w:tcW w:w="360" w:type="dxa"/>
            <w:shd w:val="clear" w:color="auto" w:fill="CCCCCC"/>
          </w:tcPr>
          <w:p w:rsidR="005B1426" w:rsidRPr="006F43BF" w:rsidRDefault="005B1426" w:rsidP="004D6F39">
            <w:pPr>
              <w:spacing w:line="360" w:lineRule="auto"/>
              <w:jc w:val="both"/>
            </w:pPr>
          </w:p>
        </w:tc>
        <w:tc>
          <w:tcPr>
            <w:tcW w:w="360" w:type="dxa"/>
            <w:shd w:val="clear" w:color="auto" w:fill="CCCCCC"/>
          </w:tcPr>
          <w:p w:rsidR="005B1426" w:rsidRPr="006F43BF" w:rsidRDefault="005B1426" w:rsidP="004D6F39">
            <w:pPr>
              <w:spacing w:line="360" w:lineRule="auto"/>
              <w:jc w:val="both"/>
            </w:pPr>
          </w:p>
        </w:tc>
        <w:tc>
          <w:tcPr>
            <w:tcW w:w="360" w:type="dxa"/>
            <w:shd w:val="clear" w:color="auto" w:fill="CCCCCC"/>
          </w:tcPr>
          <w:p w:rsidR="005B1426" w:rsidRPr="006F43BF" w:rsidRDefault="005B1426" w:rsidP="004D6F39">
            <w:pPr>
              <w:spacing w:line="360" w:lineRule="auto"/>
              <w:jc w:val="both"/>
            </w:pPr>
          </w:p>
        </w:tc>
        <w:tc>
          <w:tcPr>
            <w:tcW w:w="360" w:type="dxa"/>
            <w:shd w:val="clear" w:color="auto" w:fill="CCCCCC"/>
          </w:tcPr>
          <w:p w:rsidR="005B1426" w:rsidRPr="006F43BF" w:rsidRDefault="005B1426" w:rsidP="004D6F39">
            <w:pPr>
              <w:spacing w:line="360" w:lineRule="auto"/>
              <w:jc w:val="both"/>
            </w:pPr>
          </w:p>
        </w:tc>
        <w:tc>
          <w:tcPr>
            <w:tcW w:w="360" w:type="dxa"/>
            <w:shd w:val="clear" w:color="auto" w:fill="CCCCCC"/>
          </w:tcPr>
          <w:p w:rsidR="005B1426" w:rsidRPr="006F43BF" w:rsidRDefault="005B1426" w:rsidP="004D6F39">
            <w:pPr>
              <w:spacing w:line="360" w:lineRule="auto"/>
              <w:jc w:val="both"/>
            </w:pPr>
          </w:p>
        </w:tc>
        <w:tc>
          <w:tcPr>
            <w:tcW w:w="720" w:type="dxa"/>
          </w:tcPr>
          <w:p w:rsidR="005B1426" w:rsidRPr="006F43BF" w:rsidRDefault="005B1426" w:rsidP="004D6F39">
            <w:pPr>
              <w:spacing w:line="360" w:lineRule="auto"/>
              <w:jc w:val="center"/>
            </w:pPr>
            <w:r w:rsidRPr="006F43BF">
              <w:t>0</w:t>
            </w:r>
          </w:p>
        </w:tc>
      </w:tr>
    </w:tbl>
    <w:p w:rsidR="005B1426" w:rsidRPr="006F43BF" w:rsidRDefault="005B1426" w:rsidP="006F43BF">
      <w:pPr>
        <w:spacing w:line="360" w:lineRule="auto"/>
        <w:jc w:val="both"/>
      </w:pPr>
    </w:p>
    <w:p w:rsidR="005B1426" w:rsidRPr="006F43BF" w:rsidRDefault="005B1426" w:rsidP="006F43BF">
      <w:pPr>
        <w:pStyle w:val="Heading2"/>
        <w:rPr>
          <w:rFonts w:ascii="Times New Roman" w:hAnsi="Times New Roman" w:cs="Times New Roman"/>
          <w:i w:val="0"/>
          <w:iCs w:val="0"/>
          <w:sz w:val="24"/>
          <w:szCs w:val="24"/>
        </w:rPr>
      </w:pPr>
      <w:bookmarkStart w:id="9" w:name="_Toc511660566"/>
      <w:r w:rsidRPr="006F43BF">
        <w:rPr>
          <w:rFonts w:ascii="Times New Roman" w:hAnsi="Times New Roman" w:cs="Times New Roman"/>
          <w:sz w:val="24"/>
          <w:szCs w:val="24"/>
        </w:rPr>
        <w:t>1.4. Komisijos</w:t>
      </w:r>
      <w:bookmarkEnd w:id="9"/>
      <w:r w:rsidRPr="006F43BF">
        <w:rPr>
          <w:rFonts w:ascii="Times New Roman" w:hAnsi="Times New Roman" w:cs="Times New Roman"/>
          <w:i w:val="0"/>
          <w:iCs w:val="0"/>
          <w:sz w:val="24"/>
          <w:szCs w:val="24"/>
        </w:rPr>
        <w:t xml:space="preserve"> </w:t>
      </w:r>
    </w:p>
    <w:p w:rsidR="005B1426" w:rsidRPr="006F43BF" w:rsidRDefault="005B1426" w:rsidP="006F43BF">
      <w:pPr>
        <w:pStyle w:val="Standard"/>
        <w:spacing w:line="360" w:lineRule="auto"/>
        <w:jc w:val="both"/>
        <w:rPr>
          <w:b/>
          <w:lang w:val="lt-LT"/>
        </w:rPr>
      </w:pPr>
      <w:r w:rsidRPr="006F43BF">
        <w:rPr>
          <w:b/>
          <w:lang w:val="lt-LT"/>
        </w:rPr>
        <w:t xml:space="preserve">1.4.1. Pagėgių savivaldybės tarybos Etikos komisijos veikla. </w:t>
      </w:r>
      <w:r w:rsidRPr="006F43BF">
        <w:rPr>
          <w:lang w:val="lt-LT"/>
        </w:rPr>
        <w:t xml:space="preserve">Informacija apie įvykusius posėdžius pateikiama 7 lentelėje. </w:t>
      </w:r>
    </w:p>
    <w:p w:rsidR="005B1426" w:rsidRPr="006F43BF" w:rsidRDefault="005B1426" w:rsidP="006F43BF">
      <w:pPr>
        <w:pStyle w:val="Standard"/>
        <w:jc w:val="center"/>
        <w:rPr>
          <w:lang w:val="lt-LT"/>
        </w:rPr>
      </w:pPr>
    </w:p>
    <w:p w:rsidR="005B1426" w:rsidRPr="006F43BF" w:rsidRDefault="005B1426" w:rsidP="006F43BF">
      <w:pPr>
        <w:pStyle w:val="Standard"/>
        <w:jc w:val="center"/>
        <w:rPr>
          <w:b/>
          <w:sz w:val="20"/>
          <w:szCs w:val="20"/>
          <w:lang w:val="lt-LT"/>
        </w:rPr>
      </w:pPr>
      <w:r w:rsidRPr="006F43BF">
        <w:rPr>
          <w:b/>
          <w:sz w:val="20"/>
          <w:szCs w:val="20"/>
          <w:lang w:val="lt-LT"/>
        </w:rPr>
        <w:t>7 lentelė.</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56"/>
        <w:gridCol w:w="6757"/>
        <w:gridCol w:w="1940"/>
      </w:tblGrid>
      <w:tr w:rsidR="005B1426" w:rsidRPr="006F43BF" w:rsidTr="004D6F39">
        <w:tc>
          <w:tcPr>
            <w:tcW w:w="756" w:type="dxa"/>
          </w:tcPr>
          <w:p w:rsidR="005B1426" w:rsidRPr="006F43BF" w:rsidRDefault="005B1426" w:rsidP="004D6F39">
            <w:pPr>
              <w:pStyle w:val="Standard"/>
              <w:jc w:val="both"/>
              <w:rPr>
                <w:b/>
                <w:lang w:val="lt-LT"/>
              </w:rPr>
            </w:pPr>
          </w:p>
        </w:tc>
        <w:tc>
          <w:tcPr>
            <w:tcW w:w="6757" w:type="dxa"/>
          </w:tcPr>
          <w:p w:rsidR="005B1426" w:rsidRPr="006F43BF" w:rsidRDefault="005B1426" w:rsidP="004D6F39">
            <w:pPr>
              <w:pStyle w:val="Standard"/>
              <w:jc w:val="both"/>
              <w:rPr>
                <w:b/>
                <w:lang w:val="lt-LT"/>
              </w:rPr>
            </w:pPr>
            <w:r w:rsidRPr="006F43BF">
              <w:rPr>
                <w:b/>
                <w:lang w:val="lt-LT"/>
              </w:rPr>
              <w:t>Priemonės pavadinimas</w:t>
            </w:r>
          </w:p>
          <w:p w:rsidR="005B1426" w:rsidRPr="006F43BF" w:rsidRDefault="005B1426" w:rsidP="004D6F39">
            <w:pPr>
              <w:pStyle w:val="Standard"/>
              <w:jc w:val="both"/>
              <w:rPr>
                <w:b/>
                <w:lang w:val="lt-LT"/>
              </w:rPr>
            </w:pPr>
          </w:p>
        </w:tc>
        <w:tc>
          <w:tcPr>
            <w:tcW w:w="1940" w:type="dxa"/>
          </w:tcPr>
          <w:p w:rsidR="005B1426" w:rsidRPr="006F43BF" w:rsidRDefault="005B1426" w:rsidP="004D6F39">
            <w:pPr>
              <w:pStyle w:val="Standard"/>
              <w:jc w:val="both"/>
              <w:rPr>
                <w:b/>
                <w:lang w:val="lt-LT"/>
              </w:rPr>
            </w:pPr>
            <w:r w:rsidRPr="006F43BF">
              <w:rPr>
                <w:b/>
                <w:lang w:val="lt-LT"/>
              </w:rPr>
              <w:t>Skaičius</w:t>
            </w:r>
          </w:p>
        </w:tc>
      </w:tr>
      <w:tr w:rsidR="005B1426" w:rsidRPr="006F43BF" w:rsidTr="004D6F39">
        <w:tc>
          <w:tcPr>
            <w:tcW w:w="756" w:type="dxa"/>
          </w:tcPr>
          <w:p w:rsidR="005B1426" w:rsidRPr="006F43BF" w:rsidRDefault="005B1426" w:rsidP="004D6F39">
            <w:pPr>
              <w:pStyle w:val="Standard"/>
              <w:jc w:val="both"/>
              <w:rPr>
                <w:b/>
                <w:lang w:val="lt-LT"/>
              </w:rPr>
            </w:pPr>
            <w:r w:rsidRPr="006F43BF">
              <w:rPr>
                <w:b/>
                <w:lang w:val="lt-LT"/>
              </w:rPr>
              <w:t>1.</w:t>
            </w:r>
          </w:p>
        </w:tc>
        <w:tc>
          <w:tcPr>
            <w:tcW w:w="6757" w:type="dxa"/>
          </w:tcPr>
          <w:p w:rsidR="005B1426" w:rsidRPr="006F43BF" w:rsidRDefault="005B1426" w:rsidP="004D6F39">
            <w:pPr>
              <w:pStyle w:val="Standard"/>
              <w:jc w:val="both"/>
              <w:rPr>
                <w:b/>
                <w:lang w:val="lt-LT"/>
              </w:rPr>
            </w:pPr>
            <w:r w:rsidRPr="006F43BF">
              <w:rPr>
                <w:b/>
                <w:lang w:val="lt-LT"/>
              </w:rPr>
              <w:t>Įvyko Etikos komisijos posėdžių (iš viso per metus)</w:t>
            </w:r>
          </w:p>
          <w:p w:rsidR="005B1426" w:rsidRPr="006F43BF" w:rsidRDefault="005B1426" w:rsidP="004D6F39">
            <w:pPr>
              <w:pStyle w:val="Standard"/>
              <w:jc w:val="both"/>
              <w:rPr>
                <w:b/>
                <w:lang w:val="lt-LT"/>
              </w:rPr>
            </w:pPr>
          </w:p>
        </w:tc>
        <w:tc>
          <w:tcPr>
            <w:tcW w:w="1940" w:type="dxa"/>
          </w:tcPr>
          <w:p w:rsidR="005B1426" w:rsidRPr="006F43BF" w:rsidRDefault="005B1426" w:rsidP="004D6F39">
            <w:pPr>
              <w:pStyle w:val="Standard"/>
              <w:jc w:val="center"/>
              <w:rPr>
                <w:lang w:val="lt-LT"/>
              </w:rPr>
            </w:pPr>
            <w:r w:rsidRPr="006F43BF">
              <w:rPr>
                <w:lang w:val="lt-LT"/>
              </w:rPr>
              <w:t>8</w:t>
            </w:r>
          </w:p>
        </w:tc>
      </w:tr>
      <w:tr w:rsidR="005B1426" w:rsidRPr="006F43BF" w:rsidTr="004D6F39">
        <w:tc>
          <w:tcPr>
            <w:tcW w:w="756" w:type="dxa"/>
          </w:tcPr>
          <w:p w:rsidR="005B1426" w:rsidRPr="006F43BF" w:rsidRDefault="005B1426" w:rsidP="004D6F39">
            <w:pPr>
              <w:pStyle w:val="Standard"/>
              <w:jc w:val="both"/>
              <w:rPr>
                <w:b/>
                <w:lang w:val="lt-LT"/>
              </w:rPr>
            </w:pPr>
            <w:r w:rsidRPr="006F43BF">
              <w:rPr>
                <w:b/>
                <w:lang w:val="lt-LT"/>
              </w:rPr>
              <w:t xml:space="preserve">2. </w:t>
            </w:r>
          </w:p>
        </w:tc>
        <w:tc>
          <w:tcPr>
            <w:tcW w:w="6757" w:type="dxa"/>
          </w:tcPr>
          <w:p w:rsidR="005B1426" w:rsidRPr="006F43BF" w:rsidRDefault="005B1426" w:rsidP="004D6F39">
            <w:pPr>
              <w:pStyle w:val="Standard"/>
              <w:jc w:val="both"/>
              <w:rPr>
                <w:b/>
                <w:lang w:val="lt-LT"/>
              </w:rPr>
            </w:pPr>
            <w:r w:rsidRPr="006F43BF">
              <w:rPr>
                <w:b/>
                <w:lang w:val="lt-LT"/>
              </w:rPr>
              <w:t xml:space="preserve">Etikos komisija iš viso per metus išnagrinėjo klausimų </w:t>
            </w:r>
          </w:p>
          <w:p w:rsidR="005B1426" w:rsidRPr="006F43BF" w:rsidRDefault="005B1426" w:rsidP="004D6F39">
            <w:pPr>
              <w:pStyle w:val="Standard"/>
              <w:jc w:val="both"/>
              <w:rPr>
                <w:b/>
                <w:lang w:val="lt-LT"/>
              </w:rPr>
            </w:pPr>
            <w:r w:rsidRPr="006F43BF">
              <w:rPr>
                <w:b/>
                <w:lang w:val="lt-LT"/>
              </w:rPr>
              <w:t xml:space="preserve">Iš jų: </w:t>
            </w:r>
          </w:p>
        </w:tc>
        <w:tc>
          <w:tcPr>
            <w:tcW w:w="1940" w:type="dxa"/>
          </w:tcPr>
          <w:p w:rsidR="005B1426" w:rsidRPr="006F43BF" w:rsidRDefault="005B1426" w:rsidP="004D6F39">
            <w:pPr>
              <w:pStyle w:val="Standard"/>
              <w:jc w:val="center"/>
              <w:rPr>
                <w:lang w:val="lt-LT"/>
              </w:rPr>
            </w:pPr>
            <w:r w:rsidRPr="006F43BF">
              <w:rPr>
                <w:lang w:val="lt-LT"/>
              </w:rPr>
              <w:t>16</w:t>
            </w:r>
          </w:p>
        </w:tc>
      </w:tr>
      <w:tr w:rsidR="005B1426" w:rsidRPr="006F43BF" w:rsidTr="004D6F39">
        <w:tc>
          <w:tcPr>
            <w:tcW w:w="756" w:type="dxa"/>
          </w:tcPr>
          <w:p w:rsidR="005B1426" w:rsidRPr="006F43BF" w:rsidRDefault="005B1426" w:rsidP="004D6F39">
            <w:pPr>
              <w:pStyle w:val="Standard"/>
              <w:jc w:val="both"/>
              <w:rPr>
                <w:b/>
                <w:lang w:val="lt-LT"/>
              </w:rPr>
            </w:pPr>
            <w:r w:rsidRPr="006F43BF">
              <w:rPr>
                <w:b/>
                <w:lang w:val="lt-LT"/>
              </w:rPr>
              <w:t>2.1.</w:t>
            </w:r>
          </w:p>
        </w:tc>
        <w:tc>
          <w:tcPr>
            <w:tcW w:w="6757" w:type="dxa"/>
          </w:tcPr>
          <w:p w:rsidR="005B1426" w:rsidRPr="006F43BF" w:rsidRDefault="005B1426" w:rsidP="004D6F39">
            <w:pPr>
              <w:pStyle w:val="Standard"/>
              <w:jc w:val="both"/>
              <w:rPr>
                <w:lang w:val="lt-LT"/>
              </w:rPr>
            </w:pPr>
            <w:r w:rsidRPr="006F43BF">
              <w:rPr>
                <w:lang w:val="lt-LT"/>
              </w:rPr>
              <w:t xml:space="preserve">dėl rekomendacijų savivaldybės tarybos nariams teikimo pagal Vietos savivaldos įstatymo 15 straipsnio 3 dalies 6 punktą </w:t>
            </w:r>
            <w:r w:rsidRPr="006F43BF">
              <w:rPr>
                <w:i/>
                <w:sz w:val="22"/>
                <w:szCs w:val="22"/>
                <w:lang w:val="lt-LT"/>
              </w:rPr>
              <w:t>(dėl Viešųjų ir privačių interesų derinimo valstybinėje tarnyboje įstatymo nuostatų įgyvendinimo)</w:t>
            </w:r>
            <w:r w:rsidRPr="006F43BF">
              <w:rPr>
                <w:lang w:val="lt-LT"/>
              </w:rPr>
              <w:t>;</w:t>
            </w:r>
          </w:p>
        </w:tc>
        <w:tc>
          <w:tcPr>
            <w:tcW w:w="1940" w:type="dxa"/>
          </w:tcPr>
          <w:p w:rsidR="005B1426" w:rsidRPr="006F43BF" w:rsidRDefault="005B1426" w:rsidP="004D6F39">
            <w:pPr>
              <w:pStyle w:val="Standard"/>
              <w:jc w:val="center"/>
              <w:rPr>
                <w:i/>
                <w:sz w:val="22"/>
                <w:szCs w:val="22"/>
                <w:lang w:val="lt-LT"/>
              </w:rPr>
            </w:pPr>
          </w:p>
          <w:p w:rsidR="005B1426" w:rsidRPr="006F43BF" w:rsidRDefault="005B1426" w:rsidP="004D6F39">
            <w:pPr>
              <w:pStyle w:val="Standard"/>
              <w:jc w:val="center"/>
              <w:rPr>
                <w:lang w:val="lt-LT"/>
              </w:rPr>
            </w:pPr>
            <w:r w:rsidRPr="006F43BF">
              <w:rPr>
                <w:i/>
                <w:sz w:val="22"/>
                <w:szCs w:val="22"/>
                <w:lang w:val="lt-LT"/>
              </w:rPr>
              <w:t>0 (asmenų)</w:t>
            </w:r>
          </w:p>
        </w:tc>
      </w:tr>
      <w:tr w:rsidR="005B1426" w:rsidRPr="006F43BF" w:rsidTr="004D6F39">
        <w:tc>
          <w:tcPr>
            <w:tcW w:w="756" w:type="dxa"/>
          </w:tcPr>
          <w:p w:rsidR="005B1426" w:rsidRPr="006F43BF" w:rsidRDefault="005B1426" w:rsidP="004D6F39">
            <w:pPr>
              <w:pStyle w:val="Standard"/>
              <w:jc w:val="both"/>
              <w:rPr>
                <w:b/>
                <w:lang w:val="lt-LT"/>
              </w:rPr>
            </w:pPr>
            <w:r w:rsidRPr="006F43BF">
              <w:rPr>
                <w:b/>
                <w:lang w:val="lt-LT"/>
              </w:rPr>
              <w:t>2.2.</w:t>
            </w:r>
          </w:p>
        </w:tc>
        <w:tc>
          <w:tcPr>
            <w:tcW w:w="6757" w:type="dxa"/>
          </w:tcPr>
          <w:p w:rsidR="005B1426" w:rsidRPr="006F43BF" w:rsidRDefault="005B1426" w:rsidP="004D6F39">
            <w:pPr>
              <w:pStyle w:val="Standard"/>
              <w:jc w:val="both"/>
              <w:rPr>
                <w:lang w:val="lt-LT"/>
              </w:rPr>
            </w:pPr>
            <w:r w:rsidRPr="006F43BF">
              <w:rPr>
                <w:lang w:val="lt-LT"/>
              </w:rPr>
              <w:t xml:space="preserve">dėl savivaldybės tarybos narių elgesio įvertinimo tik pagal Valstybės politikų elgesio kodeksą, </w:t>
            </w:r>
          </w:p>
          <w:p w:rsidR="005B1426" w:rsidRPr="006F43BF" w:rsidRDefault="005B1426" w:rsidP="004D6F39">
            <w:pPr>
              <w:pStyle w:val="Standard"/>
              <w:jc w:val="both"/>
              <w:rPr>
                <w:lang w:val="lt-LT"/>
              </w:rPr>
            </w:pPr>
            <w:r w:rsidRPr="006F43BF">
              <w:rPr>
                <w:lang w:val="lt-LT"/>
              </w:rPr>
              <w:t>Iš jų:</w:t>
            </w:r>
          </w:p>
        </w:tc>
        <w:tc>
          <w:tcPr>
            <w:tcW w:w="1940" w:type="dxa"/>
          </w:tcPr>
          <w:p w:rsidR="005B1426" w:rsidRPr="006F43BF" w:rsidRDefault="005B1426" w:rsidP="004D6F39">
            <w:pPr>
              <w:pStyle w:val="Standard"/>
              <w:jc w:val="center"/>
              <w:rPr>
                <w:lang w:val="lt-LT"/>
              </w:rPr>
            </w:pPr>
          </w:p>
          <w:p w:rsidR="005B1426" w:rsidRPr="006F43BF" w:rsidRDefault="005B1426" w:rsidP="004D6F39">
            <w:pPr>
              <w:pStyle w:val="Standard"/>
              <w:jc w:val="center"/>
              <w:rPr>
                <w:lang w:val="lt-LT"/>
              </w:rPr>
            </w:pPr>
            <w:r w:rsidRPr="006F43BF">
              <w:rPr>
                <w:lang w:val="lt-LT"/>
              </w:rPr>
              <w:t xml:space="preserve">1 </w:t>
            </w:r>
            <w:r w:rsidRPr="006F43BF">
              <w:rPr>
                <w:i/>
                <w:sz w:val="22"/>
                <w:szCs w:val="22"/>
                <w:lang w:val="lt-LT"/>
              </w:rPr>
              <w:t>(asmenų)</w:t>
            </w:r>
          </w:p>
        </w:tc>
      </w:tr>
      <w:tr w:rsidR="005B1426" w:rsidRPr="006F43BF" w:rsidTr="004D6F39">
        <w:tc>
          <w:tcPr>
            <w:tcW w:w="756" w:type="dxa"/>
          </w:tcPr>
          <w:p w:rsidR="005B1426" w:rsidRPr="006F43BF" w:rsidRDefault="005B1426" w:rsidP="004D6F39">
            <w:pPr>
              <w:pStyle w:val="Standard"/>
              <w:jc w:val="both"/>
              <w:rPr>
                <w:lang w:val="lt-LT"/>
              </w:rPr>
            </w:pPr>
            <w:r w:rsidRPr="006F43BF">
              <w:rPr>
                <w:lang w:val="lt-LT"/>
              </w:rPr>
              <w:t>2.2.1.</w:t>
            </w:r>
          </w:p>
        </w:tc>
        <w:tc>
          <w:tcPr>
            <w:tcW w:w="6757" w:type="dxa"/>
          </w:tcPr>
          <w:p w:rsidR="005B1426" w:rsidRPr="006F43BF" w:rsidRDefault="005B1426" w:rsidP="004D6F39">
            <w:pPr>
              <w:pStyle w:val="Standard"/>
              <w:jc w:val="both"/>
              <w:rPr>
                <w:lang w:val="lt-LT"/>
              </w:rPr>
            </w:pPr>
            <w:r w:rsidRPr="006F43BF">
              <w:rPr>
                <w:lang w:val="lt-LT"/>
              </w:rPr>
              <w:t>nustatyta pažeidimų</w:t>
            </w:r>
          </w:p>
        </w:tc>
        <w:tc>
          <w:tcPr>
            <w:tcW w:w="1940" w:type="dxa"/>
          </w:tcPr>
          <w:p w:rsidR="005B1426" w:rsidRPr="006F43BF" w:rsidRDefault="005B1426" w:rsidP="004D6F39">
            <w:pPr>
              <w:pStyle w:val="Standard"/>
              <w:jc w:val="center"/>
              <w:rPr>
                <w:lang w:val="lt-LT"/>
              </w:rPr>
            </w:pPr>
            <w:r w:rsidRPr="006F43BF">
              <w:rPr>
                <w:sz w:val="22"/>
                <w:szCs w:val="22"/>
                <w:lang w:val="lt-LT"/>
              </w:rPr>
              <w:t>1</w:t>
            </w:r>
            <w:r w:rsidRPr="006F43BF">
              <w:rPr>
                <w:i/>
                <w:sz w:val="22"/>
                <w:szCs w:val="22"/>
                <w:lang w:val="lt-LT"/>
              </w:rPr>
              <w:t xml:space="preserve"> (asmenų)</w:t>
            </w:r>
          </w:p>
        </w:tc>
      </w:tr>
      <w:tr w:rsidR="005B1426" w:rsidRPr="006F43BF" w:rsidTr="004D6F39">
        <w:tc>
          <w:tcPr>
            <w:tcW w:w="756" w:type="dxa"/>
          </w:tcPr>
          <w:p w:rsidR="005B1426" w:rsidRPr="006F43BF" w:rsidRDefault="005B1426" w:rsidP="004D6F39">
            <w:pPr>
              <w:pStyle w:val="Standard"/>
              <w:jc w:val="both"/>
              <w:rPr>
                <w:b/>
                <w:lang w:val="lt-LT"/>
              </w:rPr>
            </w:pPr>
            <w:r w:rsidRPr="006F43BF">
              <w:rPr>
                <w:b/>
                <w:lang w:val="lt-LT"/>
              </w:rPr>
              <w:t xml:space="preserve">2.3. </w:t>
            </w:r>
          </w:p>
        </w:tc>
        <w:tc>
          <w:tcPr>
            <w:tcW w:w="6757" w:type="dxa"/>
          </w:tcPr>
          <w:p w:rsidR="005B1426" w:rsidRPr="006F43BF" w:rsidRDefault="005B1426" w:rsidP="004D6F39">
            <w:pPr>
              <w:pStyle w:val="Standard"/>
              <w:jc w:val="both"/>
              <w:rPr>
                <w:lang w:val="lt-LT"/>
              </w:rPr>
            </w:pPr>
            <w:r w:rsidRPr="006F43BF">
              <w:rPr>
                <w:lang w:val="lt-LT"/>
              </w:rPr>
              <w:t xml:space="preserve">dėl savivaldybės tarybos narių veikos įvertinimo tik pagal Viešųjų ir privačių interesų derinimo valstybinėje tarnyboje įstatymą arba pagal šį įstatymą ir Valstybės politikų elgesio kodeksą, </w:t>
            </w:r>
          </w:p>
          <w:p w:rsidR="005B1426" w:rsidRPr="006F43BF" w:rsidRDefault="005B1426" w:rsidP="004D6F39">
            <w:pPr>
              <w:pStyle w:val="Standard"/>
              <w:jc w:val="both"/>
              <w:rPr>
                <w:lang w:val="lt-LT"/>
              </w:rPr>
            </w:pPr>
            <w:r w:rsidRPr="006F43BF">
              <w:rPr>
                <w:lang w:val="lt-LT"/>
              </w:rPr>
              <w:t>Iš jų:</w:t>
            </w:r>
          </w:p>
        </w:tc>
        <w:tc>
          <w:tcPr>
            <w:tcW w:w="1940" w:type="dxa"/>
          </w:tcPr>
          <w:p w:rsidR="005B1426" w:rsidRPr="006F43BF" w:rsidRDefault="005B1426" w:rsidP="004D6F39">
            <w:pPr>
              <w:pStyle w:val="Standard"/>
              <w:jc w:val="center"/>
              <w:rPr>
                <w:lang w:val="lt-LT"/>
              </w:rPr>
            </w:pPr>
          </w:p>
          <w:p w:rsidR="005B1426" w:rsidRPr="006F43BF" w:rsidRDefault="005B1426" w:rsidP="004D6F39">
            <w:pPr>
              <w:pStyle w:val="Standard"/>
              <w:jc w:val="center"/>
              <w:rPr>
                <w:lang w:val="lt-LT"/>
              </w:rPr>
            </w:pPr>
          </w:p>
          <w:p w:rsidR="005B1426" w:rsidRPr="006F43BF" w:rsidRDefault="005B1426" w:rsidP="004D6F39">
            <w:pPr>
              <w:pStyle w:val="Standard"/>
              <w:jc w:val="center"/>
              <w:rPr>
                <w:lang w:val="lt-LT"/>
              </w:rPr>
            </w:pPr>
            <w:r w:rsidRPr="006F43BF">
              <w:rPr>
                <w:lang w:val="lt-LT"/>
              </w:rPr>
              <w:t xml:space="preserve">4 </w:t>
            </w:r>
            <w:r w:rsidRPr="006F43BF">
              <w:rPr>
                <w:i/>
                <w:sz w:val="22"/>
                <w:szCs w:val="22"/>
                <w:lang w:val="lt-LT"/>
              </w:rPr>
              <w:t>(asmenų)</w:t>
            </w:r>
          </w:p>
        </w:tc>
      </w:tr>
      <w:tr w:rsidR="005B1426" w:rsidRPr="006F43BF" w:rsidTr="004D6F39">
        <w:tc>
          <w:tcPr>
            <w:tcW w:w="756" w:type="dxa"/>
          </w:tcPr>
          <w:p w:rsidR="005B1426" w:rsidRPr="006F43BF" w:rsidRDefault="005B1426" w:rsidP="004D6F39">
            <w:pPr>
              <w:pStyle w:val="Standard"/>
              <w:jc w:val="both"/>
              <w:rPr>
                <w:lang w:val="lt-LT"/>
              </w:rPr>
            </w:pPr>
            <w:r w:rsidRPr="006F43BF">
              <w:rPr>
                <w:lang w:val="lt-LT"/>
              </w:rPr>
              <w:t>2.3.1.</w:t>
            </w:r>
          </w:p>
        </w:tc>
        <w:tc>
          <w:tcPr>
            <w:tcW w:w="6757" w:type="dxa"/>
          </w:tcPr>
          <w:p w:rsidR="005B1426" w:rsidRPr="006F43BF" w:rsidRDefault="005B1426" w:rsidP="004D6F39">
            <w:pPr>
              <w:pStyle w:val="Standard"/>
              <w:jc w:val="both"/>
              <w:rPr>
                <w:lang w:val="lt-LT"/>
              </w:rPr>
            </w:pPr>
            <w:r w:rsidRPr="006F43BF">
              <w:rPr>
                <w:lang w:val="lt-LT"/>
              </w:rPr>
              <w:t>nustatyta pažeidimų</w:t>
            </w:r>
          </w:p>
        </w:tc>
        <w:tc>
          <w:tcPr>
            <w:tcW w:w="1940" w:type="dxa"/>
          </w:tcPr>
          <w:p w:rsidR="005B1426" w:rsidRPr="006F43BF" w:rsidRDefault="005B1426" w:rsidP="004D6F39">
            <w:pPr>
              <w:pStyle w:val="Standard"/>
              <w:jc w:val="center"/>
              <w:rPr>
                <w:lang w:val="lt-LT"/>
              </w:rPr>
            </w:pPr>
            <w:r w:rsidRPr="006F43BF">
              <w:rPr>
                <w:lang w:val="lt-LT"/>
              </w:rPr>
              <w:t xml:space="preserve">1 </w:t>
            </w:r>
            <w:r w:rsidRPr="006F43BF">
              <w:rPr>
                <w:i/>
                <w:sz w:val="22"/>
                <w:szCs w:val="22"/>
                <w:lang w:val="lt-LT"/>
              </w:rPr>
              <w:t>(asmenų)</w:t>
            </w:r>
          </w:p>
        </w:tc>
      </w:tr>
    </w:tbl>
    <w:p w:rsidR="005B1426" w:rsidRPr="006F43BF" w:rsidRDefault="005B1426" w:rsidP="006F43BF">
      <w:pPr>
        <w:pStyle w:val="Heading2"/>
        <w:rPr>
          <w:rFonts w:ascii="Times New Roman" w:hAnsi="Times New Roman" w:cs="Times New Roman"/>
          <w:iCs w:val="0"/>
          <w:sz w:val="24"/>
          <w:szCs w:val="24"/>
        </w:rPr>
      </w:pPr>
      <w:r w:rsidRPr="006F43BF">
        <w:rPr>
          <w:rFonts w:ascii="Times New Roman" w:hAnsi="Times New Roman" w:cs="Times New Roman"/>
          <w:iCs w:val="0"/>
          <w:sz w:val="24"/>
          <w:szCs w:val="24"/>
        </w:rPr>
        <w:t xml:space="preserve">1.4.2. </w:t>
      </w:r>
      <w:r w:rsidRPr="006F43BF">
        <w:rPr>
          <w:rFonts w:ascii="Times New Roman" w:hAnsi="Times New Roman" w:cs="Times New Roman"/>
          <w:sz w:val="24"/>
          <w:szCs w:val="24"/>
        </w:rPr>
        <w:t>Pagėgių savivaldybės antikorupcijos komisijos veikla.</w:t>
      </w:r>
    </w:p>
    <w:p w:rsidR="005B1426" w:rsidRPr="006F43BF" w:rsidRDefault="005B1426" w:rsidP="006F43BF">
      <w:pPr>
        <w:tabs>
          <w:tab w:val="left" w:pos="720"/>
        </w:tabs>
        <w:spacing w:line="360" w:lineRule="auto"/>
        <w:ind w:firstLine="709"/>
        <w:jc w:val="both"/>
      </w:pPr>
      <w:r w:rsidRPr="006F43BF">
        <w:t xml:space="preserve">Pagėgių savivaldybės antikorupcijos komisijos tikslas – pagal kompetenciją koordinuoti Savivaldybės politikos įgyvendinimą korupcijos prevencijos srityje, išskirti prioritetines prevencijos ir kontrolės kryptis, nuosekliai įgyvendinant priemones, didinančias korupcijos prevencijos veiksmingumą. </w:t>
      </w:r>
    </w:p>
    <w:p w:rsidR="005B1426" w:rsidRPr="006F43BF" w:rsidRDefault="005B1426" w:rsidP="006F43BF">
      <w:pPr>
        <w:tabs>
          <w:tab w:val="left" w:pos="720"/>
        </w:tabs>
        <w:spacing w:line="360" w:lineRule="auto"/>
        <w:ind w:firstLine="709"/>
        <w:jc w:val="both"/>
      </w:pPr>
      <w:r w:rsidRPr="006F43BF">
        <w:t>Pagėgių savivaldybės antikorupcijos komisija sudaryta Pagėgių  savivaldybės tarybos 2015 m. liepos 30 d. sprendimu Nr. T-127 „Dėl Pagėgių savivaldybės antikorupcijos komisijos sudarymo ir veiklos nuostatų patvirtinimo“ ir 2018 m. gruodžio 20 d. sprendimu Nr. T-169 „Dėl Pagėgių savivaldybės tarybos antikorupcijos komisijos sudarymo  ir jos veiklos nuostatų pakeitimo„. Ją sudaro 6 nariai, atstovaujantys Savivaldybės tarybai ir Savivaldybės bendruomenei. Metų eigoje, mirus vienam komisijos nariui į jo vietą buvo išrinktas naujas narys - V.Valauskas, tarybos narys.</w:t>
      </w:r>
    </w:p>
    <w:p w:rsidR="005B1426" w:rsidRPr="006F43BF" w:rsidRDefault="005B1426" w:rsidP="006F43BF">
      <w:pPr>
        <w:tabs>
          <w:tab w:val="left" w:pos="720"/>
        </w:tabs>
        <w:spacing w:line="360" w:lineRule="auto"/>
        <w:ind w:firstLine="709"/>
        <w:jc w:val="both"/>
        <w:rPr>
          <w:b/>
        </w:rPr>
      </w:pPr>
      <w:r w:rsidRPr="006F43BF">
        <w:t>Komisija dirbo vadovaudamasi Lietuvos Respublikos Konstitucija, Lietuvos Respublikos korupcijos prevencijos įstatymu, Komisijos veiklos nuostatais, patvirtintais Pagėgių  savivaldybės tarybos 2015 m. liepos 30 d. sprendimu Nr. T-127, ir kitais teisės aktais, reglamentuojančiais korupcijos prevencijos veiklą. Pagrindinė Komisijos veiklos forma – posėdžiai. Ataskaitiniu laikotarpiu Antikorupcijos komisijos posėdžiai vyko pagal poreikį. Antikorupcijos komisija buvo suplanavusi 3 posėdžius, tačiau dėl įvairių objektyvių ir subjektyvių priežasčių, susirinko tik į vieną posėdį,</w:t>
      </w:r>
      <w:r w:rsidRPr="006F43BF">
        <w:rPr>
          <w:color w:val="FF0000"/>
        </w:rPr>
        <w:t xml:space="preserve"> </w:t>
      </w:r>
      <w:r w:rsidRPr="006F43BF">
        <w:t>kuriame buvo aptartas komisijos darbas už 2017 metus ir patvirtintas komisijos darbo planas sekantiems metams.</w:t>
      </w:r>
    </w:p>
    <w:p w:rsidR="005B1426" w:rsidRPr="006F43BF" w:rsidRDefault="005B1426" w:rsidP="006F43BF">
      <w:pPr>
        <w:spacing w:line="360" w:lineRule="auto"/>
        <w:ind w:firstLine="709"/>
        <w:jc w:val="both"/>
      </w:pPr>
      <w:r w:rsidRPr="006F43BF">
        <w:t xml:space="preserve">Savivaldybės antikorupcijos komisija vykdė Savivaldybės antikorupcinės programos, kuri patvirtinta Pagėgių savivaldybės tarybos 2016 m. vasario 18d. sprendimu Nr. T-43 „Dėl Pagėgių  savivaldybės 2016-2018 metų korupcijos prevencijos programos ir priemonių įgyvendinimo plano patvirtinimo patvirtinimo“, įgyvendinimo priežiūrą. Per ataskaitinį laikotarpį Komisija negavo Savivaldybės tarybos pavedimų ir jos vadovų prašymų išsiaiškinti apie korupcijos prielaidas ar pasireiškimą. Komisija gavo du skundus: „Dėl gyventojų pretenzijų susijusių su žvyrkelių greideriavimo paslaugų kokybe Anužių kaime ir kituose savivaldybės, taip pat dėl greideriavimo paslaugų vykdyto konkurso“ ir „Dėl Pagėgių savivaldybės administracijos direktoriaus A.Einikio gaunamomis. Abu skundus tyrė. </w:t>
      </w:r>
    </w:p>
    <w:p w:rsidR="005B1426" w:rsidRPr="006F43BF" w:rsidRDefault="005B1426" w:rsidP="006F43BF">
      <w:pPr>
        <w:spacing w:line="360" w:lineRule="auto"/>
        <w:ind w:firstLine="709"/>
        <w:jc w:val="both"/>
      </w:pPr>
      <w:r w:rsidRPr="006F43BF">
        <w:t xml:space="preserve">Pagėgių savivaldybės gyventojams sudarytos sąlygos informuoti apie korupcinio pobūdžio teisės pažeidimus. Savivaldybės interneto svetainės skiltyje „Korupcijos prevencija“ yra skelbiama Pagėgių savivaldybės antikorupcijos komisijos sudėtis, informacija apie korupcijos prevencijos priemonių vykdytojus/atsakingus asmenis, skelbiama aktualiausia informacija (teisės aktai, nuorodos į interneto svetaines, telefonai, elektroninio pašto adresai), susijusi su korupcijos prevencija. Ataskaitiniu laikotarpiu Antikorupcijos komisijos nariai, Savivaldybės administracijos ir biudžetinių įstaigų darbuotojai dalyvavo mokymuose, konferencijose korupcijos prevencijos klausimais. </w:t>
      </w:r>
    </w:p>
    <w:p w:rsidR="005B1426" w:rsidRPr="006F43BF" w:rsidRDefault="005B1426" w:rsidP="006F43BF">
      <w:pPr>
        <w:spacing w:line="360" w:lineRule="auto"/>
        <w:ind w:firstLine="709"/>
        <w:jc w:val="both"/>
        <w:rPr>
          <w:noProof/>
        </w:rPr>
      </w:pPr>
      <w:r w:rsidRPr="006F43BF">
        <w:t xml:space="preserve">Savivaldybėje užtikrinamas korupcijos prevencijos priemonių viešumas, interneto svetainėje www.pagegiai.lt skelbiami visi Savivaldybės tarybos sprendimai ir jų projektai, informacija apie Savivaldybės teikiamas paslaugas, veiklą ir procedūrų aprašymai, informacija apie vykdomus viešuosius pirkimus, Savivaldybės teritorijos planavimo procedūras, apie </w:t>
      </w:r>
      <w:r w:rsidRPr="006F43BF">
        <w:rPr>
          <w:noProof/>
        </w:rPr>
        <w:t xml:space="preserve">Pagėgių savivaldybės korupcijos prevencijos programos priemonių plano įgyvendinimą, Savivaldybės Kovos su korupcija komisijos posėdžiuose svarstytus klausimus ir kt. </w:t>
      </w:r>
    </w:p>
    <w:p w:rsidR="005B1426" w:rsidRPr="006F43BF" w:rsidRDefault="005B1426" w:rsidP="006F43BF">
      <w:pPr>
        <w:pStyle w:val="Heading2"/>
        <w:rPr>
          <w:rStyle w:val="Emphasis"/>
          <w:rFonts w:ascii="Times New Roman" w:hAnsi="Times New Roman"/>
          <w:i/>
          <w:iCs/>
          <w:sz w:val="24"/>
          <w:szCs w:val="24"/>
        </w:rPr>
      </w:pPr>
      <w:bookmarkStart w:id="10" w:name="_Toc511660572"/>
      <w:r w:rsidRPr="006F43BF">
        <w:rPr>
          <w:rStyle w:val="Emphasis"/>
          <w:rFonts w:ascii="Times New Roman" w:hAnsi="Times New Roman"/>
          <w:bCs w:val="0"/>
          <w:i/>
          <w:iCs/>
          <w:sz w:val="24"/>
          <w:szCs w:val="24"/>
        </w:rPr>
        <w:t>1.5. Frakcijos</w:t>
      </w:r>
      <w:bookmarkEnd w:id="10"/>
    </w:p>
    <w:p w:rsidR="005B1426" w:rsidRPr="006F43BF" w:rsidRDefault="005B1426" w:rsidP="006F43BF">
      <w:pPr>
        <w:autoSpaceDE w:val="0"/>
        <w:autoSpaceDN w:val="0"/>
        <w:adjustRightInd w:val="0"/>
        <w:spacing w:line="360" w:lineRule="auto"/>
        <w:ind w:firstLine="900"/>
        <w:jc w:val="both"/>
        <w:rPr>
          <w:rStyle w:val="Emphasis"/>
          <w:i w:val="0"/>
          <w:iCs w:val="0"/>
        </w:rPr>
      </w:pPr>
      <w:r w:rsidRPr="006F43BF">
        <w:rPr>
          <w:rStyle w:val="Emphasis"/>
          <w:i w:val="0"/>
          <w:iCs w:val="0"/>
        </w:rPr>
        <w:t>Savivaldybės taryboje sudarytos 6 frakcijos:</w:t>
      </w:r>
    </w:p>
    <w:p w:rsidR="005B1426" w:rsidRPr="006F43BF" w:rsidRDefault="005B1426" w:rsidP="006F43BF">
      <w:pPr>
        <w:autoSpaceDE w:val="0"/>
        <w:autoSpaceDN w:val="0"/>
        <w:adjustRightInd w:val="0"/>
        <w:spacing w:before="100" w:beforeAutospacing="1" w:after="100" w:afterAutospacing="1" w:line="360" w:lineRule="auto"/>
        <w:ind w:firstLine="900"/>
        <w:jc w:val="both"/>
      </w:pPr>
      <w:bookmarkStart w:id="11" w:name="_Toc511660573"/>
      <w:r w:rsidRPr="006F43BF">
        <w:rPr>
          <w:rStyle w:val="Heading3Char"/>
          <w:rFonts w:ascii="Times New Roman" w:hAnsi="Times New Roman" w:cs="Times New Roman"/>
          <w:sz w:val="24"/>
          <w:szCs w:val="24"/>
        </w:rPr>
        <w:t>1.5.1. Socialinių reikalų ir teisėtvarkos frakcija</w:t>
      </w:r>
      <w:bookmarkEnd w:id="11"/>
      <w:r w:rsidRPr="006F43BF">
        <w:rPr>
          <w:rStyle w:val="Emphasis"/>
          <w:b/>
          <w:i w:val="0"/>
          <w:iCs w:val="0"/>
        </w:rPr>
        <w:t xml:space="preserve"> </w:t>
      </w:r>
      <w:r w:rsidRPr="006F43BF">
        <w:rPr>
          <w:rStyle w:val="Emphasis"/>
          <w:i w:val="0"/>
          <w:iCs w:val="0"/>
        </w:rPr>
        <w:t>– Renutė Ona Andrijauskienė, Sigitas Stonys, Leonas Mišeikis.</w:t>
      </w:r>
    </w:p>
    <w:p w:rsidR="005B1426" w:rsidRPr="006F43BF" w:rsidRDefault="005B1426" w:rsidP="006F43BF">
      <w:pPr>
        <w:autoSpaceDE w:val="0"/>
        <w:autoSpaceDN w:val="0"/>
        <w:adjustRightInd w:val="0"/>
        <w:spacing w:before="100" w:beforeAutospacing="1" w:after="100" w:afterAutospacing="1" w:line="360" w:lineRule="auto"/>
        <w:ind w:firstLine="900"/>
        <w:jc w:val="both"/>
      </w:pPr>
      <w:bookmarkStart w:id="12" w:name="_Toc511660574"/>
      <w:r w:rsidRPr="006F43BF">
        <w:rPr>
          <w:rStyle w:val="Heading3Char"/>
          <w:rFonts w:ascii="Times New Roman" w:hAnsi="Times New Roman" w:cs="Times New Roman"/>
          <w:sz w:val="24"/>
          <w:szCs w:val="24"/>
        </w:rPr>
        <w:t>1.5.2. Ekonomikos ir finansų frakcija</w:t>
      </w:r>
      <w:bookmarkEnd w:id="12"/>
      <w:r w:rsidRPr="006F43BF">
        <w:rPr>
          <w:rStyle w:val="Emphasis"/>
        </w:rPr>
        <w:t xml:space="preserve"> </w:t>
      </w:r>
      <w:r w:rsidRPr="006F43BF">
        <w:rPr>
          <w:rStyle w:val="Emphasis"/>
          <w:i w:val="0"/>
          <w:iCs w:val="0"/>
        </w:rPr>
        <w:t>–</w:t>
      </w:r>
      <w:r w:rsidRPr="006F43BF">
        <w:rPr>
          <w:rStyle w:val="Emphasis"/>
        </w:rPr>
        <w:t xml:space="preserve"> </w:t>
      </w:r>
      <w:r w:rsidRPr="006F43BF">
        <w:rPr>
          <w:rStyle w:val="Emphasis"/>
          <w:i w:val="0"/>
          <w:iCs w:val="0"/>
        </w:rPr>
        <w:t>Kristina Dvarvytienė, Mečislovas Ramanauskas</w:t>
      </w:r>
      <w:r w:rsidRPr="006F43BF">
        <w:t xml:space="preserve">, </w:t>
      </w:r>
      <w:r w:rsidRPr="006F43BF">
        <w:rPr>
          <w:rStyle w:val="Emphasis"/>
          <w:i w:val="0"/>
          <w:iCs w:val="0"/>
        </w:rPr>
        <w:t>Vytautas Stanišauskas</w:t>
      </w:r>
      <w:r w:rsidRPr="006F43BF">
        <w:rPr>
          <w:i/>
          <w:iCs/>
        </w:rPr>
        <w:t>.</w:t>
      </w:r>
    </w:p>
    <w:p w:rsidR="005B1426" w:rsidRPr="006F43BF" w:rsidRDefault="005B1426" w:rsidP="006F43BF">
      <w:pPr>
        <w:autoSpaceDE w:val="0"/>
        <w:autoSpaceDN w:val="0"/>
        <w:adjustRightInd w:val="0"/>
        <w:spacing w:before="100" w:beforeAutospacing="1" w:after="100" w:afterAutospacing="1" w:line="360" w:lineRule="auto"/>
        <w:ind w:firstLine="900"/>
        <w:jc w:val="both"/>
      </w:pPr>
      <w:bookmarkStart w:id="13" w:name="_Toc511660575"/>
      <w:r w:rsidRPr="006F43BF">
        <w:rPr>
          <w:rStyle w:val="Heading3Char"/>
          <w:rFonts w:ascii="Times New Roman" w:hAnsi="Times New Roman" w:cs="Times New Roman"/>
          <w:sz w:val="24"/>
          <w:szCs w:val="24"/>
        </w:rPr>
        <w:t>1.5.3. Teritorijų ir kaimo reikalų frakcija</w:t>
      </w:r>
      <w:bookmarkEnd w:id="13"/>
      <w:r w:rsidRPr="006F43BF">
        <w:rPr>
          <w:rStyle w:val="Emphasis"/>
        </w:rPr>
        <w:t xml:space="preserve"> </w:t>
      </w:r>
      <w:r w:rsidRPr="006F43BF">
        <w:rPr>
          <w:rStyle w:val="Emphasis"/>
          <w:i w:val="0"/>
          <w:iCs w:val="0"/>
        </w:rPr>
        <w:t>– Angelė Jonikienė</w:t>
      </w:r>
      <w:r w:rsidRPr="006F43BF">
        <w:t xml:space="preserve">, </w:t>
      </w:r>
      <w:r w:rsidRPr="006F43BF">
        <w:rPr>
          <w:rStyle w:val="Emphasis"/>
          <w:i w:val="0"/>
          <w:iCs w:val="0"/>
        </w:rPr>
        <w:t>Ligita Kazlauskienė</w:t>
      </w:r>
      <w:r w:rsidRPr="006F43BF">
        <w:rPr>
          <w:i/>
          <w:iCs/>
        </w:rPr>
        <w:t>,</w:t>
      </w:r>
      <w:r w:rsidRPr="006F43BF">
        <w:t xml:space="preserve"> </w:t>
      </w:r>
      <w:r w:rsidRPr="006F43BF">
        <w:rPr>
          <w:rStyle w:val="Emphasis"/>
          <w:i w:val="0"/>
          <w:iCs w:val="0"/>
        </w:rPr>
        <w:t>Remigijus Špečkauskas.</w:t>
      </w:r>
    </w:p>
    <w:p w:rsidR="005B1426" w:rsidRPr="006F43BF" w:rsidRDefault="005B1426" w:rsidP="006F43BF">
      <w:pPr>
        <w:autoSpaceDE w:val="0"/>
        <w:autoSpaceDN w:val="0"/>
        <w:adjustRightInd w:val="0"/>
        <w:spacing w:before="100" w:beforeAutospacing="1" w:after="100" w:afterAutospacing="1" w:line="360" w:lineRule="auto"/>
        <w:ind w:firstLine="900"/>
        <w:jc w:val="both"/>
      </w:pPr>
      <w:bookmarkStart w:id="14" w:name="_Toc511660576"/>
      <w:r w:rsidRPr="006F43BF">
        <w:rPr>
          <w:rStyle w:val="Heading3Char"/>
          <w:rFonts w:ascii="Times New Roman" w:hAnsi="Times New Roman" w:cs="Times New Roman"/>
          <w:sz w:val="24"/>
          <w:szCs w:val="24"/>
        </w:rPr>
        <w:t>1.5.4. Strateginio planavimo frakcija</w:t>
      </w:r>
      <w:bookmarkEnd w:id="14"/>
      <w:r w:rsidRPr="006F43BF">
        <w:rPr>
          <w:rStyle w:val="Emphasis"/>
        </w:rPr>
        <w:t xml:space="preserve"> </w:t>
      </w:r>
      <w:r w:rsidRPr="006F43BF">
        <w:rPr>
          <w:rStyle w:val="Emphasis"/>
          <w:i w:val="0"/>
          <w:iCs w:val="0"/>
        </w:rPr>
        <w:t>– Vygandas Kerpė</w:t>
      </w:r>
      <w:r w:rsidRPr="006F43BF">
        <w:t xml:space="preserve">, </w:t>
      </w:r>
      <w:r w:rsidRPr="006F43BF">
        <w:rPr>
          <w:rStyle w:val="Emphasis"/>
          <w:i w:val="0"/>
          <w:iCs w:val="0"/>
        </w:rPr>
        <w:t>Kęstutis Komskis</w:t>
      </w:r>
      <w:r w:rsidRPr="006F43BF">
        <w:rPr>
          <w:i/>
          <w:iCs/>
        </w:rPr>
        <w:t>,</w:t>
      </w:r>
      <w:r w:rsidRPr="006F43BF">
        <w:t xml:space="preserve"> Ričardas Mažutis.</w:t>
      </w:r>
    </w:p>
    <w:p w:rsidR="005B1426" w:rsidRPr="006F43BF" w:rsidRDefault="005B1426" w:rsidP="006F43BF">
      <w:pPr>
        <w:autoSpaceDE w:val="0"/>
        <w:autoSpaceDN w:val="0"/>
        <w:adjustRightInd w:val="0"/>
        <w:spacing w:before="100" w:beforeAutospacing="1" w:after="100" w:afterAutospacing="1" w:line="360" w:lineRule="auto"/>
        <w:ind w:firstLine="900"/>
        <w:jc w:val="both"/>
      </w:pPr>
      <w:bookmarkStart w:id="15" w:name="_Toc511660577"/>
      <w:r w:rsidRPr="006F43BF">
        <w:rPr>
          <w:rStyle w:val="Heading3Char"/>
          <w:rFonts w:ascii="Times New Roman" w:hAnsi="Times New Roman" w:cs="Times New Roman"/>
          <w:sz w:val="24"/>
          <w:szCs w:val="24"/>
        </w:rPr>
        <w:t>1.5.5. Mišri frakcija</w:t>
      </w:r>
      <w:bookmarkEnd w:id="15"/>
      <w:r w:rsidRPr="006F43BF">
        <w:rPr>
          <w:i/>
          <w:iCs/>
        </w:rPr>
        <w:t xml:space="preserve"> </w:t>
      </w:r>
      <w:r w:rsidRPr="006F43BF">
        <w:rPr>
          <w:rStyle w:val="Emphasis"/>
          <w:i w:val="0"/>
          <w:iCs w:val="0"/>
        </w:rPr>
        <w:t>– Petras Ubartas</w:t>
      </w:r>
      <w:r w:rsidRPr="006F43BF">
        <w:t xml:space="preserve">, </w:t>
      </w:r>
      <w:r w:rsidRPr="006F43BF">
        <w:rPr>
          <w:rStyle w:val="Emphasis"/>
          <w:i w:val="0"/>
          <w:iCs w:val="0"/>
        </w:rPr>
        <w:t>Gražina Jankauskienė</w:t>
      </w:r>
      <w:r w:rsidRPr="006F43BF">
        <w:rPr>
          <w:i/>
          <w:iCs/>
        </w:rPr>
        <w:t xml:space="preserve">, </w:t>
      </w:r>
      <w:r w:rsidRPr="006F43BF">
        <w:rPr>
          <w:rStyle w:val="Emphasis"/>
          <w:i w:val="0"/>
          <w:iCs w:val="0"/>
        </w:rPr>
        <w:t>Remigijus Kelneris</w:t>
      </w:r>
      <w:r w:rsidRPr="006F43BF">
        <w:rPr>
          <w:i/>
          <w:iCs/>
        </w:rPr>
        <w:t xml:space="preserve">, </w:t>
      </w:r>
      <w:r w:rsidRPr="006F43BF">
        <w:rPr>
          <w:rStyle w:val="Emphasis"/>
          <w:i w:val="0"/>
          <w:iCs w:val="0"/>
        </w:rPr>
        <w:t>Eugenijus</w:t>
      </w:r>
      <w:r w:rsidRPr="006F43BF">
        <w:rPr>
          <w:rStyle w:val="Emphasis"/>
        </w:rPr>
        <w:t xml:space="preserve"> Dargužas.</w:t>
      </w:r>
    </w:p>
    <w:p w:rsidR="005B1426" w:rsidRPr="006F43BF" w:rsidRDefault="005B1426" w:rsidP="006F43BF">
      <w:pPr>
        <w:autoSpaceDE w:val="0"/>
        <w:autoSpaceDN w:val="0"/>
        <w:adjustRightInd w:val="0"/>
        <w:spacing w:before="100" w:beforeAutospacing="1" w:after="100" w:afterAutospacing="1" w:line="360" w:lineRule="auto"/>
        <w:ind w:firstLine="900"/>
        <w:jc w:val="both"/>
      </w:pPr>
      <w:bookmarkStart w:id="16" w:name="_Toc511660578"/>
      <w:r w:rsidRPr="006F43BF">
        <w:rPr>
          <w:rStyle w:val="Heading3Char"/>
          <w:rFonts w:ascii="Times New Roman" w:hAnsi="Times New Roman" w:cs="Times New Roman"/>
          <w:sz w:val="24"/>
          <w:szCs w:val="24"/>
        </w:rPr>
        <w:t>1.5.6. Darbo partijos frakcija</w:t>
      </w:r>
      <w:bookmarkEnd w:id="16"/>
      <w:r w:rsidRPr="006F43BF">
        <w:rPr>
          <w:rStyle w:val="Emphasis"/>
          <w:i w:val="0"/>
          <w:iCs w:val="0"/>
        </w:rPr>
        <w:t xml:space="preserve"> − Algis Grublys, Edgaras Kuturys, Vida Gečienė, Edvinas Kriščiūnas. </w:t>
      </w:r>
    </w:p>
    <w:p w:rsidR="005B1426" w:rsidRPr="006F43BF" w:rsidRDefault="005B1426" w:rsidP="006F43BF">
      <w:pPr>
        <w:pStyle w:val="Heading1"/>
        <w:keepNext w:val="0"/>
        <w:widowControl w:val="0"/>
        <w:numPr>
          <w:ilvl w:val="0"/>
          <w:numId w:val="47"/>
        </w:numPr>
        <w:autoSpaceDE w:val="0"/>
        <w:autoSpaceDN w:val="0"/>
        <w:spacing w:before="3" w:after="0"/>
        <w:jc w:val="center"/>
        <w:rPr>
          <w:rFonts w:ascii="Times New Roman" w:hAnsi="Times New Roman" w:cs="Times New Roman"/>
        </w:rPr>
      </w:pPr>
      <w:bookmarkStart w:id="17" w:name="_Toc511660579"/>
      <w:r>
        <w:rPr>
          <w:rFonts w:ascii="Times New Roman" w:hAnsi="Times New Roman" w:cs="Times New Roman"/>
        </w:rPr>
        <w:t xml:space="preserve">. </w:t>
      </w:r>
      <w:r w:rsidRPr="006F43BF">
        <w:rPr>
          <w:rFonts w:ascii="Times New Roman" w:hAnsi="Times New Roman" w:cs="Times New Roman"/>
        </w:rPr>
        <w:t>MERO VEIKLA</w:t>
      </w:r>
      <w:bookmarkEnd w:id="17"/>
    </w:p>
    <w:p w:rsidR="005B1426" w:rsidRPr="006F43BF" w:rsidRDefault="005B1426" w:rsidP="006F43BF"/>
    <w:p w:rsidR="005B1426" w:rsidRPr="006F43BF" w:rsidRDefault="005B1426" w:rsidP="006F43BF">
      <w:pPr>
        <w:adjustRightInd w:val="0"/>
        <w:spacing w:before="100" w:beforeAutospacing="1" w:after="100" w:afterAutospacing="1" w:line="360" w:lineRule="auto"/>
        <w:ind w:firstLine="900"/>
        <w:jc w:val="both"/>
        <w:rPr>
          <w:color w:val="000000"/>
        </w:rPr>
      </w:pPr>
      <w:r w:rsidRPr="006F43BF">
        <w:rPr>
          <w:color w:val="000000"/>
        </w:rPr>
        <w:t>Per atsiskaitomąjį laikotarpį į Savivaldybės priimamąjį dėl priėmimo pas Merą ir Mero pavaduotoją kreipėsi 23 gyventojai. Jie savo prašymus teikė žodžiu ir raštu. Raštu pateikti 13 prašymų. Dažniausiai kreiptasi dėl kelių būklės gerinimo (5 prašymai), dėl vienkartinių pašalpų skyrimo (3 prašymai).</w:t>
      </w:r>
    </w:p>
    <w:p w:rsidR="005B1426" w:rsidRPr="006F43BF" w:rsidRDefault="005B1426" w:rsidP="006F43BF">
      <w:pPr>
        <w:adjustRightInd w:val="0"/>
        <w:spacing w:before="100" w:beforeAutospacing="1" w:after="100" w:afterAutospacing="1" w:line="360" w:lineRule="auto"/>
        <w:ind w:firstLine="900"/>
        <w:jc w:val="both"/>
        <w:rPr>
          <w:color w:val="000000"/>
        </w:rPr>
      </w:pPr>
      <w:bookmarkStart w:id="18" w:name="_Toc511660580"/>
      <w:r w:rsidRPr="006F43BF">
        <w:rPr>
          <w:b/>
          <w:color w:val="000000"/>
        </w:rPr>
        <w:t>2.1. Mero potvarkiai</w:t>
      </w:r>
      <w:bookmarkEnd w:id="18"/>
      <w:r w:rsidRPr="006F43BF">
        <w:rPr>
          <w:color w:val="000000"/>
        </w:rPr>
        <w:t xml:space="preserve"> − 2018 metais išleisti 233 mero potvarkiai, iš kurių: 63 − veiklos, 131 − komandiruočių ir atostogų, 39 – personalo klausimais. </w:t>
      </w:r>
    </w:p>
    <w:p w:rsidR="005B1426" w:rsidRPr="006F43BF" w:rsidRDefault="005B1426" w:rsidP="006F43BF">
      <w:pPr>
        <w:autoSpaceDE w:val="0"/>
        <w:autoSpaceDN w:val="0"/>
        <w:adjustRightInd w:val="0"/>
        <w:spacing w:before="100" w:beforeAutospacing="1" w:after="100" w:afterAutospacing="1" w:line="360" w:lineRule="auto"/>
        <w:ind w:firstLine="900"/>
        <w:jc w:val="both"/>
      </w:pPr>
      <w:bookmarkStart w:id="19" w:name="_Toc511660582"/>
      <w:r w:rsidRPr="006F43BF">
        <w:rPr>
          <w:rStyle w:val="Heading2Char"/>
          <w:rFonts w:ascii="Times New Roman" w:hAnsi="Times New Roman" w:cs="Times New Roman"/>
          <w:sz w:val="24"/>
          <w:szCs w:val="24"/>
        </w:rPr>
        <w:t>2.2. Mero fondo lėšų panaudojimas</w:t>
      </w:r>
      <w:bookmarkEnd w:id="19"/>
      <w:r w:rsidRPr="006F43BF">
        <w:rPr>
          <w:i/>
          <w:iCs/>
        </w:rPr>
        <w:t xml:space="preserve"> −</w:t>
      </w:r>
      <w:r w:rsidRPr="006F43BF">
        <w:t xml:space="preserve"> 2018 metams mero fondui skirta 9400,00 Eur, iš jų panaudota 9400,00 Eur. Mero fondo lėšos buvo panaudotos Savivaldybės apdovanojimams, atminimo dovanoms, reprezentacijai, darbo susitikimams, svečių ir delegacijų priėmimams.</w:t>
      </w:r>
    </w:p>
    <w:p w:rsidR="005B1426" w:rsidRPr="006F43BF" w:rsidRDefault="005B1426" w:rsidP="006F43BF">
      <w:pPr>
        <w:pStyle w:val="Heading2"/>
        <w:ind w:firstLine="851"/>
        <w:rPr>
          <w:rFonts w:ascii="Times New Roman" w:hAnsi="Times New Roman" w:cs="Times New Roman"/>
          <w:sz w:val="24"/>
          <w:szCs w:val="24"/>
        </w:rPr>
      </w:pPr>
      <w:bookmarkStart w:id="20" w:name="_Toc511660583"/>
      <w:r w:rsidRPr="006F43BF">
        <w:rPr>
          <w:rFonts w:ascii="Times New Roman" w:hAnsi="Times New Roman" w:cs="Times New Roman"/>
          <w:sz w:val="24"/>
          <w:szCs w:val="24"/>
        </w:rPr>
        <w:t>2.3. Savivaldybės atstovavimas, susitikimai, vizitai ir kita veikla</w:t>
      </w:r>
      <w:bookmarkEnd w:id="20"/>
    </w:p>
    <w:p w:rsidR="005B1426" w:rsidRPr="006F43BF" w:rsidRDefault="005B1426" w:rsidP="006F43BF">
      <w:pPr>
        <w:spacing w:line="360" w:lineRule="auto"/>
        <w:ind w:firstLine="851"/>
        <w:jc w:val="both"/>
      </w:pPr>
      <w:bookmarkStart w:id="21" w:name="_Toc511660584"/>
      <w:r w:rsidRPr="006F43BF">
        <w:rPr>
          <w:rStyle w:val="Heading3Char"/>
          <w:rFonts w:ascii="Times New Roman" w:hAnsi="Times New Roman" w:cs="Times New Roman"/>
          <w:sz w:val="24"/>
          <w:szCs w:val="24"/>
        </w:rPr>
        <w:t>2.3.1. Europos regionų komiteto veikla</w:t>
      </w:r>
      <w:bookmarkEnd w:id="21"/>
      <w:r w:rsidRPr="006F43BF">
        <w:rPr>
          <w:i/>
          <w:iCs/>
        </w:rPr>
        <w:t xml:space="preserve">. </w:t>
      </w:r>
      <w:r w:rsidRPr="006F43BF">
        <w:t>Nuo 2015 m. Meras paskirtas Europos Sąjungos Regionų komiteto nariu (18 vietos politikų iš visos Lietuvos oficialiai paskirti į Europos Sąjungos regionų komitetą (ES RK) – ES politinę asamblėją, kurią sudaro vietos ir regionų valdžios institucijų atstovai. Delegacija, kurios narius pasiūlė Lietuvos Vyriausybė ir kurią oficialiai patvirtino Europos Ministrų Taryba, penkerius metus Komitete atstovaus Lietuvos miestų ir regionų interesams ES).</w:t>
      </w:r>
    </w:p>
    <w:p w:rsidR="005B1426" w:rsidRPr="006F43BF" w:rsidRDefault="005B1426" w:rsidP="006F43BF">
      <w:pPr>
        <w:spacing w:line="360" w:lineRule="auto"/>
        <w:ind w:firstLine="900"/>
        <w:jc w:val="both"/>
      </w:pPr>
      <w:r w:rsidRPr="006F43BF">
        <w:t xml:space="preserve">Meras yra Regionų komiteto Gamtinių išteklių (NAT) ir Švietimo, jaunimo, kultūros ir mokslinių tyrim8ų (SEDEC) komisijų narys ir priklauso Europos Aljanso (EA) frakcijai. </w:t>
      </w:r>
    </w:p>
    <w:p w:rsidR="005B1426" w:rsidRPr="006F43BF" w:rsidRDefault="005B1426" w:rsidP="006F43BF">
      <w:pPr>
        <w:spacing w:line="360" w:lineRule="auto"/>
        <w:ind w:firstLine="900"/>
        <w:jc w:val="both"/>
      </w:pPr>
      <w:r w:rsidRPr="006F43BF">
        <w:t>2018 metais Savivaldybės meras 14 kartų vyko į Regionų komitetų plenarines sesijas, NAT ir SEDEC komisijų posėdžius bei kitus susitikimus, kurie vyko Briuselyje, Ispanijoje, Rumunijoje.</w:t>
      </w:r>
    </w:p>
    <w:p w:rsidR="005B1426" w:rsidRPr="006F43BF" w:rsidRDefault="005B1426" w:rsidP="006F43BF">
      <w:pPr>
        <w:spacing w:line="360" w:lineRule="auto"/>
        <w:ind w:firstLine="900"/>
        <w:jc w:val="both"/>
      </w:pPr>
      <w:r w:rsidRPr="006F43BF">
        <w:rPr>
          <w:i/>
        </w:rPr>
        <w:t>Kovo 22-23 dienomis</w:t>
      </w:r>
      <w:r w:rsidRPr="006F43BF">
        <w:t xml:space="preserve"> Briuselyje vyko 128 – oji Regionų komiteto (RK) plenarinė sesija. Pirmąją sesijos dieną RK nariai su už migracijos politiką atsakingu komisaru Dimitriu Avramopoulosu diskutavo migrantų integracijos ir socialinės sanglaudos temomis. Diskusijos metu RK nariai pabrėžė, kad būtina sustiprinti pagalbą pirmosioms su migrantų antplūdžiu susiduriančioms valstybėms narėms, ypač daug dėmesio reikėtų skirti vietos ir regionų valdžios institucijoms regionuose, į kuriuos dėl jų geografinės padėties atvyksta didžioji dalis pabėgėlių ir migrantų. Lietuvos delegacijos nariai pritarė Regionų komiteto išsakytai pozicijai, kad būtina didinti paramą šalims, kurios labiausia kenčia nuo migracijos krizės. Todėl ES biudžetas turi atitikti padidėjusius poreikius, susijusius su ES atsakomybe Sąjungos išorės sienų apsaugos ir migracijos srityse.</w:t>
      </w:r>
    </w:p>
    <w:p w:rsidR="005B1426" w:rsidRPr="006F43BF" w:rsidRDefault="005B1426" w:rsidP="006F43BF">
      <w:pPr>
        <w:spacing w:line="360" w:lineRule="auto"/>
        <w:ind w:firstLine="900"/>
        <w:jc w:val="both"/>
      </w:pPr>
      <w:r w:rsidRPr="006F43BF">
        <w:t>Antrąją sesijos dieną su Europos Parlamento pranešėju dėl daugiametės finansinės programos Jan Olbrycht diskutuota dėl ES vietos ir regionų valdžios institucijų lūkesčių, siejamų su kita daugiamete finansine programa. Posėdžio metu akcentuota, kad sanglaudos politikos instrumentai ateityje turėtų būti patobulinti, kad būtų galima paprasčiau ir tvirčiau reaguoti į naujus iššūkius. RK nariai taip pat atkreipė dėmesį į didėjantį poreikį geriau pasinaudoti makroregioninėmis strategijomis, kurios turėtų būti remiamos pagal sanglaudos politiką ir kitas ES politikos kryptis. Pasak Lietuvos delegacijos narių, sanglaudos politika visų pirma yra investicijų politika. Ji gali būti daug veiksmingesnė jei valstybės narės ryžtingai įgyvendins augimą ir sanglaudą remiančias reformas. Tačiau sanglaudos politika turėtų apimti tik regioninės svarbos struktūrines reformas.</w:t>
      </w:r>
    </w:p>
    <w:p w:rsidR="005B1426" w:rsidRPr="006F43BF" w:rsidRDefault="005B1426" w:rsidP="006F43BF">
      <w:pPr>
        <w:spacing w:line="360" w:lineRule="auto"/>
        <w:ind w:firstLine="900"/>
        <w:jc w:val="both"/>
      </w:pPr>
      <w:r w:rsidRPr="006F43BF">
        <w:rPr>
          <w:i/>
        </w:rPr>
        <w:t>Gegužės 16-17 dienoms</w:t>
      </w:r>
      <w:r w:rsidRPr="006F43BF">
        <w:t xml:space="preserve"> Briuselyje vyko Europos regionų komiteto (RK) plenarinė sesija. Sesijoje aptarta daugiametė finansinė perspektyva, diskutuota dėl Europos tapatybės stiprinimo pasitelkiant kultūrą. Taip pat sesijos metu pristatyta rezoliucija dėl Jungtinės Karalystės pasitraukimo iš Europos Sąjungos ir šio pasitraukimo pasekmių ES vietos ir regionų valdžios institucijoms. Priimtos aštuonios nuomonės.</w:t>
      </w:r>
    </w:p>
    <w:p w:rsidR="005B1426" w:rsidRPr="006F43BF" w:rsidRDefault="005B1426" w:rsidP="006F43BF">
      <w:pPr>
        <w:spacing w:before="100" w:beforeAutospacing="1" w:after="100" w:afterAutospacing="1" w:line="360" w:lineRule="auto"/>
        <w:ind w:firstLine="900"/>
        <w:jc w:val="both"/>
      </w:pPr>
      <w:r w:rsidRPr="006F43BF">
        <w:rPr>
          <w:i/>
        </w:rPr>
        <w:t>Birželio 25-26 dienomis</w:t>
      </w:r>
      <w:r w:rsidRPr="006F43BF">
        <w:t xml:space="preserve"> vyko Švietimo, jaunimo, kultūros ir mokslinių tyrimų (SEDEC) komisijos posėdis, kuris komisijos pirmininko Jose Ignacio Ceniceros Gonzalez iniciatyva vyko La Riocha, Ispanijoje.</w:t>
      </w:r>
    </w:p>
    <w:p w:rsidR="005B1426" w:rsidRPr="006F43BF" w:rsidRDefault="005B1426" w:rsidP="006F43BF">
      <w:pPr>
        <w:spacing w:before="100" w:beforeAutospacing="1" w:after="100" w:afterAutospacing="1" w:line="360" w:lineRule="auto"/>
        <w:ind w:firstLine="851"/>
        <w:jc w:val="both"/>
      </w:pPr>
      <w:r w:rsidRPr="006F43BF">
        <w:t>Pagrindinė renginio tema „Europa ir demografiniai pokyčiai. Įtraukus, tvarus ir bendras požiūris“. Pagrindinį pranešimą apie Europos Sąjungos demografines perspektyvas pristatė Europos Parlameno tyrimų tarnybos atstovai. Renginio metu diskutuota šiomis temomis: Demografiniai iššūkiai ir nacionalinio bei Europos lygmens priemonės; Nauji demografinių problemų kaimo vietovėse ir retai gyvenamose vietovėse sprendimai; Demografija ir ES regionai. Tolesni veiksmai.</w:t>
      </w:r>
    </w:p>
    <w:p w:rsidR="005B1426" w:rsidRPr="006F43BF" w:rsidRDefault="005B1426" w:rsidP="006F43BF">
      <w:pPr>
        <w:spacing w:before="100" w:beforeAutospacing="1" w:after="100" w:afterAutospacing="1" w:line="360" w:lineRule="auto"/>
        <w:ind w:firstLine="851"/>
        <w:jc w:val="both"/>
      </w:pPr>
      <w:r w:rsidRPr="006F43BF">
        <w:rPr>
          <w:i/>
          <w:iCs/>
        </w:rPr>
        <w:t>Rugsėjo mėnesį</w:t>
      </w:r>
      <w:r w:rsidRPr="006F43BF">
        <w:rPr>
          <w:iCs/>
        </w:rPr>
        <w:t xml:space="preserve"> Europos Aljanso frakciją tradiciškai organizavo konkursą, kuriame kvietė dalyvauti priešmokyklinio amžiaus grupes (vaikai nuo 6 iki 12 metų). Konkurso  tema „Mano Regionas, mano kaimynai“. Šiame konkurse dalyvavo Pagėgių savivaldybės Pagėgių lopšelio - darželio priešmokyklinės grupės auklėtiniai. Į Briuselį buvo išsiųsti trys geriausi vaikų priešiniai. Briuselyje vyko bendra, visų konkurse dalyvavusių vaikų piešinių paroda. </w:t>
      </w:r>
      <w:r w:rsidRPr="006F43BF">
        <w:t>Vėliau mokinių piešiniai buvo išspausdinti bendrame leidinyje ir iš jų išspausdintos atvirutės. Konkurso dalyviams buvo skirti apdovanojimai: foto kamera, piešimo priemonių rinkiniai, piešinių leidiniai ir atvirutės.</w:t>
      </w:r>
    </w:p>
    <w:p w:rsidR="005B1426" w:rsidRPr="006F43BF" w:rsidRDefault="005B1426" w:rsidP="006F43BF">
      <w:pPr>
        <w:spacing w:before="100" w:beforeAutospacing="1" w:after="100" w:afterAutospacing="1" w:line="360" w:lineRule="auto"/>
        <w:ind w:firstLine="851"/>
        <w:jc w:val="both"/>
        <w:rPr>
          <w:iCs/>
        </w:rPr>
      </w:pPr>
      <w:r w:rsidRPr="006F43BF">
        <w:rPr>
          <w:i/>
        </w:rPr>
        <w:t>Lapkričio 26 d.</w:t>
      </w:r>
      <w:r w:rsidRPr="006F43BF">
        <w:t xml:space="preserve"> Regionų komiteto Europos aljanso (EA) frakcijos neeiliniame posėdyje Bukarešte (Rumunija) buvo patvirtintas frakcijos įsipareigojimas aktyviai remti investicijas ir sanglaudą Europos regionuose ir vietos bendruomenėse, kartu skatinti inovacijas ir kultūros paveldą. Bukarešto deklaraciją „Investicijos ir sanglauda Europos regionuose ir vietos bendruomenėse ir inovacijų bei kultūros paveldo skatinimas“ pasirašė visi frakcijos nariai. Frakcijos pirmininkui buvo pavesta perduoti šią deklaraciją RK pirmininkui, Europos Komisijai, Europos Parlamentui ir Tarybai bei nacionalinėms ir regionų vyriausybėms. </w:t>
      </w:r>
    </w:p>
    <w:p w:rsidR="005B1426" w:rsidRPr="006F43BF" w:rsidRDefault="005B1426" w:rsidP="006F43BF">
      <w:pPr>
        <w:pStyle w:val="NormalWeb"/>
        <w:spacing w:line="360" w:lineRule="auto"/>
        <w:ind w:firstLine="900"/>
        <w:jc w:val="both"/>
      </w:pPr>
      <w:r w:rsidRPr="006F43BF">
        <w:rPr>
          <w:i/>
        </w:rPr>
        <w:t>Gruodžio 5-6 dienomis</w:t>
      </w:r>
      <w:r w:rsidRPr="006F43BF">
        <w:t xml:space="preserve"> vyko paskutinė 2018 metų Regionų komiteto plenarinė sesija. 132-oji sesija prasidėjo debatais su Europos Komisijos nare, atsakinga už regioninę politiką, Corina Creţu apie sanglaudos politiką bei regionų ateitį Europos Sąjungoje. Komisarė pabrėžė Regionų komiteto svarbą formuojant sanglaudos politiką, pasidžiaugė efektyviu Europos Komisijos ir Regionų komiteto bendradarbiavimu.</w:t>
      </w:r>
    </w:p>
    <w:p w:rsidR="005B1426" w:rsidRPr="006F43BF" w:rsidRDefault="005B1426" w:rsidP="006F43BF">
      <w:pPr>
        <w:pStyle w:val="NormalWeb"/>
        <w:spacing w:line="360" w:lineRule="auto"/>
        <w:ind w:firstLine="900"/>
        <w:jc w:val="both"/>
      </w:pPr>
      <w:r w:rsidRPr="006F43BF">
        <w:t>Diskusijų metu RK nariai pasidžiaugė konstruktyviu bendradarbiavimu rengiant būsimojo finansinio periodo dokumentų rinkinį, atkreipė dėmesį į tai, kad į daugumą buvo atsižvelgta, teigiamai įvertino siūlomą administracinės naštos mažinimą, papildomų rodiklių įtraukimą. Tačiau taip pat išsakė nuogąstavimus dėl siūlomo bendrafinansavimo mažėjimo, kuris aktualus visoms šalims, o ypač šalims kurios priskiriamos pereinamųjų šalių kategorijai.</w:t>
      </w:r>
    </w:p>
    <w:p w:rsidR="005B1426" w:rsidRPr="006F43BF" w:rsidRDefault="005B1426" w:rsidP="006F43BF">
      <w:pPr>
        <w:spacing w:before="100" w:beforeAutospacing="1" w:after="100" w:afterAutospacing="1" w:line="360" w:lineRule="auto"/>
        <w:ind w:firstLine="993"/>
        <w:jc w:val="both"/>
      </w:pPr>
      <w:bookmarkStart w:id="22" w:name="_Toc511660585"/>
      <w:r w:rsidRPr="006F43BF">
        <w:rPr>
          <w:rStyle w:val="Heading3Char"/>
          <w:rFonts w:ascii="Times New Roman" w:hAnsi="Times New Roman" w:cs="Times New Roman"/>
          <w:sz w:val="24"/>
          <w:szCs w:val="24"/>
        </w:rPr>
        <w:t>2.3.2. Tauragės regiono plėtros taryba</w:t>
      </w:r>
      <w:bookmarkEnd w:id="22"/>
      <w:r w:rsidRPr="006F43BF">
        <w:rPr>
          <w:b/>
          <w:i/>
          <w:iCs/>
        </w:rPr>
        <w:t>.</w:t>
      </w:r>
      <w:r w:rsidRPr="006F43BF">
        <w:rPr>
          <w:i/>
          <w:iCs/>
        </w:rPr>
        <w:t xml:space="preserve"> </w:t>
      </w:r>
      <w:r w:rsidRPr="006F43BF">
        <w:t>Tauragės regioną sudaro Tauragės, Jurbarko, Šilalės rajonų ir Pagėgių savivaldybės. Tauragės regiono plėtros taryba − subjektas, įgyvendinantis nacionalinę regioninę politiką Tauragės regione ir tikslinėse teritorijose. Taryba įstatymų nustatyta tvarka sudaryta iš regiono savivaldybių merų, deleguotų savivaldybių tarybų narių ir Vyriausybės arba jos Tauragės regiono plėtros tarybos sekretoriato funkcijas atlieka Regioninės plėtros departamento prie Vidaus reikalų ministerijos Tauragės apskrities skyrius (Sekretoriatas).</w:t>
      </w:r>
    </w:p>
    <w:p w:rsidR="005B1426" w:rsidRPr="006F43BF" w:rsidRDefault="005B1426" w:rsidP="006F43BF">
      <w:pPr>
        <w:spacing w:before="100" w:beforeAutospacing="1" w:after="100" w:afterAutospacing="1" w:line="360" w:lineRule="auto"/>
        <w:ind w:firstLine="993"/>
        <w:jc w:val="both"/>
      </w:pPr>
      <w:r w:rsidRPr="006F43BF">
        <w:t>Efektyviam Tarybos darbui užtikrinti veikia darbo grupė iš regiono savivaldybių administracijų atstovų, Sekretoriato darbuotojų, socialinių ir ekonominių partnerių atstovų bei regione veikiančių bendruomenių ir vietos veiklos grupių atstovų.</w:t>
      </w:r>
    </w:p>
    <w:p w:rsidR="005B1426" w:rsidRPr="006F43BF" w:rsidRDefault="005B1426" w:rsidP="006F43BF">
      <w:pPr>
        <w:spacing w:before="100" w:beforeAutospacing="1" w:after="100" w:afterAutospacing="1" w:line="360" w:lineRule="auto"/>
        <w:ind w:firstLine="993"/>
        <w:jc w:val="both"/>
      </w:pPr>
      <w:r w:rsidRPr="006F43BF">
        <w:t>Regiono plėtros tarybos sudėtį per 3 mėnesius nuo galutinių savivaldybių tarybų rinkimų rezultatų paskelbimo tvirtina vidaus reikalų ministras. Regiono plėtros tarybos sudėtis patvirtinta Lietuvos Respublikos vidaus reikalų ministro 2015 m. gegužės 20 d. įsakymu Nr. 1V-412 „Dėl regionų plėtros tarybų sudėties patvirtinimo“ (pakeista 2018-05-07 įsakymu Nr. 1V-334):</w:t>
      </w:r>
    </w:p>
    <w:p w:rsidR="005B1426" w:rsidRPr="006F43BF" w:rsidRDefault="005B1426" w:rsidP="006F43BF">
      <w:pPr>
        <w:spacing w:before="100" w:beforeAutospacing="1" w:after="100" w:afterAutospacing="1" w:line="360" w:lineRule="auto"/>
        <w:jc w:val="both"/>
      </w:pPr>
      <w:r w:rsidRPr="006F43BF">
        <w:t>Rimantas Dapkus, Lietuvos Respublikos Vyriausybės skirtas atstovas;</w:t>
      </w:r>
    </w:p>
    <w:p w:rsidR="005B1426" w:rsidRPr="006F43BF" w:rsidRDefault="005B1426" w:rsidP="006F43BF">
      <w:pPr>
        <w:spacing w:before="100" w:beforeAutospacing="1" w:after="100" w:afterAutospacing="1" w:line="360" w:lineRule="auto"/>
        <w:jc w:val="both"/>
      </w:pPr>
      <w:r w:rsidRPr="006F43BF">
        <w:t>Jonas Gudauskas, Šilalės rajono savivaldybės meras, Tarybos pirmininkas;</w:t>
      </w:r>
    </w:p>
    <w:p w:rsidR="005B1426" w:rsidRPr="006F43BF" w:rsidRDefault="005B1426" w:rsidP="006F43BF">
      <w:pPr>
        <w:spacing w:before="100" w:beforeAutospacing="1" w:after="100" w:afterAutospacing="1" w:line="360" w:lineRule="auto"/>
        <w:jc w:val="both"/>
      </w:pPr>
      <w:r w:rsidRPr="006F43BF">
        <w:t>Valdemaras Jasevičius, Šilalės rajono savivaldybės tarybos narys;</w:t>
      </w:r>
    </w:p>
    <w:p w:rsidR="005B1426" w:rsidRPr="006F43BF" w:rsidRDefault="005B1426" w:rsidP="006F43BF">
      <w:pPr>
        <w:spacing w:before="100" w:beforeAutospacing="1" w:after="100" w:afterAutospacing="1" w:line="360" w:lineRule="auto"/>
        <w:jc w:val="both"/>
      </w:pPr>
      <w:r w:rsidRPr="006F43BF">
        <w:t>Virginijus Komskis, Pagėgių savivaldybės meras;</w:t>
      </w:r>
    </w:p>
    <w:p w:rsidR="005B1426" w:rsidRPr="006F43BF" w:rsidRDefault="005B1426" w:rsidP="006F43BF">
      <w:pPr>
        <w:spacing w:before="100" w:beforeAutospacing="1" w:after="100" w:afterAutospacing="1" w:line="360" w:lineRule="auto"/>
        <w:jc w:val="both"/>
      </w:pPr>
      <w:r w:rsidRPr="006F43BF">
        <w:t>Saulius Lapėnas, Jurbarko rajono savivaldybės tarybos narys;</w:t>
      </w:r>
    </w:p>
    <w:p w:rsidR="005B1426" w:rsidRPr="006F43BF" w:rsidRDefault="005B1426" w:rsidP="006F43BF">
      <w:pPr>
        <w:spacing w:before="100" w:beforeAutospacing="1" w:after="100" w:afterAutospacing="1" w:line="360" w:lineRule="auto"/>
        <w:jc w:val="both"/>
      </w:pPr>
      <w:r w:rsidRPr="006F43BF">
        <w:t>Sigitas Mičiulis, Tauragės rajono savivaldybės meras, Tarybos pirmininko pavaduotojas;</w:t>
      </w:r>
    </w:p>
    <w:p w:rsidR="005B1426" w:rsidRPr="006F43BF" w:rsidRDefault="005B1426" w:rsidP="006F43BF">
      <w:pPr>
        <w:spacing w:before="100" w:beforeAutospacing="1" w:after="100" w:afterAutospacing="1" w:line="360" w:lineRule="auto"/>
        <w:jc w:val="both"/>
      </w:pPr>
      <w:r w:rsidRPr="006F43BF">
        <w:t>Skirmantas Mockevičius, Jurbarko rajono savivaldybės meras;</w:t>
      </w:r>
    </w:p>
    <w:p w:rsidR="005B1426" w:rsidRPr="006F43BF" w:rsidRDefault="005B1426" w:rsidP="006F43BF">
      <w:pPr>
        <w:spacing w:before="100" w:beforeAutospacing="1" w:after="100" w:afterAutospacing="1" w:line="360" w:lineRule="auto"/>
        <w:jc w:val="both"/>
      </w:pPr>
      <w:r w:rsidRPr="006F43BF">
        <w:t>Darius Stankus, Tauragės rajono savivaldybės tarybos narys;</w:t>
      </w:r>
    </w:p>
    <w:p w:rsidR="005B1426" w:rsidRPr="006F43BF" w:rsidRDefault="005B1426" w:rsidP="006F43BF">
      <w:pPr>
        <w:spacing w:before="100" w:beforeAutospacing="1" w:after="100" w:afterAutospacing="1" w:line="360" w:lineRule="auto"/>
        <w:jc w:val="both"/>
      </w:pPr>
      <w:r w:rsidRPr="006F43BF">
        <w:t>Sigitas Stonys, Pagėgių savivaldybės tarybos narys;</w:t>
      </w:r>
    </w:p>
    <w:p w:rsidR="005B1426" w:rsidRPr="006F43BF" w:rsidRDefault="005B1426" w:rsidP="006F43BF">
      <w:pPr>
        <w:spacing w:before="100" w:beforeAutospacing="1" w:after="100" w:afterAutospacing="1" w:line="360" w:lineRule="auto"/>
        <w:jc w:val="both"/>
      </w:pPr>
      <w:r w:rsidRPr="006F43BF">
        <w:t>Gintaras Bertašius, Lietuvos pramonininkų konfederacijos atstovas;</w:t>
      </w:r>
    </w:p>
    <w:p w:rsidR="005B1426" w:rsidRPr="006F43BF" w:rsidRDefault="005B1426" w:rsidP="006F43BF">
      <w:pPr>
        <w:spacing w:before="100" w:beforeAutospacing="1" w:after="100" w:afterAutospacing="1" w:line="360" w:lineRule="auto"/>
        <w:jc w:val="both"/>
      </w:pPr>
      <w:r w:rsidRPr="006F43BF">
        <w:t>Viktoras Krolis, Lietuvos prekybos, pramonės ir amatų rūmų asociacijos atstovas;</w:t>
      </w:r>
    </w:p>
    <w:p w:rsidR="005B1426" w:rsidRPr="006F43BF" w:rsidRDefault="005B1426" w:rsidP="006F43BF">
      <w:pPr>
        <w:spacing w:before="100" w:beforeAutospacing="1" w:after="100" w:afterAutospacing="1" w:line="360" w:lineRule="auto"/>
        <w:jc w:val="both"/>
      </w:pPr>
      <w:r w:rsidRPr="006F43BF">
        <w:t>Giedrė Stulginskienė, Tauragės apskrities verslininkų asociacijos atstovė;</w:t>
      </w:r>
    </w:p>
    <w:p w:rsidR="005B1426" w:rsidRPr="006F43BF" w:rsidRDefault="005B1426" w:rsidP="006F43BF">
      <w:pPr>
        <w:spacing w:before="100" w:beforeAutospacing="1" w:after="100" w:afterAutospacing="1" w:line="360" w:lineRule="auto"/>
        <w:jc w:val="both"/>
      </w:pPr>
      <w:r w:rsidRPr="006F43BF">
        <w:t>Eugenijus Ulrikis, Lietuvos verslo konfederacijos atstovas;</w:t>
      </w:r>
    </w:p>
    <w:p w:rsidR="005B1426" w:rsidRPr="006F43BF" w:rsidRDefault="005B1426" w:rsidP="006F43BF">
      <w:pPr>
        <w:spacing w:before="100" w:beforeAutospacing="1" w:after="100" w:afterAutospacing="1" w:line="360" w:lineRule="auto"/>
        <w:jc w:val="both"/>
      </w:pPr>
      <w:r w:rsidRPr="006F43BF">
        <w:t>Diana Vaitiekienė, Tauragės apskrities verslininkų asociacijos atstovė.</w:t>
      </w:r>
    </w:p>
    <w:p w:rsidR="005B1426" w:rsidRPr="006F43BF" w:rsidRDefault="005B1426" w:rsidP="006F43BF">
      <w:pPr>
        <w:spacing w:before="100" w:beforeAutospacing="1" w:after="100" w:afterAutospacing="1" w:line="360" w:lineRule="auto"/>
        <w:ind w:firstLine="993"/>
        <w:jc w:val="both"/>
      </w:pPr>
      <w:r w:rsidRPr="006F43BF">
        <w:t>Tauragės regiono plėtros taryba savo įgaliojimus įgyvendina kolegialiai regiono plėtros tarybos posėdžiuose. Tarybos posėdžiai gali būti organizuojami žodinės arba rašytinės procedūros tvarka. Tarybos posėdžiai organizuojami ne rečiau kaip kartą per ketvirtį.</w:t>
      </w:r>
    </w:p>
    <w:p w:rsidR="005B1426" w:rsidRPr="006F43BF" w:rsidRDefault="005B1426" w:rsidP="006F43BF">
      <w:pPr>
        <w:spacing w:before="100" w:beforeAutospacing="1" w:after="100" w:afterAutospacing="1" w:line="360" w:lineRule="auto"/>
        <w:ind w:firstLine="993"/>
        <w:jc w:val="both"/>
      </w:pPr>
      <w:r w:rsidRPr="006F43BF">
        <w:t>2018 m. įvyko 26 Tauragės regiono plėtros tarybos posėdžių (6 įprastiniai posėdžiai ir 20 posėdžių taikant rašytinę procedūrą), kurių metu buvo priimti 64 sprendimai.</w:t>
      </w:r>
    </w:p>
    <w:p w:rsidR="005B1426" w:rsidRPr="006F43BF" w:rsidRDefault="005B1426" w:rsidP="006F43BF">
      <w:pPr>
        <w:spacing w:before="100" w:beforeAutospacing="1" w:after="100" w:afterAutospacing="1" w:line="360" w:lineRule="auto"/>
        <w:ind w:firstLine="993"/>
        <w:jc w:val="both"/>
      </w:pPr>
      <w:r w:rsidRPr="006F43BF">
        <w:t xml:space="preserve">Siekiant užtikrinti efektyvų ir savalaikį Europos Sąjungos fondų lėšų panaudojimą Tauragės regione ir įgyvendinti 2014-2020 metų Europos Sąjungos fondų investicijų veiksmų programą (toliau – Veiksmų programa), Taryba priėmė sprendimus, kuriais buvo tvirtinami ar keičiami Tauragės regiono projektų sąrašai pagal atskiras 2014-2020 metų regioninio planavimo per ataskaitinius metus patvirtinti 4 nauji sąrašai, pakeista 17 sąrašų, į sąrašus įtraukti 32 nauji projektai. Priimti 25 sprendimai dėl teisės aktų projektų derinimo. Priimti 8 sprendimai dėl Regiono plėtros plano keitimo. </w:t>
      </w:r>
    </w:p>
    <w:p w:rsidR="005B1426" w:rsidRPr="006F43BF" w:rsidRDefault="005B1426" w:rsidP="006F43BF">
      <w:pPr>
        <w:spacing w:before="100" w:beforeAutospacing="1" w:after="100" w:afterAutospacing="1" w:line="360" w:lineRule="auto"/>
        <w:ind w:firstLine="993"/>
        <w:jc w:val="both"/>
      </w:pPr>
      <w:r w:rsidRPr="006F43BF">
        <w:t>Įgyvendinant 17-osios Vyriausybės programą, Taryba  dar 2017 metais atliko didelį darbą, rengiant Tauragės regiono Specializacijos ir kompetencijos didinimo programos ir jos konkretų Veiksmų planą. Klausimai buvo pastoviai nagrinėjami RPT posėdžiuose, RPT darbo grupės posėdžiuose, darbiniuose susitikimuose su apskrities Verslininkų asociacija ir apskrities socialiniais ir ekonominiais partneriais. RPT posėdžiuose, dalyvaujant Ūkio ir Vidaus reikalų viceministrams, buvo išnagrinėta Ūkio ministerijos parengta Tauragės apskrities ekonominės specializacijos apžvalga. Remiantis ja, RPT su apskrities savivaldybių administracijomis, verslininkais ir apskrities socialiniais ir ekonominiais partneriais parengė ir Tauragės 2017-11-27 RPT posėdyje, dalyvaujant Vidaus reikalų viceministrui G. Surpliui ir Ūkio viceministrei L. Sabaitienei, buvo patvirtinta Tauragės regiono specializacija, kuriai RPT iš esmės pritarė protokoliniu sprendimu. (Papildyta Tauragės regiono plėtros tarybos darbo grupės 2018-02-02 išplėstiniame posėdyje).</w:t>
      </w:r>
    </w:p>
    <w:p w:rsidR="005B1426" w:rsidRPr="006F43BF" w:rsidRDefault="005B1426" w:rsidP="006F43BF">
      <w:pPr>
        <w:spacing w:before="100" w:beforeAutospacing="1" w:after="100" w:afterAutospacing="1" w:line="360" w:lineRule="auto"/>
        <w:jc w:val="both"/>
      </w:pPr>
      <w:r w:rsidRPr="006F43BF">
        <w:t>2018 m. gegužės 2 d. pritarta šioms regiono specializacijos kryptims:</w:t>
      </w:r>
    </w:p>
    <w:p w:rsidR="005B1426" w:rsidRPr="006F43BF" w:rsidRDefault="005B1426" w:rsidP="006F43BF">
      <w:pPr>
        <w:numPr>
          <w:ilvl w:val="0"/>
          <w:numId w:val="18"/>
        </w:numPr>
        <w:spacing w:before="100" w:beforeAutospacing="1" w:after="100" w:afterAutospacing="1" w:line="360" w:lineRule="auto"/>
        <w:jc w:val="both"/>
      </w:pPr>
      <w:r w:rsidRPr="006F43BF">
        <w:t>Inovatyvi eksportuojanti gamyba ir paslaugos.</w:t>
      </w:r>
    </w:p>
    <w:p w:rsidR="005B1426" w:rsidRPr="006F43BF" w:rsidRDefault="005B1426" w:rsidP="006F43BF">
      <w:pPr>
        <w:numPr>
          <w:ilvl w:val="0"/>
          <w:numId w:val="18"/>
        </w:numPr>
        <w:spacing w:before="100" w:beforeAutospacing="1" w:after="100" w:afterAutospacing="1" w:line="360" w:lineRule="auto"/>
        <w:jc w:val="both"/>
      </w:pPr>
      <w:r w:rsidRPr="006F43BF">
        <w:t>Miškininkystė, mediena ir baldų pramonė.</w:t>
      </w:r>
    </w:p>
    <w:p w:rsidR="005B1426" w:rsidRPr="006F43BF" w:rsidRDefault="005B1426" w:rsidP="006F43BF">
      <w:pPr>
        <w:numPr>
          <w:ilvl w:val="0"/>
          <w:numId w:val="18"/>
        </w:numPr>
        <w:spacing w:before="100" w:beforeAutospacing="1" w:after="100" w:afterAutospacing="1" w:line="360" w:lineRule="auto"/>
        <w:jc w:val="both"/>
      </w:pPr>
      <w:r w:rsidRPr="006F43BF">
        <w:t>Maistas ir žemės ūkis.</w:t>
      </w:r>
    </w:p>
    <w:p w:rsidR="005B1426" w:rsidRPr="006F43BF" w:rsidRDefault="005B1426" w:rsidP="006F43BF">
      <w:pPr>
        <w:numPr>
          <w:ilvl w:val="0"/>
          <w:numId w:val="18"/>
        </w:numPr>
        <w:spacing w:before="100" w:beforeAutospacing="1" w:after="100" w:afterAutospacing="1" w:line="360" w:lineRule="auto"/>
        <w:jc w:val="both"/>
      </w:pPr>
      <w:r w:rsidRPr="006F43BF">
        <w:t>Sumani specializacija (Cleantech/Greentech).</w:t>
      </w:r>
    </w:p>
    <w:p w:rsidR="005B1426" w:rsidRPr="006F43BF" w:rsidRDefault="005B1426" w:rsidP="006F43BF">
      <w:pPr>
        <w:numPr>
          <w:ilvl w:val="0"/>
          <w:numId w:val="18"/>
        </w:numPr>
        <w:spacing w:before="100" w:beforeAutospacing="1" w:after="100" w:afterAutospacing="1" w:line="360" w:lineRule="auto"/>
        <w:jc w:val="both"/>
      </w:pPr>
      <w:r w:rsidRPr="006F43BF">
        <w:t>Paslaugų centrų kūrimas.</w:t>
      </w:r>
    </w:p>
    <w:p w:rsidR="005B1426" w:rsidRPr="006F43BF" w:rsidRDefault="005B1426" w:rsidP="006F43BF">
      <w:pPr>
        <w:numPr>
          <w:ilvl w:val="0"/>
          <w:numId w:val="18"/>
        </w:numPr>
        <w:spacing w:before="100" w:beforeAutospacing="1" w:after="100" w:afterAutospacing="1" w:line="360" w:lineRule="auto"/>
        <w:jc w:val="both"/>
      </w:pPr>
      <w:r w:rsidRPr="006F43BF">
        <w:t>Turizmas.</w:t>
      </w:r>
    </w:p>
    <w:p w:rsidR="005B1426" w:rsidRPr="006F43BF" w:rsidRDefault="005B1426" w:rsidP="006F43BF">
      <w:pPr>
        <w:spacing w:before="100" w:beforeAutospacing="1" w:after="100" w:afterAutospacing="1" w:line="360" w:lineRule="auto"/>
        <w:ind w:firstLine="851"/>
        <w:jc w:val="both"/>
      </w:pPr>
      <w:r w:rsidRPr="006F43BF">
        <w:t>Vadovaujantis „Lietuvos regioninės politikos Baltąja knyga darniai ir tvariai plėtrai 2017–2030“ (kuriai pritarta Nacionalinės regioninės plėtros tarybos posėdyje 2017 m. gruodžio 15 d.), rengiamas Veiksmų planas su konkrečiomis priemonėmis pagal patvirtintas regiono specializacijos kryptis.</w:t>
      </w:r>
    </w:p>
    <w:p w:rsidR="005B1426" w:rsidRPr="006F43BF" w:rsidRDefault="005B1426" w:rsidP="006F43BF">
      <w:pPr>
        <w:spacing w:before="100" w:beforeAutospacing="1" w:after="100" w:afterAutospacing="1" w:line="360" w:lineRule="auto"/>
        <w:ind w:firstLine="851"/>
        <w:jc w:val="both"/>
      </w:pPr>
      <w:r w:rsidRPr="006F43BF">
        <w:t xml:space="preserve">Tauragės regiono plėtros planas 2014-2020 m. Per 2018 metus įgyvendinančioms institucijoms pateiktos 47 projektų paraiškos, sudarytos 35 projektų finansavimo sutartys. </w:t>
      </w:r>
    </w:p>
    <w:p w:rsidR="005B1426" w:rsidRPr="006F43BF" w:rsidRDefault="005B1426" w:rsidP="006F43BF">
      <w:pPr>
        <w:spacing w:before="100" w:beforeAutospacing="1" w:after="100" w:afterAutospacing="1" w:line="360" w:lineRule="auto"/>
        <w:ind w:firstLine="851"/>
        <w:jc w:val="both"/>
      </w:pPr>
      <w:r w:rsidRPr="006F43BF">
        <w:t xml:space="preserve">Pagėgių savivaldybė kartu su kitomis regiono savivaldybėmis įgyvendina 3 projektus: Savivaldybės jungiančių turizmo trasų ir turizmo maršrutų infrastruktūros plėtra Tauragės regione (ŪM), Tauragės regiono komunalinių atliekų tvarkymo infrastruktūros plėtra (AM), Paslaugų teikimo ir asmenų aptarnavimo kokybės gerinimas Tauragės regiono savivaldybėse (VRM). Suplanuotas finansavimas 4,20 mln. Eur. Išmokėtas finansavimas 1,47 mln. Eur. </w:t>
      </w:r>
    </w:p>
    <w:p w:rsidR="005B1426" w:rsidRPr="006F43BF" w:rsidRDefault="005B1426" w:rsidP="006F43BF">
      <w:pPr>
        <w:spacing w:before="100" w:beforeAutospacing="1" w:after="100" w:afterAutospacing="1" w:line="360" w:lineRule="auto"/>
        <w:ind w:firstLine="851"/>
        <w:jc w:val="both"/>
      </w:pPr>
      <w:r w:rsidRPr="006F43BF">
        <w:t xml:space="preserve">Pagėgių savivaldybėje įgyvendinama 16 projektų, kurių suplanuotas finansavimas 3,24 mln. Eur., išmokėtas finansavimas 2,44 mln. Eur. (75 proc.). Projektai finansuojami iš skirtingų ministerijų: Kraštovaizdžio apsaugos gerinimas Pagėgių savivaldybėje (AM); Nuotekų tinklų plėtra Pagėgių savivaldybėje, Mažaičiuose (AM); Vandens tiekimo ir nuotekų tvarkymo infrastruktūros renovavimas ir plėtra Pagėgių savivaldybėje, Natkiškiuose, Piktupėnuose (AM); Buvusio Kristijono Donelaičio gimnazijos pastato Vilniaus g. 46, Pagėgiai, aktų salės ir vidaus laiptų paveldosaugos vertingųjų savybių sutvarkymas (KM); Modernizuoti veikiančius palaikomojo gydymo, slaugos ir senelių globos namus Pagėgiuose (SADM); Socialinio būsto fondo plėtra Pagėgių savivaldybėje (SADM); IĮ „Pagėgių šeimos centras“ veiklos efektyvumo gerinimas (SAM); Pagėgių PSPC paslaugų prieinamumo ir kokybės gerinimas (SAM); Pagėgių savivaldybės gyventojų sergančių tuberkulioze sveikatos priežiūros paslaugų prieinamumo gerinimas SAM); Sveikos gyvensenos skatinimas Pagėgių savivaldybėje (SAM); Jaunimo ir Rambyno gatvių Pagėgiuose infrastruktūros sutvarkymas (SM); Pėsčiųjų ir dviračių takų įrengimas prie Jankaus gatvės Pagėgiuose (SM); Mokyklos tinklo efektyvumo didinimas Pagėgių Algimanto Mackaus gimnazijoje (ŠMM); Neformaliojo švietimo infrastruktūros tobulinimas Pagėgių meno ir sporto mokykloje (ŠMM); Apleistos teritorijos už Kultūros centro Pagėgių mieste konversija ir pritaikymas rekreaciniams, poilsio ir sveikatinimo poreikiams (VRM); Pagėgių miesto Turgaus aikštės įrengimas ir jos prieigų sutvarkymas (VRM). </w:t>
      </w:r>
    </w:p>
    <w:p w:rsidR="005B1426" w:rsidRPr="006F43BF" w:rsidRDefault="005B1426" w:rsidP="006F43BF">
      <w:pPr>
        <w:pStyle w:val="NormalWeb"/>
        <w:spacing w:before="0" w:beforeAutospacing="0" w:after="0" w:afterAutospacing="0" w:line="360" w:lineRule="auto"/>
        <w:ind w:firstLine="851"/>
        <w:jc w:val="both"/>
      </w:pPr>
      <w:bookmarkStart w:id="23" w:name="_Toc511660586"/>
      <w:r w:rsidRPr="006F43BF">
        <w:rPr>
          <w:rStyle w:val="Heading3Char"/>
          <w:rFonts w:ascii="Times New Roman" w:hAnsi="Times New Roman" w:cs="Times New Roman"/>
          <w:sz w:val="24"/>
          <w:szCs w:val="24"/>
        </w:rPr>
        <w:t>2.3.3. Lietuvos savivaldybių asociacijos (LSA) veikla</w:t>
      </w:r>
      <w:bookmarkEnd w:id="23"/>
      <w:r w:rsidRPr="006F43BF">
        <w:rPr>
          <w:b/>
          <w:i/>
          <w:iCs/>
        </w:rPr>
        <w:t>.</w:t>
      </w:r>
      <w:r w:rsidRPr="006F43BF">
        <w:t xml:space="preserve"> LSA vienija visas 60 Lietuvos savivaldybių. LSA sprendžia savivaldybių bendrąsias problemas, atstovauja joms šalies valdžios ir valdymo institucijose, užsienio valstybių savivaldybių bei kitose tarptautinėse organizacijose. Nuo</w:t>
      </w:r>
      <w:r w:rsidRPr="006F43BF">
        <w:rPr>
          <w:i/>
          <w:iCs/>
        </w:rPr>
        <w:t xml:space="preserve"> </w:t>
      </w:r>
      <w:r w:rsidRPr="006F43BF">
        <w:t>2015 m. gegužės 27 d. Lietuvos savivaldybių asociacijos (LSA) XXI suvažiavimo metu Meras antrą kartą išrinktas LSA viceprezidentu naujai ketverių metų kadencijai ir rugsėjo 2 d. Lietuvos savivaldybių asociacijos (LSA) naujos kadencijos valdybos narių suvažiavimo metu antrai kadencijai Švietimo ir kultūros komiteto pirmininku. (Švietimo ir kultūros komiteto pagrindinis veiklos tikslas – daryti įtaką, kad valstybinės valdžios ir valdymo institucijų rengiami teisės aktai švietimo, kultūros bei kūno kultūros ir sporto klausimais atitiktų savivaldybių interesus, kad jie būtų veiksmingai ir efektyviai įgyvendinami savivaldybėse.).</w:t>
      </w:r>
    </w:p>
    <w:p w:rsidR="005B1426" w:rsidRPr="006F43BF" w:rsidRDefault="005B1426" w:rsidP="006F43BF">
      <w:pPr>
        <w:pStyle w:val="NormalWeb"/>
        <w:spacing w:before="0" w:beforeAutospacing="0" w:after="0" w:afterAutospacing="0" w:line="360" w:lineRule="auto"/>
        <w:ind w:firstLine="851"/>
        <w:jc w:val="both"/>
        <w:rPr>
          <w:b/>
        </w:rPr>
      </w:pPr>
      <w:r w:rsidRPr="006F43BF">
        <w:rPr>
          <w:b/>
        </w:rPr>
        <w:t>LSA susitikimai, posėdžiai:</w:t>
      </w:r>
    </w:p>
    <w:p w:rsidR="005B1426" w:rsidRPr="006F43BF" w:rsidRDefault="005B1426" w:rsidP="006F43BF">
      <w:pPr>
        <w:pStyle w:val="NormalWeb"/>
        <w:spacing w:before="0" w:beforeAutospacing="0" w:after="0" w:afterAutospacing="0" w:line="360" w:lineRule="auto"/>
        <w:ind w:firstLine="851"/>
        <w:jc w:val="both"/>
      </w:pPr>
      <w:r w:rsidRPr="006F43BF">
        <w:rPr>
          <w:i/>
        </w:rPr>
        <w:t xml:space="preserve">Sausio 10 d. </w:t>
      </w:r>
      <w:r w:rsidRPr="006F43BF">
        <w:t>Lietuvos Respublikos Prezidentė Dalia Grybauskaitė susitiko su savivaldybių merais aptarti emigracijos klausimus ir galimą savivaldybių indėlį sprendžiant su tuo susijusias problemas. Susitikimo metu pristatytas Tarptautinės migracijos organizacijos tyrimas apie tai, kaip emigracija vertinama atskiruose šalies regionuose ir kaip savivaldybės yra pasiruošusios susigrąžinti svetur išvykusius vietos gyventojus.</w:t>
      </w:r>
    </w:p>
    <w:p w:rsidR="005B1426" w:rsidRPr="006F43BF" w:rsidRDefault="005B1426" w:rsidP="006F43BF">
      <w:pPr>
        <w:pStyle w:val="NormalWeb"/>
        <w:spacing w:before="0" w:beforeAutospacing="0" w:after="0" w:afterAutospacing="0" w:line="360" w:lineRule="auto"/>
        <w:ind w:firstLine="851"/>
        <w:jc w:val="both"/>
      </w:pPr>
      <w:r w:rsidRPr="006F43BF">
        <w:rPr>
          <w:i/>
        </w:rPr>
        <w:t>Sausio 24 d.</w:t>
      </w:r>
      <w:r w:rsidRPr="006F43BF">
        <w:t xml:space="preserve"> Lietuvos savivaldybių asociacijos (LSA) valdybos posėdžio metu aptartos bendradarbiavimo su Sodra galimybės, pristatyta Centralizuotų viešųjų pirkimų nauda ir galimybės, taip pat aptartas Sveikos gyvensenos skatinimo projektų įgyvendinimas regionuose bei pristatyta 2018 m. Europos kultūros paveldo idėja.</w:t>
      </w:r>
    </w:p>
    <w:p w:rsidR="005B1426" w:rsidRPr="006F43BF" w:rsidRDefault="005B1426" w:rsidP="006F43BF">
      <w:pPr>
        <w:pStyle w:val="NormalWeb"/>
        <w:spacing w:line="360" w:lineRule="auto"/>
        <w:ind w:firstLine="851"/>
        <w:jc w:val="both"/>
      </w:pPr>
      <w:r w:rsidRPr="006F43BF">
        <w:rPr>
          <w:i/>
        </w:rPr>
        <w:t>Kovo 6 d.</w:t>
      </w:r>
      <w:r w:rsidRPr="006F43BF">
        <w:t xml:space="preserve"> Lietuvos savivaldybių asociacijos (LSA) valdybos posėdyje aptarti mokesčių klausimai, pristatyti verslumo skatinimo gerosios patirties pavyzdžiai savivaldybėse, analizuotas Kultūros ministerijos vykdomas Regionų kultūros modelis ir kiti aktualūs savivaldai klausimai. Posėdžio metu LSA Valdyba priėmė nutarimą, kuriuo nepritaria Seimo narių siūlomiems Vietos savivaldos įstatymo pakeitimams, kad nuo šių metų liepos 1 dienos savivaldybių kontrolieriai taptų atskaitingi ne savivaldybių taryboms, bet Valstybės kontrolei. Vieningu LSA valdybos nutarimu – tai prieštarauja Lietuvos Respublikos Konstitucijai ir mažina savivaldybių savarankiškumą.</w:t>
      </w:r>
    </w:p>
    <w:p w:rsidR="005B1426" w:rsidRPr="006F43BF" w:rsidRDefault="005B1426" w:rsidP="006F43BF">
      <w:pPr>
        <w:pStyle w:val="NormalWeb"/>
        <w:spacing w:line="360" w:lineRule="auto"/>
        <w:ind w:firstLine="851"/>
        <w:jc w:val="both"/>
      </w:pPr>
      <w:r w:rsidRPr="006F43BF">
        <w:rPr>
          <w:i/>
        </w:rPr>
        <w:t>Gegužės 23 d.</w:t>
      </w:r>
      <w:r w:rsidRPr="006F43BF">
        <w:t xml:space="preserve"> vyko LSA valdybos posėdis, kuriame aptarti kelių priežiūros, vystomojo bendradarbiavimo, švietimo, aplinkosaugos ir kiti aktualūs savivaldai klausimai.</w:t>
      </w:r>
      <w:r w:rsidRPr="006F43BF">
        <w:br/>
        <w:t>Lietuvos automobilių kelių direkcijos (LAKD) laikinai einantis direktoriaus pareigas Vitalijus Andrejevas susirinkusiesiems pristatė atsiradusius pokyčius kelių priežiūroje. Akcentavo LAKD ir savivaldybių bendradarbiavimo naudą bei pasiūlė galimus bendradarbiavimo būdus.</w:t>
      </w:r>
    </w:p>
    <w:p w:rsidR="005B1426" w:rsidRPr="006F43BF" w:rsidRDefault="005B1426" w:rsidP="006F43BF">
      <w:pPr>
        <w:pStyle w:val="NormalWeb"/>
        <w:spacing w:before="0" w:beforeAutospacing="0" w:after="0" w:afterAutospacing="0" w:line="360" w:lineRule="auto"/>
        <w:ind w:firstLine="851"/>
        <w:jc w:val="both"/>
      </w:pPr>
      <w:r w:rsidRPr="006F43BF">
        <w:rPr>
          <w:i/>
        </w:rPr>
        <w:t>Gegužės 31 d.</w:t>
      </w:r>
      <w:r w:rsidRPr="006F43BF">
        <w:t xml:space="preserve"> Jonavoje vyko XXIV-asis Lietuvos savivaldybių asociacijos (LSA) suvažiavimas, kuriame pažymėta jog savivaldybės pasigenda svaresnio vaidmens vykdant regionų politiką šalyje. Suvažiavimo metu delegatai priėmė rezoliuciją, kurioje šiuo klausimu kreipiasi į Seimą ir Vyriausybę.</w:t>
      </w:r>
    </w:p>
    <w:p w:rsidR="005B1426" w:rsidRPr="006F43BF" w:rsidRDefault="005B1426" w:rsidP="006F43BF">
      <w:pPr>
        <w:pStyle w:val="NormalWeb"/>
        <w:spacing w:line="360" w:lineRule="auto"/>
        <w:ind w:firstLine="851"/>
        <w:jc w:val="both"/>
      </w:pPr>
      <w:r w:rsidRPr="006F43BF">
        <w:rPr>
          <w:i/>
        </w:rPr>
        <w:t>Birželio 12 d.</w:t>
      </w:r>
      <w:r w:rsidRPr="006F43BF">
        <w:t xml:space="preserve"> LSA Švietimo ir kultūros komiteto apskrito stalo diskusijoje, dalyvaujant savivaldybių, Kultūros ministerijos, Valstybinės kultūros paveldo komisijos ir Kultūros paveldo departamento prie Kultūros ministerijos atstovams, pristatyta numatoma kultūros paveldo apsaugos srities reforma. Pokyčiai numatomi paveldo apskaitos, kontrolės, tvarkymo srityse. Siekiant sustiprinti kultūros paveldo valstybinį valdymą siūloma įgyvendinti skaidrumui reikalingą vadinamą „keturių akių“ principą. Pagal galiojantį teisinį reglamentavimą, šiuo metu ta pati institucija derina projektus ir kontroliuoja jų įgyvendinimą, taip pat sudaro kolegialias institucijas, nustatančias, ką ir kaip reikia saugoti. Dauguma savivaldybių atstovų nepritaria tokiai paveldo apsaugos sistemos pertvarkai motyvuodamos tuo, kad savivaldybėms perduodamos funkcijos tam neskiriant papildomo finansavimo. Taip pat jos nepasirengusios tokių darbų atlikti, nes trūksta kvalifikuotų specialistų. Savivaldybės pasisako ne už reformas, o už nuoseklų – evoliucinį procesą.</w:t>
      </w:r>
    </w:p>
    <w:p w:rsidR="005B1426" w:rsidRPr="006F43BF" w:rsidRDefault="005B1426" w:rsidP="006F43BF">
      <w:pPr>
        <w:pStyle w:val="NormalWeb"/>
        <w:spacing w:before="0" w:beforeAutospacing="0" w:after="0" w:afterAutospacing="0" w:line="360" w:lineRule="auto"/>
        <w:ind w:firstLine="851"/>
        <w:jc w:val="both"/>
      </w:pPr>
      <w:r w:rsidRPr="006F43BF">
        <w:rPr>
          <w:i/>
        </w:rPr>
        <w:t>Liepos 24 d.</w:t>
      </w:r>
      <w:r w:rsidRPr="006F43BF">
        <w:t xml:space="preserve"> vyko LSA valdybos posėdis, kuriame aptarti Vietos savivaldos įstatymo, regioninės politikos, aplinkosaugos ir kiti aktualūs savivaldai klausimai.</w:t>
      </w:r>
      <w:r w:rsidRPr="006F43BF">
        <w:br/>
        <w:t>Lietuvos regioninės plėtros politikos „Baltojoje knygoje“ nurodoma, kad regionine politika siekiama sukurti veiksmingos regioninės politikos sistemą, užtikrinti, kad darnus ir tvarus ekonomikos augimas būtų geografiškai subalansuotas, sudaryti kokybiško gyvenimo sąlygas visoje Lietuvoje bei pagerinti regionų įvaizdį. Tuo tarpu, vykdant šią pertvarką akivaizdžiai mažinamas vietos gyventojų prieinamumas greitai ir patogiai gauti asmens tapatybės dokumentų keitimo, gavimo ir kitas reikiamas paslaugas. LSA ketina kreiptis į Vyriausybę ir į Vidaus reikalų ministeriją dėl šios pozicijos, o taip pat ir dėl kitų objektų, kurie yra uždaromi, naikinami, centralizuojami apskrityse. LSA valdybos posėdžio metu taip pat aptartas Vietos savivaldos įstatymo projektas. LSA patarėja savivaldybių administravimo klausimais Vida Ablingienė susirinkusiesiems pristatė pagrindinius siūlymus Vidaus reikalų ministerijai dėl minėto įstatymo pakeitimo. LSA valdyba šiems siūlymams pritarė.</w:t>
      </w:r>
    </w:p>
    <w:p w:rsidR="005B1426" w:rsidRPr="006F43BF" w:rsidRDefault="005B1426" w:rsidP="006F43BF">
      <w:pPr>
        <w:pStyle w:val="NormalWeb"/>
        <w:spacing w:before="0" w:beforeAutospacing="0" w:after="0" w:afterAutospacing="0" w:line="360" w:lineRule="auto"/>
        <w:ind w:firstLine="851"/>
        <w:jc w:val="both"/>
      </w:pPr>
      <w:r w:rsidRPr="006F43BF">
        <w:rPr>
          <w:i/>
        </w:rPr>
        <w:t>Rugsėjo 13 d</w:t>
      </w:r>
      <w:r w:rsidRPr="006F43BF">
        <w:t>. vyko LSA Valdybos posėdis, kuriame aptarti socialinių paslaugų valdymo, regioninės politikos prioritetų įgyvendinimo, geriamojo vandens tiekimo ir kiti aktualūs savivaldai klausimai.</w:t>
      </w:r>
    </w:p>
    <w:p w:rsidR="005B1426" w:rsidRPr="006F43BF" w:rsidRDefault="005B1426" w:rsidP="006F43BF">
      <w:pPr>
        <w:pStyle w:val="NormalWeb"/>
        <w:spacing w:line="360" w:lineRule="auto"/>
        <w:ind w:firstLine="851"/>
        <w:jc w:val="both"/>
      </w:pPr>
      <w:r w:rsidRPr="006F43BF">
        <w:rPr>
          <w:i/>
        </w:rPr>
        <w:t>Lapkričio 9 d.</w:t>
      </w:r>
      <w:r w:rsidRPr="006F43BF">
        <w:t xml:space="preserve"> įvykusiame LSA tarybos posėdyje šalies savivaldos vadovai priėmė nutarimą reikalauti, kad dėl centrinės valdžios priimtų sprendimų, mažinančių savivaldybių pajamas, savivaldybėms būtų kompensuojama didesnė dalis GPM. Savivaldos vadovų nuomone, jei savivaldybių GPM netektys susidaro dėl centrinės valdžios sprendimų (pvz. padidina neapmokestinamas pajamas NPD) – tai netekčių našta turėtų būti: 80 procentų valstybės biudžetui ir 20 procentų savivaldybių biudžetams.</w:t>
      </w:r>
    </w:p>
    <w:p w:rsidR="005B1426" w:rsidRPr="006F43BF" w:rsidRDefault="005B1426" w:rsidP="006F43BF">
      <w:pPr>
        <w:pStyle w:val="NormalWeb"/>
        <w:spacing w:before="0" w:beforeAutospacing="0" w:after="0" w:afterAutospacing="0" w:line="360" w:lineRule="auto"/>
        <w:ind w:firstLine="851"/>
        <w:jc w:val="both"/>
      </w:pPr>
      <w:r w:rsidRPr="006F43BF">
        <w:rPr>
          <w:i/>
        </w:rPr>
        <w:t>Lapkričio 28 d.</w:t>
      </w:r>
      <w:r w:rsidRPr="006F43BF">
        <w:t xml:space="preserve"> Lietuvos savivaldybių asociacijos (LSA) atstovai susitiko su Premjeru Sauliumi Skverneliu ir finansų ministru Viliumi Šapoka aptarti savivaldybių finansavimo klausimus. Susitikimo metu savivaldybių merai pateikė siūlymą keisti Metodikos įstatymą ir numatyti, kad 80 procentų GPM netekčių naštos tektų valstybės biudžetui, o 20 proc. – savivaldybių biudžetams. Iki šių metų buvo kompensuojama 100 procentų savivaldybių biudžetams dėl centrinės valdžios sprendimų įtakos prognozuojamų GPM įplaukų mažėjimo.</w:t>
      </w:r>
    </w:p>
    <w:p w:rsidR="005B1426" w:rsidRPr="006F43BF" w:rsidRDefault="005B1426" w:rsidP="006F43BF">
      <w:pPr>
        <w:spacing w:before="100" w:beforeAutospacing="1" w:after="100" w:afterAutospacing="1" w:line="360" w:lineRule="auto"/>
        <w:ind w:firstLine="900"/>
        <w:jc w:val="both"/>
      </w:pPr>
      <w:bookmarkStart w:id="24" w:name="_Toc511660587"/>
      <w:r w:rsidRPr="006F43BF">
        <w:rPr>
          <w:rStyle w:val="Heading3Char"/>
          <w:rFonts w:ascii="Times New Roman" w:hAnsi="Times New Roman" w:cs="Times New Roman"/>
          <w:sz w:val="24"/>
          <w:szCs w:val="24"/>
        </w:rPr>
        <w:t>2.3.4. Savivaldybės veikla</w:t>
      </w:r>
      <w:bookmarkEnd w:id="24"/>
      <w:r w:rsidRPr="006F43BF">
        <w:rPr>
          <w:b/>
          <w:i/>
          <w:iCs/>
        </w:rPr>
        <w:t>.</w:t>
      </w:r>
      <w:r w:rsidRPr="006F43BF">
        <w:t xml:space="preserve"> Meras, kaip savivaldybės vadovas, dažnai vyko į įvairius posėdžius, pasitarimus ir susitikimus, kurie buvo organizuojami kitose įstaigose ir institucijose bei organizavo svečių priėmimą mero kabinete, posėdžių ir pasitarimų salėje.</w:t>
      </w:r>
    </w:p>
    <w:p w:rsidR="005B1426" w:rsidRPr="006F43BF" w:rsidRDefault="005B1426" w:rsidP="006F43BF">
      <w:pPr>
        <w:spacing w:before="100" w:beforeAutospacing="1" w:after="100" w:afterAutospacing="1" w:line="360" w:lineRule="auto"/>
        <w:ind w:firstLine="900"/>
        <w:jc w:val="both"/>
      </w:pPr>
      <w:r w:rsidRPr="006F43BF">
        <w:rPr>
          <w:i/>
        </w:rPr>
        <w:t>Sausio 12 d.</w:t>
      </w:r>
      <w:r w:rsidRPr="006F43BF">
        <w:t xml:space="preserve"> Pagėgių savivaldybės meras Virginijus Komskis, Savivaldybės administracijos Žemės ūkio skyriaus vedėjas Algirdas Uselis ir Pagėgių krašto ūkininkai vyko į Vilnių, kur susitiko su LR Žemės ūkio ministru Broniumi Markausku, LR Seimo Kaimo reikalų komiteto pirmininku Andriejumi Stančiku, LR Seimo nariu Ričardu Juška. Pagėgių savivaldybės delegacija į susitikimą vyko dėl mažiau palankių ūkininkauti vietovių naujojo žemėlapio sudarymo, pagal kurį į žemėlapį nepatenka Pagėgių ir Natkiškių seniūnijų teritorijose esančios žemės bei dėl numatomo išmokos dydžio</w:t>
      </w:r>
      <w:r w:rsidRPr="006F43BF">
        <w:rPr>
          <w:color w:val="616161"/>
          <w:sz w:val="18"/>
          <w:szCs w:val="18"/>
        </w:rPr>
        <w:t xml:space="preserve"> </w:t>
      </w:r>
      <w:r w:rsidRPr="006F43BF">
        <w:t>sumažinimo potvynio užliejamoms teritorijoms.</w:t>
      </w:r>
    </w:p>
    <w:p w:rsidR="005B1426" w:rsidRPr="006F43BF" w:rsidRDefault="005B1426" w:rsidP="006F43BF">
      <w:pPr>
        <w:spacing w:before="100" w:beforeAutospacing="1" w:after="100" w:afterAutospacing="1" w:line="360" w:lineRule="auto"/>
        <w:ind w:firstLine="900"/>
        <w:jc w:val="both"/>
      </w:pPr>
      <w:r w:rsidRPr="006F43BF">
        <w:rPr>
          <w:i/>
        </w:rPr>
        <w:t>Vasario 27 d.</w:t>
      </w:r>
      <w:r w:rsidRPr="006F43BF">
        <w:t xml:space="preserve"> Pagėgių savivaldybės meras Virginijus Komskis susitiko su institucinės globos pertvarkos procesų eksperte Tauragės regionui Marijona Janavičiene. Susitikimą iniciavusi pertvarkos ekspertė siekė aptarti institucinės globos pertvarkos procesų etapus ir eigą bei apžvelgti darbus, kurie jau atlikti siekiant perėjimo nuo institucinės globos prie šeimoje ir bendruomenėje teikiamų paslaugų.</w:t>
      </w:r>
    </w:p>
    <w:p w:rsidR="005B1426" w:rsidRPr="006F43BF" w:rsidRDefault="005B1426" w:rsidP="006F43BF">
      <w:pPr>
        <w:spacing w:before="100" w:beforeAutospacing="1" w:after="100" w:afterAutospacing="1" w:line="360" w:lineRule="auto"/>
        <w:ind w:firstLine="900"/>
        <w:jc w:val="both"/>
      </w:pPr>
      <w:r w:rsidRPr="006F43BF">
        <w:rPr>
          <w:i/>
        </w:rPr>
        <w:t>Kovo 15 d.</w:t>
      </w:r>
      <w:r w:rsidRPr="006F43BF">
        <w:t xml:space="preserve"> Tauragės teritorinės darbo biržos klientų aptarnavimo departamento Tauragės skyriaus vedėjas Juozas Bendikas ir vyriausioji specialistė Daiva Žukauskienė susitiko su Pagėgių savivaldybės meru Virginijumi Komskiu. Susitikimo metu aptarta darbo rinkos situacija, prognozė 2018 metams, įsidarbinimo galimybių barometrai bei verslo aplinka Pagėgių savivaldybėje. Tauragės skyriaus vedėjas pristatė 2017 metų veiklos rezultatus bei pasidžiaugė, kad Pagėgių savivaldybės jaunuoliai pradėjo naudotis Savarankiško užimtumo rėmimo priemone ir darbo biržos pagalba įsteigė sau dvi darbo vietas.</w:t>
      </w:r>
    </w:p>
    <w:p w:rsidR="005B1426" w:rsidRPr="006F43BF" w:rsidRDefault="005B1426" w:rsidP="006F43BF">
      <w:pPr>
        <w:pStyle w:val="NormalWeb"/>
        <w:spacing w:line="360" w:lineRule="auto"/>
        <w:ind w:firstLine="900"/>
        <w:jc w:val="both"/>
      </w:pPr>
      <w:r w:rsidRPr="006F43BF">
        <w:rPr>
          <w:i/>
        </w:rPr>
        <w:t>Balandžio 5 d.</w:t>
      </w:r>
      <w:r w:rsidRPr="006F43BF">
        <w:t xml:space="preserve"> Pagėgių savivaldybės vadovai susitiko su Ministru pirmininku. Susitikimo metu aptarti potvynio padarinių, tvarkomų kelių ir užliejamų pievų teritorijos naudotojų prarandamų kompensacijų klausimai. Kalbėta bedarbystės ir ilgalaikių bedarbių sugrąžinimo į darbo rinką skatinimo klausimais. Aptartos švietimo aktualijos ir naujovės dėl mokytojų darbo užmokesčio, mokyklų tinklo optimizavimo ir bendros švietimo sistemos pertvarkos vizijos. Pasidžiaugta, Savivaldybės vėjo jėgainių parko plėtra ir tuo, kad savivaldybė iš savo lėšų stato baseiną. </w:t>
      </w:r>
    </w:p>
    <w:p w:rsidR="005B1426" w:rsidRPr="006F43BF" w:rsidRDefault="005B1426" w:rsidP="006F43BF">
      <w:pPr>
        <w:pStyle w:val="NormalWeb"/>
        <w:spacing w:line="360" w:lineRule="auto"/>
        <w:ind w:firstLine="900"/>
        <w:jc w:val="both"/>
      </w:pPr>
      <w:r w:rsidRPr="006F43BF">
        <w:rPr>
          <w:i/>
        </w:rPr>
        <w:t>Balandžio 20 d.</w:t>
      </w:r>
      <w:r w:rsidRPr="006F43BF">
        <w:t xml:space="preserve"> savivaldybėje lankėsi Kroatijos Respublikos ambasados Lietuvoje laikinasis reikalų patikėtinis Krešimiras Kedmenecas ir jo padėjėja. Vizito dieną vyko Kroatijos Respublikos pristatymas Pagėgių Algimanto Mackaus gimnazijoje bei fotoparodos pristatydamas Pagėgių savivaldybės Vydūno viešojoje bibliotekoje. Viešnagės dieną svečiai aplankė keletą savivaldybės įstaigų, kur buvo pristatytos šių įstaigų veiklos bei aplankyti keli lankytini objektai. Aptartos savivaldybių kultūrinio bendradarbiavimo galimybės. </w:t>
      </w:r>
    </w:p>
    <w:p w:rsidR="005B1426" w:rsidRPr="006F43BF" w:rsidRDefault="005B1426" w:rsidP="006F43BF">
      <w:pPr>
        <w:spacing w:before="100" w:beforeAutospacing="1" w:after="100" w:afterAutospacing="1" w:line="360" w:lineRule="auto"/>
        <w:ind w:firstLine="900"/>
        <w:jc w:val="both"/>
      </w:pPr>
      <w:r w:rsidRPr="006F43BF">
        <w:rPr>
          <w:i/>
        </w:rPr>
        <w:t>Balandžio 30 d.</w:t>
      </w:r>
      <w:r w:rsidRPr="006F43BF">
        <w:t xml:space="preserve"> Savivaldybės meras Europos Komisijos nario Vytenio Povilo Andriukaičio kvietimu dalyvavo dalykiniuos pietuose, kurių metu kartu su vakarų Lietuvos savivaldybių merais bei Klaipėdos Universiteto atstovais aptarė Europos Sąjungos sveikatos politikos aktualijas ir vizijas. </w:t>
      </w:r>
    </w:p>
    <w:p w:rsidR="005B1426" w:rsidRPr="006F43BF" w:rsidRDefault="005B1426" w:rsidP="006F43BF">
      <w:pPr>
        <w:pStyle w:val="NormalWeb"/>
        <w:spacing w:line="360" w:lineRule="auto"/>
        <w:ind w:firstLine="900"/>
        <w:jc w:val="both"/>
        <w:rPr>
          <w:color w:val="616161"/>
          <w:sz w:val="18"/>
          <w:szCs w:val="18"/>
        </w:rPr>
      </w:pPr>
      <w:r w:rsidRPr="006F43BF">
        <w:rPr>
          <w:i/>
        </w:rPr>
        <w:t>Birželio 15 d.</w:t>
      </w:r>
      <w:r w:rsidRPr="006F43BF">
        <w:t xml:space="preserve"> Pagėgiuose lankėsi Europos Parlamento narys Valentinas Mazuronis. Europos Parlamento narys susitiko su Savivaldybės meru Virginijumi Komskiu. Susitikimo metu meras ir Europos Parlamento narys kalbėjo apie Europos sąjungos (ES) sanglaudos politiką, Lietuvos interesų atstovavimą Europos Sąjungoje, apie ES finansuojamų lėšų įsisavinimą ir pasiruošimą naujajam finansavimo laikotarpiui.</w:t>
      </w:r>
      <w:r w:rsidRPr="006F43BF">
        <w:rPr>
          <w:color w:val="616161"/>
          <w:sz w:val="18"/>
          <w:szCs w:val="18"/>
        </w:rPr>
        <w:t xml:space="preserve"> </w:t>
      </w:r>
    </w:p>
    <w:p w:rsidR="005B1426" w:rsidRPr="006F43BF" w:rsidRDefault="005B1426" w:rsidP="006F43BF">
      <w:pPr>
        <w:spacing w:before="100" w:beforeAutospacing="1" w:after="100" w:afterAutospacing="1" w:line="360" w:lineRule="auto"/>
        <w:ind w:firstLine="900"/>
        <w:jc w:val="both"/>
      </w:pPr>
      <w:r w:rsidRPr="006F43BF">
        <w:rPr>
          <w:i/>
        </w:rPr>
        <w:t>Rugpjūčio 8 d.</w:t>
      </w:r>
      <w:r w:rsidRPr="006F43BF">
        <w:t xml:space="preserve"> Savivaldybės vadovai priėmė svečią iš Čikagos (JAV), Ziono lietuvių liuteronų parapijos kunigą, JAV lietuvių bendruomenės religinių reikalų tarybos pirmininką, Mažosios Lietuvos fondo ir draugijos vadovą, ketvirtį amžiaus gyvenantį toli nuo Lietuvos, tačiau savo gyvenimiška veikla nuolat liudijantį meilę Lietuvai, aktyviai užsiimantį dvasine bei kultūrine veikla, giesmynų įvairiomis kalbomis redaktorių, dr.</w:t>
      </w:r>
      <w:r w:rsidRPr="006F43BF">
        <w:rPr>
          <w:bCs/>
        </w:rPr>
        <w:t xml:space="preserve"> Valdą Aušrą. Susitikimo metu</w:t>
      </w:r>
      <w:r w:rsidRPr="006F43BF">
        <w:rPr>
          <w:b/>
          <w:bCs/>
        </w:rPr>
        <w:t xml:space="preserve"> </w:t>
      </w:r>
      <w:r w:rsidRPr="006F43BF">
        <w:rPr>
          <w:bCs/>
        </w:rPr>
        <w:t xml:space="preserve">svečias </w:t>
      </w:r>
      <w:r w:rsidRPr="006F43BF">
        <w:t xml:space="preserve">Mažosios Lietuvos fondo ir Draugijos Čikagoje vardu Savivaldybei perdavė 1000 dolerių auką, skirtą Mažosios Lietuvos savanorio, mjr. Jono Šimkaus įamžinimui Pagėgiuose. </w:t>
      </w:r>
    </w:p>
    <w:p w:rsidR="005B1426" w:rsidRPr="006F43BF" w:rsidRDefault="005B1426" w:rsidP="006F43BF">
      <w:pPr>
        <w:pStyle w:val="NormalWeb"/>
        <w:spacing w:line="360" w:lineRule="auto"/>
        <w:ind w:firstLine="900"/>
        <w:jc w:val="both"/>
      </w:pPr>
      <w:r w:rsidRPr="006F43BF">
        <w:rPr>
          <w:i/>
        </w:rPr>
        <w:t>Rugpjūčio 21 d.</w:t>
      </w:r>
      <w:r w:rsidRPr="006F43BF">
        <w:t xml:space="preserve"> Pagėgių krašte svečiavosi didelis būrys, net 40 vaikų iš Ukrainos, Ternopilio srities. Pagėgių savivaldybę aplankė vaikai, kurių tėvai kariavo arba yra grįžę sužeisti iš karo zonos. Šios, Lietuvos užsienio reikalų ministerijos organizuojamos viešnagės, leidžia vaikams puikiai praleisti laiką, bent trumpam užmiršti skaudžią realybę, susirasti naujų draugų, plėsti akiratį. Svečiai turėjo progą pasisvečiuoti visose Tauragės apskrities savivaldybėse, kur buvo pasiūlytos įvairios pramogos, pristatomas kraštas ir jo lankytini objektai. </w:t>
      </w:r>
    </w:p>
    <w:p w:rsidR="005B1426" w:rsidRPr="006F43BF" w:rsidRDefault="005B1426" w:rsidP="006F43BF">
      <w:pPr>
        <w:pStyle w:val="NormalWeb"/>
        <w:spacing w:line="360" w:lineRule="auto"/>
        <w:ind w:firstLine="900"/>
        <w:jc w:val="both"/>
      </w:pPr>
      <w:r w:rsidRPr="006F43BF">
        <w:rPr>
          <w:i/>
        </w:rPr>
        <w:t>Rugpjūčio 23 d.</w:t>
      </w:r>
      <w:r w:rsidRPr="006F43BF">
        <w:t xml:space="preserve"> Pagėgių meras kartu su būriu pagėgiškių iškilmingai sutiko tarptautinio projekto „Titanen on tour 2018“ vilkstinę. Projektas „Titanen on tour 2018“ startavo liepos 18 dieną. Tądien iš Berlyno 20 arklių traukiamos aštuonios karietos, lydimos kitų pakeleivių, senuoju Hanzos keliu vyko per Lenkiją, Rusijos Federacijos Kaliningrado sritį ir Lietuvą. Viename iš vežimų įtaisytas didžiulis Taikos varpas, kuris skamba skelbdamas žinią apie vieningą Europą, apie taikos būtinybę Žemei ir jos gyventojams.</w:t>
      </w:r>
    </w:p>
    <w:p w:rsidR="005B1426" w:rsidRPr="006F43BF" w:rsidRDefault="005B1426" w:rsidP="006F43BF">
      <w:pPr>
        <w:spacing w:before="100" w:beforeAutospacing="1" w:after="100" w:afterAutospacing="1" w:line="360" w:lineRule="auto"/>
        <w:ind w:firstLine="900"/>
        <w:jc w:val="both"/>
      </w:pPr>
      <w:r w:rsidRPr="006F43BF">
        <w:rPr>
          <w:i/>
        </w:rPr>
        <w:t>Spalio 19 d.</w:t>
      </w:r>
      <w:r w:rsidRPr="006F43BF">
        <w:t xml:space="preserve"> Pagėgių savivaldybės meras susitiko su Lietuvos šaulių sąjungos Čikagoje centro valdybos nariu Ernestu Lukoševičiumi. Susitikimo metu svečias perdavė 1000 dolerių auką, Mažosios Lietuvos savanorio, mjr. Jono Šimkaus įamžinimui Pagėgiuose.</w:t>
      </w:r>
    </w:p>
    <w:p w:rsidR="005B1426" w:rsidRPr="006F43BF" w:rsidRDefault="005B1426" w:rsidP="006F43BF">
      <w:pPr>
        <w:pStyle w:val="Heading2"/>
        <w:rPr>
          <w:rFonts w:ascii="Times New Roman" w:hAnsi="Times New Roman" w:cs="Times New Roman"/>
          <w:sz w:val="24"/>
          <w:szCs w:val="24"/>
        </w:rPr>
      </w:pPr>
      <w:bookmarkStart w:id="25" w:name="_Toc511660588"/>
      <w:r w:rsidRPr="006F43BF">
        <w:rPr>
          <w:rFonts w:ascii="Times New Roman" w:hAnsi="Times New Roman" w:cs="Times New Roman"/>
          <w:sz w:val="24"/>
          <w:szCs w:val="24"/>
        </w:rPr>
        <w:t>2.4. Bendradarbiavimas su partneriais, tarpinstitucinis bendradarbiavimas</w:t>
      </w:r>
      <w:bookmarkEnd w:id="25"/>
    </w:p>
    <w:p w:rsidR="005B1426" w:rsidRPr="006F43BF" w:rsidRDefault="005B1426" w:rsidP="006F43BF">
      <w:pPr>
        <w:spacing w:line="360" w:lineRule="auto"/>
        <w:ind w:firstLine="900"/>
        <w:jc w:val="both"/>
        <w:rPr>
          <w:rStyle w:val="Heading3Char"/>
          <w:rFonts w:ascii="Times New Roman" w:hAnsi="Times New Roman" w:cs="Times New Roman"/>
          <w:b w:val="0"/>
          <w:i/>
          <w:sz w:val="24"/>
          <w:szCs w:val="24"/>
        </w:rPr>
      </w:pPr>
      <w:bookmarkStart w:id="26" w:name="_Toc511660589"/>
      <w:r w:rsidRPr="006F43BF">
        <w:rPr>
          <w:rStyle w:val="Heading3Char"/>
          <w:rFonts w:ascii="Times New Roman" w:hAnsi="Times New Roman" w:cs="Times New Roman"/>
          <w:sz w:val="24"/>
          <w:szCs w:val="24"/>
        </w:rPr>
        <w:t>2.4.1. Bendradarbiavimas su partneriais</w:t>
      </w:r>
      <w:bookmarkEnd w:id="26"/>
      <w:r w:rsidRPr="006F43BF">
        <w:rPr>
          <w:rStyle w:val="Heading3Char"/>
          <w:rFonts w:ascii="Times New Roman" w:hAnsi="Times New Roman" w:cs="Times New Roman"/>
          <w:sz w:val="24"/>
          <w:szCs w:val="24"/>
        </w:rPr>
        <w:t xml:space="preserve">. </w:t>
      </w:r>
      <w:r w:rsidRPr="006F43BF">
        <w:rPr>
          <w:rStyle w:val="Heading3Char"/>
          <w:rFonts w:ascii="Times New Roman" w:hAnsi="Times New Roman" w:cs="Times New Roman"/>
          <w:b w:val="0"/>
          <w:sz w:val="24"/>
          <w:szCs w:val="24"/>
        </w:rPr>
        <w:t>Ataskaitiniu laikotarpiu vyko aktyvi bendradarbiavimo partnerystė.</w:t>
      </w:r>
      <w:r w:rsidRPr="006F43BF">
        <w:rPr>
          <w:rStyle w:val="Heading3Char"/>
          <w:rFonts w:ascii="Times New Roman" w:hAnsi="Times New Roman" w:cs="Times New Roman"/>
          <w:b w:val="0"/>
          <w:i/>
          <w:sz w:val="24"/>
          <w:szCs w:val="24"/>
        </w:rPr>
        <w:t xml:space="preserve"> </w:t>
      </w:r>
    </w:p>
    <w:p w:rsidR="005B1426" w:rsidRPr="006F43BF" w:rsidRDefault="005B1426" w:rsidP="006F43BF">
      <w:pPr>
        <w:spacing w:line="360" w:lineRule="auto"/>
        <w:ind w:firstLine="900"/>
        <w:jc w:val="both"/>
        <w:rPr>
          <w:b/>
        </w:rPr>
      </w:pPr>
      <w:r w:rsidRPr="006F43BF">
        <w:rPr>
          <w:rStyle w:val="Heading3Char"/>
          <w:rFonts w:ascii="Times New Roman" w:hAnsi="Times New Roman" w:cs="Times New Roman"/>
          <w:b w:val="0"/>
          <w:i/>
          <w:sz w:val="24"/>
          <w:szCs w:val="24"/>
        </w:rPr>
        <w:t>Sausio 29 d.</w:t>
      </w:r>
      <w:r w:rsidRPr="006F43BF">
        <w:rPr>
          <w:rStyle w:val="Heading3Char"/>
          <w:rFonts w:ascii="Times New Roman" w:hAnsi="Times New Roman" w:cs="Times New Roman"/>
          <w:b w:val="0"/>
          <w:sz w:val="24"/>
          <w:szCs w:val="24"/>
        </w:rPr>
        <w:t xml:space="preserve"> Savivaldybės vadovai susitiko su Sovetsko miesto administracijos  atstovais aptarti paskelbtos 2018 – 2020 metų programos Lietuvos ir Rusijos bendradarbiavimas abipus sienos. Susitikimo metu aptartos paraiškų teikimo galimybės. </w:t>
      </w:r>
    </w:p>
    <w:p w:rsidR="005B1426" w:rsidRPr="006F43BF" w:rsidRDefault="005B1426" w:rsidP="006F43BF">
      <w:pPr>
        <w:spacing w:line="360" w:lineRule="auto"/>
        <w:ind w:firstLine="900"/>
        <w:jc w:val="both"/>
        <w:rPr>
          <w:spacing w:val="-2"/>
        </w:rPr>
      </w:pPr>
      <w:r w:rsidRPr="006F43BF">
        <w:rPr>
          <w:i/>
          <w:spacing w:val="-2"/>
        </w:rPr>
        <w:t xml:space="preserve">Gegužės 24-26 dienomis </w:t>
      </w:r>
      <w:r w:rsidRPr="006F43BF">
        <w:rPr>
          <w:spacing w:val="-2"/>
        </w:rPr>
        <w:t xml:space="preserve">Pagėgių savivaldybės delegacija vadovaujama mero, Bad Iburg (Vokietija) merės Annette Niermann kvietimu dalyvavo 10-ies metų Pagėgių ir Bad Iburg miestų partnerystės bei 25-erių metų miestų mokyklų draugystės sukakčių minėjimo renginiuose bad Iburge (Vokietija). </w:t>
      </w:r>
    </w:p>
    <w:p w:rsidR="005B1426" w:rsidRPr="006F43BF" w:rsidRDefault="005B1426" w:rsidP="006F43BF">
      <w:pPr>
        <w:spacing w:line="360" w:lineRule="auto"/>
        <w:ind w:firstLine="900"/>
        <w:jc w:val="both"/>
      </w:pPr>
      <w:r w:rsidRPr="006F43BF">
        <w:rPr>
          <w:i/>
          <w:spacing w:val="-2"/>
        </w:rPr>
        <w:t>Birželio 7 d.</w:t>
      </w:r>
      <w:r w:rsidRPr="006F43BF">
        <w:rPr>
          <w:spacing w:val="-2"/>
        </w:rPr>
        <w:t xml:space="preserve"> Pagėgių savivaldybės atstovai dalyvavo </w:t>
      </w:r>
      <w:r w:rsidRPr="006F43BF">
        <w:t xml:space="preserve">Lietuvos ir Lenkijos savivaldybių, bendradarbiavimo per sieną kongrese, kurio metu Pagėgių savivaldybė gavo du lyderio apdovanojimus. </w:t>
      </w:r>
    </w:p>
    <w:p w:rsidR="005B1426" w:rsidRPr="006F43BF" w:rsidRDefault="005B1426" w:rsidP="006F43BF">
      <w:pPr>
        <w:spacing w:line="360" w:lineRule="auto"/>
        <w:ind w:firstLine="900"/>
        <w:jc w:val="both"/>
        <w:rPr>
          <w:spacing w:val="-2"/>
        </w:rPr>
      </w:pPr>
      <w:r w:rsidRPr="006F43BF">
        <w:rPr>
          <w:i/>
        </w:rPr>
        <w:t>Birželio 22 – 24 dienomis</w:t>
      </w:r>
      <w:r w:rsidRPr="006F43BF">
        <w:rPr>
          <w:i/>
          <w:spacing w:val="-2"/>
        </w:rPr>
        <w:t xml:space="preserve"> </w:t>
      </w:r>
      <w:r w:rsidRPr="006F43BF">
        <w:rPr>
          <w:spacing w:val="-2"/>
        </w:rPr>
        <w:t xml:space="preserve">Savivaldybėje lankėsi Savivaldybės partneriai </w:t>
      </w:r>
      <w:r w:rsidRPr="006F43BF">
        <w:t xml:space="preserve">iš Punsko valsčiaus, Seinų, Dobržynevo Duže ir Zabludovo savivaldybių. Tądien besilankantys partneriai dalyvavo bendradarbiavimo tarp kaimynų abipus sienų projektinėje veikloje. </w:t>
      </w:r>
    </w:p>
    <w:p w:rsidR="005B1426" w:rsidRPr="006F43BF" w:rsidRDefault="005B1426" w:rsidP="006F43BF">
      <w:pPr>
        <w:spacing w:line="360" w:lineRule="auto"/>
        <w:ind w:firstLine="900"/>
        <w:jc w:val="both"/>
        <w:rPr>
          <w:spacing w:val="-2"/>
        </w:rPr>
      </w:pPr>
      <w:r w:rsidRPr="006F43BF">
        <w:rPr>
          <w:i/>
          <w:spacing w:val="-2"/>
        </w:rPr>
        <w:t>Rugpjūčio 31-rugsėjo 3 dienomis</w:t>
      </w:r>
      <w:r w:rsidRPr="006F43BF">
        <w:rPr>
          <w:spacing w:val="-2"/>
        </w:rPr>
        <w:t xml:space="preserve"> Pagėgių savivaldybės delegacija Ilavos savivaldybės mero kvietimu vyko į Ilavą, kur dalyvavo tradiciniuose renginiuose, skirtose skatinti turizmą ir krašto patrauklumą. </w:t>
      </w:r>
    </w:p>
    <w:p w:rsidR="005B1426" w:rsidRPr="006F43BF" w:rsidRDefault="005B1426" w:rsidP="006F43BF">
      <w:pPr>
        <w:spacing w:line="360" w:lineRule="auto"/>
        <w:ind w:firstLine="900"/>
        <w:jc w:val="both"/>
        <w:rPr>
          <w:spacing w:val="-2"/>
        </w:rPr>
      </w:pPr>
      <w:r w:rsidRPr="006F43BF">
        <w:rPr>
          <w:i/>
          <w:spacing w:val="-2"/>
        </w:rPr>
        <w:t>Rugsėjo 1 d.</w:t>
      </w:r>
      <w:r w:rsidRPr="006F43BF">
        <w:rPr>
          <w:spacing w:val="-2"/>
        </w:rPr>
        <w:t xml:space="preserve"> Pagėgių savivaldybės delegacija dalyvavo tradiciniame Sovetsko miesto gimtadienio minėjime ir šventiniuose renginiuose skirtuose šiai progai paminėti. </w:t>
      </w:r>
    </w:p>
    <w:p w:rsidR="005B1426" w:rsidRPr="006F43BF" w:rsidRDefault="005B1426" w:rsidP="006F43BF">
      <w:pPr>
        <w:spacing w:line="360" w:lineRule="auto"/>
        <w:ind w:firstLine="900"/>
        <w:jc w:val="both"/>
        <w:rPr>
          <w:i/>
          <w:spacing w:val="-2"/>
        </w:rPr>
      </w:pPr>
      <w:r w:rsidRPr="006F43BF">
        <w:rPr>
          <w:i/>
          <w:spacing w:val="-2"/>
        </w:rPr>
        <w:t xml:space="preserve">Rugsėjo 14-16 dienomis </w:t>
      </w:r>
      <w:r w:rsidRPr="006F43BF">
        <w:rPr>
          <w:spacing w:val="-2"/>
        </w:rPr>
        <w:t xml:space="preserve">Pagėgių savivaldybėje lankėsi Ilavos ir Sovetsko administracijos atstovai. Partnerių delegacijos dalyvavo renginių cikle, skirtame Pagėgių krašto šventei. </w:t>
      </w:r>
    </w:p>
    <w:p w:rsidR="005B1426" w:rsidRPr="006F43BF" w:rsidRDefault="005B1426" w:rsidP="006F43BF">
      <w:pPr>
        <w:spacing w:before="100" w:beforeAutospacing="1" w:after="100" w:afterAutospacing="1" w:line="360" w:lineRule="auto"/>
        <w:ind w:firstLine="851"/>
        <w:jc w:val="both"/>
        <w:rPr>
          <w:i/>
          <w:iCs/>
        </w:rPr>
      </w:pPr>
      <w:bookmarkStart w:id="27" w:name="_Toc511660590"/>
      <w:r w:rsidRPr="006F43BF">
        <w:rPr>
          <w:rStyle w:val="Heading3Char"/>
          <w:rFonts w:ascii="Times New Roman" w:hAnsi="Times New Roman" w:cs="Times New Roman"/>
          <w:sz w:val="24"/>
          <w:szCs w:val="24"/>
        </w:rPr>
        <w:t>2.4.2. Tarpinstitucinis bendradarbiavimas</w:t>
      </w:r>
      <w:bookmarkEnd w:id="27"/>
      <w:r w:rsidRPr="006F43BF">
        <w:rPr>
          <w:b/>
          <w:i/>
          <w:iCs/>
        </w:rPr>
        <w:t>.</w:t>
      </w:r>
      <w:r w:rsidRPr="006F43BF">
        <w:rPr>
          <w:i/>
          <w:iCs/>
        </w:rPr>
        <w:t xml:space="preserve"> </w:t>
      </w:r>
      <w:r w:rsidRPr="006F43BF">
        <w:t>Pagėgių savivaldybė</w:t>
      </w:r>
      <w:r w:rsidRPr="006F43BF">
        <w:rPr>
          <w:b/>
          <w:bCs/>
          <w:i/>
          <w:iCs/>
        </w:rPr>
        <w:t xml:space="preserve"> </w:t>
      </w:r>
      <w:r w:rsidRPr="006F43BF">
        <w:t xml:space="preserve">yra Lietuvos savivaldybių asociacijos (toliau – LSA) narė. 60 Lietuvos savivaldybių vienijanti organizacija atstovauja bendrus vietos savivaldos interesus Valstybės ir valdžios institucijose bei yra pagrindinis savivaldybių balsas Prezidentūroje, Seime, Vyriausybėje, ministerijose ir kitose Valstybės valdymo institucijose. </w:t>
      </w:r>
    </w:p>
    <w:p w:rsidR="005B1426" w:rsidRPr="006F43BF" w:rsidRDefault="005B1426" w:rsidP="006F43BF">
      <w:pPr>
        <w:spacing w:line="360" w:lineRule="auto"/>
        <w:ind w:firstLine="900"/>
        <w:jc w:val="both"/>
      </w:pPr>
      <w:r w:rsidRPr="006F43BF">
        <w:t xml:space="preserve">Savivaldybė palaiko glaudžius ryšius su: Tauragės apskrities valstybine mokesčių inspekcija, Teritorine darbo birža, Tauragės apskrities vyriausiuoju policijos komisariatu ir Pagėgių PK, VSAT Pagėgių rinktine, Lietuvos Didžiojo Kunigaikščio Kęstučio motorizuotuoju pėstininkų batalionu, Lietuvos šaulių sąjunga, Lietuvos šaulių sąjunga išeivijoje, Rambyno regioninio parko direkcija, Pagėgių savivaldybės verslininkų asociacija, Pagėgių savivaldybės ūkininkų asociacija, Pagėgių savivaldybės neįgaliųjų draugija ir kitomis Pagėgių savivaldybės nevyriausybinėmis organizacijomis. </w:t>
      </w:r>
    </w:p>
    <w:p w:rsidR="005B1426" w:rsidRPr="006F43BF" w:rsidRDefault="005B1426" w:rsidP="006F43BF">
      <w:pPr>
        <w:spacing w:line="360" w:lineRule="auto"/>
        <w:ind w:firstLine="900"/>
        <w:jc w:val="both"/>
      </w:pPr>
      <w:r w:rsidRPr="006F43BF">
        <w:t xml:space="preserve">Ilgus metus tęsiasi gražus kultūrinis ir intelektualinis bendradarbiavimas su Valstybiniu Klaipėdos muzikiniu teatru, Lietuvos Liaudies kultūros centru, Etninės kultūros globos taryba prie LR Seimo, Lietuvos muzikų sąjunga, Vilniaus universitetu, Klaipėdos universitetu, Klaipėdos Lietuvos verslo kolegija, Mokslo akademija, Mokslo ir Enciklopedijų leidybos institutu, Lietuvos knygrišių gildija, Vydūno draugija, Lietuvai pagražinti draugija, Lietuvos bibliotekų asociacija, Lietuvos bibliotekininkų draugija, Pasaulio lietuvių bendruomene, Šveicarijos lietuvių bendruomene, Lietuvos universitetų moterų asociacija. </w:t>
      </w:r>
    </w:p>
    <w:p w:rsidR="005B1426" w:rsidRPr="006F43BF" w:rsidRDefault="005B1426" w:rsidP="006F43BF">
      <w:pPr>
        <w:spacing w:line="360" w:lineRule="auto"/>
        <w:ind w:firstLine="900"/>
        <w:jc w:val="both"/>
      </w:pPr>
      <w:r w:rsidRPr="006F43BF">
        <w:t>Vyksta bendradarbiavimas su Rusijos Federacijos generaliniu konsulatu Klaipėdoje, Lietuvos Respublikos generaliniu konsulatu Kaliningrade bei Lietuvos Respublikos konsulatu Sovetske.</w:t>
      </w:r>
    </w:p>
    <w:p w:rsidR="005B1426" w:rsidRPr="006F43BF" w:rsidRDefault="005B1426" w:rsidP="006F43BF">
      <w:pPr>
        <w:spacing w:line="360" w:lineRule="auto"/>
        <w:ind w:firstLine="900"/>
        <w:jc w:val="both"/>
      </w:pPr>
      <w:r w:rsidRPr="006F43BF">
        <w:t>Religinis bendradarbiavimas tęsiasi su Telšių Vyskupijos kurija (vyskupas Kęstutis Kėvalas SJ) ir Lietuvos evangelikų liuteronų bažnyčia (vyskupas Mindaugas Sabutis).</w:t>
      </w:r>
    </w:p>
    <w:p w:rsidR="005B1426" w:rsidRPr="006F43BF" w:rsidRDefault="005B1426" w:rsidP="006F43BF">
      <w:pPr>
        <w:pStyle w:val="Heading2"/>
        <w:rPr>
          <w:rFonts w:ascii="Times New Roman" w:hAnsi="Times New Roman" w:cs="Times New Roman"/>
          <w:sz w:val="24"/>
          <w:szCs w:val="24"/>
        </w:rPr>
      </w:pPr>
      <w:bookmarkStart w:id="28" w:name="_Toc511660591"/>
      <w:r w:rsidRPr="006F43BF">
        <w:rPr>
          <w:rFonts w:ascii="Times New Roman" w:hAnsi="Times New Roman" w:cs="Times New Roman"/>
          <w:sz w:val="24"/>
          <w:szCs w:val="24"/>
        </w:rPr>
        <w:t>2.5. Mero apdovanojimai</w:t>
      </w:r>
      <w:bookmarkEnd w:id="28"/>
    </w:p>
    <w:p w:rsidR="005B1426" w:rsidRPr="006F43BF" w:rsidRDefault="005B1426" w:rsidP="006F43BF">
      <w:pPr>
        <w:spacing w:line="360" w:lineRule="auto"/>
        <w:ind w:firstLine="900"/>
        <w:jc w:val="both"/>
        <w:rPr>
          <w:color w:val="000000"/>
        </w:rPr>
      </w:pPr>
      <w:r w:rsidRPr="006F43BF">
        <w:rPr>
          <w:color w:val="000000"/>
        </w:rPr>
        <w:t>Vasario 16-osios, Lietuvos valstybės atkūrimo minėjimo metu įteikti iškilmingi apdovanojimai „Už nuopelnus Pagėgių kraštui“: Medaliais buvo apdovanoti trys Pagėgių krašto piliečiai: Pagėgių vaikų globos namų direktorė Elena Pūtienė, ilgametis jaunųjų šaulių vadas Algirdas Saročka ir Pagėgių savivaldybės Kultūros centro direktorės pavaduoja Danutė Bardauskienė.</w:t>
      </w:r>
    </w:p>
    <w:p w:rsidR="005B1426" w:rsidRPr="006F43BF" w:rsidRDefault="005B1426" w:rsidP="006F43BF">
      <w:pPr>
        <w:spacing w:line="360" w:lineRule="auto"/>
        <w:ind w:firstLine="900"/>
        <w:jc w:val="both"/>
        <w:rPr>
          <w:color w:val="000000"/>
        </w:rPr>
      </w:pPr>
      <w:r w:rsidRPr="006F43BF">
        <w:rPr>
          <w:color w:val="000000"/>
        </w:rPr>
        <w:t xml:space="preserve">Medaliu „Už nuopelnus Pagėgių kraštui“ apdovanotas krašto bičiulis Verneris Kiupelis. Apdovanojimas V. Kiupeliui įteiktas viešnagės Bad Iburge metu, kai buvo minima iškilminga 10-ies metų miestų ir 25-erių mokyklų draugystės sukaktis. </w:t>
      </w:r>
    </w:p>
    <w:p w:rsidR="005B1426" w:rsidRPr="006F43BF" w:rsidRDefault="005B1426" w:rsidP="006F43BF">
      <w:pPr>
        <w:pStyle w:val="NormalWeb"/>
        <w:shd w:val="clear" w:color="auto" w:fill="FFFFFF"/>
        <w:spacing w:line="360" w:lineRule="auto"/>
        <w:ind w:firstLine="900"/>
        <w:jc w:val="both"/>
      </w:pPr>
      <w:r w:rsidRPr="006F43BF">
        <w:t>Kovo 11-ąją, minint Lietuvos valstybės nepriklausomybės atkūrimo dieną, iškilmingų apdovanojimų metu apdovanoti respublikinius ir tarptautinius pasiekimus pelnę kraštiečiai. Mero padėkos ir atminimo dovanos įteiktos: Vilkyškių bendruomenei ir jos pirmininkei Laurai Grodeckienei - Vilkyškiams pelnius 2017 metų Lietuvos mažosios kultūros sostinės vardą; Astai Andrulienei - laimėjus dvi I vietas fotokonkurse „Vietos bendruomenių džiaugsmai, rūpesčiai ir pasiekimai“, tema „Pasididžiavimas“ ir „Savanorystė“; Ričardui Čiužui - laimėjus I vietą respublikinio švietėjiško renginio „Geriausi melžėjai 2017“ konkurse; Pagėgių savivaldybės Kultūros centro vyresniojo amžiaus žmonių liaudiškų šokių grupės „Marguva“ kolektyvui ir vadovei Gražinai Paliokienei -laimėjus II vietą tarptautinio šokių festivalio „BALTIC AMBER 2017“ konkurse; Pagėgių savivaldybės Kultūros centro moterų šokių grupės „Harmonija“ kolektyvui ir vadovei Gražinai Paliokienei - laimėjus III vietą tarptautinio šokių festivalio „BALTIC AMBER 2017“ konkurse; Pagėgių savivaldybės Natkiškių seniūnijai ir jos seniūnei Vilytai Sirtautienei - laimėjus III vietą 2017 metais geriausiai tradicijas puoselėjusios Mažosios Lietuvos etnografinio regiono seniūnijos konkurse; Pagėgių savivaldybės krepšinio rinktinei ir jos treneriui Ervinui Kuncaičiui - laimėjus III vietą „Lietuvos mažų miestelių krepšinio lygos“ čempionate; Svajūnui Šakiui - laimėjus I vietą Lietuvos Respublikos imtynių čempionate ir III vietą 2017 metais Šiaurės šalių imtynių čempionate; Artiomui Augai - laimėjus I vietą 2017 metų Lietuvos Respublikos čempionate; Gyčiui Jovaišai - laimėjus II vietą 2017 metų Lietuvos Respublikos čempionate; Donatui Pliuškevičiui - laimėjus II vietą 2017 metų Lietuvos Respublikos čempionate; Mantui Adomaičiui - laimėjus II vietą 2017 metų Lietuvos Respublikos čempionate; Deniui Širvačiui - laimėjus II vietą 2017 metų Lietuvos Respublikos čempionate; Gvidui Rubežiui - laimėjus III vietą 2017 metų Lietuvos Respublikos čempionate.</w:t>
      </w:r>
    </w:p>
    <w:p w:rsidR="005B1426" w:rsidRPr="006F43BF" w:rsidRDefault="005B1426" w:rsidP="006F43BF">
      <w:pPr>
        <w:pStyle w:val="NormalWeb"/>
        <w:shd w:val="clear" w:color="auto" w:fill="FFFFFF"/>
        <w:spacing w:line="360" w:lineRule="auto"/>
        <w:ind w:firstLine="851"/>
        <w:jc w:val="both"/>
      </w:pPr>
      <w:r w:rsidRPr="006F43BF">
        <w:t xml:space="preserve">Suvenyrine „Amžinosios Rambyno kalno knygos“ kopijos miniatiūra už nuopelnus ir meilę Pagėgių kraštui meras apdovanojo: Lietuvos evangelikų liuteronų bažnytinės muzikos sandraugos pirmininkę Laurą Matuzaitę – Kairienę, Pagėgių krašto turizmo informacijos centro direktorę Iloną Meirę, Nacionalinio Lietuvos istorijos laikraščio „Voruta“ steigėją, leidėją ir vyriausiąjį redaktorių Juozą Vercinkevičių. </w:t>
      </w:r>
    </w:p>
    <w:p w:rsidR="005B1426" w:rsidRPr="006F43BF" w:rsidRDefault="005B1426" w:rsidP="006F43BF">
      <w:pPr>
        <w:pStyle w:val="Heading1"/>
        <w:jc w:val="center"/>
        <w:rPr>
          <w:rFonts w:ascii="Times New Roman" w:hAnsi="Times New Roman" w:cs="Times New Roman"/>
        </w:rPr>
      </w:pPr>
      <w:bookmarkStart w:id="29" w:name="_Toc449434425"/>
      <w:bookmarkStart w:id="30" w:name="_Toc511660608"/>
      <w:r w:rsidRPr="006F43BF">
        <w:rPr>
          <w:rFonts w:ascii="Times New Roman" w:hAnsi="Times New Roman" w:cs="Times New Roman"/>
        </w:rPr>
        <w:t>3 SAVIVALDYBĖS VERTINIMAS</w:t>
      </w:r>
      <w:bookmarkEnd w:id="29"/>
      <w:bookmarkEnd w:id="30"/>
    </w:p>
    <w:p w:rsidR="005B1426" w:rsidRPr="006F43BF" w:rsidRDefault="005B1426" w:rsidP="006F43BF"/>
    <w:p w:rsidR="005B1426" w:rsidRPr="006F43BF" w:rsidRDefault="005B1426" w:rsidP="006F43BF">
      <w:pPr>
        <w:pStyle w:val="NormalWeb"/>
        <w:spacing w:before="0" w:beforeAutospacing="0" w:after="0" w:afterAutospacing="0" w:line="360" w:lineRule="auto"/>
        <w:ind w:firstLine="567"/>
        <w:jc w:val="both"/>
        <w:rPr>
          <w:color w:val="000000"/>
        </w:rPr>
      </w:pPr>
      <w:r w:rsidRPr="006F43BF">
        <w:rPr>
          <w:b/>
        </w:rPr>
        <w:t>3.1. Lietuvos laisvosios rinkos institutas</w:t>
      </w:r>
      <w:r w:rsidRPr="006F43BF">
        <w:t xml:space="preserve"> pristatė aštuntą Lietuvos savivaldybių indeksą. Šis indeksas sudaromas pagal gyventojams ir verslui svarbiausias sritis, kuriose sprendimus priima savivaldybės. </w:t>
      </w:r>
      <w:r w:rsidRPr="006F43BF">
        <w:rPr>
          <w:color w:val="000000"/>
        </w:rPr>
        <w:t xml:space="preserve">Indeksas sudarytas įvairiais savivaldybės veiklą apimančiais rodikliais devyniose srityse: komunalinis ūkis ir transportas, švietimas, sveikata, socialinė rūpyba, investicijos ir plėtra, mokesčiai, biudžetas, turto valdymas, administracija. Savivaldybės vertinamos nuo 0 iki 100 ir išrikiuojamos nuo geriausios iki blogiausios. </w:t>
      </w:r>
    </w:p>
    <w:p w:rsidR="005B1426" w:rsidRPr="006F43BF" w:rsidRDefault="005B1426" w:rsidP="006F43BF">
      <w:pPr>
        <w:pStyle w:val="NormalWeb"/>
        <w:spacing w:before="0" w:beforeAutospacing="0" w:after="0" w:afterAutospacing="0" w:line="360" w:lineRule="auto"/>
        <w:ind w:firstLine="567"/>
        <w:jc w:val="both"/>
        <w:rPr>
          <w:color w:val="000000"/>
        </w:rPr>
      </w:pPr>
      <w:r w:rsidRPr="006F43BF">
        <w:rPr>
          <w:color w:val="000000"/>
        </w:rPr>
        <w:t xml:space="preserve">2018 metais Pagėgių savivaldybė užėmė 42-43 vietas, t.y. 48 balai iš 100. Lyginant su kitomis savivaldybėmis, gerai įvertintos „Transporto“, „Mokesčių“ bei „Komunalinių paslaugų“ sritys. Prasčiau įvertinta „Turto valdymo“ sritis. Tačiau reikėtų atkreipti dėmesį į „Investicijų ir plėtros“ „Sveikatos ir socialinės rūpybos“ bei „Švietimo“ sritis. </w:t>
      </w:r>
    </w:p>
    <w:p w:rsidR="005B1426" w:rsidRPr="006F43BF" w:rsidRDefault="005B1426" w:rsidP="006F43BF">
      <w:pPr>
        <w:pStyle w:val="NormalWeb"/>
        <w:spacing w:before="0" w:beforeAutospacing="0" w:after="0" w:afterAutospacing="0" w:line="360" w:lineRule="auto"/>
        <w:ind w:firstLine="567"/>
        <w:jc w:val="both"/>
        <w:rPr>
          <w:color w:val="000000"/>
        </w:rPr>
      </w:pPr>
      <w:r w:rsidRPr="006F43BF">
        <w:rPr>
          <w:color w:val="000000"/>
        </w:rPr>
        <w:t xml:space="preserve">Gerėja kai kurie socialiniai rodikliai. Ilgalaikių bedarbių dalis sumažėjo labiausiai tarp mažųjų savivaldybių. </w:t>
      </w:r>
    </w:p>
    <w:p w:rsidR="005B1426" w:rsidRPr="006F43BF" w:rsidRDefault="005B1426" w:rsidP="006F43BF">
      <w:pPr>
        <w:pStyle w:val="NormalWeb"/>
        <w:spacing w:line="360" w:lineRule="auto"/>
        <w:ind w:firstLine="567"/>
        <w:jc w:val="both"/>
      </w:pPr>
      <w:r w:rsidRPr="006F43BF">
        <w:rPr>
          <w:b/>
        </w:rPr>
        <w:t>3.2. Vilniaus politikos analizės institutas</w:t>
      </w:r>
      <w:r w:rsidRPr="006F43BF">
        <w:t xml:space="preserve"> (VPAI) pristatė parengtą Savivaldybių gerovės indeksą. Indeksą sudaro 5 komponentai: Socialinio saugumo komponentas, Fizinio saugumo komponentas, Gyvybingos ekonomikos komponentas, Kokybiško švietimo komponentas ir Demografijos komponentas. Pasak tyrėjų, nacionalinės gerovės kūrimo procese gyvybiškai svarbus atskirų šalies teritorijų darnus vystymasis užtikrinant saugaus, sveiko, oraus, pilietiškai aktyvaus ir turiningo gyvenimo, mokymosi ir darbo galimybes kiekvienam gyventojui.</w:t>
      </w:r>
    </w:p>
    <w:p w:rsidR="005B1426" w:rsidRPr="006F43BF" w:rsidRDefault="005B1426" w:rsidP="006F43BF">
      <w:pPr>
        <w:pStyle w:val="NormalWeb"/>
        <w:spacing w:line="360" w:lineRule="auto"/>
      </w:pPr>
      <w:r w:rsidRPr="006F43BF">
        <w:rPr>
          <w:rStyle w:val="Strong"/>
        </w:rPr>
        <w:t>Pagėgių savivaldybės indeksas:</w:t>
      </w:r>
    </w:p>
    <w:p w:rsidR="005B1426" w:rsidRPr="006F43BF" w:rsidRDefault="005B1426" w:rsidP="006F43BF">
      <w:pPr>
        <w:pStyle w:val="NormalWeb"/>
        <w:spacing w:line="360" w:lineRule="auto"/>
      </w:pPr>
      <w:r w:rsidRPr="006F43BF">
        <w:t>SOCIALINIS SAUGUMAS – 4,5 (vidurkis 5,2)</w:t>
      </w:r>
    </w:p>
    <w:p w:rsidR="005B1426" w:rsidRPr="006F43BF" w:rsidRDefault="005B1426" w:rsidP="006F43BF">
      <w:pPr>
        <w:pStyle w:val="NormalWeb"/>
        <w:spacing w:line="360" w:lineRule="auto"/>
      </w:pPr>
      <w:r w:rsidRPr="006F43BF">
        <w:t>FIZINIS SAUGUMAS – 4,4 (vidurkis 5,5)</w:t>
      </w:r>
    </w:p>
    <w:p w:rsidR="005B1426" w:rsidRPr="006F43BF" w:rsidRDefault="005B1426" w:rsidP="006F43BF">
      <w:pPr>
        <w:pStyle w:val="NormalWeb"/>
        <w:spacing w:line="360" w:lineRule="auto"/>
      </w:pPr>
      <w:r w:rsidRPr="006F43BF">
        <w:t>GYVYBINGA EKONOMIKA – 2,0 (vidurkis 2,6)</w:t>
      </w:r>
    </w:p>
    <w:p w:rsidR="005B1426" w:rsidRPr="006F43BF" w:rsidRDefault="005B1426" w:rsidP="006F43BF">
      <w:pPr>
        <w:pStyle w:val="NormalWeb"/>
        <w:spacing w:line="360" w:lineRule="auto"/>
      </w:pPr>
      <w:r w:rsidRPr="006F43BF">
        <w:t>ŠVIETIMAS – 2,5 (vidurkis 4,9)</w:t>
      </w:r>
    </w:p>
    <w:p w:rsidR="005B1426" w:rsidRPr="006F43BF" w:rsidRDefault="005B1426" w:rsidP="006F43BF">
      <w:pPr>
        <w:pStyle w:val="NormalWeb"/>
        <w:spacing w:line="360" w:lineRule="auto"/>
      </w:pPr>
      <w:r w:rsidRPr="006F43BF">
        <w:t>SVEIKA DEMOGRAFIJA – 3,9 (vidurkis 4,3)</w:t>
      </w:r>
    </w:p>
    <w:p w:rsidR="005B1426" w:rsidRPr="006F43BF" w:rsidRDefault="005B1426" w:rsidP="006F43BF">
      <w:pPr>
        <w:pStyle w:val="NormalWeb"/>
        <w:spacing w:line="360" w:lineRule="auto"/>
        <w:ind w:firstLine="1296"/>
        <w:jc w:val="both"/>
      </w:pPr>
      <w:r w:rsidRPr="006F43BF">
        <w:t>Indekso tikslas –ne reitinguoti, bet vykdyti ilgalaikį stebėjimą, siekiant nuomonių formuotojams bei sprendimų priėmėjams suteikti objektyvios kontekstinės informacijos, didinti visuomenės informuotumą apie padėtį skirtinguose Lietuvos regionuose ir skatinti gyventojų pilietinį įtraukimą į gerovės kūrimą savo gyvenamojoje aplinkoje.</w:t>
      </w:r>
    </w:p>
    <w:p w:rsidR="005B1426" w:rsidRPr="006F43BF" w:rsidRDefault="005B1426" w:rsidP="006F43BF">
      <w:pPr>
        <w:pStyle w:val="NormalWeb"/>
        <w:spacing w:line="360" w:lineRule="auto"/>
        <w:ind w:firstLine="1296"/>
        <w:jc w:val="both"/>
      </w:pPr>
      <w:r w:rsidRPr="006F43BF">
        <w:t>Indekse naudota statistika iš Lietuvos Statistikos departamento, Lietuvos darbo biržos, Higienos instituto, Švietimo valdymo informacinės sistemos.</w:t>
      </w:r>
    </w:p>
    <w:p w:rsidR="005B1426" w:rsidRPr="006F43BF" w:rsidRDefault="005B1426" w:rsidP="006F43BF">
      <w:pPr>
        <w:pStyle w:val="NormalWeb"/>
        <w:spacing w:before="0" w:beforeAutospacing="0" w:after="0" w:afterAutospacing="0" w:line="360" w:lineRule="auto"/>
        <w:jc w:val="both"/>
      </w:pPr>
    </w:p>
    <w:p w:rsidR="005B1426" w:rsidRPr="006F43BF" w:rsidRDefault="005B1426" w:rsidP="006F43BF">
      <w:pPr>
        <w:pStyle w:val="NormalWeb"/>
        <w:spacing w:before="0" w:beforeAutospacing="0" w:after="0" w:afterAutospacing="0" w:line="360" w:lineRule="auto"/>
        <w:jc w:val="both"/>
        <w:rPr>
          <w:color w:val="000000"/>
        </w:rPr>
      </w:pPr>
    </w:p>
    <w:p w:rsidR="005B1426" w:rsidRPr="006F43BF" w:rsidRDefault="005B1426" w:rsidP="006F43BF">
      <w:pPr>
        <w:jc w:val="center"/>
      </w:pPr>
      <w:r w:rsidRPr="006F43BF">
        <w:t>–––––––––––––––––––––––––––––––</w:t>
      </w:r>
    </w:p>
    <w:p w:rsidR="005B1426" w:rsidRPr="006F43BF" w:rsidRDefault="005B1426" w:rsidP="006F43BF">
      <w:pPr>
        <w:jc w:val="both"/>
      </w:pPr>
    </w:p>
    <w:p w:rsidR="005B1426" w:rsidRPr="006F43BF" w:rsidRDefault="005B1426" w:rsidP="006F43BF">
      <w:pPr>
        <w:jc w:val="both"/>
      </w:pPr>
    </w:p>
    <w:p w:rsidR="005B1426" w:rsidRPr="006F43BF" w:rsidRDefault="005B1426" w:rsidP="006F43BF">
      <w:pPr>
        <w:jc w:val="both"/>
      </w:pPr>
    </w:p>
    <w:p w:rsidR="005B1426" w:rsidRPr="006F43BF" w:rsidRDefault="005B1426" w:rsidP="006F43BF">
      <w:pPr>
        <w:jc w:val="both"/>
      </w:pPr>
    </w:p>
    <w:p w:rsidR="005B1426" w:rsidRPr="006F43BF" w:rsidRDefault="005B1426" w:rsidP="006F43BF">
      <w:pPr>
        <w:jc w:val="both"/>
      </w:pPr>
    </w:p>
    <w:p w:rsidR="005B1426" w:rsidRPr="006F43BF" w:rsidRDefault="005B1426" w:rsidP="006F43BF">
      <w:pPr>
        <w:jc w:val="both"/>
      </w:pPr>
    </w:p>
    <w:p w:rsidR="005B1426" w:rsidRPr="006F43BF" w:rsidRDefault="005B1426" w:rsidP="006F43BF">
      <w:pPr>
        <w:jc w:val="both"/>
      </w:pPr>
    </w:p>
    <w:p w:rsidR="005B1426" w:rsidRPr="006F43BF" w:rsidRDefault="005B1426" w:rsidP="006F43BF">
      <w:pPr>
        <w:jc w:val="both"/>
      </w:pPr>
    </w:p>
    <w:p w:rsidR="005B1426" w:rsidRPr="006F43BF" w:rsidRDefault="005B1426" w:rsidP="006F43BF">
      <w:pPr>
        <w:jc w:val="both"/>
      </w:pPr>
    </w:p>
    <w:p w:rsidR="005B1426" w:rsidRPr="006F43BF" w:rsidRDefault="005B1426" w:rsidP="006F43BF">
      <w:pPr>
        <w:jc w:val="both"/>
      </w:pPr>
    </w:p>
    <w:p w:rsidR="005B1426" w:rsidRPr="006F43BF" w:rsidRDefault="005B1426" w:rsidP="006F43BF">
      <w:pPr>
        <w:jc w:val="both"/>
      </w:pPr>
    </w:p>
    <w:p w:rsidR="005B1426" w:rsidRPr="006F43BF" w:rsidRDefault="005B1426" w:rsidP="006F43BF">
      <w:pPr>
        <w:jc w:val="both"/>
      </w:pPr>
    </w:p>
    <w:p w:rsidR="005B1426" w:rsidRPr="006F43BF" w:rsidRDefault="005B1426" w:rsidP="006F43BF">
      <w:pPr>
        <w:jc w:val="both"/>
      </w:pPr>
    </w:p>
    <w:p w:rsidR="005B1426" w:rsidRPr="006F43BF" w:rsidRDefault="005B1426" w:rsidP="006F43BF">
      <w:pPr>
        <w:jc w:val="both"/>
      </w:pPr>
    </w:p>
    <w:p w:rsidR="005B1426" w:rsidRPr="006F43BF" w:rsidRDefault="005B1426" w:rsidP="006F43BF">
      <w:pPr>
        <w:jc w:val="both"/>
      </w:pPr>
    </w:p>
    <w:p w:rsidR="005B1426" w:rsidRPr="006F43BF" w:rsidRDefault="005B1426" w:rsidP="006F43BF">
      <w:pPr>
        <w:jc w:val="both"/>
      </w:pPr>
    </w:p>
    <w:p w:rsidR="005B1426" w:rsidRPr="006F43BF" w:rsidRDefault="005B1426" w:rsidP="006F43BF">
      <w:pPr>
        <w:jc w:val="both"/>
      </w:pPr>
    </w:p>
    <w:p w:rsidR="005B1426" w:rsidRPr="006F43BF" w:rsidRDefault="005B1426" w:rsidP="006F43BF">
      <w:pPr>
        <w:jc w:val="both"/>
      </w:pPr>
    </w:p>
    <w:p w:rsidR="005B1426" w:rsidRPr="006F43BF" w:rsidRDefault="005B1426" w:rsidP="00695211">
      <w:pPr>
        <w:ind w:firstLine="6300"/>
        <w:jc w:val="both"/>
      </w:pPr>
      <w:r w:rsidRPr="006F43BF">
        <w:t xml:space="preserve">   Pagėgių savivaldybės tarybos</w:t>
      </w:r>
    </w:p>
    <w:p w:rsidR="005B1426" w:rsidRPr="006F43BF" w:rsidRDefault="005B1426" w:rsidP="00695211">
      <w:pPr>
        <w:ind w:firstLine="6480"/>
        <w:jc w:val="both"/>
      </w:pPr>
      <w:r w:rsidRPr="006F43BF">
        <w:t>veiklos reglamento</w:t>
      </w:r>
    </w:p>
    <w:p w:rsidR="005B1426" w:rsidRPr="006F43BF" w:rsidRDefault="005B1426" w:rsidP="00695211">
      <w:pPr>
        <w:ind w:firstLine="6480"/>
        <w:jc w:val="both"/>
      </w:pPr>
      <w:r w:rsidRPr="006F43BF">
        <w:t>2 priedas</w:t>
      </w:r>
    </w:p>
    <w:p w:rsidR="005B1426" w:rsidRPr="006F43BF" w:rsidRDefault="005B1426" w:rsidP="00695211">
      <w:pPr>
        <w:overflowPunct w:val="0"/>
        <w:autoSpaceDE w:val="0"/>
        <w:autoSpaceDN w:val="0"/>
        <w:adjustRightInd w:val="0"/>
        <w:jc w:val="center"/>
        <w:rPr>
          <w:b/>
          <w:bCs/>
          <w:caps/>
        </w:rPr>
      </w:pPr>
    </w:p>
    <w:p w:rsidR="005B1426" w:rsidRPr="006F43BF" w:rsidRDefault="005B1426" w:rsidP="00695211">
      <w:pPr>
        <w:pStyle w:val="BodyText2"/>
        <w:spacing w:after="0" w:line="240" w:lineRule="auto"/>
        <w:jc w:val="center"/>
        <w:rPr>
          <w:b/>
          <w:bCs/>
        </w:rPr>
      </w:pPr>
      <w:r w:rsidRPr="006F43BF">
        <w:rPr>
          <w:b/>
          <w:bCs/>
          <w:caps/>
        </w:rPr>
        <w:t>sprendimo „</w:t>
      </w:r>
      <w:r w:rsidRPr="006F43BF">
        <w:rPr>
          <w:b/>
          <w:bCs/>
        </w:rPr>
        <w:t xml:space="preserve">DĖL </w:t>
      </w:r>
      <w:r w:rsidRPr="006F43BF">
        <w:rPr>
          <w:b/>
          <w:bCs/>
          <w:caps/>
        </w:rPr>
        <w:t>pritarimo</w:t>
      </w:r>
      <w:r w:rsidRPr="006F43BF">
        <w:rPr>
          <w:b/>
          <w:bCs/>
        </w:rPr>
        <w:t xml:space="preserve"> PAGĖGIŲ SAVIVALDYBĖS TARYBOS IR MERO</w:t>
      </w:r>
    </w:p>
    <w:p w:rsidR="005B1426" w:rsidRPr="006F43BF" w:rsidRDefault="005B1426" w:rsidP="00695211">
      <w:pPr>
        <w:pStyle w:val="BodyText2"/>
        <w:spacing w:after="0" w:line="240" w:lineRule="auto"/>
        <w:jc w:val="center"/>
        <w:rPr>
          <w:b/>
          <w:bCs/>
        </w:rPr>
      </w:pPr>
      <w:r w:rsidRPr="006F43BF">
        <w:rPr>
          <w:b/>
          <w:bCs/>
        </w:rPr>
        <w:t xml:space="preserve">2017 METŲ VEIKLOS ATASKAITAI </w:t>
      </w:r>
      <w:r w:rsidRPr="006F43BF">
        <w:rPr>
          <w:b/>
          <w:bCs/>
          <w:caps/>
        </w:rPr>
        <w:t>“</w:t>
      </w:r>
    </w:p>
    <w:p w:rsidR="005B1426" w:rsidRPr="006F43BF" w:rsidRDefault="005B1426" w:rsidP="00695211">
      <w:pPr>
        <w:ind w:firstLine="720"/>
        <w:jc w:val="center"/>
      </w:pPr>
      <w:r w:rsidRPr="006F43BF">
        <w:t xml:space="preserve"> </w:t>
      </w:r>
    </w:p>
    <w:p w:rsidR="005B1426" w:rsidRPr="006F43BF" w:rsidRDefault="005B1426" w:rsidP="00695211">
      <w:pPr>
        <w:jc w:val="center"/>
        <w:rPr>
          <w:b/>
          <w:bCs/>
        </w:rPr>
      </w:pPr>
      <w:r w:rsidRPr="006F43BF">
        <w:rPr>
          <w:b/>
          <w:bCs/>
        </w:rPr>
        <w:t>AIŠKINAMASIS RAŠTAS</w:t>
      </w:r>
    </w:p>
    <w:p w:rsidR="005B1426" w:rsidRPr="006F43BF" w:rsidRDefault="005B1426" w:rsidP="00695211">
      <w:pPr>
        <w:jc w:val="center"/>
        <w:rPr>
          <w:b/>
          <w:bCs/>
        </w:rPr>
      </w:pPr>
    </w:p>
    <w:p w:rsidR="005B1426" w:rsidRPr="006F43BF" w:rsidRDefault="005B1426" w:rsidP="00695211">
      <w:pPr>
        <w:jc w:val="center"/>
      </w:pPr>
      <w:r w:rsidRPr="006F43BF">
        <w:rPr>
          <w:b/>
          <w:bCs/>
        </w:rPr>
        <w:t>2019-03-15</w:t>
      </w:r>
    </w:p>
    <w:p w:rsidR="005B1426" w:rsidRPr="006F43BF" w:rsidRDefault="005B1426" w:rsidP="00695211">
      <w:pPr>
        <w:ind w:firstLine="720"/>
        <w:jc w:val="center"/>
      </w:pPr>
    </w:p>
    <w:p w:rsidR="005B1426" w:rsidRPr="006F43BF" w:rsidRDefault="005B1426" w:rsidP="00695211">
      <w:pPr>
        <w:widowControl w:val="0"/>
        <w:numPr>
          <w:ilvl w:val="0"/>
          <w:numId w:val="8"/>
        </w:numPr>
        <w:autoSpaceDE w:val="0"/>
        <w:autoSpaceDN w:val="0"/>
        <w:adjustRightInd w:val="0"/>
        <w:jc w:val="both"/>
        <w:rPr>
          <w:b/>
          <w:bCs/>
          <w:i/>
          <w:iCs/>
        </w:rPr>
      </w:pPr>
      <w:r w:rsidRPr="006F43BF">
        <w:rPr>
          <w:b/>
          <w:bCs/>
          <w:i/>
          <w:iCs/>
        </w:rPr>
        <w:t>Parengto projekto tikslai ir uždaviniai:</w:t>
      </w:r>
    </w:p>
    <w:p w:rsidR="005B1426" w:rsidRPr="006F43BF" w:rsidRDefault="005B1426" w:rsidP="00695211">
      <w:pPr>
        <w:ind w:firstLine="720"/>
        <w:jc w:val="both"/>
      </w:pPr>
      <w:r w:rsidRPr="006F43BF">
        <w:t>Pritarti Pagėgių savivaldybės tarybos ir mero 2018 metų veiklos ataskaitai.</w:t>
      </w:r>
    </w:p>
    <w:p w:rsidR="005B1426" w:rsidRPr="006F43BF" w:rsidRDefault="005B1426" w:rsidP="00695211">
      <w:pPr>
        <w:widowControl w:val="0"/>
        <w:numPr>
          <w:ilvl w:val="0"/>
          <w:numId w:val="8"/>
        </w:numPr>
        <w:autoSpaceDE w:val="0"/>
        <w:autoSpaceDN w:val="0"/>
        <w:adjustRightInd w:val="0"/>
        <w:jc w:val="both"/>
        <w:rPr>
          <w:b/>
          <w:bCs/>
          <w:i/>
          <w:iCs/>
        </w:rPr>
      </w:pPr>
      <w:r w:rsidRPr="006F43BF">
        <w:rPr>
          <w:b/>
          <w:bCs/>
          <w:i/>
          <w:iCs/>
        </w:rPr>
        <w:t>Kaip šiuo metu yra sureguliuoti projekte aptarti klausimai?</w:t>
      </w:r>
    </w:p>
    <w:p w:rsidR="005B1426" w:rsidRPr="006F43BF" w:rsidRDefault="005B1426" w:rsidP="007C1F94">
      <w:pPr>
        <w:ind w:left="709" w:right="140" w:firstLine="11"/>
        <w:jc w:val="both"/>
      </w:pPr>
      <w:r w:rsidRPr="006F43BF">
        <w:t>Sprendimo projektas parengtas vadovaujantis Lietuvos Respublikos vietos savivaldos įstatymo 12 straipsnio 2 dalimi, 16 straipsnio 2 dalies 19 punktu, 20 straipsnio 1 dalimi, Viešojo sektoriaus subjekto metinės veiklos ataskaitos ir viešojo sektoriaus subjektų grupės metinės veiklos ataskaitos rengimo tvarkos aprašo, patvirtinto Lietuvos Respublikos Vyriausybės 2019 m. vasario 13 d. nutarimu Nr. 135 „Dėl viešojo sektoriaus subjekto metinės veiklos ataskaitos ir viešojo sektoriaus subjektų grupės metinės veiklos ataskaitos rengimo tvarkos aprašo patvirtinimo“ 9 punktu ir Pagėgių savivaldybės tarybos veiklos reglamento, patvirtinto Pagėgių savivaldybės tarybos 2017 m. spalio 2 d. sprendimu Nr. T-144 „Dėl Pagėgių savivaldybės tarybos veiklos reglamento patvirtinimo“, 79.17 papunkčiu, 233, 242, 317 punktais.</w:t>
      </w:r>
    </w:p>
    <w:p w:rsidR="005B1426" w:rsidRPr="006F43BF" w:rsidRDefault="005B1426" w:rsidP="00695211">
      <w:pPr>
        <w:widowControl w:val="0"/>
        <w:numPr>
          <w:ilvl w:val="0"/>
          <w:numId w:val="8"/>
        </w:numPr>
        <w:autoSpaceDE w:val="0"/>
        <w:autoSpaceDN w:val="0"/>
        <w:adjustRightInd w:val="0"/>
        <w:jc w:val="both"/>
        <w:rPr>
          <w:b/>
          <w:bCs/>
          <w:i/>
          <w:iCs/>
        </w:rPr>
      </w:pPr>
      <w:r w:rsidRPr="006F43BF">
        <w:rPr>
          <w:b/>
          <w:bCs/>
          <w:i/>
          <w:iCs/>
        </w:rPr>
        <w:t>Kokių teigiamų rezultatų laukiama?</w:t>
      </w:r>
    </w:p>
    <w:p w:rsidR="005B1426" w:rsidRPr="006F43BF" w:rsidRDefault="005B1426" w:rsidP="00695211">
      <w:pPr>
        <w:ind w:firstLine="720"/>
        <w:jc w:val="both"/>
        <w:rPr>
          <w:b/>
          <w:bCs/>
          <w:i/>
          <w:iCs/>
        </w:rPr>
      </w:pPr>
      <w:r w:rsidRPr="006F43BF">
        <w:t>Bus patvirtinta Pagėgių savivaldybės tarybos ir mero 2018 metų veiklos ataskaita.</w:t>
      </w:r>
    </w:p>
    <w:p w:rsidR="005B1426" w:rsidRPr="006F43BF" w:rsidRDefault="005B1426" w:rsidP="00695211">
      <w:pPr>
        <w:widowControl w:val="0"/>
        <w:numPr>
          <w:ilvl w:val="0"/>
          <w:numId w:val="8"/>
        </w:numPr>
        <w:tabs>
          <w:tab w:val="left" w:pos="0"/>
        </w:tabs>
        <w:autoSpaceDE w:val="0"/>
        <w:autoSpaceDN w:val="0"/>
        <w:adjustRightInd w:val="0"/>
        <w:ind w:right="360"/>
        <w:jc w:val="both"/>
        <w:rPr>
          <w:b/>
          <w:bCs/>
          <w:i/>
          <w:iCs/>
        </w:rPr>
      </w:pPr>
      <w:r w:rsidRPr="006F43BF">
        <w:rPr>
          <w:b/>
          <w:bCs/>
          <w:i/>
          <w:iCs/>
        </w:rPr>
        <w:t>Galimos neigiamos priimto projekto pasekmės ir kokių priemonių reikėtų imtis, kad tokių pasekmių būtų išvengta.</w:t>
      </w:r>
    </w:p>
    <w:p w:rsidR="005B1426" w:rsidRPr="006F43BF" w:rsidRDefault="005B1426" w:rsidP="00695211">
      <w:pPr>
        <w:tabs>
          <w:tab w:val="left" w:pos="0"/>
        </w:tabs>
        <w:ind w:right="-82" w:firstLine="720"/>
        <w:jc w:val="both"/>
      </w:pPr>
      <w:r w:rsidRPr="006F43BF">
        <w:t>Neigiamų pasekmių nenumatyta.</w:t>
      </w:r>
    </w:p>
    <w:p w:rsidR="005B1426" w:rsidRPr="006F43BF" w:rsidRDefault="005B1426" w:rsidP="00695211">
      <w:pPr>
        <w:widowControl w:val="0"/>
        <w:numPr>
          <w:ilvl w:val="0"/>
          <w:numId w:val="8"/>
        </w:numPr>
        <w:tabs>
          <w:tab w:val="left" w:pos="0"/>
        </w:tabs>
        <w:autoSpaceDE w:val="0"/>
        <w:autoSpaceDN w:val="0"/>
        <w:adjustRightInd w:val="0"/>
        <w:ind w:right="360"/>
        <w:jc w:val="both"/>
        <w:rPr>
          <w:b/>
          <w:bCs/>
          <w:i/>
          <w:iCs/>
        </w:rPr>
      </w:pPr>
      <w:r w:rsidRPr="006F43BF">
        <w:rPr>
          <w:b/>
          <w:bCs/>
          <w:i/>
          <w:iCs/>
        </w:rPr>
        <w:t>Kokius galiojančius aktus (tarybos, mero, savivaldybės administracijos direktoriaus) reikėtų pakeisti ir panaikinti, priėmus sprendimą pagal teikiamą projektą?</w:t>
      </w:r>
    </w:p>
    <w:p w:rsidR="005B1426" w:rsidRPr="006F43BF" w:rsidRDefault="005B1426" w:rsidP="00695211">
      <w:pPr>
        <w:tabs>
          <w:tab w:val="left" w:pos="0"/>
        </w:tabs>
        <w:ind w:right="360" w:firstLine="720"/>
        <w:jc w:val="both"/>
      </w:pPr>
      <w:r w:rsidRPr="006F43BF">
        <w:t>Nereikia keisti ir panaikinti galiojančių teisės aktų.</w:t>
      </w:r>
    </w:p>
    <w:p w:rsidR="005B1426" w:rsidRPr="006F43BF" w:rsidRDefault="005B1426" w:rsidP="007C1F94">
      <w:pPr>
        <w:widowControl w:val="0"/>
        <w:numPr>
          <w:ilvl w:val="0"/>
          <w:numId w:val="8"/>
        </w:numPr>
        <w:autoSpaceDE w:val="0"/>
        <w:autoSpaceDN w:val="0"/>
        <w:adjustRightInd w:val="0"/>
        <w:ind w:right="140"/>
        <w:jc w:val="both"/>
        <w:rPr>
          <w:b/>
          <w:bCs/>
          <w:i/>
          <w:iCs/>
        </w:rPr>
      </w:pPr>
      <w:r w:rsidRPr="006F43BF">
        <w:rPr>
          <w:b/>
          <w:bCs/>
          <w:i/>
          <w:iCs/>
        </w:rPr>
        <w:t>Jeigu priimtam sprendimui reikės kito tarybos sprendimo, mero potvarkio ar administracijos direktoriaus įsakymo, kas ir kada juos turėtų parengti.</w:t>
      </w:r>
    </w:p>
    <w:p w:rsidR="005B1426" w:rsidRPr="006F43BF" w:rsidRDefault="005B1426" w:rsidP="00695211">
      <w:pPr>
        <w:ind w:right="-82" w:firstLine="720"/>
        <w:jc w:val="both"/>
      </w:pPr>
      <w:r w:rsidRPr="006F43BF">
        <w:t>Nereikės priimti kito sprendimo priimtam sprendimui.</w:t>
      </w:r>
    </w:p>
    <w:p w:rsidR="005B1426" w:rsidRPr="006F43BF" w:rsidRDefault="005B1426" w:rsidP="00695211">
      <w:pPr>
        <w:widowControl w:val="0"/>
        <w:numPr>
          <w:ilvl w:val="0"/>
          <w:numId w:val="8"/>
        </w:numPr>
        <w:tabs>
          <w:tab w:val="left" w:pos="0"/>
        </w:tabs>
        <w:autoSpaceDE w:val="0"/>
        <w:autoSpaceDN w:val="0"/>
        <w:adjustRightInd w:val="0"/>
        <w:ind w:left="1077" w:right="360"/>
        <w:jc w:val="both"/>
        <w:rPr>
          <w:b/>
          <w:bCs/>
          <w:i/>
          <w:iCs/>
        </w:rPr>
      </w:pPr>
      <w:r w:rsidRPr="006F43BF">
        <w:rPr>
          <w:b/>
          <w:bCs/>
          <w:i/>
          <w:iCs/>
        </w:rPr>
        <w:t xml:space="preserve"> Ar reikalinga atlikti sprendimo projekto antikorupcinį vertinimą?</w:t>
      </w:r>
    </w:p>
    <w:p w:rsidR="005B1426" w:rsidRPr="006F43BF" w:rsidRDefault="005B1426" w:rsidP="00695211">
      <w:pPr>
        <w:pStyle w:val="ListParagraph"/>
        <w:spacing w:after="0" w:line="240" w:lineRule="auto"/>
        <w:ind w:left="0" w:right="-82" w:firstLine="720"/>
        <w:rPr>
          <w:rFonts w:ascii="Times New Roman" w:hAnsi="Times New Roman" w:cs="Times New Roman"/>
          <w:sz w:val="24"/>
          <w:szCs w:val="24"/>
        </w:rPr>
      </w:pPr>
      <w:r w:rsidRPr="006F43BF">
        <w:rPr>
          <w:rFonts w:ascii="Times New Roman" w:hAnsi="Times New Roman" w:cs="Times New Roman"/>
          <w:sz w:val="24"/>
          <w:szCs w:val="24"/>
        </w:rPr>
        <w:t>Šis sprendimas antikorupciniu požiūriu nevertinamas.</w:t>
      </w:r>
    </w:p>
    <w:p w:rsidR="005B1426" w:rsidRPr="006F43BF" w:rsidRDefault="005B1426" w:rsidP="00695211">
      <w:pPr>
        <w:widowControl w:val="0"/>
        <w:numPr>
          <w:ilvl w:val="0"/>
          <w:numId w:val="8"/>
        </w:numPr>
        <w:tabs>
          <w:tab w:val="left" w:pos="0"/>
        </w:tabs>
        <w:autoSpaceDE w:val="0"/>
        <w:autoSpaceDN w:val="0"/>
        <w:adjustRightInd w:val="0"/>
        <w:ind w:left="1077" w:right="360"/>
        <w:jc w:val="both"/>
        <w:rPr>
          <w:b/>
          <w:bCs/>
          <w:i/>
          <w:iCs/>
        </w:rPr>
      </w:pPr>
      <w:r w:rsidRPr="006F43BF">
        <w:rPr>
          <w:b/>
          <w:bCs/>
          <w:i/>
          <w:iCs/>
        </w:rPr>
        <w:t>Sprendimo vykdytojai ir įvykdymo terminai, lėšų, reikalingų sprendimui įgyvendinti, poreikis (jeigu tai numatoma – derinti su Finansų skyriumi).</w:t>
      </w:r>
    </w:p>
    <w:p w:rsidR="005B1426" w:rsidRPr="006F43BF" w:rsidRDefault="005B1426" w:rsidP="00695211">
      <w:pPr>
        <w:tabs>
          <w:tab w:val="left" w:pos="0"/>
        </w:tabs>
        <w:ind w:right="-82" w:firstLine="720"/>
      </w:pPr>
      <w:r w:rsidRPr="006F43BF">
        <w:t>Nenumatyta derinti su Finansų skyriumi.</w:t>
      </w:r>
    </w:p>
    <w:p w:rsidR="005B1426" w:rsidRPr="006F43BF" w:rsidRDefault="005B1426" w:rsidP="00695211">
      <w:pPr>
        <w:widowControl w:val="0"/>
        <w:numPr>
          <w:ilvl w:val="0"/>
          <w:numId w:val="8"/>
        </w:numPr>
        <w:tabs>
          <w:tab w:val="left" w:pos="0"/>
        </w:tabs>
        <w:autoSpaceDE w:val="0"/>
        <w:autoSpaceDN w:val="0"/>
        <w:adjustRightInd w:val="0"/>
        <w:ind w:right="360"/>
        <w:jc w:val="both"/>
        <w:rPr>
          <w:b/>
          <w:bCs/>
          <w:i/>
          <w:iCs/>
        </w:rPr>
      </w:pPr>
      <w:r w:rsidRPr="006F43BF">
        <w:rPr>
          <w:b/>
          <w:bCs/>
          <w:i/>
          <w:iCs/>
        </w:rPr>
        <w:t>Projekto rengimo metu gauti specialistų vertinimai ir išvados, ekonominiai apskaičiavimai (sąmatos)  ir konkretūs finansavimo šaltiniai</w:t>
      </w:r>
    </w:p>
    <w:p w:rsidR="005B1426" w:rsidRPr="006F43BF" w:rsidRDefault="005B1426" w:rsidP="00695211">
      <w:pPr>
        <w:tabs>
          <w:tab w:val="left" w:pos="0"/>
        </w:tabs>
        <w:ind w:right="360" w:firstLine="720"/>
        <w:jc w:val="both"/>
        <w:rPr>
          <w:b/>
          <w:bCs/>
          <w:i/>
          <w:iCs/>
        </w:rPr>
      </w:pPr>
      <w:r w:rsidRPr="006F43BF">
        <w:t>Neigiamų specialistų vertinimų ir išvadų negauta.</w:t>
      </w:r>
    </w:p>
    <w:p w:rsidR="005B1426" w:rsidRPr="006F43BF" w:rsidRDefault="005B1426" w:rsidP="00695211">
      <w:pPr>
        <w:widowControl w:val="0"/>
        <w:numPr>
          <w:ilvl w:val="0"/>
          <w:numId w:val="8"/>
        </w:numPr>
        <w:tabs>
          <w:tab w:val="left" w:pos="0"/>
        </w:tabs>
        <w:autoSpaceDE w:val="0"/>
        <w:autoSpaceDN w:val="0"/>
        <w:adjustRightInd w:val="0"/>
        <w:ind w:right="360"/>
        <w:jc w:val="both"/>
        <w:rPr>
          <w:b/>
          <w:bCs/>
          <w:i/>
          <w:iCs/>
        </w:rPr>
      </w:pPr>
      <w:r w:rsidRPr="006F43BF">
        <w:rPr>
          <w:b/>
          <w:bCs/>
          <w:i/>
          <w:iCs/>
        </w:rPr>
        <w:t xml:space="preserve"> Projekto rengėjas ar rengėjų grupė.</w:t>
      </w:r>
    </w:p>
    <w:p w:rsidR="005B1426" w:rsidRPr="006F43BF" w:rsidRDefault="005B1426" w:rsidP="00695211">
      <w:pPr>
        <w:widowControl w:val="0"/>
        <w:tabs>
          <w:tab w:val="left" w:pos="0"/>
        </w:tabs>
        <w:ind w:right="-82" w:firstLine="720"/>
        <w:jc w:val="both"/>
        <w:rPr>
          <w:b/>
          <w:bCs/>
          <w:i/>
          <w:iCs/>
        </w:rPr>
      </w:pPr>
      <w:r w:rsidRPr="006F43BF">
        <w:t>Mero padėjėja Rita Vidraitė, tel. 57 361, el. p. r.vidraite</w:t>
      </w:r>
      <w:hyperlink r:id="rId22" w:history="1">
        <w:r w:rsidRPr="006F43BF">
          <w:rPr>
            <w:rStyle w:val="Hyperlink"/>
            <w:color w:val="auto"/>
            <w:u w:val="none"/>
          </w:rPr>
          <w:t>@pagegiai.lt</w:t>
        </w:r>
      </w:hyperlink>
      <w:r w:rsidRPr="006F43BF">
        <w:t xml:space="preserve"> .</w:t>
      </w:r>
      <w:r w:rsidRPr="006F43BF">
        <w:tab/>
      </w:r>
    </w:p>
    <w:p w:rsidR="005B1426" w:rsidRPr="006F43BF" w:rsidRDefault="005B1426" w:rsidP="00695211">
      <w:pPr>
        <w:widowControl w:val="0"/>
        <w:numPr>
          <w:ilvl w:val="0"/>
          <w:numId w:val="8"/>
        </w:numPr>
        <w:tabs>
          <w:tab w:val="left" w:pos="0"/>
        </w:tabs>
        <w:autoSpaceDE w:val="0"/>
        <w:autoSpaceDN w:val="0"/>
        <w:adjustRightInd w:val="0"/>
        <w:ind w:right="360"/>
        <w:rPr>
          <w:b/>
          <w:bCs/>
          <w:i/>
          <w:iCs/>
        </w:rPr>
      </w:pPr>
      <w:r w:rsidRPr="006F43BF">
        <w:rPr>
          <w:b/>
          <w:bCs/>
          <w:i/>
          <w:iCs/>
        </w:rPr>
        <w:t>Kiti, rengėjo nuomone,  reikalingi pagrindimai ir paaiškinimai.</w:t>
      </w:r>
    </w:p>
    <w:p w:rsidR="005B1426" w:rsidRPr="006F43BF" w:rsidRDefault="005B1426" w:rsidP="00695211">
      <w:pPr>
        <w:ind w:firstLine="720"/>
        <w:jc w:val="both"/>
      </w:pPr>
      <w:r w:rsidRPr="006F43BF">
        <w:t>Nėra kitų rengėjo pagrindimų ir paaiškinimų.</w:t>
      </w:r>
    </w:p>
    <w:p w:rsidR="005B1426" w:rsidRPr="006F43BF" w:rsidRDefault="005B1426" w:rsidP="00695211">
      <w:pPr>
        <w:widowControl w:val="0"/>
        <w:tabs>
          <w:tab w:val="left" w:pos="0"/>
        </w:tabs>
        <w:autoSpaceDE w:val="0"/>
        <w:autoSpaceDN w:val="0"/>
        <w:adjustRightInd w:val="0"/>
        <w:ind w:right="360"/>
        <w:rPr>
          <w:b/>
          <w:bCs/>
          <w:i/>
          <w:iCs/>
        </w:rPr>
      </w:pPr>
    </w:p>
    <w:p w:rsidR="005B1426" w:rsidRPr="006F43BF" w:rsidRDefault="005B1426" w:rsidP="00695211">
      <w:pPr>
        <w:widowControl w:val="0"/>
        <w:tabs>
          <w:tab w:val="left" w:pos="0"/>
        </w:tabs>
        <w:autoSpaceDE w:val="0"/>
        <w:autoSpaceDN w:val="0"/>
        <w:adjustRightInd w:val="0"/>
        <w:ind w:right="360"/>
        <w:rPr>
          <w:b/>
          <w:bCs/>
          <w:i/>
          <w:iCs/>
        </w:rPr>
      </w:pPr>
    </w:p>
    <w:p w:rsidR="005B1426" w:rsidRPr="006F43BF" w:rsidRDefault="005B1426" w:rsidP="00695211">
      <w:pPr>
        <w:ind w:left="480"/>
        <w:jc w:val="both"/>
      </w:pPr>
      <w:r w:rsidRPr="006F43BF">
        <w:t xml:space="preserve">             Mero patarėja                                                                      Rita Vidraitė</w:t>
      </w:r>
    </w:p>
    <w:p w:rsidR="005B1426" w:rsidRPr="006F43BF" w:rsidRDefault="005B1426" w:rsidP="00695211">
      <w:pPr>
        <w:ind w:left="1080"/>
        <w:jc w:val="both"/>
      </w:pPr>
      <w:r w:rsidRPr="006F43BF">
        <w:t>________________</w:t>
      </w:r>
      <w:r w:rsidRPr="006F43BF">
        <w:tab/>
      </w:r>
      <w:r w:rsidRPr="006F43BF">
        <w:tab/>
      </w:r>
      <w:r w:rsidRPr="006F43BF">
        <w:tab/>
        <w:t xml:space="preserve">                          ___________________</w:t>
      </w:r>
    </w:p>
    <w:p w:rsidR="005B1426" w:rsidRPr="006F43BF" w:rsidRDefault="005B1426" w:rsidP="006F43BF">
      <w:pPr>
        <w:ind w:left="1080"/>
        <w:jc w:val="both"/>
      </w:pPr>
      <w:r w:rsidRPr="006F43BF">
        <w:t>(Rengėjo pareigos)</w:t>
      </w:r>
      <w:r w:rsidRPr="006F43BF">
        <w:tab/>
        <w:t>(Parašas)</w:t>
      </w:r>
      <w:r w:rsidRPr="006F43BF">
        <w:tab/>
        <w:t xml:space="preserve"> </w:t>
      </w:r>
      <w:r w:rsidRPr="006F43BF">
        <w:tab/>
        <w:t xml:space="preserve">                  (Rengėjo varas, pavardė)</w:t>
      </w:r>
    </w:p>
    <w:sectPr w:rsidR="005B1426" w:rsidRPr="006F43BF" w:rsidSect="00A8156F">
      <w:footerReference w:type="default" r:id="rId23"/>
      <w:pgSz w:w="11906" w:h="16838"/>
      <w:pgMar w:top="1134" w:right="567" w:bottom="568" w:left="1701"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1426" w:rsidRDefault="005B1426">
      <w:r>
        <w:separator/>
      </w:r>
    </w:p>
  </w:endnote>
  <w:endnote w:type="continuationSeparator" w:id="0">
    <w:p w:rsidR="005B1426" w:rsidRDefault="005B14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Arial">
    <w:panose1 w:val="020B0604020202020204"/>
    <w:charset w:val="BA"/>
    <w:family w:val="swiss"/>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61002A87" w:usb1="80000000" w:usb2="00000008" w:usb3="00000000" w:csb0="000101FF" w:csb1="00000000"/>
  </w:font>
  <w:font w:name="MS Mincho">
    <w:altName w:val="?l?r ??fc"/>
    <w:panose1 w:val="02020609040205080304"/>
    <w:charset w:val="80"/>
    <w:family w:val="roman"/>
    <w:notTrueType/>
    <w:pitch w:val="fixed"/>
    <w:sig w:usb0="00000001" w:usb1="08070000" w:usb2="00000010" w:usb3="00000000" w:csb0="00020000"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426" w:rsidRDefault="005B1426" w:rsidP="008C23CE">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5B1426" w:rsidRDefault="005B1426" w:rsidP="00FF229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1426" w:rsidRDefault="005B1426">
      <w:r>
        <w:separator/>
      </w:r>
    </w:p>
  </w:footnote>
  <w:footnote w:type="continuationSeparator" w:id="0">
    <w:p w:rsidR="005B1426" w:rsidRDefault="005B142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6388C7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250309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7F08EA7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2F8EE72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59A0CC2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DFAC56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B98141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C54D81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DC405E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A5EAC84"/>
    <w:lvl w:ilvl="0">
      <w:start w:val="1"/>
      <w:numFmt w:val="bullet"/>
      <w:lvlText w:val=""/>
      <w:lvlJc w:val="left"/>
      <w:pPr>
        <w:tabs>
          <w:tab w:val="num" w:pos="360"/>
        </w:tabs>
        <w:ind w:left="360" w:hanging="360"/>
      </w:pPr>
      <w:rPr>
        <w:rFonts w:ascii="Symbol" w:hAnsi="Symbol" w:hint="default"/>
      </w:rPr>
    </w:lvl>
  </w:abstractNum>
  <w:abstractNum w:abstractNumId="10">
    <w:nsid w:val="003C3B7A"/>
    <w:multiLevelType w:val="hybridMultilevel"/>
    <w:tmpl w:val="FA38F3E0"/>
    <w:lvl w:ilvl="0" w:tplc="770687CC">
      <w:start w:val="1"/>
      <w:numFmt w:val="decimal"/>
      <w:lvlText w:val="%1."/>
      <w:lvlJc w:val="left"/>
      <w:pPr>
        <w:tabs>
          <w:tab w:val="num" w:pos="1710"/>
        </w:tabs>
        <w:ind w:left="1710" w:hanging="420"/>
      </w:pPr>
      <w:rPr>
        <w:rFonts w:cs="Times New Roman" w:hint="default"/>
      </w:rPr>
    </w:lvl>
    <w:lvl w:ilvl="1" w:tplc="334AFBEA">
      <w:numFmt w:val="none"/>
      <w:lvlText w:val=""/>
      <w:lvlJc w:val="left"/>
      <w:pPr>
        <w:tabs>
          <w:tab w:val="num" w:pos="360"/>
        </w:tabs>
      </w:pPr>
      <w:rPr>
        <w:rFonts w:cs="Times New Roman"/>
      </w:rPr>
    </w:lvl>
    <w:lvl w:ilvl="2" w:tplc="ECF2B2DC">
      <w:numFmt w:val="none"/>
      <w:lvlText w:val=""/>
      <w:lvlJc w:val="left"/>
      <w:pPr>
        <w:tabs>
          <w:tab w:val="num" w:pos="360"/>
        </w:tabs>
      </w:pPr>
      <w:rPr>
        <w:rFonts w:cs="Times New Roman"/>
      </w:rPr>
    </w:lvl>
    <w:lvl w:ilvl="3" w:tplc="500E8624">
      <w:numFmt w:val="none"/>
      <w:lvlText w:val=""/>
      <w:lvlJc w:val="left"/>
      <w:pPr>
        <w:tabs>
          <w:tab w:val="num" w:pos="360"/>
        </w:tabs>
      </w:pPr>
      <w:rPr>
        <w:rFonts w:cs="Times New Roman"/>
      </w:rPr>
    </w:lvl>
    <w:lvl w:ilvl="4" w:tplc="994ED190">
      <w:numFmt w:val="none"/>
      <w:lvlText w:val=""/>
      <w:lvlJc w:val="left"/>
      <w:pPr>
        <w:tabs>
          <w:tab w:val="num" w:pos="360"/>
        </w:tabs>
      </w:pPr>
      <w:rPr>
        <w:rFonts w:cs="Times New Roman"/>
      </w:rPr>
    </w:lvl>
    <w:lvl w:ilvl="5" w:tplc="0D246286">
      <w:numFmt w:val="none"/>
      <w:lvlText w:val=""/>
      <w:lvlJc w:val="left"/>
      <w:pPr>
        <w:tabs>
          <w:tab w:val="num" w:pos="360"/>
        </w:tabs>
      </w:pPr>
      <w:rPr>
        <w:rFonts w:cs="Times New Roman"/>
      </w:rPr>
    </w:lvl>
    <w:lvl w:ilvl="6" w:tplc="2D2A0EB0">
      <w:numFmt w:val="none"/>
      <w:lvlText w:val=""/>
      <w:lvlJc w:val="left"/>
      <w:pPr>
        <w:tabs>
          <w:tab w:val="num" w:pos="360"/>
        </w:tabs>
      </w:pPr>
      <w:rPr>
        <w:rFonts w:cs="Times New Roman"/>
      </w:rPr>
    </w:lvl>
    <w:lvl w:ilvl="7" w:tplc="EC66C708">
      <w:numFmt w:val="none"/>
      <w:lvlText w:val=""/>
      <w:lvlJc w:val="left"/>
      <w:pPr>
        <w:tabs>
          <w:tab w:val="num" w:pos="360"/>
        </w:tabs>
      </w:pPr>
      <w:rPr>
        <w:rFonts w:cs="Times New Roman"/>
      </w:rPr>
    </w:lvl>
    <w:lvl w:ilvl="8" w:tplc="115C4C9C">
      <w:numFmt w:val="none"/>
      <w:lvlText w:val=""/>
      <w:lvlJc w:val="left"/>
      <w:pPr>
        <w:tabs>
          <w:tab w:val="num" w:pos="360"/>
        </w:tabs>
      </w:pPr>
      <w:rPr>
        <w:rFonts w:cs="Times New Roman"/>
      </w:rPr>
    </w:lvl>
  </w:abstractNum>
  <w:abstractNum w:abstractNumId="11">
    <w:nsid w:val="070916C8"/>
    <w:multiLevelType w:val="hybridMultilevel"/>
    <w:tmpl w:val="457AB736"/>
    <w:lvl w:ilvl="0" w:tplc="0427000B">
      <w:start w:val="1"/>
      <w:numFmt w:val="bullet"/>
      <w:lvlText w:val=""/>
      <w:lvlJc w:val="left"/>
      <w:pPr>
        <w:tabs>
          <w:tab w:val="num" w:pos="720"/>
        </w:tabs>
        <w:ind w:left="720" w:hanging="360"/>
      </w:pPr>
      <w:rPr>
        <w:rFonts w:ascii="Wingdings" w:hAnsi="Wingdings" w:hint="default"/>
      </w:rPr>
    </w:lvl>
    <w:lvl w:ilvl="1" w:tplc="04270003">
      <w:start w:val="1"/>
      <w:numFmt w:val="bullet"/>
      <w:lvlText w:val="o"/>
      <w:lvlJc w:val="left"/>
      <w:pPr>
        <w:tabs>
          <w:tab w:val="num" w:pos="1440"/>
        </w:tabs>
        <w:ind w:left="1440" w:hanging="360"/>
      </w:pPr>
      <w:rPr>
        <w:rFonts w:ascii="Courier New" w:hAnsi="Courier New"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12">
    <w:nsid w:val="086F46B8"/>
    <w:multiLevelType w:val="hybridMultilevel"/>
    <w:tmpl w:val="A4469084"/>
    <w:lvl w:ilvl="0" w:tplc="04270001">
      <w:start w:val="1"/>
      <w:numFmt w:val="bullet"/>
      <w:lvlText w:val=""/>
      <w:lvlJc w:val="left"/>
      <w:pPr>
        <w:tabs>
          <w:tab w:val="num" w:pos="720"/>
        </w:tabs>
        <w:ind w:left="720" w:hanging="360"/>
      </w:pPr>
      <w:rPr>
        <w:rFonts w:ascii="Symbol" w:hAnsi="Symbol" w:hint="default"/>
      </w:rPr>
    </w:lvl>
    <w:lvl w:ilvl="1" w:tplc="04270003">
      <w:start w:val="1"/>
      <w:numFmt w:val="bullet"/>
      <w:lvlText w:val="o"/>
      <w:lvlJc w:val="left"/>
      <w:pPr>
        <w:tabs>
          <w:tab w:val="num" w:pos="1440"/>
        </w:tabs>
        <w:ind w:left="1440" w:hanging="360"/>
      </w:pPr>
      <w:rPr>
        <w:rFonts w:ascii="Courier New" w:hAnsi="Courier New"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13">
    <w:nsid w:val="09F07766"/>
    <w:multiLevelType w:val="hybridMultilevel"/>
    <w:tmpl w:val="5BE496FE"/>
    <w:lvl w:ilvl="0" w:tplc="C42EB182">
      <w:start w:val="2"/>
      <w:numFmt w:val="decimal"/>
      <w:lvlText w:val="%1"/>
      <w:lvlJc w:val="left"/>
      <w:pPr>
        <w:ind w:left="1260" w:hanging="360"/>
      </w:pPr>
      <w:rPr>
        <w:rFonts w:cs="Times New Roman" w:hint="default"/>
      </w:rPr>
    </w:lvl>
    <w:lvl w:ilvl="1" w:tplc="04270019" w:tentative="1">
      <w:start w:val="1"/>
      <w:numFmt w:val="lowerLetter"/>
      <w:lvlText w:val="%2."/>
      <w:lvlJc w:val="left"/>
      <w:pPr>
        <w:ind w:left="1980" w:hanging="360"/>
      </w:pPr>
      <w:rPr>
        <w:rFonts w:cs="Times New Roman"/>
      </w:rPr>
    </w:lvl>
    <w:lvl w:ilvl="2" w:tplc="0427001B" w:tentative="1">
      <w:start w:val="1"/>
      <w:numFmt w:val="lowerRoman"/>
      <w:lvlText w:val="%3."/>
      <w:lvlJc w:val="right"/>
      <w:pPr>
        <w:ind w:left="2700" w:hanging="180"/>
      </w:pPr>
      <w:rPr>
        <w:rFonts w:cs="Times New Roman"/>
      </w:rPr>
    </w:lvl>
    <w:lvl w:ilvl="3" w:tplc="0427000F" w:tentative="1">
      <w:start w:val="1"/>
      <w:numFmt w:val="decimal"/>
      <w:lvlText w:val="%4."/>
      <w:lvlJc w:val="left"/>
      <w:pPr>
        <w:ind w:left="3420" w:hanging="360"/>
      </w:pPr>
      <w:rPr>
        <w:rFonts w:cs="Times New Roman"/>
      </w:rPr>
    </w:lvl>
    <w:lvl w:ilvl="4" w:tplc="04270019" w:tentative="1">
      <w:start w:val="1"/>
      <w:numFmt w:val="lowerLetter"/>
      <w:lvlText w:val="%5."/>
      <w:lvlJc w:val="left"/>
      <w:pPr>
        <w:ind w:left="4140" w:hanging="360"/>
      </w:pPr>
      <w:rPr>
        <w:rFonts w:cs="Times New Roman"/>
      </w:rPr>
    </w:lvl>
    <w:lvl w:ilvl="5" w:tplc="0427001B" w:tentative="1">
      <w:start w:val="1"/>
      <w:numFmt w:val="lowerRoman"/>
      <w:lvlText w:val="%6."/>
      <w:lvlJc w:val="right"/>
      <w:pPr>
        <w:ind w:left="4860" w:hanging="180"/>
      </w:pPr>
      <w:rPr>
        <w:rFonts w:cs="Times New Roman"/>
      </w:rPr>
    </w:lvl>
    <w:lvl w:ilvl="6" w:tplc="0427000F" w:tentative="1">
      <w:start w:val="1"/>
      <w:numFmt w:val="decimal"/>
      <w:lvlText w:val="%7."/>
      <w:lvlJc w:val="left"/>
      <w:pPr>
        <w:ind w:left="5580" w:hanging="360"/>
      </w:pPr>
      <w:rPr>
        <w:rFonts w:cs="Times New Roman"/>
      </w:rPr>
    </w:lvl>
    <w:lvl w:ilvl="7" w:tplc="04270019" w:tentative="1">
      <w:start w:val="1"/>
      <w:numFmt w:val="lowerLetter"/>
      <w:lvlText w:val="%8."/>
      <w:lvlJc w:val="left"/>
      <w:pPr>
        <w:ind w:left="6300" w:hanging="360"/>
      </w:pPr>
      <w:rPr>
        <w:rFonts w:cs="Times New Roman"/>
      </w:rPr>
    </w:lvl>
    <w:lvl w:ilvl="8" w:tplc="0427001B" w:tentative="1">
      <w:start w:val="1"/>
      <w:numFmt w:val="lowerRoman"/>
      <w:lvlText w:val="%9."/>
      <w:lvlJc w:val="right"/>
      <w:pPr>
        <w:ind w:left="7020" w:hanging="180"/>
      </w:pPr>
      <w:rPr>
        <w:rFonts w:cs="Times New Roman"/>
      </w:rPr>
    </w:lvl>
  </w:abstractNum>
  <w:abstractNum w:abstractNumId="14">
    <w:nsid w:val="0E1D1D22"/>
    <w:multiLevelType w:val="hybridMultilevel"/>
    <w:tmpl w:val="F3025D3A"/>
    <w:lvl w:ilvl="0" w:tplc="F64696E2">
      <w:start w:val="1"/>
      <w:numFmt w:val="decimal"/>
      <w:lvlText w:val="%1."/>
      <w:lvlJc w:val="left"/>
      <w:pPr>
        <w:ind w:left="1508" w:hanging="360"/>
      </w:pPr>
      <w:rPr>
        <w:rFonts w:cs="Times New Roman" w:hint="default"/>
      </w:rPr>
    </w:lvl>
    <w:lvl w:ilvl="1" w:tplc="04270019">
      <w:start w:val="1"/>
      <w:numFmt w:val="lowerLetter"/>
      <w:lvlText w:val="%2."/>
      <w:lvlJc w:val="left"/>
      <w:pPr>
        <w:ind w:left="2228" w:hanging="360"/>
      </w:pPr>
      <w:rPr>
        <w:rFonts w:cs="Times New Roman"/>
      </w:rPr>
    </w:lvl>
    <w:lvl w:ilvl="2" w:tplc="0427001B">
      <w:start w:val="1"/>
      <w:numFmt w:val="lowerRoman"/>
      <w:lvlText w:val="%3."/>
      <w:lvlJc w:val="right"/>
      <w:pPr>
        <w:ind w:left="2948" w:hanging="180"/>
      </w:pPr>
      <w:rPr>
        <w:rFonts w:cs="Times New Roman"/>
      </w:rPr>
    </w:lvl>
    <w:lvl w:ilvl="3" w:tplc="0427000F">
      <w:start w:val="1"/>
      <w:numFmt w:val="decimal"/>
      <w:lvlText w:val="%4."/>
      <w:lvlJc w:val="left"/>
      <w:pPr>
        <w:ind w:left="3668" w:hanging="360"/>
      </w:pPr>
      <w:rPr>
        <w:rFonts w:cs="Times New Roman"/>
      </w:rPr>
    </w:lvl>
    <w:lvl w:ilvl="4" w:tplc="04270019">
      <w:start w:val="1"/>
      <w:numFmt w:val="lowerLetter"/>
      <w:lvlText w:val="%5."/>
      <w:lvlJc w:val="left"/>
      <w:pPr>
        <w:ind w:left="4388" w:hanging="360"/>
      </w:pPr>
      <w:rPr>
        <w:rFonts w:cs="Times New Roman"/>
      </w:rPr>
    </w:lvl>
    <w:lvl w:ilvl="5" w:tplc="0427001B">
      <w:start w:val="1"/>
      <w:numFmt w:val="lowerRoman"/>
      <w:lvlText w:val="%6."/>
      <w:lvlJc w:val="right"/>
      <w:pPr>
        <w:ind w:left="5108" w:hanging="180"/>
      </w:pPr>
      <w:rPr>
        <w:rFonts w:cs="Times New Roman"/>
      </w:rPr>
    </w:lvl>
    <w:lvl w:ilvl="6" w:tplc="0427000F">
      <w:start w:val="1"/>
      <w:numFmt w:val="decimal"/>
      <w:lvlText w:val="%7."/>
      <w:lvlJc w:val="left"/>
      <w:pPr>
        <w:ind w:left="5828" w:hanging="360"/>
      </w:pPr>
      <w:rPr>
        <w:rFonts w:cs="Times New Roman"/>
      </w:rPr>
    </w:lvl>
    <w:lvl w:ilvl="7" w:tplc="04270019">
      <w:start w:val="1"/>
      <w:numFmt w:val="lowerLetter"/>
      <w:lvlText w:val="%8."/>
      <w:lvlJc w:val="left"/>
      <w:pPr>
        <w:ind w:left="6548" w:hanging="360"/>
      </w:pPr>
      <w:rPr>
        <w:rFonts w:cs="Times New Roman"/>
      </w:rPr>
    </w:lvl>
    <w:lvl w:ilvl="8" w:tplc="0427001B">
      <w:start w:val="1"/>
      <w:numFmt w:val="lowerRoman"/>
      <w:lvlText w:val="%9."/>
      <w:lvlJc w:val="right"/>
      <w:pPr>
        <w:ind w:left="7268" w:hanging="180"/>
      </w:pPr>
      <w:rPr>
        <w:rFonts w:cs="Times New Roman"/>
      </w:rPr>
    </w:lvl>
  </w:abstractNum>
  <w:abstractNum w:abstractNumId="15">
    <w:nsid w:val="117A24A9"/>
    <w:multiLevelType w:val="hybridMultilevel"/>
    <w:tmpl w:val="08A4CF7A"/>
    <w:lvl w:ilvl="0" w:tplc="04270001">
      <w:start w:val="1"/>
      <w:numFmt w:val="bullet"/>
      <w:lvlText w:val=""/>
      <w:lvlJc w:val="left"/>
      <w:pPr>
        <w:ind w:left="2016" w:hanging="360"/>
      </w:pPr>
      <w:rPr>
        <w:rFonts w:ascii="Symbol" w:hAnsi="Symbol" w:hint="default"/>
      </w:rPr>
    </w:lvl>
    <w:lvl w:ilvl="1" w:tplc="04270003">
      <w:start w:val="1"/>
      <w:numFmt w:val="bullet"/>
      <w:lvlText w:val="o"/>
      <w:lvlJc w:val="left"/>
      <w:pPr>
        <w:ind w:left="2736" w:hanging="360"/>
      </w:pPr>
      <w:rPr>
        <w:rFonts w:ascii="Courier New" w:hAnsi="Courier New" w:hint="default"/>
      </w:rPr>
    </w:lvl>
    <w:lvl w:ilvl="2" w:tplc="04270005">
      <w:start w:val="1"/>
      <w:numFmt w:val="bullet"/>
      <w:lvlText w:val=""/>
      <w:lvlJc w:val="left"/>
      <w:pPr>
        <w:ind w:left="3456" w:hanging="360"/>
      </w:pPr>
      <w:rPr>
        <w:rFonts w:ascii="Wingdings" w:hAnsi="Wingdings" w:hint="default"/>
      </w:rPr>
    </w:lvl>
    <w:lvl w:ilvl="3" w:tplc="04270001">
      <w:start w:val="1"/>
      <w:numFmt w:val="bullet"/>
      <w:lvlText w:val=""/>
      <w:lvlJc w:val="left"/>
      <w:pPr>
        <w:ind w:left="4176" w:hanging="360"/>
      </w:pPr>
      <w:rPr>
        <w:rFonts w:ascii="Symbol" w:hAnsi="Symbol" w:hint="default"/>
      </w:rPr>
    </w:lvl>
    <w:lvl w:ilvl="4" w:tplc="04270003">
      <w:start w:val="1"/>
      <w:numFmt w:val="bullet"/>
      <w:lvlText w:val="o"/>
      <w:lvlJc w:val="left"/>
      <w:pPr>
        <w:ind w:left="4896" w:hanging="360"/>
      </w:pPr>
      <w:rPr>
        <w:rFonts w:ascii="Courier New" w:hAnsi="Courier New" w:hint="default"/>
      </w:rPr>
    </w:lvl>
    <w:lvl w:ilvl="5" w:tplc="04270005">
      <w:start w:val="1"/>
      <w:numFmt w:val="bullet"/>
      <w:lvlText w:val=""/>
      <w:lvlJc w:val="left"/>
      <w:pPr>
        <w:ind w:left="5616" w:hanging="360"/>
      </w:pPr>
      <w:rPr>
        <w:rFonts w:ascii="Wingdings" w:hAnsi="Wingdings" w:hint="default"/>
      </w:rPr>
    </w:lvl>
    <w:lvl w:ilvl="6" w:tplc="04270001">
      <w:start w:val="1"/>
      <w:numFmt w:val="bullet"/>
      <w:lvlText w:val=""/>
      <w:lvlJc w:val="left"/>
      <w:pPr>
        <w:ind w:left="6336" w:hanging="360"/>
      </w:pPr>
      <w:rPr>
        <w:rFonts w:ascii="Symbol" w:hAnsi="Symbol" w:hint="default"/>
      </w:rPr>
    </w:lvl>
    <w:lvl w:ilvl="7" w:tplc="04270003">
      <w:start w:val="1"/>
      <w:numFmt w:val="bullet"/>
      <w:lvlText w:val="o"/>
      <w:lvlJc w:val="left"/>
      <w:pPr>
        <w:ind w:left="7056" w:hanging="360"/>
      </w:pPr>
      <w:rPr>
        <w:rFonts w:ascii="Courier New" w:hAnsi="Courier New" w:hint="default"/>
      </w:rPr>
    </w:lvl>
    <w:lvl w:ilvl="8" w:tplc="04270005">
      <w:start w:val="1"/>
      <w:numFmt w:val="bullet"/>
      <w:lvlText w:val=""/>
      <w:lvlJc w:val="left"/>
      <w:pPr>
        <w:ind w:left="7776" w:hanging="360"/>
      </w:pPr>
      <w:rPr>
        <w:rFonts w:ascii="Wingdings" w:hAnsi="Wingdings" w:hint="default"/>
      </w:rPr>
    </w:lvl>
  </w:abstractNum>
  <w:abstractNum w:abstractNumId="16">
    <w:nsid w:val="14CD32A0"/>
    <w:multiLevelType w:val="hybridMultilevel"/>
    <w:tmpl w:val="E2F0A5F8"/>
    <w:lvl w:ilvl="0" w:tplc="26A88446">
      <w:start w:val="1"/>
      <w:numFmt w:val="decimal"/>
      <w:lvlText w:val="%1."/>
      <w:lvlJc w:val="left"/>
      <w:pPr>
        <w:ind w:left="1260" w:hanging="360"/>
      </w:pPr>
      <w:rPr>
        <w:rFonts w:cs="Times New Roman" w:hint="default"/>
      </w:rPr>
    </w:lvl>
    <w:lvl w:ilvl="1" w:tplc="04270019">
      <w:start w:val="1"/>
      <w:numFmt w:val="lowerLetter"/>
      <w:lvlText w:val="%2."/>
      <w:lvlJc w:val="left"/>
      <w:pPr>
        <w:ind w:left="1980" w:hanging="360"/>
      </w:pPr>
      <w:rPr>
        <w:rFonts w:cs="Times New Roman"/>
      </w:rPr>
    </w:lvl>
    <w:lvl w:ilvl="2" w:tplc="0427001B">
      <w:start w:val="1"/>
      <w:numFmt w:val="lowerRoman"/>
      <w:lvlText w:val="%3."/>
      <w:lvlJc w:val="right"/>
      <w:pPr>
        <w:ind w:left="2700" w:hanging="180"/>
      </w:pPr>
      <w:rPr>
        <w:rFonts w:cs="Times New Roman"/>
      </w:rPr>
    </w:lvl>
    <w:lvl w:ilvl="3" w:tplc="0427000F">
      <w:start w:val="1"/>
      <w:numFmt w:val="decimal"/>
      <w:lvlText w:val="%4."/>
      <w:lvlJc w:val="left"/>
      <w:pPr>
        <w:ind w:left="3420" w:hanging="360"/>
      </w:pPr>
      <w:rPr>
        <w:rFonts w:cs="Times New Roman"/>
      </w:rPr>
    </w:lvl>
    <w:lvl w:ilvl="4" w:tplc="04270019">
      <w:start w:val="1"/>
      <w:numFmt w:val="lowerLetter"/>
      <w:lvlText w:val="%5."/>
      <w:lvlJc w:val="left"/>
      <w:pPr>
        <w:ind w:left="4140" w:hanging="360"/>
      </w:pPr>
      <w:rPr>
        <w:rFonts w:cs="Times New Roman"/>
      </w:rPr>
    </w:lvl>
    <w:lvl w:ilvl="5" w:tplc="0427001B">
      <w:start w:val="1"/>
      <w:numFmt w:val="lowerRoman"/>
      <w:lvlText w:val="%6."/>
      <w:lvlJc w:val="right"/>
      <w:pPr>
        <w:ind w:left="4860" w:hanging="180"/>
      </w:pPr>
      <w:rPr>
        <w:rFonts w:cs="Times New Roman"/>
      </w:rPr>
    </w:lvl>
    <w:lvl w:ilvl="6" w:tplc="0427000F">
      <w:start w:val="1"/>
      <w:numFmt w:val="decimal"/>
      <w:lvlText w:val="%7."/>
      <w:lvlJc w:val="left"/>
      <w:pPr>
        <w:ind w:left="5580" w:hanging="360"/>
      </w:pPr>
      <w:rPr>
        <w:rFonts w:cs="Times New Roman"/>
      </w:rPr>
    </w:lvl>
    <w:lvl w:ilvl="7" w:tplc="04270019">
      <w:start w:val="1"/>
      <w:numFmt w:val="lowerLetter"/>
      <w:lvlText w:val="%8."/>
      <w:lvlJc w:val="left"/>
      <w:pPr>
        <w:ind w:left="6300" w:hanging="360"/>
      </w:pPr>
      <w:rPr>
        <w:rFonts w:cs="Times New Roman"/>
      </w:rPr>
    </w:lvl>
    <w:lvl w:ilvl="8" w:tplc="0427001B">
      <w:start w:val="1"/>
      <w:numFmt w:val="lowerRoman"/>
      <w:lvlText w:val="%9."/>
      <w:lvlJc w:val="right"/>
      <w:pPr>
        <w:ind w:left="7020" w:hanging="180"/>
      </w:pPr>
      <w:rPr>
        <w:rFonts w:cs="Times New Roman"/>
      </w:rPr>
    </w:lvl>
  </w:abstractNum>
  <w:abstractNum w:abstractNumId="17">
    <w:nsid w:val="1C7039E3"/>
    <w:multiLevelType w:val="hybridMultilevel"/>
    <w:tmpl w:val="14D8E7C2"/>
    <w:lvl w:ilvl="0" w:tplc="0427000B">
      <w:start w:val="1"/>
      <w:numFmt w:val="bullet"/>
      <w:lvlText w:val=""/>
      <w:lvlJc w:val="left"/>
      <w:pPr>
        <w:tabs>
          <w:tab w:val="num" w:pos="720"/>
        </w:tabs>
        <w:ind w:left="720" w:hanging="360"/>
      </w:pPr>
      <w:rPr>
        <w:rFonts w:ascii="Wingdings" w:hAnsi="Wingdings" w:hint="default"/>
      </w:rPr>
    </w:lvl>
    <w:lvl w:ilvl="1" w:tplc="04270003">
      <w:start w:val="1"/>
      <w:numFmt w:val="bullet"/>
      <w:lvlText w:val="o"/>
      <w:lvlJc w:val="left"/>
      <w:pPr>
        <w:tabs>
          <w:tab w:val="num" w:pos="1440"/>
        </w:tabs>
        <w:ind w:left="1440" w:hanging="360"/>
      </w:pPr>
      <w:rPr>
        <w:rFonts w:ascii="Courier New" w:hAnsi="Courier New"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18">
    <w:nsid w:val="1DD52B53"/>
    <w:multiLevelType w:val="hybridMultilevel"/>
    <w:tmpl w:val="76421FE0"/>
    <w:lvl w:ilvl="0" w:tplc="0427000B">
      <w:start w:val="1"/>
      <w:numFmt w:val="bullet"/>
      <w:lvlText w:val=""/>
      <w:lvlJc w:val="left"/>
      <w:pPr>
        <w:tabs>
          <w:tab w:val="num" w:pos="720"/>
        </w:tabs>
        <w:ind w:left="720" w:hanging="360"/>
      </w:pPr>
      <w:rPr>
        <w:rFonts w:ascii="Wingdings" w:hAnsi="Wingdings" w:hint="default"/>
      </w:rPr>
    </w:lvl>
    <w:lvl w:ilvl="1" w:tplc="04270003">
      <w:start w:val="1"/>
      <w:numFmt w:val="bullet"/>
      <w:lvlText w:val="o"/>
      <w:lvlJc w:val="left"/>
      <w:pPr>
        <w:tabs>
          <w:tab w:val="num" w:pos="1440"/>
        </w:tabs>
        <w:ind w:left="1440" w:hanging="360"/>
      </w:pPr>
      <w:rPr>
        <w:rFonts w:ascii="Courier New" w:hAnsi="Courier New"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19">
    <w:nsid w:val="1DFD1FE5"/>
    <w:multiLevelType w:val="multilevel"/>
    <w:tmpl w:val="D700A7D0"/>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0">
    <w:nsid w:val="22FF5486"/>
    <w:multiLevelType w:val="hybridMultilevel"/>
    <w:tmpl w:val="841452B6"/>
    <w:lvl w:ilvl="0" w:tplc="5BE60DA2">
      <w:start w:val="1"/>
      <w:numFmt w:val="decimal"/>
      <w:lvlText w:val="%1."/>
      <w:lvlJc w:val="left"/>
      <w:pPr>
        <w:ind w:left="1080" w:hanging="360"/>
      </w:pPr>
      <w:rPr>
        <w:rFonts w:cs="Times New Roman" w:hint="default"/>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21">
    <w:nsid w:val="23076BDF"/>
    <w:multiLevelType w:val="hybridMultilevel"/>
    <w:tmpl w:val="70B2F8B0"/>
    <w:lvl w:ilvl="0" w:tplc="840AE68E">
      <w:start w:val="10"/>
      <w:numFmt w:val="decimal"/>
      <w:lvlText w:val="%1."/>
      <w:lvlJc w:val="left"/>
      <w:pPr>
        <w:tabs>
          <w:tab w:val="num" w:pos="720"/>
        </w:tabs>
        <w:ind w:left="720" w:hanging="360"/>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22">
    <w:nsid w:val="26E25550"/>
    <w:multiLevelType w:val="multilevel"/>
    <w:tmpl w:val="63C2620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3">
    <w:nsid w:val="29444A3D"/>
    <w:multiLevelType w:val="hybridMultilevel"/>
    <w:tmpl w:val="A260A796"/>
    <w:lvl w:ilvl="0" w:tplc="04270003">
      <w:start w:val="1"/>
      <w:numFmt w:val="bullet"/>
      <w:lvlText w:val="o"/>
      <w:lvlJc w:val="left"/>
      <w:pPr>
        <w:tabs>
          <w:tab w:val="num" w:pos="720"/>
        </w:tabs>
        <w:ind w:left="720" w:hanging="360"/>
      </w:pPr>
      <w:rPr>
        <w:rFonts w:ascii="Courier New" w:hAnsi="Courier New"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4">
    <w:nsid w:val="2AAB271D"/>
    <w:multiLevelType w:val="hybridMultilevel"/>
    <w:tmpl w:val="69A08CEE"/>
    <w:lvl w:ilvl="0" w:tplc="0427000B">
      <w:start w:val="1"/>
      <w:numFmt w:val="bullet"/>
      <w:lvlText w:val=""/>
      <w:lvlJc w:val="left"/>
      <w:pPr>
        <w:tabs>
          <w:tab w:val="num" w:pos="720"/>
        </w:tabs>
        <w:ind w:left="720" w:hanging="360"/>
      </w:pPr>
      <w:rPr>
        <w:rFonts w:ascii="Wingdings" w:hAnsi="Wingdings" w:hint="default"/>
      </w:rPr>
    </w:lvl>
    <w:lvl w:ilvl="1" w:tplc="04270003">
      <w:start w:val="1"/>
      <w:numFmt w:val="bullet"/>
      <w:lvlText w:val="o"/>
      <w:lvlJc w:val="left"/>
      <w:pPr>
        <w:tabs>
          <w:tab w:val="num" w:pos="1440"/>
        </w:tabs>
        <w:ind w:left="1440" w:hanging="360"/>
      </w:pPr>
      <w:rPr>
        <w:rFonts w:ascii="Courier New" w:hAnsi="Courier New"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25">
    <w:nsid w:val="2B772183"/>
    <w:multiLevelType w:val="hybridMultilevel"/>
    <w:tmpl w:val="946461AA"/>
    <w:lvl w:ilvl="0" w:tplc="0427000B">
      <w:start w:val="1"/>
      <w:numFmt w:val="bullet"/>
      <w:lvlText w:val=""/>
      <w:lvlJc w:val="left"/>
      <w:pPr>
        <w:tabs>
          <w:tab w:val="num" w:pos="1620"/>
        </w:tabs>
        <w:ind w:left="1620" w:hanging="360"/>
      </w:pPr>
      <w:rPr>
        <w:rFonts w:ascii="Wingdings" w:hAnsi="Wingdings" w:hint="default"/>
      </w:rPr>
    </w:lvl>
    <w:lvl w:ilvl="1" w:tplc="04270003">
      <w:start w:val="1"/>
      <w:numFmt w:val="bullet"/>
      <w:lvlText w:val="o"/>
      <w:lvlJc w:val="left"/>
      <w:pPr>
        <w:tabs>
          <w:tab w:val="num" w:pos="2340"/>
        </w:tabs>
        <w:ind w:left="2340" w:hanging="360"/>
      </w:pPr>
      <w:rPr>
        <w:rFonts w:ascii="Courier New" w:hAnsi="Courier New" w:hint="default"/>
      </w:rPr>
    </w:lvl>
    <w:lvl w:ilvl="2" w:tplc="04270005">
      <w:start w:val="1"/>
      <w:numFmt w:val="bullet"/>
      <w:lvlText w:val=""/>
      <w:lvlJc w:val="left"/>
      <w:pPr>
        <w:tabs>
          <w:tab w:val="num" w:pos="3060"/>
        </w:tabs>
        <w:ind w:left="3060" w:hanging="360"/>
      </w:pPr>
      <w:rPr>
        <w:rFonts w:ascii="Wingdings" w:hAnsi="Wingdings" w:hint="default"/>
      </w:rPr>
    </w:lvl>
    <w:lvl w:ilvl="3" w:tplc="04270001">
      <w:start w:val="1"/>
      <w:numFmt w:val="bullet"/>
      <w:lvlText w:val=""/>
      <w:lvlJc w:val="left"/>
      <w:pPr>
        <w:tabs>
          <w:tab w:val="num" w:pos="3780"/>
        </w:tabs>
        <w:ind w:left="3780" w:hanging="360"/>
      </w:pPr>
      <w:rPr>
        <w:rFonts w:ascii="Symbol" w:hAnsi="Symbol" w:hint="default"/>
      </w:rPr>
    </w:lvl>
    <w:lvl w:ilvl="4" w:tplc="04270003">
      <w:start w:val="1"/>
      <w:numFmt w:val="bullet"/>
      <w:lvlText w:val="o"/>
      <w:lvlJc w:val="left"/>
      <w:pPr>
        <w:tabs>
          <w:tab w:val="num" w:pos="4500"/>
        </w:tabs>
        <w:ind w:left="4500" w:hanging="360"/>
      </w:pPr>
      <w:rPr>
        <w:rFonts w:ascii="Courier New" w:hAnsi="Courier New" w:hint="default"/>
      </w:rPr>
    </w:lvl>
    <w:lvl w:ilvl="5" w:tplc="04270005">
      <w:start w:val="1"/>
      <w:numFmt w:val="bullet"/>
      <w:lvlText w:val=""/>
      <w:lvlJc w:val="left"/>
      <w:pPr>
        <w:tabs>
          <w:tab w:val="num" w:pos="5220"/>
        </w:tabs>
        <w:ind w:left="5220" w:hanging="360"/>
      </w:pPr>
      <w:rPr>
        <w:rFonts w:ascii="Wingdings" w:hAnsi="Wingdings" w:hint="default"/>
      </w:rPr>
    </w:lvl>
    <w:lvl w:ilvl="6" w:tplc="04270001">
      <w:start w:val="1"/>
      <w:numFmt w:val="bullet"/>
      <w:lvlText w:val=""/>
      <w:lvlJc w:val="left"/>
      <w:pPr>
        <w:tabs>
          <w:tab w:val="num" w:pos="5940"/>
        </w:tabs>
        <w:ind w:left="5940" w:hanging="360"/>
      </w:pPr>
      <w:rPr>
        <w:rFonts w:ascii="Symbol" w:hAnsi="Symbol" w:hint="default"/>
      </w:rPr>
    </w:lvl>
    <w:lvl w:ilvl="7" w:tplc="04270003">
      <w:start w:val="1"/>
      <w:numFmt w:val="bullet"/>
      <w:lvlText w:val="o"/>
      <w:lvlJc w:val="left"/>
      <w:pPr>
        <w:tabs>
          <w:tab w:val="num" w:pos="6660"/>
        </w:tabs>
        <w:ind w:left="6660" w:hanging="360"/>
      </w:pPr>
      <w:rPr>
        <w:rFonts w:ascii="Courier New" w:hAnsi="Courier New" w:hint="default"/>
      </w:rPr>
    </w:lvl>
    <w:lvl w:ilvl="8" w:tplc="04270005">
      <w:start w:val="1"/>
      <w:numFmt w:val="bullet"/>
      <w:lvlText w:val=""/>
      <w:lvlJc w:val="left"/>
      <w:pPr>
        <w:tabs>
          <w:tab w:val="num" w:pos="7380"/>
        </w:tabs>
        <w:ind w:left="7380" w:hanging="360"/>
      </w:pPr>
      <w:rPr>
        <w:rFonts w:ascii="Wingdings" w:hAnsi="Wingdings" w:hint="default"/>
      </w:rPr>
    </w:lvl>
  </w:abstractNum>
  <w:abstractNum w:abstractNumId="26">
    <w:nsid w:val="35D9023E"/>
    <w:multiLevelType w:val="multilevel"/>
    <w:tmpl w:val="44085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7935001"/>
    <w:multiLevelType w:val="hybridMultilevel"/>
    <w:tmpl w:val="03C88528"/>
    <w:lvl w:ilvl="0" w:tplc="0427000B">
      <w:start w:val="1"/>
      <w:numFmt w:val="bullet"/>
      <w:lvlText w:val=""/>
      <w:lvlJc w:val="left"/>
      <w:pPr>
        <w:tabs>
          <w:tab w:val="num" w:pos="720"/>
        </w:tabs>
        <w:ind w:left="720" w:hanging="360"/>
      </w:pPr>
      <w:rPr>
        <w:rFonts w:ascii="Wingdings" w:hAnsi="Wingdings" w:hint="default"/>
      </w:rPr>
    </w:lvl>
    <w:lvl w:ilvl="1" w:tplc="04270003">
      <w:start w:val="1"/>
      <w:numFmt w:val="bullet"/>
      <w:lvlText w:val="o"/>
      <w:lvlJc w:val="left"/>
      <w:pPr>
        <w:tabs>
          <w:tab w:val="num" w:pos="2160"/>
        </w:tabs>
        <w:ind w:left="2160" w:hanging="360"/>
      </w:pPr>
      <w:rPr>
        <w:rFonts w:ascii="Courier New" w:hAnsi="Courier New" w:hint="default"/>
      </w:rPr>
    </w:lvl>
    <w:lvl w:ilvl="2" w:tplc="04270005">
      <w:start w:val="1"/>
      <w:numFmt w:val="bullet"/>
      <w:lvlText w:val=""/>
      <w:lvlJc w:val="left"/>
      <w:pPr>
        <w:tabs>
          <w:tab w:val="num" w:pos="2880"/>
        </w:tabs>
        <w:ind w:left="2880" w:hanging="360"/>
      </w:pPr>
      <w:rPr>
        <w:rFonts w:ascii="Wingdings" w:hAnsi="Wingdings" w:hint="default"/>
      </w:rPr>
    </w:lvl>
    <w:lvl w:ilvl="3" w:tplc="04270001">
      <w:start w:val="1"/>
      <w:numFmt w:val="bullet"/>
      <w:lvlText w:val=""/>
      <w:lvlJc w:val="left"/>
      <w:pPr>
        <w:tabs>
          <w:tab w:val="num" w:pos="3600"/>
        </w:tabs>
        <w:ind w:left="3600" w:hanging="360"/>
      </w:pPr>
      <w:rPr>
        <w:rFonts w:ascii="Symbol" w:hAnsi="Symbol" w:hint="default"/>
      </w:rPr>
    </w:lvl>
    <w:lvl w:ilvl="4" w:tplc="04270003">
      <w:start w:val="1"/>
      <w:numFmt w:val="bullet"/>
      <w:lvlText w:val="o"/>
      <w:lvlJc w:val="left"/>
      <w:pPr>
        <w:tabs>
          <w:tab w:val="num" w:pos="4320"/>
        </w:tabs>
        <w:ind w:left="4320" w:hanging="360"/>
      </w:pPr>
      <w:rPr>
        <w:rFonts w:ascii="Courier New" w:hAnsi="Courier New" w:hint="default"/>
      </w:rPr>
    </w:lvl>
    <w:lvl w:ilvl="5" w:tplc="04270005">
      <w:start w:val="1"/>
      <w:numFmt w:val="bullet"/>
      <w:lvlText w:val=""/>
      <w:lvlJc w:val="left"/>
      <w:pPr>
        <w:tabs>
          <w:tab w:val="num" w:pos="5040"/>
        </w:tabs>
        <w:ind w:left="5040" w:hanging="360"/>
      </w:pPr>
      <w:rPr>
        <w:rFonts w:ascii="Wingdings" w:hAnsi="Wingdings" w:hint="default"/>
      </w:rPr>
    </w:lvl>
    <w:lvl w:ilvl="6" w:tplc="04270001">
      <w:start w:val="1"/>
      <w:numFmt w:val="bullet"/>
      <w:lvlText w:val=""/>
      <w:lvlJc w:val="left"/>
      <w:pPr>
        <w:tabs>
          <w:tab w:val="num" w:pos="5760"/>
        </w:tabs>
        <w:ind w:left="5760" w:hanging="360"/>
      </w:pPr>
      <w:rPr>
        <w:rFonts w:ascii="Symbol" w:hAnsi="Symbol" w:hint="default"/>
      </w:rPr>
    </w:lvl>
    <w:lvl w:ilvl="7" w:tplc="04270003">
      <w:start w:val="1"/>
      <w:numFmt w:val="bullet"/>
      <w:lvlText w:val="o"/>
      <w:lvlJc w:val="left"/>
      <w:pPr>
        <w:tabs>
          <w:tab w:val="num" w:pos="6480"/>
        </w:tabs>
        <w:ind w:left="6480" w:hanging="360"/>
      </w:pPr>
      <w:rPr>
        <w:rFonts w:ascii="Courier New" w:hAnsi="Courier New" w:hint="default"/>
      </w:rPr>
    </w:lvl>
    <w:lvl w:ilvl="8" w:tplc="04270005">
      <w:start w:val="1"/>
      <w:numFmt w:val="bullet"/>
      <w:lvlText w:val=""/>
      <w:lvlJc w:val="left"/>
      <w:pPr>
        <w:tabs>
          <w:tab w:val="num" w:pos="7200"/>
        </w:tabs>
        <w:ind w:left="7200" w:hanging="360"/>
      </w:pPr>
      <w:rPr>
        <w:rFonts w:ascii="Wingdings" w:hAnsi="Wingdings" w:hint="default"/>
      </w:rPr>
    </w:lvl>
  </w:abstractNum>
  <w:abstractNum w:abstractNumId="28">
    <w:nsid w:val="3FA73C9A"/>
    <w:multiLevelType w:val="hybridMultilevel"/>
    <w:tmpl w:val="2F0EA204"/>
    <w:lvl w:ilvl="0" w:tplc="57FCC9FA">
      <w:start w:val="7"/>
      <w:numFmt w:val="decimal"/>
      <w:lvlText w:val="%1."/>
      <w:lvlJc w:val="left"/>
      <w:pPr>
        <w:tabs>
          <w:tab w:val="num" w:pos="720"/>
        </w:tabs>
        <w:ind w:left="720" w:hanging="360"/>
      </w:pPr>
      <w:rPr>
        <w:rFonts w:cs="Times New Roman" w:hint="default"/>
      </w:rPr>
    </w:lvl>
    <w:lvl w:ilvl="1" w:tplc="04270019">
      <w:start w:val="1"/>
      <w:numFmt w:val="lowerLetter"/>
      <w:lvlText w:val="%2."/>
      <w:lvlJc w:val="left"/>
      <w:pPr>
        <w:tabs>
          <w:tab w:val="num" w:pos="1440"/>
        </w:tabs>
        <w:ind w:left="1440" w:hanging="360"/>
      </w:pPr>
      <w:rPr>
        <w:rFonts w:cs="Times New Roman"/>
      </w:rPr>
    </w:lvl>
    <w:lvl w:ilvl="2" w:tplc="0427001B">
      <w:start w:val="1"/>
      <w:numFmt w:val="lowerRoman"/>
      <w:lvlText w:val="%3."/>
      <w:lvlJc w:val="right"/>
      <w:pPr>
        <w:tabs>
          <w:tab w:val="num" w:pos="2160"/>
        </w:tabs>
        <w:ind w:left="2160" w:hanging="18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lowerLetter"/>
      <w:lvlText w:val="%5."/>
      <w:lvlJc w:val="left"/>
      <w:pPr>
        <w:tabs>
          <w:tab w:val="num" w:pos="3600"/>
        </w:tabs>
        <w:ind w:left="3600" w:hanging="360"/>
      </w:pPr>
      <w:rPr>
        <w:rFonts w:cs="Times New Roman"/>
      </w:rPr>
    </w:lvl>
    <w:lvl w:ilvl="5" w:tplc="0427001B">
      <w:start w:val="1"/>
      <w:numFmt w:val="lowerRoman"/>
      <w:lvlText w:val="%6."/>
      <w:lvlJc w:val="right"/>
      <w:pPr>
        <w:tabs>
          <w:tab w:val="num" w:pos="4320"/>
        </w:tabs>
        <w:ind w:left="4320" w:hanging="18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lowerLetter"/>
      <w:lvlText w:val="%8."/>
      <w:lvlJc w:val="left"/>
      <w:pPr>
        <w:tabs>
          <w:tab w:val="num" w:pos="5760"/>
        </w:tabs>
        <w:ind w:left="5760" w:hanging="360"/>
      </w:pPr>
      <w:rPr>
        <w:rFonts w:cs="Times New Roman"/>
      </w:rPr>
    </w:lvl>
    <w:lvl w:ilvl="8" w:tplc="0427001B">
      <w:start w:val="1"/>
      <w:numFmt w:val="lowerRoman"/>
      <w:lvlText w:val="%9."/>
      <w:lvlJc w:val="right"/>
      <w:pPr>
        <w:tabs>
          <w:tab w:val="num" w:pos="6480"/>
        </w:tabs>
        <w:ind w:left="6480" w:hanging="180"/>
      </w:pPr>
      <w:rPr>
        <w:rFonts w:cs="Times New Roman"/>
      </w:rPr>
    </w:lvl>
  </w:abstractNum>
  <w:abstractNum w:abstractNumId="29">
    <w:nsid w:val="42230461"/>
    <w:multiLevelType w:val="hybridMultilevel"/>
    <w:tmpl w:val="22F69778"/>
    <w:lvl w:ilvl="0" w:tplc="8E6C2FDA">
      <w:start w:val="2015"/>
      <w:numFmt w:val="bullet"/>
      <w:lvlText w:val="-"/>
      <w:lvlJc w:val="left"/>
      <w:pPr>
        <w:ind w:left="342" w:hanging="360"/>
      </w:pPr>
      <w:rPr>
        <w:rFonts w:ascii="Times New Roman" w:eastAsia="Times New Roman" w:hAnsi="Times New Roman" w:hint="default"/>
      </w:rPr>
    </w:lvl>
    <w:lvl w:ilvl="1" w:tplc="04270003">
      <w:start w:val="1"/>
      <w:numFmt w:val="bullet"/>
      <w:lvlText w:val="o"/>
      <w:lvlJc w:val="left"/>
      <w:pPr>
        <w:ind w:left="1062" w:hanging="360"/>
      </w:pPr>
      <w:rPr>
        <w:rFonts w:ascii="Courier New" w:hAnsi="Courier New" w:hint="default"/>
      </w:rPr>
    </w:lvl>
    <w:lvl w:ilvl="2" w:tplc="04270005">
      <w:start w:val="1"/>
      <w:numFmt w:val="bullet"/>
      <w:lvlText w:val=""/>
      <w:lvlJc w:val="left"/>
      <w:pPr>
        <w:ind w:left="1782" w:hanging="360"/>
      </w:pPr>
      <w:rPr>
        <w:rFonts w:ascii="Wingdings" w:hAnsi="Wingdings" w:hint="default"/>
      </w:rPr>
    </w:lvl>
    <w:lvl w:ilvl="3" w:tplc="04270001">
      <w:start w:val="1"/>
      <w:numFmt w:val="bullet"/>
      <w:lvlText w:val=""/>
      <w:lvlJc w:val="left"/>
      <w:pPr>
        <w:ind w:left="2502" w:hanging="360"/>
      </w:pPr>
      <w:rPr>
        <w:rFonts w:ascii="Symbol" w:hAnsi="Symbol" w:hint="default"/>
      </w:rPr>
    </w:lvl>
    <w:lvl w:ilvl="4" w:tplc="04270003">
      <w:start w:val="1"/>
      <w:numFmt w:val="bullet"/>
      <w:lvlText w:val="o"/>
      <w:lvlJc w:val="left"/>
      <w:pPr>
        <w:ind w:left="3222" w:hanging="360"/>
      </w:pPr>
      <w:rPr>
        <w:rFonts w:ascii="Courier New" w:hAnsi="Courier New" w:hint="default"/>
      </w:rPr>
    </w:lvl>
    <w:lvl w:ilvl="5" w:tplc="04270005">
      <w:start w:val="1"/>
      <w:numFmt w:val="bullet"/>
      <w:lvlText w:val=""/>
      <w:lvlJc w:val="left"/>
      <w:pPr>
        <w:ind w:left="3942" w:hanging="360"/>
      </w:pPr>
      <w:rPr>
        <w:rFonts w:ascii="Wingdings" w:hAnsi="Wingdings" w:hint="default"/>
      </w:rPr>
    </w:lvl>
    <w:lvl w:ilvl="6" w:tplc="04270001">
      <w:start w:val="1"/>
      <w:numFmt w:val="bullet"/>
      <w:lvlText w:val=""/>
      <w:lvlJc w:val="left"/>
      <w:pPr>
        <w:ind w:left="4662" w:hanging="360"/>
      </w:pPr>
      <w:rPr>
        <w:rFonts w:ascii="Symbol" w:hAnsi="Symbol" w:hint="default"/>
      </w:rPr>
    </w:lvl>
    <w:lvl w:ilvl="7" w:tplc="04270003">
      <w:start w:val="1"/>
      <w:numFmt w:val="bullet"/>
      <w:lvlText w:val="o"/>
      <w:lvlJc w:val="left"/>
      <w:pPr>
        <w:ind w:left="5382" w:hanging="360"/>
      </w:pPr>
      <w:rPr>
        <w:rFonts w:ascii="Courier New" w:hAnsi="Courier New" w:hint="default"/>
      </w:rPr>
    </w:lvl>
    <w:lvl w:ilvl="8" w:tplc="04270005">
      <w:start w:val="1"/>
      <w:numFmt w:val="bullet"/>
      <w:lvlText w:val=""/>
      <w:lvlJc w:val="left"/>
      <w:pPr>
        <w:ind w:left="6102" w:hanging="360"/>
      </w:pPr>
      <w:rPr>
        <w:rFonts w:ascii="Wingdings" w:hAnsi="Wingdings" w:hint="default"/>
      </w:rPr>
    </w:lvl>
  </w:abstractNum>
  <w:abstractNum w:abstractNumId="30">
    <w:nsid w:val="42766CE7"/>
    <w:multiLevelType w:val="hybridMultilevel"/>
    <w:tmpl w:val="95D6B0B0"/>
    <w:lvl w:ilvl="0" w:tplc="0427000B">
      <w:start w:val="1"/>
      <w:numFmt w:val="bullet"/>
      <w:lvlText w:val=""/>
      <w:lvlJc w:val="left"/>
      <w:pPr>
        <w:tabs>
          <w:tab w:val="num" w:pos="720"/>
        </w:tabs>
        <w:ind w:left="720" w:hanging="360"/>
      </w:pPr>
      <w:rPr>
        <w:rFonts w:ascii="Wingdings" w:hAnsi="Wingdings" w:hint="default"/>
      </w:rPr>
    </w:lvl>
    <w:lvl w:ilvl="1" w:tplc="04270003">
      <w:start w:val="1"/>
      <w:numFmt w:val="bullet"/>
      <w:lvlText w:val="o"/>
      <w:lvlJc w:val="left"/>
      <w:pPr>
        <w:tabs>
          <w:tab w:val="num" w:pos="1440"/>
        </w:tabs>
        <w:ind w:left="1440" w:hanging="360"/>
      </w:pPr>
      <w:rPr>
        <w:rFonts w:ascii="Courier New" w:hAnsi="Courier New"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31">
    <w:nsid w:val="447F09B6"/>
    <w:multiLevelType w:val="hybridMultilevel"/>
    <w:tmpl w:val="27A8DC24"/>
    <w:lvl w:ilvl="0" w:tplc="0427000F">
      <w:start w:val="1"/>
      <w:numFmt w:val="decimal"/>
      <w:lvlText w:val="%1."/>
      <w:lvlJc w:val="left"/>
      <w:pPr>
        <w:tabs>
          <w:tab w:val="num" w:pos="720"/>
        </w:tabs>
        <w:ind w:left="720" w:hanging="360"/>
      </w:pPr>
      <w:rPr>
        <w:rFonts w:cs="Times New Roman"/>
      </w:rPr>
    </w:lvl>
    <w:lvl w:ilvl="1" w:tplc="04270019">
      <w:start w:val="1"/>
      <w:numFmt w:val="lowerLetter"/>
      <w:lvlText w:val="%2."/>
      <w:lvlJc w:val="left"/>
      <w:pPr>
        <w:ind w:left="1440" w:hanging="360"/>
      </w:pPr>
      <w:rPr>
        <w:rFonts w:cs="Times New Roman"/>
      </w:rPr>
    </w:lvl>
    <w:lvl w:ilvl="2" w:tplc="0427001B">
      <w:start w:val="1"/>
      <w:numFmt w:val="lowerRoman"/>
      <w:lvlText w:val="%3."/>
      <w:lvlJc w:val="right"/>
      <w:pPr>
        <w:ind w:left="2160" w:hanging="180"/>
      </w:pPr>
      <w:rPr>
        <w:rFonts w:cs="Times New Roman"/>
      </w:rPr>
    </w:lvl>
    <w:lvl w:ilvl="3" w:tplc="0427000F">
      <w:start w:val="1"/>
      <w:numFmt w:val="decimal"/>
      <w:lvlText w:val="%4."/>
      <w:lvlJc w:val="left"/>
      <w:pPr>
        <w:ind w:left="2880" w:hanging="360"/>
      </w:pPr>
      <w:rPr>
        <w:rFonts w:cs="Times New Roman"/>
      </w:rPr>
    </w:lvl>
    <w:lvl w:ilvl="4" w:tplc="04270019">
      <w:start w:val="1"/>
      <w:numFmt w:val="lowerLetter"/>
      <w:lvlText w:val="%5."/>
      <w:lvlJc w:val="left"/>
      <w:pPr>
        <w:ind w:left="3600" w:hanging="360"/>
      </w:pPr>
      <w:rPr>
        <w:rFonts w:cs="Times New Roman"/>
      </w:rPr>
    </w:lvl>
    <w:lvl w:ilvl="5" w:tplc="0427001B">
      <w:start w:val="1"/>
      <w:numFmt w:val="lowerRoman"/>
      <w:lvlText w:val="%6."/>
      <w:lvlJc w:val="right"/>
      <w:pPr>
        <w:ind w:left="4320" w:hanging="180"/>
      </w:pPr>
      <w:rPr>
        <w:rFonts w:cs="Times New Roman"/>
      </w:rPr>
    </w:lvl>
    <w:lvl w:ilvl="6" w:tplc="0427000F">
      <w:start w:val="1"/>
      <w:numFmt w:val="decimal"/>
      <w:lvlText w:val="%7."/>
      <w:lvlJc w:val="left"/>
      <w:pPr>
        <w:ind w:left="5040" w:hanging="360"/>
      </w:pPr>
      <w:rPr>
        <w:rFonts w:cs="Times New Roman"/>
      </w:rPr>
    </w:lvl>
    <w:lvl w:ilvl="7" w:tplc="04270019">
      <w:start w:val="1"/>
      <w:numFmt w:val="lowerLetter"/>
      <w:lvlText w:val="%8."/>
      <w:lvlJc w:val="left"/>
      <w:pPr>
        <w:ind w:left="5760" w:hanging="360"/>
      </w:pPr>
      <w:rPr>
        <w:rFonts w:cs="Times New Roman"/>
      </w:rPr>
    </w:lvl>
    <w:lvl w:ilvl="8" w:tplc="0427001B">
      <w:start w:val="1"/>
      <w:numFmt w:val="lowerRoman"/>
      <w:lvlText w:val="%9."/>
      <w:lvlJc w:val="right"/>
      <w:pPr>
        <w:ind w:left="6480" w:hanging="180"/>
      </w:pPr>
      <w:rPr>
        <w:rFonts w:cs="Times New Roman"/>
      </w:rPr>
    </w:lvl>
  </w:abstractNum>
  <w:abstractNum w:abstractNumId="32">
    <w:nsid w:val="46A73224"/>
    <w:multiLevelType w:val="hybridMultilevel"/>
    <w:tmpl w:val="F7CCCE86"/>
    <w:lvl w:ilvl="0" w:tplc="67BC17B4">
      <w:start w:val="1"/>
      <w:numFmt w:val="decimal"/>
      <w:lvlText w:val="%1."/>
      <w:lvlJc w:val="left"/>
      <w:pPr>
        <w:tabs>
          <w:tab w:val="num" w:pos="1035"/>
        </w:tabs>
        <w:ind w:left="1035" w:hanging="375"/>
      </w:pPr>
      <w:rPr>
        <w:rFonts w:cs="Times New Roman" w:hint="default"/>
      </w:rPr>
    </w:lvl>
    <w:lvl w:ilvl="1" w:tplc="04270019">
      <w:start w:val="1"/>
      <w:numFmt w:val="lowerLetter"/>
      <w:lvlText w:val="%2."/>
      <w:lvlJc w:val="left"/>
      <w:pPr>
        <w:tabs>
          <w:tab w:val="num" w:pos="1740"/>
        </w:tabs>
        <w:ind w:left="1740" w:hanging="360"/>
      </w:pPr>
      <w:rPr>
        <w:rFonts w:cs="Times New Roman"/>
      </w:rPr>
    </w:lvl>
    <w:lvl w:ilvl="2" w:tplc="0427001B">
      <w:start w:val="1"/>
      <w:numFmt w:val="lowerRoman"/>
      <w:lvlText w:val="%3."/>
      <w:lvlJc w:val="right"/>
      <w:pPr>
        <w:tabs>
          <w:tab w:val="num" w:pos="2460"/>
        </w:tabs>
        <w:ind w:left="2460" w:hanging="180"/>
      </w:pPr>
      <w:rPr>
        <w:rFonts w:cs="Times New Roman"/>
      </w:rPr>
    </w:lvl>
    <w:lvl w:ilvl="3" w:tplc="0427000F">
      <w:start w:val="1"/>
      <w:numFmt w:val="decimal"/>
      <w:lvlText w:val="%4."/>
      <w:lvlJc w:val="left"/>
      <w:pPr>
        <w:tabs>
          <w:tab w:val="num" w:pos="3180"/>
        </w:tabs>
        <w:ind w:left="3180" w:hanging="360"/>
      </w:pPr>
      <w:rPr>
        <w:rFonts w:cs="Times New Roman"/>
      </w:rPr>
    </w:lvl>
    <w:lvl w:ilvl="4" w:tplc="04270019">
      <w:start w:val="1"/>
      <w:numFmt w:val="lowerLetter"/>
      <w:lvlText w:val="%5."/>
      <w:lvlJc w:val="left"/>
      <w:pPr>
        <w:tabs>
          <w:tab w:val="num" w:pos="3900"/>
        </w:tabs>
        <w:ind w:left="3900" w:hanging="360"/>
      </w:pPr>
      <w:rPr>
        <w:rFonts w:cs="Times New Roman"/>
      </w:rPr>
    </w:lvl>
    <w:lvl w:ilvl="5" w:tplc="0427001B">
      <w:start w:val="1"/>
      <w:numFmt w:val="lowerRoman"/>
      <w:lvlText w:val="%6."/>
      <w:lvlJc w:val="right"/>
      <w:pPr>
        <w:tabs>
          <w:tab w:val="num" w:pos="4620"/>
        </w:tabs>
        <w:ind w:left="4620" w:hanging="180"/>
      </w:pPr>
      <w:rPr>
        <w:rFonts w:cs="Times New Roman"/>
      </w:rPr>
    </w:lvl>
    <w:lvl w:ilvl="6" w:tplc="0427000F">
      <w:start w:val="1"/>
      <w:numFmt w:val="decimal"/>
      <w:lvlText w:val="%7."/>
      <w:lvlJc w:val="left"/>
      <w:pPr>
        <w:tabs>
          <w:tab w:val="num" w:pos="5340"/>
        </w:tabs>
        <w:ind w:left="5340" w:hanging="360"/>
      </w:pPr>
      <w:rPr>
        <w:rFonts w:cs="Times New Roman"/>
      </w:rPr>
    </w:lvl>
    <w:lvl w:ilvl="7" w:tplc="04270019">
      <w:start w:val="1"/>
      <w:numFmt w:val="lowerLetter"/>
      <w:lvlText w:val="%8."/>
      <w:lvlJc w:val="left"/>
      <w:pPr>
        <w:tabs>
          <w:tab w:val="num" w:pos="6060"/>
        </w:tabs>
        <w:ind w:left="6060" w:hanging="360"/>
      </w:pPr>
      <w:rPr>
        <w:rFonts w:cs="Times New Roman"/>
      </w:rPr>
    </w:lvl>
    <w:lvl w:ilvl="8" w:tplc="0427001B">
      <w:start w:val="1"/>
      <w:numFmt w:val="lowerRoman"/>
      <w:lvlText w:val="%9."/>
      <w:lvlJc w:val="right"/>
      <w:pPr>
        <w:tabs>
          <w:tab w:val="num" w:pos="6780"/>
        </w:tabs>
        <w:ind w:left="6780" w:hanging="180"/>
      </w:pPr>
      <w:rPr>
        <w:rFonts w:cs="Times New Roman"/>
      </w:rPr>
    </w:lvl>
  </w:abstractNum>
  <w:abstractNum w:abstractNumId="33">
    <w:nsid w:val="4C104186"/>
    <w:multiLevelType w:val="hybridMultilevel"/>
    <w:tmpl w:val="6802B05C"/>
    <w:lvl w:ilvl="0" w:tplc="5A44344A">
      <w:start w:val="5"/>
      <w:numFmt w:val="decimal"/>
      <w:lvlText w:val="%1."/>
      <w:lvlJc w:val="left"/>
      <w:pPr>
        <w:tabs>
          <w:tab w:val="num" w:pos="1260"/>
        </w:tabs>
        <w:ind w:left="1260" w:hanging="360"/>
      </w:pPr>
      <w:rPr>
        <w:rFonts w:cs="Times New Roman" w:hint="default"/>
      </w:rPr>
    </w:lvl>
    <w:lvl w:ilvl="1" w:tplc="04270019" w:tentative="1">
      <w:start w:val="1"/>
      <w:numFmt w:val="lowerLetter"/>
      <w:lvlText w:val="%2."/>
      <w:lvlJc w:val="left"/>
      <w:pPr>
        <w:tabs>
          <w:tab w:val="num" w:pos="1980"/>
        </w:tabs>
        <w:ind w:left="1980" w:hanging="360"/>
      </w:pPr>
      <w:rPr>
        <w:rFonts w:cs="Times New Roman"/>
      </w:rPr>
    </w:lvl>
    <w:lvl w:ilvl="2" w:tplc="0427001B" w:tentative="1">
      <w:start w:val="1"/>
      <w:numFmt w:val="lowerRoman"/>
      <w:lvlText w:val="%3."/>
      <w:lvlJc w:val="right"/>
      <w:pPr>
        <w:tabs>
          <w:tab w:val="num" w:pos="2700"/>
        </w:tabs>
        <w:ind w:left="2700" w:hanging="180"/>
      </w:pPr>
      <w:rPr>
        <w:rFonts w:cs="Times New Roman"/>
      </w:rPr>
    </w:lvl>
    <w:lvl w:ilvl="3" w:tplc="0427000F" w:tentative="1">
      <w:start w:val="1"/>
      <w:numFmt w:val="decimal"/>
      <w:lvlText w:val="%4."/>
      <w:lvlJc w:val="left"/>
      <w:pPr>
        <w:tabs>
          <w:tab w:val="num" w:pos="3420"/>
        </w:tabs>
        <w:ind w:left="3420" w:hanging="360"/>
      </w:pPr>
      <w:rPr>
        <w:rFonts w:cs="Times New Roman"/>
      </w:rPr>
    </w:lvl>
    <w:lvl w:ilvl="4" w:tplc="04270019" w:tentative="1">
      <w:start w:val="1"/>
      <w:numFmt w:val="lowerLetter"/>
      <w:lvlText w:val="%5."/>
      <w:lvlJc w:val="left"/>
      <w:pPr>
        <w:tabs>
          <w:tab w:val="num" w:pos="4140"/>
        </w:tabs>
        <w:ind w:left="4140" w:hanging="360"/>
      </w:pPr>
      <w:rPr>
        <w:rFonts w:cs="Times New Roman"/>
      </w:rPr>
    </w:lvl>
    <w:lvl w:ilvl="5" w:tplc="0427001B" w:tentative="1">
      <w:start w:val="1"/>
      <w:numFmt w:val="lowerRoman"/>
      <w:lvlText w:val="%6."/>
      <w:lvlJc w:val="right"/>
      <w:pPr>
        <w:tabs>
          <w:tab w:val="num" w:pos="4860"/>
        </w:tabs>
        <w:ind w:left="4860" w:hanging="180"/>
      </w:pPr>
      <w:rPr>
        <w:rFonts w:cs="Times New Roman"/>
      </w:rPr>
    </w:lvl>
    <w:lvl w:ilvl="6" w:tplc="0427000F" w:tentative="1">
      <w:start w:val="1"/>
      <w:numFmt w:val="decimal"/>
      <w:lvlText w:val="%7."/>
      <w:lvlJc w:val="left"/>
      <w:pPr>
        <w:tabs>
          <w:tab w:val="num" w:pos="5580"/>
        </w:tabs>
        <w:ind w:left="5580" w:hanging="360"/>
      </w:pPr>
      <w:rPr>
        <w:rFonts w:cs="Times New Roman"/>
      </w:rPr>
    </w:lvl>
    <w:lvl w:ilvl="7" w:tplc="04270019" w:tentative="1">
      <w:start w:val="1"/>
      <w:numFmt w:val="lowerLetter"/>
      <w:lvlText w:val="%8."/>
      <w:lvlJc w:val="left"/>
      <w:pPr>
        <w:tabs>
          <w:tab w:val="num" w:pos="6300"/>
        </w:tabs>
        <w:ind w:left="6300" w:hanging="360"/>
      </w:pPr>
      <w:rPr>
        <w:rFonts w:cs="Times New Roman"/>
      </w:rPr>
    </w:lvl>
    <w:lvl w:ilvl="8" w:tplc="0427001B" w:tentative="1">
      <w:start w:val="1"/>
      <w:numFmt w:val="lowerRoman"/>
      <w:lvlText w:val="%9."/>
      <w:lvlJc w:val="right"/>
      <w:pPr>
        <w:tabs>
          <w:tab w:val="num" w:pos="7020"/>
        </w:tabs>
        <w:ind w:left="7020" w:hanging="180"/>
      </w:pPr>
      <w:rPr>
        <w:rFonts w:cs="Times New Roman"/>
      </w:rPr>
    </w:lvl>
  </w:abstractNum>
  <w:abstractNum w:abstractNumId="34">
    <w:nsid w:val="522B0E18"/>
    <w:multiLevelType w:val="hybridMultilevel"/>
    <w:tmpl w:val="C50CE61E"/>
    <w:lvl w:ilvl="0" w:tplc="0427000F">
      <w:start w:val="1"/>
      <w:numFmt w:val="decimal"/>
      <w:lvlText w:val="%1."/>
      <w:lvlJc w:val="left"/>
      <w:pPr>
        <w:tabs>
          <w:tab w:val="num" w:pos="1380"/>
        </w:tabs>
        <w:ind w:left="1380" w:hanging="360"/>
      </w:pPr>
      <w:rPr>
        <w:rFonts w:cs="Times New Roman"/>
      </w:rPr>
    </w:lvl>
    <w:lvl w:ilvl="1" w:tplc="04270019">
      <w:start w:val="1"/>
      <w:numFmt w:val="lowerLetter"/>
      <w:lvlText w:val="%2."/>
      <w:lvlJc w:val="left"/>
      <w:pPr>
        <w:tabs>
          <w:tab w:val="num" w:pos="2100"/>
        </w:tabs>
        <w:ind w:left="2100" w:hanging="360"/>
      </w:pPr>
      <w:rPr>
        <w:rFonts w:cs="Times New Roman"/>
      </w:rPr>
    </w:lvl>
    <w:lvl w:ilvl="2" w:tplc="0427001B">
      <w:start w:val="1"/>
      <w:numFmt w:val="lowerRoman"/>
      <w:lvlText w:val="%3."/>
      <w:lvlJc w:val="right"/>
      <w:pPr>
        <w:tabs>
          <w:tab w:val="num" w:pos="2820"/>
        </w:tabs>
        <w:ind w:left="2820" w:hanging="180"/>
      </w:pPr>
      <w:rPr>
        <w:rFonts w:cs="Times New Roman"/>
      </w:rPr>
    </w:lvl>
    <w:lvl w:ilvl="3" w:tplc="0427000F">
      <w:start w:val="1"/>
      <w:numFmt w:val="decimal"/>
      <w:lvlText w:val="%4."/>
      <w:lvlJc w:val="left"/>
      <w:pPr>
        <w:tabs>
          <w:tab w:val="num" w:pos="3540"/>
        </w:tabs>
        <w:ind w:left="3540" w:hanging="360"/>
      </w:pPr>
      <w:rPr>
        <w:rFonts w:cs="Times New Roman"/>
      </w:rPr>
    </w:lvl>
    <w:lvl w:ilvl="4" w:tplc="04270019">
      <w:start w:val="1"/>
      <w:numFmt w:val="lowerLetter"/>
      <w:lvlText w:val="%5."/>
      <w:lvlJc w:val="left"/>
      <w:pPr>
        <w:tabs>
          <w:tab w:val="num" w:pos="4260"/>
        </w:tabs>
        <w:ind w:left="4260" w:hanging="360"/>
      </w:pPr>
      <w:rPr>
        <w:rFonts w:cs="Times New Roman"/>
      </w:rPr>
    </w:lvl>
    <w:lvl w:ilvl="5" w:tplc="0427001B">
      <w:start w:val="1"/>
      <w:numFmt w:val="lowerRoman"/>
      <w:lvlText w:val="%6."/>
      <w:lvlJc w:val="right"/>
      <w:pPr>
        <w:tabs>
          <w:tab w:val="num" w:pos="4980"/>
        </w:tabs>
        <w:ind w:left="4980" w:hanging="180"/>
      </w:pPr>
      <w:rPr>
        <w:rFonts w:cs="Times New Roman"/>
      </w:rPr>
    </w:lvl>
    <w:lvl w:ilvl="6" w:tplc="0427000F">
      <w:start w:val="1"/>
      <w:numFmt w:val="decimal"/>
      <w:lvlText w:val="%7."/>
      <w:lvlJc w:val="left"/>
      <w:pPr>
        <w:tabs>
          <w:tab w:val="num" w:pos="5700"/>
        </w:tabs>
        <w:ind w:left="5700" w:hanging="360"/>
      </w:pPr>
      <w:rPr>
        <w:rFonts w:cs="Times New Roman"/>
      </w:rPr>
    </w:lvl>
    <w:lvl w:ilvl="7" w:tplc="04270019">
      <w:start w:val="1"/>
      <w:numFmt w:val="lowerLetter"/>
      <w:lvlText w:val="%8."/>
      <w:lvlJc w:val="left"/>
      <w:pPr>
        <w:tabs>
          <w:tab w:val="num" w:pos="6420"/>
        </w:tabs>
        <w:ind w:left="6420" w:hanging="360"/>
      </w:pPr>
      <w:rPr>
        <w:rFonts w:cs="Times New Roman"/>
      </w:rPr>
    </w:lvl>
    <w:lvl w:ilvl="8" w:tplc="0427001B">
      <w:start w:val="1"/>
      <w:numFmt w:val="lowerRoman"/>
      <w:lvlText w:val="%9."/>
      <w:lvlJc w:val="right"/>
      <w:pPr>
        <w:tabs>
          <w:tab w:val="num" w:pos="7140"/>
        </w:tabs>
        <w:ind w:left="7140" w:hanging="180"/>
      </w:pPr>
      <w:rPr>
        <w:rFonts w:cs="Times New Roman"/>
      </w:rPr>
    </w:lvl>
  </w:abstractNum>
  <w:abstractNum w:abstractNumId="35">
    <w:nsid w:val="54F63562"/>
    <w:multiLevelType w:val="hybridMultilevel"/>
    <w:tmpl w:val="5B6815A8"/>
    <w:lvl w:ilvl="0" w:tplc="0427000B">
      <w:start w:val="1"/>
      <w:numFmt w:val="bullet"/>
      <w:lvlText w:val=""/>
      <w:lvlJc w:val="left"/>
      <w:pPr>
        <w:tabs>
          <w:tab w:val="num" w:pos="720"/>
        </w:tabs>
        <w:ind w:left="720" w:hanging="360"/>
      </w:pPr>
      <w:rPr>
        <w:rFonts w:ascii="Wingdings" w:hAnsi="Wingdings" w:hint="default"/>
      </w:rPr>
    </w:lvl>
    <w:lvl w:ilvl="1" w:tplc="04270003">
      <w:start w:val="1"/>
      <w:numFmt w:val="bullet"/>
      <w:lvlText w:val="o"/>
      <w:lvlJc w:val="left"/>
      <w:pPr>
        <w:tabs>
          <w:tab w:val="num" w:pos="1440"/>
        </w:tabs>
        <w:ind w:left="1440" w:hanging="360"/>
      </w:pPr>
      <w:rPr>
        <w:rFonts w:ascii="Courier New" w:hAnsi="Courier New"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36">
    <w:nsid w:val="560D6D47"/>
    <w:multiLevelType w:val="hybridMultilevel"/>
    <w:tmpl w:val="0282B580"/>
    <w:lvl w:ilvl="0" w:tplc="CE808D66">
      <w:start w:val="1"/>
      <w:numFmt w:val="decimal"/>
      <w:lvlText w:val="%1."/>
      <w:lvlJc w:val="left"/>
      <w:pPr>
        <w:tabs>
          <w:tab w:val="num" w:pos="1040"/>
        </w:tabs>
        <w:ind w:left="1040" w:hanging="360"/>
      </w:pPr>
      <w:rPr>
        <w:rFonts w:cs="Times New Roman" w:hint="default"/>
      </w:rPr>
    </w:lvl>
    <w:lvl w:ilvl="1" w:tplc="04270019">
      <w:start w:val="1"/>
      <w:numFmt w:val="lowerLetter"/>
      <w:lvlText w:val="%2."/>
      <w:lvlJc w:val="left"/>
      <w:pPr>
        <w:tabs>
          <w:tab w:val="num" w:pos="1760"/>
        </w:tabs>
        <w:ind w:left="1760" w:hanging="360"/>
      </w:pPr>
      <w:rPr>
        <w:rFonts w:cs="Times New Roman"/>
      </w:rPr>
    </w:lvl>
    <w:lvl w:ilvl="2" w:tplc="0427001B">
      <w:start w:val="1"/>
      <w:numFmt w:val="lowerRoman"/>
      <w:lvlText w:val="%3."/>
      <w:lvlJc w:val="right"/>
      <w:pPr>
        <w:tabs>
          <w:tab w:val="num" w:pos="2480"/>
        </w:tabs>
        <w:ind w:left="2480" w:hanging="180"/>
      </w:pPr>
      <w:rPr>
        <w:rFonts w:cs="Times New Roman"/>
      </w:rPr>
    </w:lvl>
    <w:lvl w:ilvl="3" w:tplc="0427000F">
      <w:start w:val="1"/>
      <w:numFmt w:val="decimal"/>
      <w:lvlText w:val="%4."/>
      <w:lvlJc w:val="left"/>
      <w:pPr>
        <w:tabs>
          <w:tab w:val="num" w:pos="3200"/>
        </w:tabs>
        <w:ind w:left="3200" w:hanging="360"/>
      </w:pPr>
      <w:rPr>
        <w:rFonts w:cs="Times New Roman"/>
      </w:rPr>
    </w:lvl>
    <w:lvl w:ilvl="4" w:tplc="04270019">
      <w:start w:val="1"/>
      <w:numFmt w:val="lowerLetter"/>
      <w:lvlText w:val="%5."/>
      <w:lvlJc w:val="left"/>
      <w:pPr>
        <w:tabs>
          <w:tab w:val="num" w:pos="3920"/>
        </w:tabs>
        <w:ind w:left="3920" w:hanging="360"/>
      </w:pPr>
      <w:rPr>
        <w:rFonts w:cs="Times New Roman"/>
      </w:rPr>
    </w:lvl>
    <w:lvl w:ilvl="5" w:tplc="0427001B">
      <w:start w:val="1"/>
      <w:numFmt w:val="lowerRoman"/>
      <w:lvlText w:val="%6."/>
      <w:lvlJc w:val="right"/>
      <w:pPr>
        <w:tabs>
          <w:tab w:val="num" w:pos="4640"/>
        </w:tabs>
        <w:ind w:left="4640" w:hanging="180"/>
      </w:pPr>
      <w:rPr>
        <w:rFonts w:cs="Times New Roman"/>
      </w:rPr>
    </w:lvl>
    <w:lvl w:ilvl="6" w:tplc="0427000F">
      <w:start w:val="1"/>
      <w:numFmt w:val="decimal"/>
      <w:lvlText w:val="%7."/>
      <w:lvlJc w:val="left"/>
      <w:pPr>
        <w:tabs>
          <w:tab w:val="num" w:pos="5360"/>
        </w:tabs>
        <w:ind w:left="5360" w:hanging="360"/>
      </w:pPr>
      <w:rPr>
        <w:rFonts w:cs="Times New Roman"/>
      </w:rPr>
    </w:lvl>
    <w:lvl w:ilvl="7" w:tplc="04270019">
      <w:start w:val="1"/>
      <w:numFmt w:val="lowerLetter"/>
      <w:lvlText w:val="%8."/>
      <w:lvlJc w:val="left"/>
      <w:pPr>
        <w:tabs>
          <w:tab w:val="num" w:pos="6080"/>
        </w:tabs>
        <w:ind w:left="6080" w:hanging="360"/>
      </w:pPr>
      <w:rPr>
        <w:rFonts w:cs="Times New Roman"/>
      </w:rPr>
    </w:lvl>
    <w:lvl w:ilvl="8" w:tplc="0427001B">
      <w:start w:val="1"/>
      <w:numFmt w:val="lowerRoman"/>
      <w:lvlText w:val="%9."/>
      <w:lvlJc w:val="right"/>
      <w:pPr>
        <w:tabs>
          <w:tab w:val="num" w:pos="6800"/>
        </w:tabs>
        <w:ind w:left="6800" w:hanging="180"/>
      </w:pPr>
      <w:rPr>
        <w:rFonts w:cs="Times New Roman"/>
      </w:rPr>
    </w:lvl>
  </w:abstractNum>
  <w:abstractNum w:abstractNumId="37">
    <w:nsid w:val="56B46E4E"/>
    <w:multiLevelType w:val="hybridMultilevel"/>
    <w:tmpl w:val="8CEE0F88"/>
    <w:lvl w:ilvl="0" w:tplc="5D80725C">
      <w:start w:val="2016"/>
      <w:numFmt w:val="decimal"/>
      <w:lvlText w:val="%1"/>
      <w:lvlJc w:val="left"/>
      <w:pPr>
        <w:ind w:left="840" w:hanging="480"/>
      </w:pPr>
      <w:rPr>
        <w:rFonts w:cs="Times New Roman" w:hint="default"/>
      </w:rPr>
    </w:lvl>
    <w:lvl w:ilvl="1" w:tplc="04270019">
      <w:start w:val="1"/>
      <w:numFmt w:val="lowerLetter"/>
      <w:lvlText w:val="%2."/>
      <w:lvlJc w:val="left"/>
      <w:pPr>
        <w:ind w:left="1440" w:hanging="360"/>
      </w:pPr>
      <w:rPr>
        <w:rFonts w:cs="Times New Roman"/>
      </w:rPr>
    </w:lvl>
    <w:lvl w:ilvl="2" w:tplc="0427001B">
      <w:start w:val="1"/>
      <w:numFmt w:val="lowerRoman"/>
      <w:lvlText w:val="%3."/>
      <w:lvlJc w:val="right"/>
      <w:pPr>
        <w:ind w:left="2160" w:hanging="180"/>
      </w:pPr>
      <w:rPr>
        <w:rFonts w:cs="Times New Roman"/>
      </w:rPr>
    </w:lvl>
    <w:lvl w:ilvl="3" w:tplc="0427000F">
      <w:start w:val="1"/>
      <w:numFmt w:val="decimal"/>
      <w:lvlText w:val="%4."/>
      <w:lvlJc w:val="left"/>
      <w:pPr>
        <w:ind w:left="2880" w:hanging="360"/>
      </w:pPr>
      <w:rPr>
        <w:rFonts w:cs="Times New Roman"/>
      </w:rPr>
    </w:lvl>
    <w:lvl w:ilvl="4" w:tplc="04270019">
      <w:start w:val="1"/>
      <w:numFmt w:val="lowerLetter"/>
      <w:lvlText w:val="%5."/>
      <w:lvlJc w:val="left"/>
      <w:pPr>
        <w:ind w:left="3600" w:hanging="360"/>
      </w:pPr>
      <w:rPr>
        <w:rFonts w:cs="Times New Roman"/>
      </w:rPr>
    </w:lvl>
    <w:lvl w:ilvl="5" w:tplc="0427001B">
      <w:start w:val="1"/>
      <w:numFmt w:val="lowerRoman"/>
      <w:lvlText w:val="%6."/>
      <w:lvlJc w:val="right"/>
      <w:pPr>
        <w:ind w:left="4320" w:hanging="180"/>
      </w:pPr>
      <w:rPr>
        <w:rFonts w:cs="Times New Roman"/>
      </w:rPr>
    </w:lvl>
    <w:lvl w:ilvl="6" w:tplc="0427000F">
      <w:start w:val="1"/>
      <w:numFmt w:val="decimal"/>
      <w:lvlText w:val="%7."/>
      <w:lvlJc w:val="left"/>
      <w:pPr>
        <w:ind w:left="5040" w:hanging="360"/>
      </w:pPr>
      <w:rPr>
        <w:rFonts w:cs="Times New Roman"/>
      </w:rPr>
    </w:lvl>
    <w:lvl w:ilvl="7" w:tplc="04270019">
      <w:start w:val="1"/>
      <w:numFmt w:val="lowerLetter"/>
      <w:lvlText w:val="%8."/>
      <w:lvlJc w:val="left"/>
      <w:pPr>
        <w:ind w:left="5760" w:hanging="360"/>
      </w:pPr>
      <w:rPr>
        <w:rFonts w:cs="Times New Roman"/>
      </w:rPr>
    </w:lvl>
    <w:lvl w:ilvl="8" w:tplc="0427001B">
      <w:start w:val="1"/>
      <w:numFmt w:val="lowerRoman"/>
      <w:lvlText w:val="%9."/>
      <w:lvlJc w:val="right"/>
      <w:pPr>
        <w:ind w:left="6480" w:hanging="180"/>
      </w:pPr>
      <w:rPr>
        <w:rFonts w:cs="Times New Roman"/>
      </w:rPr>
    </w:lvl>
  </w:abstractNum>
  <w:abstractNum w:abstractNumId="38">
    <w:nsid w:val="5BCE3D4C"/>
    <w:multiLevelType w:val="hybridMultilevel"/>
    <w:tmpl w:val="8DA69E8A"/>
    <w:lvl w:ilvl="0" w:tplc="04270001">
      <w:start w:val="1"/>
      <w:numFmt w:val="bullet"/>
      <w:lvlText w:val=""/>
      <w:lvlJc w:val="left"/>
      <w:pPr>
        <w:tabs>
          <w:tab w:val="num" w:pos="720"/>
        </w:tabs>
        <w:ind w:left="720" w:hanging="360"/>
      </w:pPr>
      <w:rPr>
        <w:rFonts w:ascii="Symbol" w:hAnsi="Symbol" w:hint="default"/>
      </w:rPr>
    </w:lvl>
    <w:lvl w:ilvl="1" w:tplc="04270003">
      <w:start w:val="1"/>
      <w:numFmt w:val="bullet"/>
      <w:lvlText w:val="o"/>
      <w:lvlJc w:val="left"/>
      <w:pPr>
        <w:tabs>
          <w:tab w:val="num" w:pos="1440"/>
        </w:tabs>
        <w:ind w:left="1440" w:hanging="360"/>
      </w:pPr>
      <w:rPr>
        <w:rFonts w:ascii="Courier New" w:hAnsi="Courier New"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39">
    <w:nsid w:val="652E519A"/>
    <w:multiLevelType w:val="hybridMultilevel"/>
    <w:tmpl w:val="AC361AB6"/>
    <w:lvl w:ilvl="0" w:tplc="0427000B">
      <w:start w:val="1"/>
      <w:numFmt w:val="bullet"/>
      <w:lvlText w:val=""/>
      <w:lvlJc w:val="left"/>
      <w:pPr>
        <w:tabs>
          <w:tab w:val="num" w:pos="720"/>
        </w:tabs>
        <w:ind w:left="720" w:hanging="360"/>
      </w:pPr>
      <w:rPr>
        <w:rFonts w:ascii="Wingdings" w:hAnsi="Wingdings" w:hint="default"/>
      </w:rPr>
    </w:lvl>
    <w:lvl w:ilvl="1" w:tplc="04270003">
      <w:start w:val="1"/>
      <w:numFmt w:val="bullet"/>
      <w:lvlText w:val="o"/>
      <w:lvlJc w:val="left"/>
      <w:pPr>
        <w:tabs>
          <w:tab w:val="num" w:pos="1440"/>
        </w:tabs>
        <w:ind w:left="1440" w:hanging="360"/>
      </w:pPr>
      <w:rPr>
        <w:rFonts w:ascii="Courier New" w:hAnsi="Courier New"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40">
    <w:nsid w:val="680F540C"/>
    <w:multiLevelType w:val="hybridMultilevel"/>
    <w:tmpl w:val="72EC5232"/>
    <w:lvl w:ilvl="0" w:tplc="BC44EFD6">
      <w:start w:val="1"/>
      <w:numFmt w:val="decimal"/>
      <w:lvlText w:val="%1."/>
      <w:lvlJc w:val="left"/>
      <w:pPr>
        <w:ind w:left="1290" w:hanging="780"/>
      </w:pPr>
      <w:rPr>
        <w:rFonts w:cs="Times New Roman" w:hint="default"/>
        <w:b/>
        <w:bCs/>
      </w:rPr>
    </w:lvl>
    <w:lvl w:ilvl="1" w:tplc="04270019">
      <w:start w:val="1"/>
      <w:numFmt w:val="lowerLetter"/>
      <w:lvlText w:val="%2."/>
      <w:lvlJc w:val="left"/>
      <w:pPr>
        <w:ind w:left="1590" w:hanging="360"/>
      </w:pPr>
      <w:rPr>
        <w:rFonts w:cs="Times New Roman"/>
      </w:rPr>
    </w:lvl>
    <w:lvl w:ilvl="2" w:tplc="0427001B">
      <w:start w:val="1"/>
      <w:numFmt w:val="lowerRoman"/>
      <w:lvlText w:val="%3."/>
      <w:lvlJc w:val="right"/>
      <w:pPr>
        <w:ind w:left="2310" w:hanging="180"/>
      </w:pPr>
      <w:rPr>
        <w:rFonts w:cs="Times New Roman"/>
      </w:rPr>
    </w:lvl>
    <w:lvl w:ilvl="3" w:tplc="0427000F">
      <w:start w:val="1"/>
      <w:numFmt w:val="decimal"/>
      <w:lvlText w:val="%4."/>
      <w:lvlJc w:val="left"/>
      <w:pPr>
        <w:ind w:left="3030" w:hanging="360"/>
      </w:pPr>
      <w:rPr>
        <w:rFonts w:cs="Times New Roman"/>
      </w:rPr>
    </w:lvl>
    <w:lvl w:ilvl="4" w:tplc="04270019">
      <w:start w:val="1"/>
      <w:numFmt w:val="lowerLetter"/>
      <w:lvlText w:val="%5."/>
      <w:lvlJc w:val="left"/>
      <w:pPr>
        <w:ind w:left="3750" w:hanging="360"/>
      </w:pPr>
      <w:rPr>
        <w:rFonts w:cs="Times New Roman"/>
      </w:rPr>
    </w:lvl>
    <w:lvl w:ilvl="5" w:tplc="0427001B">
      <w:start w:val="1"/>
      <w:numFmt w:val="lowerRoman"/>
      <w:lvlText w:val="%6."/>
      <w:lvlJc w:val="right"/>
      <w:pPr>
        <w:ind w:left="4470" w:hanging="180"/>
      </w:pPr>
      <w:rPr>
        <w:rFonts w:cs="Times New Roman"/>
      </w:rPr>
    </w:lvl>
    <w:lvl w:ilvl="6" w:tplc="0427000F">
      <w:start w:val="1"/>
      <w:numFmt w:val="decimal"/>
      <w:lvlText w:val="%7."/>
      <w:lvlJc w:val="left"/>
      <w:pPr>
        <w:ind w:left="5190" w:hanging="360"/>
      </w:pPr>
      <w:rPr>
        <w:rFonts w:cs="Times New Roman"/>
      </w:rPr>
    </w:lvl>
    <w:lvl w:ilvl="7" w:tplc="04270019">
      <w:start w:val="1"/>
      <w:numFmt w:val="lowerLetter"/>
      <w:lvlText w:val="%8."/>
      <w:lvlJc w:val="left"/>
      <w:pPr>
        <w:ind w:left="5910" w:hanging="360"/>
      </w:pPr>
      <w:rPr>
        <w:rFonts w:cs="Times New Roman"/>
      </w:rPr>
    </w:lvl>
    <w:lvl w:ilvl="8" w:tplc="0427001B">
      <w:start w:val="1"/>
      <w:numFmt w:val="lowerRoman"/>
      <w:lvlText w:val="%9."/>
      <w:lvlJc w:val="right"/>
      <w:pPr>
        <w:ind w:left="6630" w:hanging="180"/>
      </w:pPr>
      <w:rPr>
        <w:rFonts w:cs="Times New Roman"/>
      </w:rPr>
    </w:lvl>
  </w:abstractNum>
  <w:abstractNum w:abstractNumId="41">
    <w:nsid w:val="6C083ABB"/>
    <w:multiLevelType w:val="hybridMultilevel"/>
    <w:tmpl w:val="B8C62168"/>
    <w:lvl w:ilvl="0" w:tplc="0427000B">
      <w:start w:val="1"/>
      <w:numFmt w:val="bullet"/>
      <w:lvlText w:val=""/>
      <w:lvlJc w:val="left"/>
      <w:pPr>
        <w:tabs>
          <w:tab w:val="num" w:pos="720"/>
        </w:tabs>
        <w:ind w:left="720" w:hanging="360"/>
      </w:pPr>
      <w:rPr>
        <w:rFonts w:ascii="Wingdings" w:hAnsi="Wingdings" w:hint="default"/>
      </w:rPr>
    </w:lvl>
    <w:lvl w:ilvl="1" w:tplc="04270003">
      <w:start w:val="1"/>
      <w:numFmt w:val="bullet"/>
      <w:lvlText w:val="o"/>
      <w:lvlJc w:val="left"/>
      <w:pPr>
        <w:tabs>
          <w:tab w:val="num" w:pos="2220"/>
        </w:tabs>
        <w:ind w:left="2220" w:hanging="360"/>
      </w:pPr>
      <w:rPr>
        <w:rFonts w:ascii="Courier New" w:hAnsi="Courier New" w:hint="default"/>
      </w:rPr>
    </w:lvl>
    <w:lvl w:ilvl="2" w:tplc="04270005">
      <w:start w:val="1"/>
      <w:numFmt w:val="bullet"/>
      <w:lvlText w:val=""/>
      <w:lvlJc w:val="left"/>
      <w:pPr>
        <w:tabs>
          <w:tab w:val="num" w:pos="2940"/>
        </w:tabs>
        <w:ind w:left="2940" w:hanging="360"/>
      </w:pPr>
      <w:rPr>
        <w:rFonts w:ascii="Wingdings" w:hAnsi="Wingdings" w:hint="default"/>
      </w:rPr>
    </w:lvl>
    <w:lvl w:ilvl="3" w:tplc="04270001">
      <w:start w:val="1"/>
      <w:numFmt w:val="bullet"/>
      <w:lvlText w:val=""/>
      <w:lvlJc w:val="left"/>
      <w:pPr>
        <w:tabs>
          <w:tab w:val="num" w:pos="3660"/>
        </w:tabs>
        <w:ind w:left="3660" w:hanging="360"/>
      </w:pPr>
      <w:rPr>
        <w:rFonts w:ascii="Symbol" w:hAnsi="Symbol" w:hint="default"/>
      </w:rPr>
    </w:lvl>
    <w:lvl w:ilvl="4" w:tplc="04270003">
      <w:start w:val="1"/>
      <w:numFmt w:val="bullet"/>
      <w:lvlText w:val="o"/>
      <w:lvlJc w:val="left"/>
      <w:pPr>
        <w:tabs>
          <w:tab w:val="num" w:pos="4380"/>
        </w:tabs>
        <w:ind w:left="4380" w:hanging="360"/>
      </w:pPr>
      <w:rPr>
        <w:rFonts w:ascii="Courier New" w:hAnsi="Courier New" w:hint="default"/>
      </w:rPr>
    </w:lvl>
    <w:lvl w:ilvl="5" w:tplc="04270005">
      <w:start w:val="1"/>
      <w:numFmt w:val="bullet"/>
      <w:lvlText w:val=""/>
      <w:lvlJc w:val="left"/>
      <w:pPr>
        <w:tabs>
          <w:tab w:val="num" w:pos="5100"/>
        </w:tabs>
        <w:ind w:left="5100" w:hanging="360"/>
      </w:pPr>
      <w:rPr>
        <w:rFonts w:ascii="Wingdings" w:hAnsi="Wingdings" w:hint="default"/>
      </w:rPr>
    </w:lvl>
    <w:lvl w:ilvl="6" w:tplc="04270001">
      <w:start w:val="1"/>
      <w:numFmt w:val="bullet"/>
      <w:lvlText w:val=""/>
      <w:lvlJc w:val="left"/>
      <w:pPr>
        <w:tabs>
          <w:tab w:val="num" w:pos="5820"/>
        </w:tabs>
        <w:ind w:left="5820" w:hanging="360"/>
      </w:pPr>
      <w:rPr>
        <w:rFonts w:ascii="Symbol" w:hAnsi="Symbol" w:hint="default"/>
      </w:rPr>
    </w:lvl>
    <w:lvl w:ilvl="7" w:tplc="04270003">
      <w:start w:val="1"/>
      <w:numFmt w:val="bullet"/>
      <w:lvlText w:val="o"/>
      <w:lvlJc w:val="left"/>
      <w:pPr>
        <w:tabs>
          <w:tab w:val="num" w:pos="6540"/>
        </w:tabs>
        <w:ind w:left="6540" w:hanging="360"/>
      </w:pPr>
      <w:rPr>
        <w:rFonts w:ascii="Courier New" w:hAnsi="Courier New" w:hint="default"/>
      </w:rPr>
    </w:lvl>
    <w:lvl w:ilvl="8" w:tplc="04270005">
      <w:start w:val="1"/>
      <w:numFmt w:val="bullet"/>
      <w:lvlText w:val=""/>
      <w:lvlJc w:val="left"/>
      <w:pPr>
        <w:tabs>
          <w:tab w:val="num" w:pos="7260"/>
        </w:tabs>
        <w:ind w:left="7260" w:hanging="360"/>
      </w:pPr>
      <w:rPr>
        <w:rFonts w:ascii="Wingdings" w:hAnsi="Wingdings" w:hint="default"/>
      </w:rPr>
    </w:lvl>
  </w:abstractNum>
  <w:abstractNum w:abstractNumId="42">
    <w:nsid w:val="71017DBC"/>
    <w:multiLevelType w:val="hybridMultilevel"/>
    <w:tmpl w:val="E0664B28"/>
    <w:lvl w:ilvl="0" w:tplc="04270001">
      <w:start w:val="1"/>
      <w:numFmt w:val="bullet"/>
      <w:lvlText w:val=""/>
      <w:lvlJc w:val="left"/>
      <w:pPr>
        <w:tabs>
          <w:tab w:val="num" w:pos="720"/>
        </w:tabs>
        <w:ind w:left="720" w:hanging="360"/>
      </w:pPr>
      <w:rPr>
        <w:rFonts w:ascii="Symbol" w:hAnsi="Symbol" w:hint="default"/>
      </w:rPr>
    </w:lvl>
    <w:lvl w:ilvl="1" w:tplc="0427000B">
      <w:start w:val="1"/>
      <w:numFmt w:val="bullet"/>
      <w:lvlText w:val=""/>
      <w:lvlJc w:val="left"/>
      <w:pPr>
        <w:tabs>
          <w:tab w:val="num" w:pos="1080"/>
        </w:tabs>
        <w:ind w:left="1080" w:hanging="360"/>
      </w:pPr>
      <w:rPr>
        <w:rFonts w:ascii="Wingdings" w:hAnsi="Wingdings"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43">
    <w:nsid w:val="790576C9"/>
    <w:multiLevelType w:val="hybridMultilevel"/>
    <w:tmpl w:val="9C5C121E"/>
    <w:lvl w:ilvl="0" w:tplc="0427000B">
      <w:start w:val="1"/>
      <w:numFmt w:val="bullet"/>
      <w:lvlText w:val=""/>
      <w:lvlJc w:val="left"/>
      <w:pPr>
        <w:tabs>
          <w:tab w:val="num" w:pos="720"/>
        </w:tabs>
        <w:ind w:left="720" w:hanging="360"/>
      </w:pPr>
      <w:rPr>
        <w:rFonts w:ascii="Wingdings" w:hAnsi="Wingdings" w:hint="default"/>
      </w:rPr>
    </w:lvl>
    <w:lvl w:ilvl="1" w:tplc="04270003">
      <w:start w:val="1"/>
      <w:numFmt w:val="bullet"/>
      <w:lvlText w:val="o"/>
      <w:lvlJc w:val="left"/>
      <w:pPr>
        <w:tabs>
          <w:tab w:val="num" w:pos="1440"/>
        </w:tabs>
        <w:ind w:left="1440" w:hanging="360"/>
      </w:pPr>
      <w:rPr>
        <w:rFonts w:ascii="Courier New" w:hAnsi="Courier New"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44">
    <w:nsid w:val="79772CD2"/>
    <w:multiLevelType w:val="hybridMultilevel"/>
    <w:tmpl w:val="7B32D2F0"/>
    <w:lvl w:ilvl="0" w:tplc="0427000B">
      <w:start w:val="1"/>
      <w:numFmt w:val="bullet"/>
      <w:lvlText w:val=""/>
      <w:lvlJc w:val="left"/>
      <w:pPr>
        <w:ind w:left="3291" w:hanging="360"/>
      </w:pPr>
      <w:rPr>
        <w:rFonts w:ascii="Wingdings" w:hAnsi="Wingdings" w:hint="default"/>
      </w:rPr>
    </w:lvl>
    <w:lvl w:ilvl="1" w:tplc="04270003">
      <w:start w:val="1"/>
      <w:numFmt w:val="bullet"/>
      <w:lvlText w:val="o"/>
      <w:lvlJc w:val="left"/>
      <w:pPr>
        <w:ind w:left="4011" w:hanging="360"/>
      </w:pPr>
      <w:rPr>
        <w:rFonts w:ascii="Courier New" w:hAnsi="Courier New" w:hint="default"/>
      </w:rPr>
    </w:lvl>
    <w:lvl w:ilvl="2" w:tplc="04270005">
      <w:start w:val="1"/>
      <w:numFmt w:val="bullet"/>
      <w:lvlText w:val=""/>
      <w:lvlJc w:val="left"/>
      <w:pPr>
        <w:ind w:left="4731" w:hanging="360"/>
      </w:pPr>
      <w:rPr>
        <w:rFonts w:ascii="Wingdings" w:hAnsi="Wingdings" w:hint="default"/>
      </w:rPr>
    </w:lvl>
    <w:lvl w:ilvl="3" w:tplc="04270001">
      <w:start w:val="1"/>
      <w:numFmt w:val="bullet"/>
      <w:lvlText w:val=""/>
      <w:lvlJc w:val="left"/>
      <w:pPr>
        <w:ind w:left="5451" w:hanging="360"/>
      </w:pPr>
      <w:rPr>
        <w:rFonts w:ascii="Symbol" w:hAnsi="Symbol" w:hint="default"/>
      </w:rPr>
    </w:lvl>
    <w:lvl w:ilvl="4" w:tplc="04270003">
      <w:start w:val="1"/>
      <w:numFmt w:val="bullet"/>
      <w:lvlText w:val="o"/>
      <w:lvlJc w:val="left"/>
      <w:pPr>
        <w:ind w:left="6171" w:hanging="360"/>
      </w:pPr>
      <w:rPr>
        <w:rFonts w:ascii="Courier New" w:hAnsi="Courier New" w:hint="default"/>
      </w:rPr>
    </w:lvl>
    <w:lvl w:ilvl="5" w:tplc="04270005">
      <w:start w:val="1"/>
      <w:numFmt w:val="bullet"/>
      <w:lvlText w:val=""/>
      <w:lvlJc w:val="left"/>
      <w:pPr>
        <w:ind w:left="6891" w:hanging="360"/>
      </w:pPr>
      <w:rPr>
        <w:rFonts w:ascii="Wingdings" w:hAnsi="Wingdings" w:hint="default"/>
      </w:rPr>
    </w:lvl>
    <w:lvl w:ilvl="6" w:tplc="04270001">
      <w:start w:val="1"/>
      <w:numFmt w:val="bullet"/>
      <w:lvlText w:val=""/>
      <w:lvlJc w:val="left"/>
      <w:pPr>
        <w:ind w:left="7611" w:hanging="360"/>
      </w:pPr>
      <w:rPr>
        <w:rFonts w:ascii="Symbol" w:hAnsi="Symbol" w:hint="default"/>
      </w:rPr>
    </w:lvl>
    <w:lvl w:ilvl="7" w:tplc="04270003">
      <w:start w:val="1"/>
      <w:numFmt w:val="bullet"/>
      <w:lvlText w:val="o"/>
      <w:lvlJc w:val="left"/>
      <w:pPr>
        <w:ind w:left="8331" w:hanging="360"/>
      </w:pPr>
      <w:rPr>
        <w:rFonts w:ascii="Courier New" w:hAnsi="Courier New" w:hint="default"/>
      </w:rPr>
    </w:lvl>
    <w:lvl w:ilvl="8" w:tplc="04270005">
      <w:start w:val="1"/>
      <w:numFmt w:val="bullet"/>
      <w:lvlText w:val=""/>
      <w:lvlJc w:val="left"/>
      <w:pPr>
        <w:ind w:left="9051" w:hanging="360"/>
      </w:pPr>
      <w:rPr>
        <w:rFonts w:ascii="Wingdings" w:hAnsi="Wingdings" w:hint="default"/>
      </w:rPr>
    </w:lvl>
  </w:abstractNum>
  <w:abstractNum w:abstractNumId="45">
    <w:nsid w:val="7A4570A6"/>
    <w:multiLevelType w:val="multilevel"/>
    <w:tmpl w:val="D700A7D0"/>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6">
    <w:nsid w:val="7C807E75"/>
    <w:multiLevelType w:val="hybridMultilevel"/>
    <w:tmpl w:val="23502084"/>
    <w:lvl w:ilvl="0" w:tplc="F79CA59E">
      <w:start w:val="2"/>
      <w:numFmt w:val="decimal"/>
      <w:lvlText w:val="%1."/>
      <w:lvlJc w:val="left"/>
      <w:pPr>
        <w:tabs>
          <w:tab w:val="num" w:pos="1040"/>
        </w:tabs>
        <w:ind w:left="1040" w:hanging="360"/>
      </w:pPr>
      <w:rPr>
        <w:rFonts w:cs="Times New Roman" w:hint="default"/>
      </w:rPr>
    </w:lvl>
    <w:lvl w:ilvl="1" w:tplc="04270019">
      <w:start w:val="1"/>
      <w:numFmt w:val="lowerLetter"/>
      <w:lvlText w:val="%2."/>
      <w:lvlJc w:val="left"/>
      <w:pPr>
        <w:tabs>
          <w:tab w:val="num" w:pos="1760"/>
        </w:tabs>
        <w:ind w:left="1760" w:hanging="360"/>
      </w:pPr>
      <w:rPr>
        <w:rFonts w:cs="Times New Roman"/>
      </w:rPr>
    </w:lvl>
    <w:lvl w:ilvl="2" w:tplc="0427001B">
      <w:start w:val="1"/>
      <w:numFmt w:val="lowerRoman"/>
      <w:lvlText w:val="%3."/>
      <w:lvlJc w:val="right"/>
      <w:pPr>
        <w:tabs>
          <w:tab w:val="num" w:pos="2480"/>
        </w:tabs>
        <w:ind w:left="2480" w:hanging="180"/>
      </w:pPr>
      <w:rPr>
        <w:rFonts w:cs="Times New Roman"/>
      </w:rPr>
    </w:lvl>
    <w:lvl w:ilvl="3" w:tplc="0427000F">
      <w:start w:val="1"/>
      <w:numFmt w:val="decimal"/>
      <w:lvlText w:val="%4."/>
      <w:lvlJc w:val="left"/>
      <w:pPr>
        <w:tabs>
          <w:tab w:val="num" w:pos="3200"/>
        </w:tabs>
        <w:ind w:left="3200" w:hanging="360"/>
      </w:pPr>
      <w:rPr>
        <w:rFonts w:cs="Times New Roman"/>
      </w:rPr>
    </w:lvl>
    <w:lvl w:ilvl="4" w:tplc="04270019">
      <w:start w:val="1"/>
      <w:numFmt w:val="lowerLetter"/>
      <w:lvlText w:val="%5."/>
      <w:lvlJc w:val="left"/>
      <w:pPr>
        <w:tabs>
          <w:tab w:val="num" w:pos="3920"/>
        </w:tabs>
        <w:ind w:left="3920" w:hanging="360"/>
      </w:pPr>
      <w:rPr>
        <w:rFonts w:cs="Times New Roman"/>
      </w:rPr>
    </w:lvl>
    <w:lvl w:ilvl="5" w:tplc="0427001B">
      <w:start w:val="1"/>
      <w:numFmt w:val="lowerRoman"/>
      <w:lvlText w:val="%6."/>
      <w:lvlJc w:val="right"/>
      <w:pPr>
        <w:tabs>
          <w:tab w:val="num" w:pos="4640"/>
        </w:tabs>
        <w:ind w:left="4640" w:hanging="180"/>
      </w:pPr>
      <w:rPr>
        <w:rFonts w:cs="Times New Roman"/>
      </w:rPr>
    </w:lvl>
    <w:lvl w:ilvl="6" w:tplc="0427000F">
      <w:start w:val="1"/>
      <w:numFmt w:val="decimal"/>
      <w:lvlText w:val="%7."/>
      <w:lvlJc w:val="left"/>
      <w:pPr>
        <w:tabs>
          <w:tab w:val="num" w:pos="5360"/>
        </w:tabs>
        <w:ind w:left="5360" w:hanging="360"/>
      </w:pPr>
      <w:rPr>
        <w:rFonts w:cs="Times New Roman"/>
      </w:rPr>
    </w:lvl>
    <w:lvl w:ilvl="7" w:tplc="04270019">
      <w:start w:val="1"/>
      <w:numFmt w:val="lowerLetter"/>
      <w:lvlText w:val="%8."/>
      <w:lvlJc w:val="left"/>
      <w:pPr>
        <w:tabs>
          <w:tab w:val="num" w:pos="6080"/>
        </w:tabs>
        <w:ind w:left="6080" w:hanging="360"/>
      </w:pPr>
      <w:rPr>
        <w:rFonts w:cs="Times New Roman"/>
      </w:rPr>
    </w:lvl>
    <w:lvl w:ilvl="8" w:tplc="0427001B">
      <w:start w:val="1"/>
      <w:numFmt w:val="lowerRoman"/>
      <w:lvlText w:val="%9."/>
      <w:lvlJc w:val="right"/>
      <w:pPr>
        <w:tabs>
          <w:tab w:val="num" w:pos="6800"/>
        </w:tabs>
        <w:ind w:left="6800" w:hanging="180"/>
      </w:pPr>
      <w:rPr>
        <w:rFonts w:cs="Times New Roman"/>
      </w:rPr>
    </w:lvl>
  </w:abstractNum>
  <w:abstractNum w:abstractNumId="47">
    <w:nsid w:val="7FC86219"/>
    <w:multiLevelType w:val="hybridMultilevel"/>
    <w:tmpl w:val="40CEAC66"/>
    <w:lvl w:ilvl="0" w:tplc="0427000B">
      <w:start w:val="1"/>
      <w:numFmt w:val="bullet"/>
      <w:lvlText w:val=""/>
      <w:lvlJc w:val="left"/>
      <w:pPr>
        <w:tabs>
          <w:tab w:val="num" w:pos="720"/>
        </w:tabs>
        <w:ind w:left="720" w:hanging="360"/>
      </w:pPr>
      <w:rPr>
        <w:rFonts w:ascii="Wingdings" w:hAnsi="Wingdings"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num w:numId="1">
    <w:abstractNumId w:val="38"/>
  </w:num>
  <w:num w:numId="2">
    <w:abstractNumId w:val="12"/>
  </w:num>
  <w:num w:numId="3">
    <w:abstractNumId w:val="31"/>
  </w:num>
  <w:num w:numId="4">
    <w:abstractNumId w:val="36"/>
  </w:num>
  <w:num w:numId="5">
    <w:abstractNumId w:val="46"/>
  </w:num>
  <w:num w:numId="6">
    <w:abstractNumId w:val="19"/>
  </w:num>
  <w:num w:numId="7">
    <w:abstractNumId w:val="10"/>
  </w:num>
  <w:num w:numId="8">
    <w:abstractNumId w:val="20"/>
  </w:num>
  <w:num w:numId="9">
    <w:abstractNumId w:val="45"/>
  </w:num>
  <w:num w:numId="10">
    <w:abstractNumId w:val="28"/>
  </w:num>
  <w:num w:numId="11">
    <w:abstractNumId w:val="29"/>
  </w:num>
  <w:num w:numId="12">
    <w:abstractNumId w:val="15"/>
  </w:num>
  <w:num w:numId="13">
    <w:abstractNumId w:val="42"/>
  </w:num>
  <w:num w:numId="14">
    <w:abstractNumId w:val="32"/>
  </w:num>
  <w:num w:numId="15">
    <w:abstractNumId w:val="44"/>
  </w:num>
  <w:num w:numId="16">
    <w:abstractNumId w:val="37"/>
  </w:num>
  <w:num w:numId="17">
    <w:abstractNumId w:val="16"/>
  </w:num>
  <w:num w:numId="18">
    <w:abstractNumId w:val="22"/>
  </w:num>
  <w:num w:numId="19">
    <w:abstractNumId w:val="40"/>
  </w:num>
  <w:num w:numId="20">
    <w:abstractNumId w:val="24"/>
  </w:num>
  <w:num w:numId="21">
    <w:abstractNumId w:val="35"/>
  </w:num>
  <w:num w:numId="22">
    <w:abstractNumId w:val="11"/>
  </w:num>
  <w:num w:numId="23">
    <w:abstractNumId w:val="30"/>
  </w:num>
  <w:num w:numId="24">
    <w:abstractNumId w:val="39"/>
  </w:num>
  <w:num w:numId="25">
    <w:abstractNumId w:val="18"/>
  </w:num>
  <w:num w:numId="26">
    <w:abstractNumId w:val="17"/>
  </w:num>
  <w:num w:numId="27">
    <w:abstractNumId w:val="43"/>
  </w:num>
  <w:num w:numId="28">
    <w:abstractNumId w:val="27"/>
  </w:num>
  <w:num w:numId="29">
    <w:abstractNumId w:val="41"/>
  </w:num>
  <w:num w:numId="30">
    <w:abstractNumId w:val="25"/>
  </w:num>
  <w:num w:numId="31">
    <w:abstractNumId w:val="34"/>
  </w:num>
  <w:num w:numId="32">
    <w:abstractNumId w:val="14"/>
  </w:num>
  <w:num w:numId="33">
    <w:abstractNumId w:val="8"/>
  </w:num>
  <w:num w:numId="34">
    <w:abstractNumId w:val="3"/>
  </w:num>
  <w:num w:numId="35">
    <w:abstractNumId w:val="2"/>
  </w:num>
  <w:num w:numId="36">
    <w:abstractNumId w:val="1"/>
  </w:num>
  <w:num w:numId="37">
    <w:abstractNumId w:val="0"/>
  </w:num>
  <w:num w:numId="38">
    <w:abstractNumId w:val="9"/>
  </w:num>
  <w:num w:numId="39">
    <w:abstractNumId w:val="7"/>
  </w:num>
  <w:num w:numId="40">
    <w:abstractNumId w:val="6"/>
  </w:num>
  <w:num w:numId="41">
    <w:abstractNumId w:val="5"/>
  </w:num>
  <w:num w:numId="42">
    <w:abstractNumId w:val="4"/>
  </w:num>
  <w:num w:numId="43">
    <w:abstractNumId w:val="23"/>
  </w:num>
  <w:num w:numId="44">
    <w:abstractNumId w:val="47"/>
  </w:num>
  <w:num w:numId="45">
    <w:abstractNumId w:val="33"/>
  </w:num>
  <w:num w:numId="46">
    <w:abstractNumId w:val="21"/>
  </w:num>
  <w:num w:numId="47">
    <w:abstractNumId w:val="13"/>
  </w:num>
  <w:num w:numId="48">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defaultTabStop w:val="567"/>
  <w:hyphenationZone w:val="396"/>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10567"/>
    <w:rsid w:val="0000595A"/>
    <w:rsid w:val="00005AFA"/>
    <w:rsid w:val="00005B05"/>
    <w:rsid w:val="00010025"/>
    <w:rsid w:val="00010411"/>
    <w:rsid w:val="00011763"/>
    <w:rsid w:val="00015F3F"/>
    <w:rsid w:val="00016937"/>
    <w:rsid w:val="0002039D"/>
    <w:rsid w:val="000236AB"/>
    <w:rsid w:val="000305CC"/>
    <w:rsid w:val="000331F7"/>
    <w:rsid w:val="000379A2"/>
    <w:rsid w:val="00044EE3"/>
    <w:rsid w:val="00047CFC"/>
    <w:rsid w:val="00050799"/>
    <w:rsid w:val="00051C41"/>
    <w:rsid w:val="00053D0B"/>
    <w:rsid w:val="00053D6D"/>
    <w:rsid w:val="00055A84"/>
    <w:rsid w:val="00055EB4"/>
    <w:rsid w:val="000572A6"/>
    <w:rsid w:val="000621E3"/>
    <w:rsid w:val="0006228E"/>
    <w:rsid w:val="00062EA3"/>
    <w:rsid w:val="00064553"/>
    <w:rsid w:val="0006455E"/>
    <w:rsid w:val="0006459F"/>
    <w:rsid w:val="00066EEF"/>
    <w:rsid w:val="00070290"/>
    <w:rsid w:val="00070984"/>
    <w:rsid w:val="00075157"/>
    <w:rsid w:val="00082241"/>
    <w:rsid w:val="00095BBC"/>
    <w:rsid w:val="0009606D"/>
    <w:rsid w:val="000962DA"/>
    <w:rsid w:val="000977F8"/>
    <w:rsid w:val="000A48E6"/>
    <w:rsid w:val="000A5BB8"/>
    <w:rsid w:val="000B17B1"/>
    <w:rsid w:val="000B4AC7"/>
    <w:rsid w:val="000B5E8E"/>
    <w:rsid w:val="000C0DE2"/>
    <w:rsid w:val="000C72F9"/>
    <w:rsid w:val="000D3478"/>
    <w:rsid w:val="000D422F"/>
    <w:rsid w:val="000D673C"/>
    <w:rsid w:val="000D7060"/>
    <w:rsid w:val="000E2E7B"/>
    <w:rsid w:val="000E48BB"/>
    <w:rsid w:val="000E6A7E"/>
    <w:rsid w:val="000F4929"/>
    <w:rsid w:val="000F4B29"/>
    <w:rsid w:val="00107887"/>
    <w:rsid w:val="00110AF2"/>
    <w:rsid w:val="001136B8"/>
    <w:rsid w:val="0011379F"/>
    <w:rsid w:val="00113FBA"/>
    <w:rsid w:val="00115F30"/>
    <w:rsid w:val="00117045"/>
    <w:rsid w:val="00120271"/>
    <w:rsid w:val="00124EDC"/>
    <w:rsid w:val="00127478"/>
    <w:rsid w:val="00133FB0"/>
    <w:rsid w:val="00143438"/>
    <w:rsid w:val="0014370C"/>
    <w:rsid w:val="00144C1A"/>
    <w:rsid w:val="00146C1F"/>
    <w:rsid w:val="001478D4"/>
    <w:rsid w:val="00151F41"/>
    <w:rsid w:val="001547AC"/>
    <w:rsid w:val="00154C84"/>
    <w:rsid w:val="00160306"/>
    <w:rsid w:val="00163CDB"/>
    <w:rsid w:val="001651A0"/>
    <w:rsid w:val="00170133"/>
    <w:rsid w:val="001724E8"/>
    <w:rsid w:val="00174737"/>
    <w:rsid w:val="0018037B"/>
    <w:rsid w:val="00182FD7"/>
    <w:rsid w:val="00184C1F"/>
    <w:rsid w:val="0019128B"/>
    <w:rsid w:val="00191BDF"/>
    <w:rsid w:val="00192814"/>
    <w:rsid w:val="001945C9"/>
    <w:rsid w:val="00197160"/>
    <w:rsid w:val="001A0666"/>
    <w:rsid w:val="001A33AE"/>
    <w:rsid w:val="001A3CDC"/>
    <w:rsid w:val="001A3CF0"/>
    <w:rsid w:val="001A48DA"/>
    <w:rsid w:val="001A556D"/>
    <w:rsid w:val="001A6CC6"/>
    <w:rsid w:val="001A73CF"/>
    <w:rsid w:val="001B5A89"/>
    <w:rsid w:val="001C2DBA"/>
    <w:rsid w:val="001D12D0"/>
    <w:rsid w:val="001D188D"/>
    <w:rsid w:val="001D1C78"/>
    <w:rsid w:val="001D280D"/>
    <w:rsid w:val="001D68BE"/>
    <w:rsid w:val="001D6F5E"/>
    <w:rsid w:val="001E08AA"/>
    <w:rsid w:val="001E1B1B"/>
    <w:rsid w:val="001E3621"/>
    <w:rsid w:val="001E589D"/>
    <w:rsid w:val="001E794F"/>
    <w:rsid w:val="001E7979"/>
    <w:rsid w:val="001F0959"/>
    <w:rsid w:val="001F0AB2"/>
    <w:rsid w:val="001F266D"/>
    <w:rsid w:val="001F2A33"/>
    <w:rsid w:val="001F3006"/>
    <w:rsid w:val="001F7A24"/>
    <w:rsid w:val="0020059D"/>
    <w:rsid w:val="002013C7"/>
    <w:rsid w:val="002038FC"/>
    <w:rsid w:val="00203CFB"/>
    <w:rsid w:val="00205568"/>
    <w:rsid w:val="002064FE"/>
    <w:rsid w:val="002074FA"/>
    <w:rsid w:val="00207CED"/>
    <w:rsid w:val="00210671"/>
    <w:rsid w:val="002221FF"/>
    <w:rsid w:val="00222905"/>
    <w:rsid w:val="00222BA4"/>
    <w:rsid w:val="00222C14"/>
    <w:rsid w:val="002259E7"/>
    <w:rsid w:val="00225ED5"/>
    <w:rsid w:val="00225EEE"/>
    <w:rsid w:val="00226672"/>
    <w:rsid w:val="0023444E"/>
    <w:rsid w:val="00242DB9"/>
    <w:rsid w:val="002441C8"/>
    <w:rsid w:val="00245CA0"/>
    <w:rsid w:val="00247D01"/>
    <w:rsid w:val="00250961"/>
    <w:rsid w:val="002703A6"/>
    <w:rsid w:val="00271D29"/>
    <w:rsid w:val="00273D22"/>
    <w:rsid w:val="00283926"/>
    <w:rsid w:val="00283A3D"/>
    <w:rsid w:val="00285FB4"/>
    <w:rsid w:val="002901DE"/>
    <w:rsid w:val="00290D7A"/>
    <w:rsid w:val="00291F43"/>
    <w:rsid w:val="00293ADB"/>
    <w:rsid w:val="00297FF1"/>
    <w:rsid w:val="002A0E36"/>
    <w:rsid w:val="002A21D1"/>
    <w:rsid w:val="002A2C88"/>
    <w:rsid w:val="002A55CE"/>
    <w:rsid w:val="002A575A"/>
    <w:rsid w:val="002A6C71"/>
    <w:rsid w:val="002A75A2"/>
    <w:rsid w:val="002B308A"/>
    <w:rsid w:val="002B7B05"/>
    <w:rsid w:val="002C1999"/>
    <w:rsid w:val="002C27CA"/>
    <w:rsid w:val="002C6659"/>
    <w:rsid w:val="002D30A3"/>
    <w:rsid w:val="002D3122"/>
    <w:rsid w:val="002E0E5D"/>
    <w:rsid w:val="002E2036"/>
    <w:rsid w:val="002E53DC"/>
    <w:rsid w:val="002F0E0B"/>
    <w:rsid w:val="002F1361"/>
    <w:rsid w:val="002F161F"/>
    <w:rsid w:val="002F3ADE"/>
    <w:rsid w:val="002F7822"/>
    <w:rsid w:val="00303AFD"/>
    <w:rsid w:val="00312A03"/>
    <w:rsid w:val="00312B2F"/>
    <w:rsid w:val="0032389C"/>
    <w:rsid w:val="00330892"/>
    <w:rsid w:val="00330A78"/>
    <w:rsid w:val="00333400"/>
    <w:rsid w:val="0034356B"/>
    <w:rsid w:val="0034366B"/>
    <w:rsid w:val="00344C73"/>
    <w:rsid w:val="00344DC9"/>
    <w:rsid w:val="00347484"/>
    <w:rsid w:val="00350042"/>
    <w:rsid w:val="00350677"/>
    <w:rsid w:val="0035555E"/>
    <w:rsid w:val="0035572E"/>
    <w:rsid w:val="003606B2"/>
    <w:rsid w:val="00361628"/>
    <w:rsid w:val="003621C9"/>
    <w:rsid w:val="00362B33"/>
    <w:rsid w:val="003667B2"/>
    <w:rsid w:val="00372347"/>
    <w:rsid w:val="003779C0"/>
    <w:rsid w:val="00380ABE"/>
    <w:rsid w:val="00380AC6"/>
    <w:rsid w:val="00384075"/>
    <w:rsid w:val="00390409"/>
    <w:rsid w:val="00391854"/>
    <w:rsid w:val="0039646F"/>
    <w:rsid w:val="0039694D"/>
    <w:rsid w:val="003A2A5A"/>
    <w:rsid w:val="003A490F"/>
    <w:rsid w:val="003A6740"/>
    <w:rsid w:val="003A76D2"/>
    <w:rsid w:val="003B0DAC"/>
    <w:rsid w:val="003B209D"/>
    <w:rsid w:val="003B3A85"/>
    <w:rsid w:val="003B5C52"/>
    <w:rsid w:val="003C2F9E"/>
    <w:rsid w:val="003D0D58"/>
    <w:rsid w:val="003D1750"/>
    <w:rsid w:val="003D39D5"/>
    <w:rsid w:val="003D3F5C"/>
    <w:rsid w:val="003D5AF3"/>
    <w:rsid w:val="003D6897"/>
    <w:rsid w:val="003E00BF"/>
    <w:rsid w:val="003E0121"/>
    <w:rsid w:val="003E120B"/>
    <w:rsid w:val="003F22E4"/>
    <w:rsid w:val="003F2F5A"/>
    <w:rsid w:val="003F425C"/>
    <w:rsid w:val="003F5920"/>
    <w:rsid w:val="003F5B41"/>
    <w:rsid w:val="003F61CC"/>
    <w:rsid w:val="003F70A6"/>
    <w:rsid w:val="003F76A6"/>
    <w:rsid w:val="003F7A54"/>
    <w:rsid w:val="0040010A"/>
    <w:rsid w:val="0040063C"/>
    <w:rsid w:val="0040065C"/>
    <w:rsid w:val="00402801"/>
    <w:rsid w:val="0040703F"/>
    <w:rsid w:val="00407CB1"/>
    <w:rsid w:val="00416A49"/>
    <w:rsid w:val="00423D28"/>
    <w:rsid w:val="0042460F"/>
    <w:rsid w:val="004249E2"/>
    <w:rsid w:val="004301DB"/>
    <w:rsid w:val="00433F60"/>
    <w:rsid w:val="004343CC"/>
    <w:rsid w:val="004356EE"/>
    <w:rsid w:val="004360A2"/>
    <w:rsid w:val="00440CFE"/>
    <w:rsid w:val="00444735"/>
    <w:rsid w:val="00450389"/>
    <w:rsid w:val="00452DE5"/>
    <w:rsid w:val="00457C60"/>
    <w:rsid w:val="004605D8"/>
    <w:rsid w:val="004618C1"/>
    <w:rsid w:val="0046195D"/>
    <w:rsid w:val="00462F9D"/>
    <w:rsid w:val="0046324A"/>
    <w:rsid w:val="004632AC"/>
    <w:rsid w:val="00464788"/>
    <w:rsid w:val="00472E98"/>
    <w:rsid w:val="00474E6A"/>
    <w:rsid w:val="00477473"/>
    <w:rsid w:val="004805AE"/>
    <w:rsid w:val="004814E1"/>
    <w:rsid w:val="00484874"/>
    <w:rsid w:val="00485343"/>
    <w:rsid w:val="00485AB0"/>
    <w:rsid w:val="0048644F"/>
    <w:rsid w:val="00486A98"/>
    <w:rsid w:val="00490295"/>
    <w:rsid w:val="004911CA"/>
    <w:rsid w:val="00493BBC"/>
    <w:rsid w:val="00493F0C"/>
    <w:rsid w:val="00495E00"/>
    <w:rsid w:val="004967C5"/>
    <w:rsid w:val="00496E4A"/>
    <w:rsid w:val="004A11EF"/>
    <w:rsid w:val="004A77DD"/>
    <w:rsid w:val="004B1127"/>
    <w:rsid w:val="004B18D2"/>
    <w:rsid w:val="004B1A2D"/>
    <w:rsid w:val="004B2459"/>
    <w:rsid w:val="004B301B"/>
    <w:rsid w:val="004B3781"/>
    <w:rsid w:val="004B50B4"/>
    <w:rsid w:val="004C03DE"/>
    <w:rsid w:val="004C4200"/>
    <w:rsid w:val="004C4DEC"/>
    <w:rsid w:val="004C61CA"/>
    <w:rsid w:val="004D189A"/>
    <w:rsid w:val="004D3D30"/>
    <w:rsid w:val="004D405B"/>
    <w:rsid w:val="004D6F39"/>
    <w:rsid w:val="004E639C"/>
    <w:rsid w:val="004F12EC"/>
    <w:rsid w:val="004F2D1E"/>
    <w:rsid w:val="004F543A"/>
    <w:rsid w:val="004F6E51"/>
    <w:rsid w:val="00501D20"/>
    <w:rsid w:val="00502027"/>
    <w:rsid w:val="0050227A"/>
    <w:rsid w:val="0051056B"/>
    <w:rsid w:val="005123C6"/>
    <w:rsid w:val="0051293F"/>
    <w:rsid w:val="00513891"/>
    <w:rsid w:val="005138B6"/>
    <w:rsid w:val="00514D5D"/>
    <w:rsid w:val="005164DE"/>
    <w:rsid w:val="00516FB0"/>
    <w:rsid w:val="00521686"/>
    <w:rsid w:val="00521751"/>
    <w:rsid w:val="00521B09"/>
    <w:rsid w:val="005221B1"/>
    <w:rsid w:val="00523152"/>
    <w:rsid w:val="00527065"/>
    <w:rsid w:val="005305A2"/>
    <w:rsid w:val="005307E2"/>
    <w:rsid w:val="00531306"/>
    <w:rsid w:val="00532926"/>
    <w:rsid w:val="00533956"/>
    <w:rsid w:val="00534579"/>
    <w:rsid w:val="0054647C"/>
    <w:rsid w:val="00546A37"/>
    <w:rsid w:val="00546C14"/>
    <w:rsid w:val="0055335A"/>
    <w:rsid w:val="0055344E"/>
    <w:rsid w:val="00553DDC"/>
    <w:rsid w:val="00554057"/>
    <w:rsid w:val="00560F4F"/>
    <w:rsid w:val="005614E2"/>
    <w:rsid w:val="005619A5"/>
    <w:rsid w:val="0056382B"/>
    <w:rsid w:val="00567044"/>
    <w:rsid w:val="00571D26"/>
    <w:rsid w:val="0057637E"/>
    <w:rsid w:val="005765D6"/>
    <w:rsid w:val="00580B09"/>
    <w:rsid w:val="0059075F"/>
    <w:rsid w:val="00592AA9"/>
    <w:rsid w:val="00595581"/>
    <w:rsid w:val="005A4B40"/>
    <w:rsid w:val="005A4D79"/>
    <w:rsid w:val="005A58E4"/>
    <w:rsid w:val="005A6292"/>
    <w:rsid w:val="005B1426"/>
    <w:rsid w:val="005B2AF5"/>
    <w:rsid w:val="005B77CB"/>
    <w:rsid w:val="005C66CF"/>
    <w:rsid w:val="005C69DF"/>
    <w:rsid w:val="005D0236"/>
    <w:rsid w:val="005D1922"/>
    <w:rsid w:val="005D6E8D"/>
    <w:rsid w:val="005D7606"/>
    <w:rsid w:val="005D7E7D"/>
    <w:rsid w:val="005E23DA"/>
    <w:rsid w:val="005E4D54"/>
    <w:rsid w:val="005E5668"/>
    <w:rsid w:val="005E651D"/>
    <w:rsid w:val="005E6D1B"/>
    <w:rsid w:val="005F2993"/>
    <w:rsid w:val="00603DBB"/>
    <w:rsid w:val="00604019"/>
    <w:rsid w:val="00610681"/>
    <w:rsid w:val="00610B56"/>
    <w:rsid w:val="00610E4F"/>
    <w:rsid w:val="00611F6A"/>
    <w:rsid w:val="0062025B"/>
    <w:rsid w:val="0062090E"/>
    <w:rsid w:val="00622F66"/>
    <w:rsid w:val="006250E5"/>
    <w:rsid w:val="006253DA"/>
    <w:rsid w:val="006260A4"/>
    <w:rsid w:val="00634E58"/>
    <w:rsid w:val="0064524B"/>
    <w:rsid w:val="006466AA"/>
    <w:rsid w:val="00653B81"/>
    <w:rsid w:val="00654150"/>
    <w:rsid w:val="006557D0"/>
    <w:rsid w:val="0066101F"/>
    <w:rsid w:val="00662F0F"/>
    <w:rsid w:val="00663A72"/>
    <w:rsid w:val="006640AB"/>
    <w:rsid w:val="00673820"/>
    <w:rsid w:val="00673A57"/>
    <w:rsid w:val="006742C9"/>
    <w:rsid w:val="0067641D"/>
    <w:rsid w:val="00684DF4"/>
    <w:rsid w:val="00686C95"/>
    <w:rsid w:val="0069094B"/>
    <w:rsid w:val="00690FBE"/>
    <w:rsid w:val="00692F37"/>
    <w:rsid w:val="00695211"/>
    <w:rsid w:val="00695D44"/>
    <w:rsid w:val="00695F87"/>
    <w:rsid w:val="006A0DF0"/>
    <w:rsid w:val="006A15A4"/>
    <w:rsid w:val="006A7F09"/>
    <w:rsid w:val="006B2958"/>
    <w:rsid w:val="006C10DD"/>
    <w:rsid w:val="006C1187"/>
    <w:rsid w:val="006C4650"/>
    <w:rsid w:val="006C4900"/>
    <w:rsid w:val="006C5223"/>
    <w:rsid w:val="006C60E9"/>
    <w:rsid w:val="006C75C7"/>
    <w:rsid w:val="006D0290"/>
    <w:rsid w:val="006D5E97"/>
    <w:rsid w:val="006D69EE"/>
    <w:rsid w:val="006D6EF7"/>
    <w:rsid w:val="006E074F"/>
    <w:rsid w:val="006E2670"/>
    <w:rsid w:val="006E2EAF"/>
    <w:rsid w:val="006E3974"/>
    <w:rsid w:val="006E3D5F"/>
    <w:rsid w:val="006E56FB"/>
    <w:rsid w:val="006E7C7B"/>
    <w:rsid w:val="006F36B6"/>
    <w:rsid w:val="006F43BF"/>
    <w:rsid w:val="006F56B1"/>
    <w:rsid w:val="006F68A6"/>
    <w:rsid w:val="006F6C44"/>
    <w:rsid w:val="006F7F10"/>
    <w:rsid w:val="00700133"/>
    <w:rsid w:val="00706FE1"/>
    <w:rsid w:val="00711BCB"/>
    <w:rsid w:val="00712115"/>
    <w:rsid w:val="00713ED5"/>
    <w:rsid w:val="00716F4A"/>
    <w:rsid w:val="00720595"/>
    <w:rsid w:val="00721093"/>
    <w:rsid w:val="007221CE"/>
    <w:rsid w:val="00725371"/>
    <w:rsid w:val="00731752"/>
    <w:rsid w:val="007329A4"/>
    <w:rsid w:val="007337BA"/>
    <w:rsid w:val="00740B6D"/>
    <w:rsid w:val="00745075"/>
    <w:rsid w:val="00750BC1"/>
    <w:rsid w:val="007542E2"/>
    <w:rsid w:val="00754956"/>
    <w:rsid w:val="007555E6"/>
    <w:rsid w:val="007616BD"/>
    <w:rsid w:val="00761742"/>
    <w:rsid w:val="007634D4"/>
    <w:rsid w:val="00764FB2"/>
    <w:rsid w:val="00766F11"/>
    <w:rsid w:val="00766F6E"/>
    <w:rsid w:val="0077031F"/>
    <w:rsid w:val="007726A9"/>
    <w:rsid w:val="00774739"/>
    <w:rsid w:val="007816D4"/>
    <w:rsid w:val="00782217"/>
    <w:rsid w:val="0078744A"/>
    <w:rsid w:val="00791423"/>
    <w:rsid w:val="00792A7F"/>
    <w:rsid w:val="0079301A"/>
    <w:rsid w:val="00794171"/>
    <w:rsid w:val="00795AFD"/>
    <w:rsid w:val="007A2BCC"/>
    <w:rsid w:val="007A488B"/>
    <w:rsid w:val="007A4CAC"/>
    <w:rsid w:val="007A6F3E"/>
    <w:rsid w:val="007A7ECF"/>
    <w:rsid w:val="007B0A39"/>
    <w:rsid w:val="007B2F3C"/>
    <w:rsid w:val="007B6062"/>
    <w:rsid w:val="007B7A2D"/>
    <w:rsid w:val="007C03A2"/>
    <w:rsid w:val="007C1F94"/>
    <w:rsid w:val="007C44AB"/>
    <w:rsid w:val="007D2037"/>
    <w:rsid w:val="007D37E8"/>
    <w:rsid w:val="007D4616"/>
    <w:rsid w:val="007D7234"/>
    <w:rsid w:val="007D72BD"/>
    <w:rsid w:val="007E0864"/>
    <w:rsid w:val="007E2EAF"/>
    <w:rsid w:val="007E3A19"/>
    <w:rsid w:val="007E5C06"/>
    <w:rsid w:val="007E766C"/>
    <w:rsid w:val="007F0057"/>
    <w:rsid w:val="007F6BB6"/>
    <w:rsid w:val="007F6E42"/>
    <w:rsid w:val="007F777B"/>
    <w:rsid w:val="00802F24"/>
    <w:rsid w:val="0080468D"/>
    <w:rsid w:val="0081203C"/>
    <w:rsid w:val="008141AA"/>
    <w:rsid w:val="00814432"/>
    <w:rsid w:val="00814E0A"/>
    <w:rsid w:val="008155CE"/>
    <w:rsid w:val="00815CAF"/>
    <w:rsid w:val="00816686"/>
    <w:rsid w:val="008251DA"/>
    <w:rsid w:val="00825A03"/>
    <w:rsid w:val="00825E59"/>
    <w:rsid w:val="00830D3D"/>
    <w:rsid w:val="00836F7D"/>
    <w:rsid w:val="0084188C"/>
    <w:rsid w:val="00846A8B"/>
    <w:rsid w:val="00851ABA"/>
    <w:rsid w:val="008524EF"/>
    <w:rsid w:val="008556BE"/>
    <w:rsid w:val="00856A47"/>
    <w:rsid w:val="00856CEC"/>
    <w:rsid w:val="00856DE8"/>
    <w:rsid w:val="00857642"/>
    <w:rsid w:val="00857E3A"/>
    <w:rsid w:val="00862ABD"/>
    <w:rsid w:val="00862B64"/>
    <w:rsid w:val="00862EB5"/>
    <w:rsid w:val="00863EC9"/>
    <w:rsid w:val="008649D9"/>
    <w:rsid w:val="008672A7"/>
    <w:rsid w:val="00874F4D"/>
    <w:rsid w:val="00876E75"/>
    <w:rsid w:val="008816D0"/>
    <w:rsid w:val="008822AD"/>
    <w:rsid w:val="00884517"/>
    <w:rsid w:val="00891480"/>
    <w:rsid w:val="008927AA"/>
    <w:rsid w:val="00894F3C"/>
    <w:rsid w:val="00896FE2"/>
    <w:rsid w:val="00897737"/>
    <w:rsid w:val="00897FC3"/>
    <w:rsid w:val="008A035D"/>
    <w:rsid w:val="008A1A82"/>
    <w:rsid w:val="008A1AB4"/>
    <w:rsid w:val="008A1C16"/>
    <w:rsid w:val="008B4657"/>
    <w:rsid w:val="008B4A45"/>
    <w:rsid w:val="008B5D64"/>
    <w:rsid w:val="008C1D91"/>
    <w:rsid w:val="008C23CE"/>
    <w:rsid w:val="008C2AE1"/>
    <w:rsid w:val="008D0844"/>
    <w:rsid w:val="008D294E"/>
    <w:rsid w:val="008F3F45"/>
    <w:rsid w:val="008F50D0"/>
    <w:rsid w:val="008F56D7"/>
    <w:rsid w:val="008F6817"/>
    <w:rsid w:val="008F6DD9"/>
    <w:rsid w:val="008F78D6"/>
    <w:rsid w:val="00900BC2"/>
    <w:rsid w:val="009024FD"/>
    <w:rsid w:val="00902F74"/>
    <w:rsid w:val="009035D1"/>
    <w:rsid w:val="00903F29"/>
    <w:rsid w:val="00905045"/>
    <w:rsid w:val="009059E4"/>
    <w:rsid w:val="00910637"/>
    <w:rsid w:val="0091129A"/>
    <w:rsid w:val="00911F3B"/>
    <w:rsid w:val="0091235A"/>
    <w:rsid w:val="00912C51"/>
    <w:rsid w:val="009161A2"/>
    <w:rsid w:val="00922A3E"/>
    <w:rsid w:val="00924661"/>
    <w:rsid w:val="00925F59"/>
    <w:rsid w:val="00931905"/>
    <w:rsid w:val="0093403B"/>
    <w:rsid w:val="0093520D"/>
    <w:rsid w:val="00937BEE"/>
    <w:rsid w:val="00940A1A"/>
    <w:rsid w:val="00941692"/>
    <w:rsid w:val="00941B75"/>
    <w:rsid w:val="00945287"/>
    <w:rsid w:val="00945489"/>
    <w:rsid w:val="00946018"/>
    <w:rsid w:val="009467AB"/>
    <w:rsid w:val="00946B53"/>
    <w:rsid w:val="009516B8"/>
    <w:rsid w:val="00951F5E"/>
    <w:rsid w:val="0095250F"/>
    <w:rsid w:val="009563E2"/>
    <w:rsid w:val="00964C09"/>
    <w:rsid w:val="00965A17"/>
    <w:rsid w:val="00971573"/>
    <w:rsid w:val="009725E9"/>
    <w:rsid w:val="009737B9"/>
    <w:rsid w:val="00981FDF"/>
    <w:rsid w:val="00982C4A"/>
    <w:rsid w:val="00984B10"/>
    <w:rsid w:val="00985268"/>
    <w:rsid w:val="0098745C"/>
    <w:rsid w:val="00994537"/>
    <w:rsid w:val="0099648C"/>
    <w:rsid w:val="0099756D"/>
    <w:rsid w:val="009A01CB"/>
    <w:rsid w:val="009A2D17"/>
    <w:rsid w:val="009A5AF9"/>
    <w:rsid w:val="009A6404"/>
    <w:rsid w:val="009A7382"/>
    <w:rsid w:val="009A7BE7"/>
    <w:rsid w:val="009B2057"/>
    <w:rsid w:val="009B41CE"/>
    <w:rsid w:val="009B66C7"/>
    <w:rsid w:val="009C170B"/>
    <w:rsid w:val="009C1D8D"/>
    <w:rsid w:val="009C2B2F"/>
    <w:rsid w:val="009C3E4C"/>
    <w:rsid w:val="009C5AC6"/>
    <w:rsid w:val="009C67AC"/>
    <w:rsid w:val="009D21E6"/>
    <w:rsid w:val="009D30EE"/>
    <w:rsid w:val="009D4D0C"/>
    <w:rsid w:val="009E1225"/>
    <w:rsid w:val="009E19D1"/>
    <w:rsid w:val="009E422D"/>
    <w:rsid w:val="009E7D22"/>
    <w:rsid w:val="009F1D50"/>
    <w:rsid w:val="009F1EB9"/>
    <w:rsid w:val="009F2DFF"/>
    <w:rsid w:val="009F3C9A"/>
    <w:rsid w:val="00A03FD0"/>
    <w:rsid w:val="00A06B2A"/>
    <w:rsid w:val="00A10DD4"/>
    <w:rsid w:val="00A12382"/>
    <w:rsid w:val="00A13487"/>
    <w:rsid w:val="00A15B2F"/>
    <w:rsid w:val="00A23EB2"/>
    <w:rsid w:val="00A24200"/>
    <w:rsid w:val="00A25E01"/>
    <w:rsid w:val="00A26F62"/>
    <w:rsid w:val="00A2746D"/>
    <w:rsid w:val="00A27C5B"/>
    <w:rsid w:val="00A33DE3"/>
    <w:rsid w:val="00A35B0D"/>
    <w:rsid w:val="00A373CE"/>
    <w:rsid w:val="00A41015"/>
    <w:rsid w:val="00A42005"/>
    <w:rsid w:val="00A44883"/>
    <w:rsid w:val="00A507BE"/>
    <w:rsid w:val="00A51DDB"/>
    <w:rsid w:val="00A53126"/>
    <w:rsid w:val="00A60470"/>
    <w:rsid w:val="00A60A30"/>
    <w:rsid w:val="00A6125F"/>
    <w:rsid w:val="00A62488"/>
    <w:rsid w:val="00A6397C"/>
    <w:rsid w:val="00A64A30"/>
    <w:rsid w:val="00A67E5B"/>
    <w:rsid w:val="00A71B25"/>
    <w:rsid w:val="00A72965"/>
    <w:rsid w:val="00A76C07"/>
    <w:rsid w:val="00A8156F"/>
    <w:rsid w:val="00A826F5"/>
    <w:rsid w:val="00A91CD9"/>
    <w:rsid w:val="00A93BE1"/>
    <w:rsid w:val="00A947B2"/>
    <w:rsid w:val="00AB0683"/>
    <w:rsid w:val="00AB4A16"/>
    <w:rsid w:val="00AB7E6C"/>
    <w:rsid w:val="00AC152E"/>
    <w:rsid w:val="00AD2FB0"/>
    <w:rsid w:val="00AD7F33"/>
    <w:rsid w:val="00AE082C"/>
    <w:rsid w:val="00AE1DE1"/>
    <w:rsid w:val="00AE23FF"/>
    <w:rsid w:val="00AE4B28"/>
    <w:rsid w:val="00AE4C01"/>
    <w:rsid w:val="00AE73B6"/>
    <w:rsid w:val="00AF69B6"/>
    <w:rsid w:val="00AF6D5D"/>
    <w:rsid w:val="00AF706F"/>
    <w:rsid w:val="00B07956"/>
    <w:rsid w:val="00B12295"/>
    <w:rsid w:val="00B13059"/>
    <w:rsid w:val="00B21E90"/>
    <w:rsid w:val="00B2293B"/>
    <w:rsid w:val="00B25094"/>
    <w:rsid w:val="00B25577"/>
    <w:rsid w:val="00B273DA"/>
    <w:rsid w:val="00B37D85"/>
    <w:rsid w:val="00B42DEE"/>
    <w:rsid w:val="00B438A1"/>
    <w:rsid w:val="00B44C3B"/>
    <w:rsid w:val="00B455C2"/>
    <w:rsid w:val="00B45A4E"/>
    <w:rsid w:val="00B50E9A"/>
    <w:rsid w:val="00B51F90"/>
    <w:rsid w:val="00B5381B"/>
    <w:rsid w:val="00B5601D"/>
    <w:rsid w:val="00B5611B"/>
    <w:rsid w:val="00B56D2F"/>
    <w:rsid w:val="00B6087C"/>
    <w:rsid w:val="00B6110C"/>
    <w:rsid w:val="00B7761B"/>
    <w:rsid w:val="00B85087"/>
    <w:rsid w:val="00B8591D"/>
    <w:rsid w:val="00B87332"/>
    <w:rsid w:val="00B9222E"/>
    <w:rsid w:val="00BA2652"/>
    <w:rsid w:val="00BB4160"/>
    <w:rsid w:val="00BC68CC"/>
    <w:rsid w:val="00BD0E8A"/>
    <w:rsid w:val="00BD122A"/>
    <w:rsid w:val="00BD2A83"/>
    <w:rsid w:val="00BD53A1"/>
    <w:rsid w:val="00BD6D90"/>
    <w:rsid w:val="00BD77F2"/>
    <w:rsid w:val="00BE2D15"/>
    <w:rsid w:val="00BE5620"/>
    <w:rsid w:val="00BF093A"/>
    <w:rsid w:val="00BF499B"/>
    <w:rsid w:val="00BF5E16"/>
    <w:rsid w:val="00BF6118"/>
    <w:rsid w:val="00C04504"/>
    <w:rsid w:val="00C06C2D"/>
    <w:rsid w:val="00C10567"/>
    <w:rsid w:val="00C212B4"/>
    <w:rsid w:val="00C22B7F"/>
    <w:rsid w:val="00C26F1F"/>
    <w:rsid w:val="00C27139"/>
    <w:rsid w:val="00C30DE5"/>
    <w:rsid w:val="00C32424"/>
    <w:rsid w:val="00C3429C"/>
    <w:rsid w:val="00C350EA"/>
    <w:rsid w:val="00C36798"/>
    <w:rsid w:val="00C37361"/>
    <w:rsid w:val="00C37D7C"/>
    <w:rsid w:val="00C42CC2"/>
    <w:rsid w:val="00C4738E"/>
    <w:rsid w:val="00C475FA"/>
    <w:rsid w:val="00C51037"/>
    <w:rsid w:val="00C60501"/>
    <w:rsid w:val="00C6209B"/>
    <w:rsid w:val="00C66901"/>
    <w:rsid w:val="00C67378"/>
    <w:rsid w:val="00C710F5"/>
    <w:rsid w:val="00C721ED"/>
    <w:rsid w:val="00C74321"/>
    <w:rsid w:val="00C760C4"/>
    <w:rsid w:val="00C76425"/>
    <w:rsid w:val="00C772E7"/>
    <w:rsid w:val="00C77987"/>
    <w:rsid w:val="00C8470E"/>
    <w:rsid w:val="00C8510F"/>
    <w:rsid w:val="00C87F75"/>
    <w:rsid w:val="00C90109"/>
    <w:rsid w:val="00C911CF"/>
    <w:rsid w:val="00C928F3"/>
    <w:rsid w:val="00C954B1"/>
    <w:rsid w:val="00C96661"/>
    <w:rsid w:val="00CA0099"/>
    <w:rsid w:val="00CA0BF5"/>
    <w:rsid w:val="00CA17CA"/>
    <w:rsid w:val="00CA403C"/>
    <w:rsid w:val="00CA7706"/>
    <w:rsid w:val="00CA7B89"/>
    <w:rsid w:val="00CB599B"/>
    <w:rsid w:val="00CC0907"/>
    <w:rsid w:val="00CC176B"/>
    <w:rsid w:val="00CC2318"/>
    <w:rsid w:val="00CC7191"/>
    <w:rsid w:val="00CD2A02"/>
    <w:rsid w:val="00CD31D7"/>
    <w:rsid w:val="00CD47E8"/>
    <w:rsid w:val="00CE0BF1"/>
    <w:rsid w:val="00CE28CD"/>
    <w:rsid w:val="00CE562C"/>
    <w:rsid w:val="00CE5F33"/>
    <w:rsid w:val="00CF2F2C"/>
    <w:rsid w:val="00D0137D"/>
    <w:rsid w:val="00D104F8"/>
    <w:rsid w:val="00D10C5D"/>
    <w:rsid w:val="00D10D08"/>
    <w:rsid w:val="00D10F28"/>
    <w:rsid w:val="00D12CD0"/>
    <w:rsid w:val="00D14185"/>
    <w:rsid w:val="00D20335"/>
    <w:rsid w:val="00D258D5"/>
    <w:rsid w:val="00D27F88"/>
    <w:rsid w:val="00D30A0F"/>
    <w:rsid w:val="00D32861"/>
    <w:rsid w:val="00D335CF"/>
    <w:rsid w:val="00D413F1"/>
    <w:rsid w:val="00D41F47"/>
    <w:rsid w:val="00D4218A"/>
    <w:rsid w:val="00D43E94"/>
    <w:rsid w:val="00D45B4E"/>
    <w:rsid w:val="00D47E83"/>
    <w:rsid w:val="00D5010C"/>
    <w:rsid w:val="00D5074E"/>
    <w:rsid w:val="00D52B6E"/>
    <w:rsid w:val="00D53BA7"/>
    <w:rsid w:val="00D5581F"/>
    <w:rsid w:val="00D60194"/>
    <w:rsid w:val="00D60415"/>
    <w:rsid w:val="00D611E7"/>
    <w:rsid w:val="00D62942"/>
    <w:rsid w:val="00D62D93"/>
    <w:rsid w:val="00D65943"/>
    <w:rsid w:val="00D65D32"/>
    <w:rsid w:val="00D66ED1"/>
    <w:rsid w:val="00D82B10"/>
    <w:rsid w:val="00D83A37"/>
    <w:rsid w:val="00D84C2E"/>
    <w:rsid w:val="00D8670E"/>
    <w:rsid w:val="00D932C3"/>
    <w:rsid w:val="00D9653A"/>
    <w:rsid w:val="00D96EB8"/>
    <w:rsid w:val="00DA4A80"/>
    <w:rsid w:val="00DB38C7"/>
    <w:rsid w:val="00DB4A7F"/>
    <w:rsid w:val="00DB6B6D"/>
    <w:rsid w:val="00DB73B0"/>
    <w:rsid w:val="00DC1A21"/>
    <w:rsid w:val="00DC4911"/>
    <w:rsid w:val="00DC5F68"/>
    <w:rsid w:val="00DC6E91"/>
    <w:rsid w:val="00DC74C4"/>
    <w:rsid w:val="00DD03C1"/>
    <w:rsid w:val="00DD0E41"/>
    <w:rsid w:val="00DD1F95"/>
    <w:rsid w:val="00DD23D6"/>
    <w:rsid w:val="00DD3928"/>
    <w:rsid w:val="00DD45F3"/>
    <w:rsid w:val="00DD5CEF"/>
    <w:rsid w:val="00DD5D7A"/>
    <w:rsid w:val="00DD7F12"/>
    <w:rsid w:val="00DE01AB"/>
    <w:rsid w:val="00DE0E50"/>
    <w:rsid w:val="00DE3B10"/>
    <w:rsid w:val="00DE4FEA"/>
    <w:rsid w:val="00DE58A9"/>
    <w:rsid w:val="00DF19D6"/>
    <w:rsid w:val="00DF644F"/>
    <w:rsid w:val="00E01B1F"/>
    <w:rsid w:val="00E01F7F"/>
    <w:rsid w:val="00E0669D"/>
    <w:rsid w:val="00E0736E"/>
    <w:rsid w:val="00E07611"/>
    <w:rsid w:val="00E13180"/>
    <w:rsid w:val="00E133AB"/>
    <w:rsid w:val="00E13C12"/>
    <w:rsid w:val="00E151B2"/>
    <w:rsid w:val="00E21087"/>
    <w:rsid w:val="00E23A6D"/>
    <w:rsid w:val="00E2507C"/>
    <w:rsid w:val="00E260B9"/>
    <w:rsid w:val="00E36ACB"/>
    <w:rsid w:val="00E376B4"/>
    <w:rsid w:val="00E4006E"/>
    <w:rsid w:val="00E40AE6"/>
    <w:rsid w:val="00E53C77"/>
    <w:rsid w:val="00E54ACB"/>
    <w:rsid w:val="00E554DA"/>
    <w:rsid w:val="00E5597F"/>
    <w:rsid w:val="00E56DAE"/>
    <w:rsid w:val="00E56FD4"/>
    <w:rsid w:val="00E57425"/>
    <w:rsid w:val="00E65A1E"/>
    <w:rsid w:val="00E66EC3"/>
    <w:rsid w:val="00E70579"/>
    <w:rsid w:val="00E80F7E"/>
    <w:rsid w:val="00E81BB8"/>
    <w:rsid w:val="00E825D6"/>
    <w:rsid w:val="00E8392C"/>
    <w:rsid w:val="00E8416C"/>
    <w:rsid w:val="00E952C5"/>
    <w:rsid w:val="00E97B71"/>
    <w:rsid w:val="00EA0A62"/>
    <w:rsid w:val="00EA4833"/>
    <w:rsid w:val="00EA4F70"/>
    <w:rsid w:val="00EA6AD2"/>
    <w:rsid w:val="00EB0FD4"/>
    <w:rsid w:val="00EB2869"/>
    <w:rsid w:val="00EB53E2"/>
    <w:rsid w:val="00EB5857"/>
    <w:rsid w:val="00EC2473"/>
    <w:rsid w:val="00EC457D"/>
    <w:rsid w:val="00EC74F3"/>
    <w:rsid w:val="00ED1820"/>
    <w:rsid w:val="00ED1F29"/>
    <w:rsid w:val="00ED54D2"/>
    <w:rsid w:val="00EE6A9F"/>
    <w:rsid w:val="00EE7928"/>
    <w:rsid w:val="00F00E4E"/>
    <w:rsid w:val="00F04558"/>
    <w:rsid w:val="00F06132"/>
    <w:rsid w:val="00F067D8"/>
    <w:rsid w:val="00F06D85"/>
    <w:rsid w:val="00F12918"/>
    <w:rsid w:val="00F20159"/>
    <w:rsid w:val="00F264CF"/>
    <w:rsid w:val="00F27FCA"/>
    <w:rsid w:val="00F35DAF"/>
    <w:rsid w:val="00F45D63"/>
    <w:rsid w:val="00F517AF"/>
    <w:rsid w:val="00F517F2"/>
    <w:rsid w:val="00F53D53"/>
    <w:rsid w:val="00F56BAE"/>
    <w:rsid w:val="00F576E2"/>
    <w:rsid w:val="00F616A4"/>
    <w:rsid w:val="00F67883"/>
    <w:rsid w:val="00F67DA3"/>
    <w:rsid w:val="00F74C95"/>
    <w:rsid w:val="00F75894"/>
    <w:rsid w:val="00F759B1"/>
    <w:rsid w:val="00F77FC0"/>
    <w:rsid w:val="00F82DF6"/>
    <w:rsid w:val="00F85372"/>
    <w:rsid w:val="00F8581F"/>
    <w:rsid w:val="00F86D74"/>
    <w:rsid w:val="00F967F3"/>
    <w:rsid w:val="00FA01A1"/>
    <w:rsid w:val="00FA15D8"/>
    <w:rsid w:val="00FA1661"/>
    <w:rsid w:val="00FA684C"/>
    <w:rsid w:val="00FA79FF"/>
    <w:rsid w:val="00FB0F6D"/>
    <w:rsid w:val="00FB3259"/>
    <w:rsid w:val="00FB79BB"/>
    <w:rsid w:val="00FC214C"/>
    <w:rsid w:val="00FC31A3"/>
    <w:rsid w:val="00FC4DC0"/>
    <w:rsid w:val="00FC50E6"/>
    <w:rsid w:val="00FC7873"/>
    <w:rsid w:val="00FD4119"/>
    <w:rsid w:val="00FD4CAA"/>
    <w:rsid w:val="00FD76F7"/>
    <w:rsid w:val="00FD7A8B"/>
    <w:rsid w:val="00FE47FE"/>
    <w:rsid w:val="00FE534C"/>
    <w:rsid w:val="00FE6DE5"/>
    <w:rsid w:val="00FE761F"/>
    <w:rsid w:val="00FF2297"/>
    <w:rsid w:val="00FF4FFC"/>
    <w:rsid w:val="00FF53B8"/>
    <w:rsid w:val="00FF67C1"/>
    <w:rsid w:val="00FF7A96"/>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6D7"/>
    <w:rPr>
      <w:sz w:val="24"/>
      <w:szCs w:val="24"/>
    </w:rPr>
  </w:style>
  <w:style w:type="paragraph" w:styleId="Heading1">
    <w:name w:val="heading 1"/>
    <w:basedOn w:val="Normal"/>
    <w:next w:val="Normal"/>
    <w:link w:val="Heading1Char"/>
    <w:uiPriority w:val="99"/>
    <w:qFormat/>
    <w:rsid w:val="008D084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6F68A6"/>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110AF2"/>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110AF2"/>
    <w:pPr>
      <w:keepNext/>
      <w:spacing w:before="240" w:after="60"/>
      <w:outlineLvl w:val="3"/>
    </w:pPr>
    <w:rPr>
      <w:rFonts w:ascii="Calibri" w:hAnsi="Calibri" w:cs="Calibri"/>
      <w:b/>
      <w:bCs/>
      <w:sz w:val="28"/>
      <w:szCs w:val="28"/>
    </w:rPr>
  </w:style>
  <w:style w:type="paragraph" w:styleId="Heading6">
    <w:name w:val="heading 6"/>
    <w:basedOn w:val="Normal"/>
    <w:next w:val="Normal"/>
    <w:link w:val="Heading6Char"/>
    <w:uiPriority w:val="99"/>
    <w:qFormat/>
    <w:rsid w:val="00110AF2"/>
    <w:pPr>
      <w:spacing w:before="240" w:after="60"/>
      <w:outlineLvl w:val="5"/>
    </w:pPr>
    <w:rPr>
      <w:rFonts w:ascii="Calibri" w:hAnsi="Calibri" w:cs="Calibri"/>
      <w:b/>
      <w:bCs/>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10AF2"/>
    <w:rPr>
      <w:rFonts w:ascii="Arial" w:hAnsi="Arial" w:cs="Arial"/>
      <w:b/>
      <w:bCs/>
      <w:kern w:val="32"/>
      <w:sz w:val="32"/>
      <w:szCs w:val="32"/>
      <w:lang w:val="lt-LT" w:eastAsia="lt-LT"/>
    </w:rPr>
  </w:style>
  <w:style w:type="character" w:customStyle="1" w:styleId="Heading2Char">
    <w:name w:val="Heading 2 Char"/>
    <w:basedOn w:val="DefaultParagraphFont"/>
    <w:link w:val="Heading2"/>
    <w:uiPriority w:val="99"/>
    <w:locked/>
    <w:rsid w:val="00110AF2"/>
    <w:rPr>
      <w:rFonts w:ascii="Arial" w:hAnsi="Arial" w:cs="Arial"/>
      <w:b/>
      <w:bCs/>
      <w:i/>
      <w:iCs/>
      <w:sz w:val="28"/>
      <w:szCs w:val="28"/>
      <w:lang w:val="lt-LT" w:eastAsia="lt-LT"/>
    </w:rPr>
  </w:style>
  <w:style w:type="character" w:customStyle="1" w:styleId="Heading3Char">
    <w:name w:val="Heading 3 Char"/>
    <w:basedOn w:val="DefaultParagraphFont"/>
    <w:link w:val="Heading3"/>
    <w:uiPriority w:val="99"/>
    <w:locked/>
    <w:rsid w:val="00110AF2"/>
    <w:rPr>
      <w:rFonts w:ascii="Arial" w:hAnsi="Arial" w:cs="Arial"/>
      <w:b/>
      <w:bCs/>
      <w:sz w:val="26"/>
      <w:szCs w:val="26"/>
      <w:lang w:val="lt-LT" w:eastAsia="lt-LT"/>
    </w:rPr>
  </w:style>
  <w:style w:type="character" w:customStyle="1" w:styleId="Heading4Char">
    <w:name w:val="Heading 4 Char"/>
    <w:basedOn w:val="DefaultParagraphFont"/>
    <w:link w:val="Heading4"/>
    <w:uiPriority w:val="99"/>
    <w:semiHidden/>
    <w:locked/>
    <w:rsid w:val="00110AF2"/>
    <w:rPr>
      <w:rFonts w:ascii="Calibri" w:hAnsi="Calibri" w:cs="Calibri"/>
      <w:b/>
      <w:bCs/>
      <w:sz w:val="28"/>
      <w:szCs w:val="28"/>
      <w:lang w:val="lt-LT" w:eastAsia="lt-LT"/>
    </w:rPr>
  </w:style>
  <w:style w:type="character" w:customStyle="1" w:styleId="Heading6Char">
    <w:name w:val="Heading 6 Char"/>
    <w:basedOn w:val="DefaultParagraphFont"/>
    <w:link w:val="Heading6"/>
    <w:uiPriority w:val="99"/>
    <w:semiHidden/>
    <w:locked/>
    <w:rsid w:val="00110AF2"/>
    <w:rPr>
      <w:rFonts w:ascii="Calibri" w:hAnsi="Calibri" w:cs="Calibri"/>
      <w:b/>
      <w:bCs/>
      <w:sz w:val="22"/>
      <w:szCs w:val="22"/>
      <w:lang w:val="lt-LT" w:eastAsia="lt-LT"/>
    </w:rPr>
  </w:style>
  <w:style w:type="table" w:styleId="TableGrid">
    <w:name w:val="Table Grid"/>
    <w:basedOn w:val="TableNormal"/>
    <w:uiPriority w:val="99"/>
    <w:rsid w:val="00C1056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99"/>
    <w:qFormat/>
    <w:rsid w:val="00C10567"/>
    <w:rPr>
      <w:rFonts w:cs="Times New Roman"/>
      <w:i/>
      <w:iCs/>
    </w:rPr>
  </w:style>
  <w:style w:type="paragraph" w:styleId="NormalWeb">
    <w:name w:val="Normal (Web)"/>
    <w:basedOn w:val="Normal"/>
    <w:uiPriority w:val="99"/>
    <w:rsid w:val="00903F29"/>
    <w:pPr>
      <w:spacing w:before="100" w:beforeAutospacing="1" w:after="100" w:afterAutospacing="1"/>
    </w:pPr>
  </w:style>
  <w:style w:type="character" w:styleId="Hyperlink">
    <w:name w:val="Hyperlink"/>
    <w:basedOn w:val="DefaultParagraphFont"/>
    <w:uiPriority w:val="99"/>
    <w:rsid w:val="00903F29"/>
    <w:rPr>
      <w:rFonts w:cs="Times New Roman"/>
      <w:color w:val="0000FF"/>
      <w:u w:val="single"/>
    </w:rPr>
  </w:style>
  <w:style w:type="character" w:styleId="Strong">
    <w:name w:val="Strong"/>
    <w:basedOn w:val="DefaultParagraphFont"/>
    <w:uiPriority w:val="99"/>
    <w:qFormat/>
    <w:rsid w:val="009A7BE7"/>
    <w:rPr>
      <w:rFonts w:cs="Times New Roman"/>
      <w:b/>
      <w:bCs/>
    </w:rPr>
  </w:style>
  <w:style w:type="paragraph" w:customStyle="1" w:styleId="Char1CharChar">
    <w:name w:val="Char1 Char Char"/>
    <w:basedOn w:val="Normal"/>
    <w:uiPriority w:val="99"/>
    <w:rsid w:val="00764FB2"/>
    <w:pPr>
      <w:spacing w:after="160" w:line="240" w:lineRule="exact"/>
    </w:pPr>
    <w:rPr>
      <w:rFonts w:ascii="Verdana" w:hAnsi="Verdana" w:cs="Verdana"/>
      <w:sz w:val="20"/>
      <w:szCs w:val="20"/>
      <w:lang w:val="en-US" w:eastAsia="en-US"/>
    </w:rPr>
  </w:style>
  <w:style w:type="paragraph" w:styleId="TOC1">
    <w:name w:val="toc 1"/>
    <w:basedOn w:val="Normal"/>
    <w:next w:val="Normal"/>
    <w:autoRedefine/>
    <w:uiPriority w:val="99"/>
    <w:semiHidden/>
    <w:rsid w:val="00580B09"/>
    <w:pPr>
      <w:tabs>
        <w:tab w:val="left" w:pos="480"/>
        <w:tab w:val="right" w:leader="dot" w:pos="9628"/>
      </w:tabs>
    </w:pPr>
  </w:style>
  <w:style w:type="paragraph" w:styleId="Footer">
    <w:name w:val="footer"/>
    <w:basedOn w:val="Normal"/>
    <w:link w:val="FooterChar"/>
    <w:uiPriority w:val="99"/>
    <w:rsid w:val="00FF2297"/>
    <w:pPr>
      <w:tabs>
        <w:tab w:val="center" w:pos="4819"/>
        <w:tab w:val="right" w:pos="9638"/>
      </w:tabs>
    </w:pPr>
  </w:style>
  <w:style w:type="character" w:customStyle="1" w:styleId="FooterChar">
    <w:name w:val="Footer Char"/>
    <w:basedOn w:val="DefaultParagraphFont"/>
    <w:link w:val="Footer"/>
    <w:uiPriority w:val="99"/>
    <w:locked/>
    <w:rsid w:val="00110AF2"/>
    <w:rPr>
      <w:rFonts w:cs="Times New Roman"/>
      <w:sz w:val="24"/>
      <w:szCs w:val="24"/>
      <w:lang w:val="lt-LT" w:eastAsia="lt-LT"/>
    </w:rPr>
  </w:style>
  <w:style w:type="character" w:styleId="PageNumber">
    <w:name w:val="page number"/>
    <w:basedOn w:val="DefaultParagraphFont"/>
    <w:uiPriority w:val="99"/>
    <w:rsid w:val="00FF2297"/>
    <w:rPr>
      <w:rFonts w:cs="Times New Roman"/>
    </w:rPr>
  </w:style>
  <w:style w:type="paragraph" w:customStyle="1" w:styleId="Default">
    <w:name w:val="Default"/>
    <w:uiPriority w:val="99"/>
    <w:rsid w:val="00107887"/>
    <w:pPr>
      <w:autoSpaceDE w:val="0"/>
      <w:autoSpaceDN w:val="0"/>
      <w:adjustRightInd w:val="0"/>
    </w:pPr>
    <w:rPr>
      <w:color w:val="000000"/>
      <w:sz w:val="24"/>
      <w:szCs w:val="24"/>
    </w:rPr>
  </w:style>
  <w:style w:type="paragraph" w:styleId="BodyText">
    <w:name w:val="Body Text"/>
    <w:basedOn w:val="Normal"/>
    <w:link w:val="BodyTextChar"/>
    <w:uiPriority w:val="99"/>
    <w:rsid w:val="00BD2A83"/>
    <w:pPr>
      <w:jc w:val="both"/>
    </w:pPr>
    <w:rPr>
      <w:lang w:eastAsia="en-US"/>
    </w:rPr>
  </w:style>
  <w:style w:type="character" w:customStyle="1" w:styleId="BodyTextChar">
    <w:name w:val="Body Text Char"/>
    <w:basedOn w:val="DefaultParagraphFont"/>
    <w:link w:val="BodyText"/>
    <w:uiPriority w:val="99"/>
    <w:locked/>
    <w:rsid w:val="00110AF2"/>
    <w:rPr>
      <w:rFonts w:cs="Times New Roman"/>
      <w:sz w:val="24"/>
      <w:szCs w:val="24"/>
      <w:lang w:val="lt-LT" w:eastAsia="en-US"/>
    </w:rPr>
  </w:style>
  <w:style w:type="character" w:customStyle="1" w:styleId="st">
    <w:name w:val="st"/>
    <w:basedOn w:val="DefaultParagraphFont"/>
    <w:uiPriority w:val="99"/>
    <w:rsid w:val="00BD2A83"/>
    <w:rPr>
      <w:rFonts w:cs="Times New Roman"/>
    </w:rPr>
  </w:style>
  <w:style w:type="paragraph" w:styleId="ListParagraph">
    <w:name w:val="List Paragraph"/>
    <w:basedOn w:val="Normal"/>
    <w:uiPriority w:val="99"/>
    <w:qFormat/>
    <w:rsid w:val="009059E4"/>
    <w:pPr>
      <w:spacing w:after="200" w:line="276" w:lineRule="auto"/>
      <w:ind w:left="720"/>
    </w:pPr>
    <w:rPr>
      <w:rFonts w:ascii="Calibri" w:hAnsi="Calibri" w:cs="Calibri"/>
      <w:sz w:val="22"/>
      <w:szCs w:val="22"/>
      <w:lang w:eastAsia="en-US"/>
    </w:rPr>
  </w:style>
  <w:style w:type="character" w:customStyle="1" w:styleId="st1">
    <w:name w:val="st1"/>
    <w:basedOn w:val="DefaultParagraphFont"/>
    <w:uiPriority w:val="99"/>
    <w:rsid w:val="00496E4A"/>
    <w:rPr>
      <w:rFonts w:cs="Times New Roman"/>
    </w:rPr>
  </w:style>
  <w:style w:type="paragraph" w:customStyle="1" w:styleId="Char1CharChar1">
    <w:name w:val="Char1 Char Char1"/>
    <w:basedOn w:val="Normal"/>
    <w:uiPriority w:val="99"/>
    <w:rsid w:val="00496E4A"/>
    <w:pPr>
      <w:spacing w:after="160" w:line="240" w:lineRule="exact"/>
    </w:pPr>
    <w:rPr>
      <w:rFonts w:ascii="Verdana" w:hAnsi="Verdana" w:cs="Verdana"/>
      <w:sz w:val="20"/>
      <w:szCs w:val="20"/>
      <w:lang w:val="en-US" w:eastAsia="en-US"/>
    </w:rPr>
  </w:style>
  <w:style w:type="paragraph" w:styleId="HTMLPreformatted">
    <w:name w:val="HTML Preformatted"/>
    <w:basedOn w:val="Normal"/>
    <w:link w:val="HTMLPreformattedChar"/>
    <w:uiPriority w:val="99"/>
    <w:rsid w:val="00496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locked/>
    <w:rsid w:val="00110AF2"/>
    <w:rPr>
      <w:rFonts w:ascii="Courier New" w:hAnsi="Courier New" w:cs="Courier New"/>
      <w:lang w:val="en-US" w:eastAsia="en-US"/>
    </w:rPr>
  </w:style>
  <w:style w:type="paragraph" w:styleId="BodyText2">
    <w:name w:val="Body Text 2"/>
    <w:basedOn w:val="Normal"/>
    <w:link w:val="BodyText2Char"/>
    <w:uiPriority w:val="99"/>
    <w:rsid w:val="006260A4"/>
    <w:pPr>
      <w:spacing w:after="120" w:line="480" w:lineRule="auto"/>
    </w:pPr>
  </w:style>
  <w:style w:type="character" w:customStyle="1" w:styleId="BodyText2Char">
    <w:name w:val="Body Text 2 Char"/>
    <w:basedOn w:val="DefaultParagraphFont"/>
    <w:link w:val="BodyText2"/>
    <w:uiPriority w:val="99"/>
    <w:locked/>
    <w:rsid w:val="006260A4"/>
    <w:rPr>
      <w:rFonts w:cs="Times New Roman"/>
      <w:sz w:val="24"/>
      <w:szCs w:val="24"/>
      <w:lang w:val="lt-LT" w:eastAsia="lt-LT"/>
    </w:rPr>
  </w:style>
  <w:style w:type="paragraph" w:styleId="TOC2">
    <w:name w:val="toc 2"/>
    <w:basedOn w:val="Normal"/>
    <w:next w:val="Normal"/>
    <w:autoRedefine/>
    <w:uiPriority w:val="99"/>
    <w:semiHidden/>
    <w:rsid w:val="002E2036"/>
    <w:pPr>
      <w:ind w:left="240"/>
    </w:pPr>
  </w:style>
  <w:style w:type="paragraph" w:styleId="TOC3">
    <w:name w:val="toc 3"/>
    <w:basedOn w:val="Normal"/>
    <w:next w:val="Normal"/>
    <w:autoRedefine/>
    <w:uiPriority w:val="99"/>
    <w:semiHidden/>
    <w:rsid w:val="00580B09"/>
    <w:pPr>
      <w:ind w:left="480"/>
    </w:pPr>
  </w:style>
  <w:style w:type="paragraph" w:styleId="Header">
    <w:name w:val="header"/>
    <w:aliases w:val="Diagrama Diagrama Char Char Diagrama Diagrama Char Diagrama Char,Diagrama Diagrama Char Char Diagrama Diagrama Char Char Diagrama Char,Diagrama Diagrama Char Char Diagrama Diagrama Char Diagrama Char Diagrama Diagrama Char Char"/>
    <w:basedOn w:val="Normal"/>
    <w:link w:val="HeaderChar"/>
    <w:uiPriority w:val="99"/>
    <w:rsid w:val="00B21E90"/>
    <w:pPr>
      <w:tabs>
        <w:tab w:val="center" w:pos="4819"/>
        <w:tab w:val="right" w:pos="9638"/>
      </w:tabs>
    </w:pPr>
  </w:style>
  <w:style w:type="character" w:customStyle="1" w:styleId="HeaderChar">
    <w:name w:val="Header Char"/>
    <w:aliases w:val="Diagrama Diagrama Char Char Diagrama Diagrama Char Diagrama Char Char,Diagrama Diagrama Char Char Diagrama Diagrama Char Char Diagrama Char Char"/>
    <w:basedOn w:val="DefaultParagraphFont"/>
    <w:link w:val="Header"/>
    <w:uiPriority w:val="99"/>
    <w:locked/>
    <w:rsid w:val="00110AF2"/>
    <w:rPr>
      <w:rFonts w:cs="Times New Roman"/>
      <w:sz w:val="24"/>
      <w:szCs w:val="24"/>
      <w:lang w:val="lt-LT" w:eastAsia="lt-LT"/>
    </w:rPr>
  </w:style>
  <w:style w:type="paragraph" w:styleId="BodyTextIndent">
    <w:name w:val="Body Text Indent"/>
    <w:basedOn w:val="Normal"/>
    <w:link w:val="BodyTextIndentChar"/>
    <w:uiPriority w:val="99"/>
    <w:rsid w:val="00110AF2"/>
    <w:pPr>
      <w:spacing w:after="120"/>
      <w:ind w:left="283"/>
    </w:pPr>
  </w:style>
  <w:style w:type="character" w:customStyle="1" w:styleId="BodyTextIndentChar">
    <w:name w:val="Body Text Indent Char"/>
    <w:basedOn w:val="DefaultParagraphFont"/>
    <w:link w:val="BodyTextIndent"/>
    <w:uiPriority w:val="99"/>
    <w:locked/>
    <w:rsid w:val="00110AF2"/>
    <w:rPr>
      <w:rFonts w:cs="Times New Roman"/>
      <w:sz w:val="24"/>
      <w:szCs w:val="24"/>
      <w:lang w:val="lt-LT" w:eastAsia="lt-LT"/>
    </w:rPr>
  </w:style>
  <w:style w:type="paragraph" w:customStyle="1" w:styleId="TableText">
    <w:name w:val="Table Text"/>
    <w:basedOn w:val="Normal"/>
    <w:uiPriority w:val="99"/>
    <w:rsid w:val="00110AF2"/>
    <w:pPr>
      <w:autoSpaceDE w:val="0"/>
      <w:autoSpaceDN w:val="0"/>
      <w:adjustRightInd w:val="0"/>
      <w:jc w:val="right"/>
    </w:pPr>
    <w:rPr>
      <w:lang w:val="en-US" w:eastAsia="en-US"/>
    </w:rPr>
  </w:style>
  <w:style w:type="paragraph" w:styleId="Title">
    <w:name w:val="Title"/>
    <w:basedOn w:val="Normal"/>
    <w:link w:val="TitleChar"/>
    <w:uiPriority w:val="99"/>
    <w:qFormat/>
    <w:rsid w:val="00110AF2"/>
    <w:pPr>
      <w:jc w:val="center"/>
    </w:pPr>
    <w:rPr>
      <w:b/>
      <w:bCs/>
      <w:lang w:val="en-US" w:eastAsia="en-US"/>
    </w:rPr>
  </w:style>
  <w:style w:type="character" w:customStyle="1" w:styleId="TitleChar">
    <w:name w:val="Title Char"/>
    <w:basedOn w:val="DefaultParagraphFont"/>
    <w:link w:val="Title"/>
    <w:uiPriority w:val="99"/>
    <w:locked/>
    <w:rsid w:val="00110AF2"/>
    <w:rPr>
      <w:rFonts w:cs="Times New Roman"/>
      <w:b/>
      <w:bCs/>
      <w:sz w:val="24"/>
      <w:szCs w:val="24"/>
      <w:lang w:val="en-US" w:eastAsia="en-US"/>
    </w:rPr>
  </w:style>
  <w:style w:type="paragraph" w:customStyle="1" w:styleId="Sraopastraipa1">
    <w:name w:val="Sąrašo pastraipa1"/>
    <w:basedOn w:val="Normal"/>
    <w:uiPriority w:val="99"/>
    <w:rsid w:val="00110AF2"/>
    <w:pPr>
      <w:spacing w:after="200" w:line="276" w:lineRule="auto"/>
      <w:ind w:left="720"/>
    </w:pPr>
    <w:rPr>
      <w:rFonts w:ascii="Calibri" w:hAnsi="Calibri" w:cs="Calibri"/>
      <w:sz w:val="22"/>
      <w:szCs w:val="22"/>
      <w:lang w:eastAsia="en-US"/>
    </w:rPr>
  </w:style>
  <w:style w:type="paragraph" w:styleId="Caption">
    <w:name w:val="caption"/>
    <w:basedOn w:val="Normal"/>
    <w:next w:val="Normal"/>
    <w:uiPriority w:val="99"/>
    <w:qFormat/>
    <w:rsid w:val="00110AF2"/>
    <w:rPr>
      <w:b/>
      <w:bCs/>
      <w:sz w:val="20"/>
      <w:szCs w:val="20"/>
      <w:lang w:val="en-GB" w:eastAsia="en-US"/>
    </w:rPr>
  </w:style>
  <w:style w:type="paragraph" w:styleId="BodyTextIndent2">
    <w:name w:val="Body Text Indent 2"/>
    <w:basedOn w:val="Normal"/>
    <w:link w:val="BodyTextIndent2Char"/>
    <w:uiPriority w:val="99"/>
    <w:rsid w:val="00110AF2"/>
    <w:pPr>
      <w:spacing w:after="120" w:line="480" w:lineRule="auto"/>
      <w:ind w:left="283"/>
    </w:pPr>
  </w:style>
  <w:style w:type="character" w:customStyle="1" w:styleId="BodyTextIndent2Char">
    <w:name w:val="Body Text Indent 2 Char"/>
    <w:basedOn w:val="DefaultParagraphFont"/>
    <w:link w:val="BodyTextIndent2"/>
    <w:uiPriority w:val="99"/>
    <w:locked/>
    <w:rsid w:val="00110AF2"/>
    <w:rPr>
      <w:rFonts w:cs="Times New Roman"/>
      <w:sz w:val="24"/>
      <w:szCs w:val="24"/>
      <w:lang w:val="lt-LT" w:eastAsia="lt-LT"/>
    </w:rPr>
  </w:style>
  <w:style w:type="paragraph" w:styleId="Subtitle">
    <w:name w:val="Subtitle"/>
    <w:basedOn w:val="Normal"/>
    <w:link w:val="SubtitleChar"/>
    <w:uiPriority w:val="99"/>
    <w:qFormat/>
    <w:rsid w:val="00110AF2"/>
    <w:pPr>
      <w:ind w:right="-850" w:firstLine="426"/>
      <w:jc w:val="center"/>
    </w:pPr>
    <w:rPr>
      <w:kern w:val="24"/>
      <w:sz w:val="28"/>
      <w:szCs w:val="28"/>
      <w:lang w:eastAsia="en-US"/>
    </w:rPr>
  </w:style>
  <w:style w:type="character" w:customStyle="1" w:styleId="SubtitleChar">
    <w:name w:val="Subtitle Char"/>
    <w:basedOn w:val="DefaultParagraphFont"/>
    <w:link w:val="Subtitle"/>
    <w:uiPriority w:val="99"/>
    <w:locked/>
    <w:rsid w:val="00110AF2"/>
    <w:rPr>
      <w:rFonts w:cs="Times New Roman"/>
      <w:kern w:val="24"/>
      <w:sz w:val="28"/>
      <w:szCs w:val="28"/>
      <w:lang w:val="lt-LT" w:eastAsia="en-US"/>
    </w:rPr>
  </w:style>
  <w:style w:type="paragraph" w:styleId="BodyTextIndent3">
    <w:name w:val="Body Text Indent 3"/>
    <w:basedOn w:val="Normal"/>
    <w:link w:val="BodyTextIndent3Char"/>
    <w:uiPriority w:val="99"/>
    <w:rsid w:val="00110AF2"/>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110AF2"/>
    <w:rPr>
      <w:rFonts w:cs="Times New Roman"/>
      <w:sz w:val="16"/>
      <w:szCs w:val="16"/>
      <w:lang w:val="lt-LT" w:eastAsia="lt-LT"/>
    </w:rPr>
  </w:style>
  <w:style w:type="paragraph" w:customStyle="1" w:styleId="HTText">
    <w:name w:val="HT Text"/>
    <w:link w:val="HTTextChar"/>
    <w:autoRedefine/>
    <w:uiPriority w:val="99"/>
    <w:rsid w:val="00110AF2"/>
    <w:pPr>
      <w:ind w:firstLine="686"/>
      <w:jc w:val="center"/>
    </w:pPr>
    <w:rPr>
      <w:b/>
      <w:bCs/>
      <w:sz w:val="28"/>
      <w:szCs w:val="28"/>
      <w:lang w:val="en-US" w:eastAsia="en-US"/>
    </w:rPr>
  </w:style>
  <w:style w:type="character" w:customStyle="1" w:styleId="HTTextChar">
    <w:name w:val="HT Text Char"/>
    <w:basedOn w:val="DefaultParagraphFont"/>
    <w:link w:val="HTText"/>
    <w:uiPriority w:val="99"/>
    <w:locked/>
    <w:rsid w:val="00110AF2"/>
    <w:rPr>
      <w:rFonts w:cs="Times New Roman"/>
      <w:b/>
      <w:bCs/>
      <w:sz w:val="28"/>
      <w:szCs w:val="28"/>
      <w:lang w:val="en-US" w:eastAsia="en-US" w:bidi="ar-SA"/>
    </w:rPr>
  </w:style>
  <w:style w:type="paragraph" w:styleId="BalloonText">
    <w:name w:val="Balloon Text"/>
    <w:basedOn w:val="Normal"/>
    <w:link w:val="BalloonTextChar"/>
    <w:uiPriority w:val="99"/>
    <w:semiHidden/>
    <w:rsid w:val="00210671"/>
    <w:rPr>
      <w:rFonts w:ascii="Tahoma" w:hAnsi="Tahoma" w:cs="Tahoma"/>
      <w:sz w:val="16"/>
      <w:szCs w:val="16"/>
    </w:rPr>
  </w:style>
  <w:style w:type="character" w:customStyle="1" w:styleId="BalloonTextChar">
    <w:name w:val="Balloon Text Char"/>
    <w:basedOn w:val="DefaultParagraphFont"/>
    <w:link w:val="BalloonText"/>
    <w:uiPriority w:val="99"/>
    <w:locked/>
    <w:rsid w:val="00210671"/>
    <w:rPr>
      <w:rFonts w:ascii="Tahoma" w:hAnsi="Tahoma" w:cs="Tahoma"/>
      <w:sz w:val="16"/>
      <w:szCs w:val="16"/>
    </w:rPr>
  </w:style>
  <w:style w:type="paragraph" w:customStyle="1" w:styleId="Standard">
    <w:name w:val="Standard"/>
    <w:uiPriority w:val="99"/>
    <w:rsid w:val="006F43BF"/>
    <w:pPr>
      <w:suppressAutoHyphens/>
      <w:autoSpaceDN w:val="0"/>
    </w:pPr>
    <w:rPr>
      <w:kern w:val="3"/>
      <w:sz w:val="24"/>
      <w:szCs w:val="24"/>
      <w:lang w:val="en-GB" w:eastAsia="zh-CN"/>
    </w:rPr>
  </w:style>
  <w:style w:type="paragraph" w:customStyle="1" w:styleId="DiagramaDiagrama1Diagrama">
    <w:name w:val="Diagrama Diagrama1 Diagrama"/>
    <w:basedOn w:val="Normal"/>
    <w:uiPriority w:val="99"/>
    <w:rsid w:val="006F43BF"/>
    <w:pPr>
      <w:spacing w:after="160" w:line="240" w:lineRule="exact"/>
    </w:pPr>
    <w:rPr>
      <w:rFonts w:ascii="Tahoma" w:hAnsi="Tahoma" w:cs="Tahoma"/>
      <w:sz w:val="20"/>
      <w:szCs w:val="20"/>
      <w:lang w:val="en-US" w:eastAsia="en-US"/>
    </w:rPr>
  </w:style>
  <w:style w:type="paragraph" w:customStyle="1" w:styleId="CharChar">
    <w:name w:val="Char Char"/>
    <w:basedOn w:val="Normal"/>
    <w:uiPriority w:val="99"/>
    <w:rsid w:val="006F43BF"/>
    <w:pPr>
      <w:spacing w:after="160" w:line="240" w:lineRule="exact"/>
    </w:pPr>
    <w:rPr>
      <w:rFonts w:ascii="Verdana" w:hAnsi="Verdana" w:cs="Verdana"/>
      <w:sz w:val="20"/>
      <w:szCs w:val="20"/>
      <w:lang w:val="en-US" w:eastAsia="en-US"/>
    </w:rPr>
  </w:style>
  <w:style w:type="paragraph" w:customStyle="1" w:styleId="CharChar1">
    <w:name w:val="Char Char1"/>
    <w:basedOn w:val="Normal"/>
    <w:uiPriority w:val="99"/>
    <w:rsid w:val="006F43BF"/>
    <w:pPr>
      <w:spacing w:after="160" w:line="240" w:lineRule="exact"/>
    </w:pPr>
    <w:rPr>
      <w:rFonts w:ascii="Tahoma" w:hAnsi="Tahoma" w:cs="Tahoma"/>
      <w:sz w:val="20"/>
      <w:szCs w:val="20"/>
      <w:lang w:val="en-US" w:eastAsia="en-US"/>
    </w:rPr>
  </w:style>
  <w:style w:type="paragraph" w:customStyle="1" w:styleId="DiagramaDiagrama2CharCharDiagramaDiagramaCharChar">
    <w:name w:val="Diagrama Diagrama2 Char Char Diagrama Diagrama Char Char"/>
    <w:basedOn w:val="Normal"/>
    <w:uiPriority w:val="99"/>
    <w:semiHidden/>
    <w:rsid w:val="006F43BF"/>
    <w:pPr>
      <w:spacing w:after="160" w:line="240" w:lineRule="exact"/>
    </w:pPr>
    <w:rPr>
      <w:rFonts w:ascii="Verdana" w:hAnsi="Verdana" w:cs="Verdana"/>
      <w:sz w:val="20"/>
      <w:szCs w:val="20"/>
    </w:rPr>
  </w:style>
  <w:style w:type="character" w:customStyle="1" w:styleId="apple-converted-space">
    <w:name w:val="apple-converted-space"/>
    <w:basedOn w:val="DefaultParagraphFont"/>
    <w:uiPriority w:val="99"/>
    <w:rsid w:val="006F43BF"/>
    <w:rPr>
      <w:rFonts w:cs="Times New Roman"/>
    </w:rPr>
  </w:style>
  <w:style w:type="paragraph" w:customStyle="1" w:styleId="BodyText21">
    <w:name w:val="Body Text 21"/>
    <w:basedOn w:val="Normal"/>
    <w:uiPriority w:val="99"/>
    <w:rsid w:val="006F43BF"/>
    <w:pPr>
      <w:suppressAutoHyphens/>
      <w:spacing w:line="100" w:lineRule="atLeast"/>
      <w:ind w:right="-1"/>
      <w:jc w:val="both"/>
    </w:pPr>
    <w:rPr>
      <w:rFonts w:eastAsia="MS Mincho"/>
      <w:kern w:val="1"/>
      <w:sz w:val="20"/>
      <w:szCs w:val="20"/>
      <w:lang w:eastAsia="en-US"/>
    </w:rPr>
  </w:style>
  <w:style w:type="paragraph" w:customStyle="1" w:styleId="CharCharDiagramaDiagramaCharChar">
    <w:name w:val="Char Char Diagrama Diagrama Char Char"/>
    <w:basedOn w:val="Normal"/>
    <w:uiPriority w:val="99"/>
    <w:rsid w:val="006F43BF"/>
    <w:pPr>
      <w:spacing w:after="160" w:line="240" w:lineRule="exact"/>
    </w:pPr>
    <w:rPr>
      <w:rFonts w:ascii="Tahoma" w:hAnsi="Tahoma" w:cs="Tahoma"/>
      <w:sz w:val="20"/>
      <w:szCs w:val="20"/>
      <w:lang w:val="en-US" w:eastAsia="en-US"/>
    </w:rPr>
  </w:style>
  <w:style w:type="paragraph" w:customStyle="1" w:styleId="LLPTekstas">
    <w:name w:val="LLPTekstas"/>
    <w:basedOn w:val="Normal"/>
    <w:uiPriority w:val="99"/>
    <w:rsid w:val="006F43BF"/>
    <w:pPr>
      <w:ind w:firstLine="567"/>
      <w:jc w:val="both"/>
    </w:pPr>
    <w:rPr>
      <w:lang w:eastAsia="en-US"/>
    </w:rPr>
  </w:style>
  <w:style w:type="character" w:customStyle="1" w:styleId="LLCTekstas">
    <w:name w:val="LLCTekstas"/>
    <w:basedOn w:val="DefaultParagraphFont"/>
    <w:uiPriority w:val="99"/>
    <w:rsid w:val="006F43BF"/>
    <w:rPr>
      <w:rFonts w:cs="Times New Roman"/>
    </w:rPr>
  </w:style>
  <w:style w:type="paragraph" w:styleId="NoSpacing">
    <w:name w:val="No Spacing"/>
    <w:uiPriority w:val="99"/>
    <w:qFormat/>
    <w:rsid w:val="006F43BF"/>
    <w:rPr>
      <w:rFonts w:ascii="Calibri" w:hAnsi="Calibri" w:cs="Calibri"/>
      <w:lang w:eastAsia="en-US"/>
    </w:rPr>
  </w:style>
  <w:style w:type="paragraph" w:customStyle="1" w:styleId="msolistparagraph0">
    <w:name w:val="msolistparagraph"/>
    <w:basedOn w:val="Normal"/>
    <w:uiPriority w:val="99"/>
    <w:rsid w:val="006F43BF"/>
    <w:pPr>
      <w:spacing w:before="100" w:beforeAutospacing="1" w:after="100" w:afterAutospacing="1"/>
    </w:pPr>
  </w:style>
  <w:style w:type="paragraph" w:customStyle="1" w:styleId="TableContents">
    <w:name w:val="Table Contents"/>
    <w:basedOn w:val="Normal"/>
    <w:uiPriority w:val="99"/>
    <w:rsid w:val="006F43BF"/>
    <w:pPr>
      <w:widowControl w:val="0"/>
      <w:suppressLineNumbers/>
      <w:suppressAutoHyphens/>
    </w:pPr>
    <w:rPr>
      <w:kern w:val="1"/>
      <w:lang w:eastAsia="hi-IN" w:bidi="hi-IN"/>
    </w:rPr>
  </w:style>
  <w:style w:type="paragraph" w:customStyle="1" w:styleId="CharChar11">
    <w:name w:val="Char Char11"/>
    <w:basedOn w:val="Normal"/>
    <w:uiPriority w:val="99"/>
    <w:rsid w:val="006F43BF"/>
    <w:pPr>
      <w:spacing w:after="160" w:line="240" w:lineRule="exact"/>
    </w:pPr>
    <w:rPr>
      <w:rFonts w:ascii="Tahoma" w:hAnsi="Tahoma" w:cs="Tahoma"/>
      <w:sz w:val="20"/>
      <w:szCs w:val="20"/>
      <w:lang w:val="en-US" w:eastAsia="en-US"/>
    </w:rPr>
  </w:style>
  <w:style w:type="character" w:customStyle="1" w:styleId="DiagramaDiagrama">
    <w:name w:val="Diagrama Diagrama"/>
    <w:basedOn w:val="DefaultParagraphFont"/>
    <w:uiPriority w:val="99"/>
    <w:rsid w:val="006F43BF"/>
    <w:rPr>
      <w:rFonts w:ascii="Arial" w:hAnsi="Arial" w:cs="Arial"/>
      <w:sz w:val="24"/>
      <w:szCs w:val="24"/>
      <w:lang w:val="en-GB" w:eastAsia="en-US"/>
    </w:rPr>
  </w:style>
  <w:style w:type="character" w:customStyle="1" w:styleId="DiagramaDiagrama1">
    <w:name w:val="Diagrama Diagrama1"/>
    <w:basedOn w:val="DefaultParagraphFont"/>
    <w:uiPriority w:val="99"/>
    <w:rsid w:val="006F43BF"/>
    <w:rPr>
      <w:rFonts w:ascii="Arial" w:hAnsi="Arial" w:cs="Arial"/>
      <w:sz w:val="24"/>
      <w:szCs w:val="24"/>
      <w:lang w:val="en-GB" w:eastAsia="en-US"/>
    </w:rPr>
  </w:style>
  <w:style w:type="paragraph" w:customStyle="1" w:styleId="TableParagraph">
    <w:name w:val="Table Paragraph"/>
    <w:basedOn w:val="Normal"/>
    <w:uiPriority w:val="99"/>
    <w:rsid w:val="006F43BF"/>
    <w:pPr>
      <w:widowControl w:val="0"/>
      <w:autoSpaceDE w:val="0"/>
      <w:autoSpaceDN w:val="0"/>
      <w:spacing w:line="256" w:lineRule="exact"/>
      <w:ind w:left="127" w:right="131"/>
      <w:jc w:val="center"/>
    </w:pPr>
    <w:rPr>
      <w:sz w:val="22"/>
      <w:szCs w:val="22"/>
    </w:rPr>
  </w:style>
  <w:style w:type="paragraph" w:styleId="TOC4">
    <w:name w:val="toc 4"/>
    <w:basedOn w:val="Normal"/>
    <w:next w:val="Normal"/>
    <w:autoRedefine/>
    <w:uiPriority w:val="99"/>
    <w:semiHidden/>
    <w:locked/>
    <w:rsid w:val="006F43BF"/>
    <w:pPr>
      <w:ind w:left="720"/>
    </w:pPr>
  </w:style>
  <w:style w:type="paragraph" w:styleId="TOC5">
    <w:name w:val="toc 5"/>
    <w:basedOn w:val="Normal"/>
    <w:next w:val="Normal"/>
    <w:autoRedefine/>
    <w:uiPriority w:val="99"/>
    <w:semiHidden/>
    <w:locked/>
    <w:rsid w:val="006F43BF"/>
    <w:pPr>
      <w:ind w:left="960"/>
    </w:pPr>
  </w:style>
  <w:style w:type="paragraph" w:styleId="TOC6">
    <w:name w:val="toc 6"/>
    <w:basedOn w:val="Normal"/>
    <w:next w:val="Normal"/>
    <w:autoRedefine/>
    <w:uiPriority w:val="99"/>
    <w:semiHidden/>
    <w:locked/>
    <w:rsid w:val="006F43BF"/>
    <w:pPr>
      <w:ind w:left="1200"/>
    </w:pPr>
  </w:style>
  <w:style w:type="paragraph" w:styleId="TOC7">
    <w:name w:val="toc 7"/>
    <w:basedOn w:val="Normal"/>
    <w:next w:val="Normal"/>
    <w:autoRedefine/>
    <w:uiPriority w:val="99"/>
    <w:semiHidden/>
    <w:locked/>
    <w:rsid w:val="006F43BF"/>
    <w:pPr>
      <w:ind w:left="1440"/>
    </w:pPr>
  </w:style>
  <w:style w:type="paragraph" w:styleId="TOC8">
    <w:name w:val="toc 8"/>
    <w:basedOn w:val="Normal"/>
    <w:next w:val="Normal"/>
    <w:autoRedefine/>
    <w:uiPriority w:val="99"/>
    <w:semiHidden/>
    <w:locked/>
    <w:rsid w:val="006F43BF"/>
    <w:pPr>
      <w:ind w:left="1680"/>
    </w:pPr>
  </w:style>
  <w:style w:type="paragraph" w:styleId="TOC9">
    <w:name w:val="toc 9"/>
    <w:basedOn w:val="Normal"/>
    <w:next w:val="Normal"/>
    <w:autoRedefine/>
    <w:uiPriority w:val="99"/>
    <w:semiHidden/>
    <w:locked/>
    <w:rsid w:val="006F43BF"/>
    <w:pPr>
      <w:ind w:left="1920"/>
    </w:pPr>
  </w:style>
  <w:style w:type="character" w:styleId="FollowedHyperlink">
    <w:name w:val="FollowedHyperlink"/>
    <w:basedOn w:val="DefaultParagraphFont"/>
    <w:uiPriority w:val="99"/>
    <w:rsid w:val="006F43BF"/>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333454996">
      <w:marLeft w:val="0"/>
      <w:marRight w:val="0"/>
      <w:marTop w:val="0"/>
      <w:marBottom w:val="0"/>
      <w:divBdr>
        <w:top w:val="none" w:sz="0" w:space="0" w:color="auto"/>
        <w:left w:val="none" w:sz="0" w:space="0" w:color="auto"/>
        <w:bottom w:val="none" w:sz="0" w:space="0" w:color="auto"/>
        <w:right w:val="none" w:sz="0" w:space="0" w:color="auto"/>
      </w:divBdr>
    </w:div>
    <w:div w:id="3334549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gegiai.lt" TargetMode="External"/><Relationship Id="rId13" Type="http://schemas.openxmlformats.org/officeDocument/2006/relationships/hyperlink" Target="http://www.pagegiai.lt/index.php?3889999803" TargetMode="External"/><Relationship Id="rId18" Type="http://schemas.openxmlformats.org/officeDocument/2006/relationships/hyperlink" Target="http://www.pagegiai.lt/index.php?1670321170" TargetMode="External"/><Relationship Id="rId3" Type="http://schemas.openxmlformats.org/officeDocument/2006/relationships/settings" Target="settings.xml"/><Relationship Id="rId21" Type="http://schemas.openxmlformats.org/officeDocument/2006/relationships/hyperlink" Target="http://www.pagegiai.lt/index.php?2430619583" TargetMode="External"/><Relationship Id="rId7" Type="http://schemas.openxmlformats.org/officeDocument/2006/relationships/image" Target="media/image1.jpeg"/><Relationship Id="rId12" Type="http://schemas.openxmlformats.org/officeDocument/2006/relationships/hyperlink" Target="http://www.pagegiai.lt/index.php?2886821589" TargetMode="External"/><Relationship Id="rId17" Type="http://schemas.openxmlformats.org/officeDocument/2006/relationships/hyperlink" Target="http://www.pagegiai.lt/index.php?1170140259"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pagegiai.lt/index.php?2888695420" TargetMode="External"/><Relationship Id="rId20" Type="http://schemas.openxmlformats.org/officeDocument/2006/relationships/hyperlink" Target="http://www.pagegiai.lt/index.php?175525181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agegiai.lt/index.php?1842996171"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pagegiai.lt/index.php?4163928622" TargetMode="External"/><Relationship Id="rId23" Type="http://schemas.openxmlformats.org/officeDocument/2006/relationships/footer" Target="footer1.xml"/><Relationship Id="rId10" Type="http://schemas.openxmlformats.org/officeDocument/2006/relationships/hyperlink" Target="http://www.pagegiai.lt/index.php?3095800919" TargetMode="External"/><Relationship Id="rId19" Type="http://schemas.openxmlformats.org/officeDocument/2006/relationships/hyperlink" Target="http://www.pagegiai.lt/index.php?2812326101" TargetMode="External"/><Relationship Id="rId4" Type="http://schemas.openxmlformats.org/officeDocument/2006/relationships/webSettings" Target="webSettings.xml"/><Relationship Id="rId9" Type="http://schemas.openxmlformats.org/officeDocument/2006/relationships/hyperlink" Target="http://www.pagegiai.lt" TargetMode="External"/><Relationship Id="rId14" Type="http://schemas.openxmlformats.org/officeDocument/2006/relationships/hyperlink" Target="http://www.pagegiai.lt/index.php?4165366620" TargetMode="External"/><Relationship Id="rId22" Type="http://schemas.openxmlformats.org/officeDocument/2006/relationships/hyperlink" Target="mailto:a.truskauskiene@pagegiai.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35</TotalTime>
  <Pages>23</Pages>
  <Words>-32766</Words>
  <Characters>19355</Characters>
  <Application>Microsoft Office Outlook</Application>
  <DocSecurity>0</DocSecurity>
  <Lines>0</Lines>
  <Paragraphs>0</Paragraphs>
  <ScaleCrop>false</ScaleCrop>
  <Company>Bluestone Lodge Pty Ltd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SAVIVALDYBĖS TARYBA</dc:title>
  <dc:subject/>
  <dc:creator>Comp</dc:creator>
  <cp:keywords/>
  <dc:description/>
  <cp:lastModifiedBy>Comp</cp:lastModifiedBy>
  <cp:revision>14</cp:revision>
  <cp:lastPrinted>2019-03-15T11:58:00Z</cp:lastPrinted>
  <dcterms:created xsi:type="dcterms:W3CDTF">2019-03-15T09:06:00Z</dcterms:created>
  <dcterms:modified xsi:type="dcterms:W3CDTF">2019-03-19T14:27:00Z</dcterms:modified>
</cp:coreProperties>
</file>