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41" w:rsidRPr="007A051B" w:rsidRDefault="00AE1141">
      <w:pPr>
        <w:rPr>
          <w:b/>
        </w:rPr>
      </w:pPr>
      <w:r>
        <w:t xml:space="preserve">                                                                                                                                                </w:t>
      </w:r>
      <w:r w:rsidRPr="007A051B">
        <w:rPr>
          <w:b/>
          <w:lang w:val="lt-LT"/>
        </w:rPr>
        <w:t>Projektas</w:t>
      </w:r>
    </w:p>
    <w:tbl>
      <w:tblPr>
        <w:tblW w:w="0" w:type="auto"/>
        <w:tblInd w:w="108" w:type="dxa"/>
        <w:tblLayout w:type="fixed"/>
        <w:tblLook w:val="0000"/>
      </w:tblPr>
      <w:tblGrid>
        <w:gridCol w:w="9639"/>
      </w:tblGrid>
      <w:tr w:rsidR="00AE1141" w:rsidRPr="00263818">
        <w:tblPrEx>
          <w:tblCellMar>
            <w:top w:w="0" w:type="dxa"/>
            <w:bottom w:w="0" w:type="dxa"/>
          </w:tblCellMar>
        </w:tblPrEx>
        <w:trPr>
          <w:trHeight w:hRule="exact" w:val="1055"/>
        </w:trPr>
        <w:tc>
          <w:tcPr>
            <w:tcW w:w="9639" w:type="dxa"/>
          </w:tcPr>
          <w:p w:rsidR="00AE1141" w:rsidRPr="00263818" w:rsidRDefault="00AE1141" w:rsidP="00D5116A">
            <w:pPr>
              <w:spacing w:line="240" w:lineRule="atLeast"/>
              <w:jc w:val="center"/>
              <w:rPr>
                <w:color w:val="000000"/>
                <w:lang w:val="lt-LT"/>
              </w:rPr>
            </w:pPr>
            <w:r>
              <w:rPr>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p>
        </w:tc>
      </w:tr>
      <w:tr w:rsidR="00AE1141" w:rsidRPr="00263818" w:rsidTr="007A051B">
        <w:tblPrEx>
          <w:tblCellMar>
            <w:top w:w="0" w:type="dxa"/>
            <w:bottom w:w="0" w:type="dxa"/>
          </w:tblCellMar>
        </w:tblPrEx>
        <w:trPr>
          <w:trHeight w:hRule="exact" w:val="2636"/>
        </w:trPr>
        <w:tc>
          <w:tcPr>
            <w:tcW w:w="9639" w:type="dxa"/>
          </w:tcPr>
          <w:p w:rsidR="00AE1141" w:rsidRPr="00263818" w:rsidRDefault="00AE1141" w:rsidP="009C7779">
            <w:pPr>
              <w:pStyle w:val="Heading2"/>
            </w:pPr>
            <w:r w:rsidRPr="00263818">
              <w:t>Pagėgių savivaldybės taryba</w:t>
            </w:r>
          </w:p>
          <w:p w:rsidR="00AE1141" w:rsidRPr="00263818" w:rsidRDefault="00AE1141" w:rsidP="008E31B2">
            <w:pPr>
              <w:rPr>
                <w:lang w:val="lt-LT"/>
              </w:rPr>
            </w:pPr>
          </w:p>
          <w:p w:rsidR="00AE1141" w:rsidRPr="00263818" w:rsidRDefault="00AE1141" w:rsidP="00263818">
            <w:pPr>
              <w:spacing w:before="120" w:line="360" w:lineRule="auto"/>
              <w:jc w:val="center"/>
              <w:rPr>
                <w:b/>
                <w:bCs/>
                <w:caps/>
                <w:color w:val="000000"/>
                <w:lang w:val="lt-LT"/>
              </w:rPr>
            </w:pPr>
            <w:r w:rsidRPr="00263818">
              <w:rPr>
                <w:b/>
                <w:bCs/>
                <w:caps/>
                <w:color w:val="000000"/>
                <w:lang w:val="lt-LT"/>
              </w:rPr>
              <w:t>SPRENDIMAS</w:t>
            </w:r>
          </w:p>
          <w:p w:rsidR="00AE1141" w:rsidRPr="00103E91" w:rsidRDefault="00AE1141" w:rsidP="00103E91">
            <w:pPr>
              <w:pStyle w:val="Heading2"/>
              <w:rPr>
                <w:bCs w:val="0"/>
                <w:caps w:val="0"/>
              </w:rPr>
            </w:pPr>
            <w:r w:rsidRPr="007A051B">
              <w:rPr>
                <w:bCs w:val="0"/>
                <w:caps w:val="0"/>
              </w:rPr>
              <w:t xml:space="preserve">DĖL PAGĖGIŲ SAVIVALDYBĖS TARYBOS 2013 M. GRUODŽIO 19 d. </w:t>
            </w:r>
            <w:r>
              <w:rPr>
                <w:bCs w:val="0"/>
                <w:caps w:val="0"/>
              </w:rPr>
              <w:t xml:space="preserve">SPRENDIMO </w:t>
            </w:r>
            <w:r w:rsidRPr="007A051B">
              <w:rPr>
                <w:bCs w:val="0"/>
                <w:caps w:val="0"/>
              </w:rPr>
              <w:t>NR. T-237</w:t>
            </w:r>
            <w:r>
              <w:rPr>
                <w:bCs w:val="0"/>
                <w:caps w:val="0"/>
              </w:rPr>
              <w:t xml:space="preserve"> </w:t>
            </w:r>
            <w:r w:rsidRPr="007A051B">
              <w:rPr>
                <w:bCs w:val="0"/>
                <w:caps w:val="0"/>
              </w:rPr>
              <w:t>„DĖL VAIKŲ PRIĖMIMO Į PAGĖGIŲ SAVIVALDYBĖS ŠVIETIMO ĮSTAIGŲ IKIMOKYKLINIO IR PRIEŠMOKYKLINIO UGDYMO GRUPES TVARKOS APRAŠO PATVIRTINIMO“ PAKEITIMO</w:t>
            </w:r>
          </w:p>
        </w:tc>
      </w:tr>
      <w:tr w:rsidR="00AE1141" w:rsidRPr="00263818">
        <w:tblPrEx>
          <w:tblCellMar>
            <w:top w:w="0" w:type="dxa"/>
            <w:bottom w:w="0" w:type="dxa"/>
          </w:tblCellMar>
        </w:tblPrEx>
        <w:trPr>
          <w:trHeight w:hRule="exact" w:val="883"/>
        </w:trPr>
        <w:tc>
          <w:tcPr>
            <w:tcW w:w="9639" w:type="dxa"/>
          </w:tcPr>
          <w:p w:rsidR="00AE1141" w:rsidRPr="00263818" w:rsidRDefault="00AE1141" w:rsidP="00103E91">
            <w:pPr>
              <w:pStyle w:val="Heading2"/>
              <w:spacing w:line="276" w:lineRule="auto"/>
              <w:rPr>
                <w:b w:val="0"/>
                <w:bCs w:val="0"/>
                <w:caps w:val="0"/>
              </w:rPr>
            </w:pPr>
            <w:r>
              <w:rPr>
                <w:b w:val="0"/>
                <w:bCs w:val="0"/>
                <w:caps w:val="0"/>
              </w:rPr>
              <w:t>2019 m. vasario 7 d. Nr. T1-26</w:t>
            </w:r>
          </w:p>
          <w:p w:rsidR="00AE1141" w:rsidRPr="00263818" w:rsidRDefault="00AE1141" w:rsidP="00103E91">
            <w:pPr>
              <w:spacing w:line="276" w:lineRule="auto"/>
              <w:jc w:val="center"/>
              <w:rPr>
                <w:lang w:val="lt-LT"/>
              </w:rPr>
            </w:pPr>
            <w:r w:rsidRPr="00263818">
              <w:rPr>
                <w:lang w:val="lt-LT"/>
              </w:rPr>
              <w:t>Pagėgiai</w:t>
            </w:r>
          </w:p>
        </w:tc>
      </w:tr>
    </w:tbl>
    <w:p w:rsidR="00AE1141" w:rsidRPr="00263818" w:rsidRDefault="00AE1141" w:rsidP="009C7779">
      <w:pPr>
        <w:rPr>
          <w:lang w:val="lt-LT"/>
        </w:rPr>
      </w:pPr>
    </w:p>
    <w:p w:rsidR="00AE1141" w:rsidRDefault="00AE1141" w:rsidP="00103E91">
      <w:pPr>
        <w:spacing w:line="360" w:lineRule="auto"/>
        <w:ind w:firstLine="1134"/>
        <w:jc w:val="both"/>
        <w:rPr>
          <w:lang w:val="lt-LT"/>
        </w:rPr>
      </w:pPr>
      <w:r w:rsidRPr="007A051B">
        <w:rPr>
          <w:lang w:val="lt-LT"/>
        </w:rPr>
        <w:t>Vadovaudamasi Lietuvos Respublikos vietos savivaldos įstatymo 18 straipsnio 1 dalimi, Pagėgių savivaldybės taryba  n u s p r e n d ž i a:</w:t>
      </w:r>
    </w:p>
    <w:p w:rsidR="00AE1141" w:rsidRPr="00103E91" w:rsidRDefault="00AE1141" w:rsidP="00103E91">
      <w:pPr>
        <w:spacing w:line="360" w:lineRule="auto"/>
        <w:ind w:firstLine="1134"/>
        <w:jc w:val="both"/>
        <w:rPr>
          <w:lang w:val="lt-LT"/>
        </w:rPr>
      </w:pPr>
      <w:r w:rsidRPr="00AE2079">
        <w:rPr>
          <w:lang w:val="lt-LT"/>
        </w:rPr>
        <w:t>1. Pakeisti Vaikų priėmimo į Pagėgių savivaldybės švietimo įstaigų ikimokyklinio ir priešmokyklinio ugdymo grupes tvarkos aprašą, patvirtintą Pagėgių savivaldybės tarybos 2013 m. gruodžio 19 d. sprendimu Nr. T-</w:t>
      </w:r>
      <w:r w:rsidRPr="00103E91">
        <w:rPr>
          <w:lang w:val="lt-LT"/>
        </w:rPr>
        <w:t>237 „Dėl vaikų priėmimo į Pagėgių savivaldybės švietimo įstaigų ikimokyklinio ir priešmokyklinio ugdymo grupes tvarkos aprašo patvirtinimo“:</w:t>
      </w:r>
    </w:p>
    <w:p w:rsidR="00AE1141" w:rsidRDefault="00AE1141" w:rsidP="00103E91">
      <w:pPr>
        <w:spacing w:line="360" w:lineRule="auto"/>
        <w:ind w:firstLine="1134"/>
        <w:jc w:val="both"/>
        <w:rPr>
          <w:color w:val="000000"/>
          <w:lang w:val="lt-LT"/>
        </w:rPr>
      </w:pPr>
      <w:r w:rsidRPr="00103E91">
        <w:rPr>
          <w:lang w:val="lt-LT"/>
        </w:rPr>
        <w:t xml:space="preserve">1.1. </w:t>
      </w:r>
      <w:r>
        <w:rPr>
          <w:color w:val="000000"/>
          <w:lang w:val="lt-LT"/>
        </w:rPr>
        <w:t>pakeisti 3</w:t>
      </w:r>
      <w:r w:rsidRPr="00103E91">
        <w:rPr>
          <w:color w:val="000000"/>
          <w:lang w:val="lt-LT"/>
        </w:rPr>
        <w:t xml:space="preserve"> punktą ir jį išdėstyti taip:</w:t>
      </w:r>
    </w:p>
    <w:p w:rsidR="00AE1141" w:rsidRDefault="00AE1141" w:rsidP="00340406">
      <w:pPr>
        <w:spacing w:line="360" w:lineRule="auto"/>
        <w:ind w:firstLine="1134"/>
        <w:jc w:val="both"/>
        <w:rPr>
          <w:lang w:val="lt-LT"/>
        </w:rPr>
      </w:pPr>
      <w:r>
        <w:rPr>
          <w:color w:val="000000"/>
          <w:lang w:val="lt-LT"/>
        </w:rPr>
        <w:t>„</w:t>
      </w:r>
      <w:r w:rsidRPr="001E74A5">
        <w:rPr>
          <w:lang w:val="lt-LT"/>
        </w:rPr>
        <w:t xml:space="preserve">3. </w:t>
      </w:r>
      <w:r w:rsidRPr="00340406">
        <w:rPr>
          <w:lang w:val="lt-LT"/>
        </w:rPr>
        <w:t>Aprašas parengtas vadovaujantis Lietuvos Respublikos švietimo įstatymu, Lietuvos Respublikos vietos savivaldos įstatymu, Privalomo ikimokyklinio ir priešmokyklinio ugdymo nustatymo ir skyrimo tvarkos aprašu, patvirtintu Lietuvos Respublikos švietimo ir mokslo ministro ir Lietuvos Respublikos socialinės apsaugos ir darbo ministro 2012 m. balandžio 26 d. įsakymu Nr. V-735/A1-208 „Dėl privalomo ikimokyklinio ir priešmokyklinio ugdymo nustatymo ir skyrimo tvarkos aprašo patvirtinimo“, Priešmokyklinio ugdymo organizavimo tvarkos aprašu, patvirtintu Lietuvos Respublikos švietimo ir mokslo ministro 2013 m. lapkričio 21 d. įsakymu Nr. V-1106 „Dėl Priešmokyklinio ugdymo tvarkos aprašo patvirtinimo“,</w:t>
      </w:r>
      <w:r>
        <w:rPr>
          <w:lang w:val="lt-LT"/>
        </w:rPr>
        <w:t xml:space="preserve"> kitais teisės aktais.“;</w:t>
      </w:r>
    </w:p>
    <w:p w:rsidR="00AE1141" w:rsidRDefault="00AE1141" w:rsidP="00F23EE4">
      <w:pPr>
        <w:spacing w:line="360" w:lineRule="auto"/>
        <w:ind w:firstLine="1134"/>
        <w:jc w:val="both"/>
        <w:rPr>
          <w:color w:val="000000"/>
          <w:lang w:val="lt-LT"/>
        </w:rPr>
      </w:pPr>
      <w:r>
        <w:rPr>
          <w:lang w:val="lt-LT"/>
        </w:rPr>
        <w:t xml:space="preserve">1.2. </w:t>
      </w:r>
      <w:r>
        <w:rPr>
          <w:color w:val="000000"/>
          <w:lang w:val="lt-LT"/>
        </w:rPr>
        <w:t>pakeisti 9</w:t>
      </w:r>
      <w:r w:rsidRPr="00103E91">
        <w:rPr>
          <w:color w:val="000000"/>
          <w:lang w:val="lt-LT"/>
        </w:rPr>
        <w:t xml:space="preserve"> punktą ir jį išdėstyti taip:</w:t>
      </w:r>
    </w:p>
    <w:p w:rsidR="00AE1141" w:rsidRPr="000F22CB" w:rsidRDefault="00AE1141" w:rsidP="000F22CB">
      <w:pPr>
        <w:pStyle w:val="tekstas"/>
        <w:spacing w:before="0" w:beforeAutospacing="0" w:after="0" w:afterAutospacing="0" w:line="360" w:lineRule="auto"/>
        <w:ind w:firstLine="851"/>
        <w:jc w:val="both"/>
        <w:rPr>
          <w:strike/>
        </w:rPr>
      </w:pPr>
      <w:r>
        <w:rPr>
          <w:color w:val="000000"/>
        </w:rPr>
        <w:t xml:space="preserve">     „9. </w:t>
      </w:r>
      <w:r w:rsidRPr="00263818">
        <w:rPr>
          <w:color w:val="000000"/>
        </w:rPr>
        <w:t>Pradėti ugdytis pagal priešmokyklinio ugdymo programą priimami vaikai, kuriems kalendoriniais metais sueina 6 metai. Priešmokyklinis ugdymas anksčiau gali būti teikiamas tėvų</w:t>
      </w:r>
      <w:r>
        <w:rPr>
          <w:color w:val="000000"/>
        </w:rPr>
        <w:t xml:space="preserve"> (globėjų)</w:t>
      </w:r>
      <w:r w:rsidRPr="00263818">
        <w:rPr>
          <w:color w:val="000000"/>
        </w:rPr>
        <w:t xml:space="preserve"> prašymu</w:t>
      </w:r>
      <w:r>
        <w:rPr>
          <w:color w:val="000000"/>
        </w:rPr>
        <w:t xml:space="preserve">, </w:t>
      </w:r>
      <w:r w:rsidRPr="00263818">
        <w:rPr>
          <w:color w:val="000000"/>
        </w:rPr>
        <w:t>bet ne anksčiau, negu jam sueis 5 metai</w:t>
      </w:r>
      <w:r>
        <w:rPr>
          <w:color w:val="000000"/>
        </w:rPr>
        <w:t xml:space="preserve">. </w:t>
      </w:r>
      <w:r w:rsidRPr="00F23EE4">
        <w:rPr>
          <w:color w:val="000000"/>
        </w:rPr>
        <w:t>Tėvai (globėjai) turi teisę kreiptis į pedagoginę psichologinę tarnybą arba švietimo pagalbos tarnybą dėl 5 metų vaiko brandumo ugdytis pagal priešmokyklinio ugdymo programą vertinimo.</w:t>
      </w:r>
      <w:r>
        <w:rPr>
          <w:b/>
          <w:color w:val="000000"/>
        </w:rPr>
        <w:t xml:space="preserve"> </w:t>
      </w:r>
      <w:r w:rsidRPr="000F22CB">
        <w:rPr>
          <w:color w:val="000000"/>
        </w:rPr>
        <w:t>Tarnybos s</w:t>
      </w:r>
      <w:r w:rsidRPr="000F22CB">
        <w:t>pecialistams nustačius, kad vaikas nėra pakankamai pasirengęs ugdytis pagal priešmokyklinio ugdymo programą, galutinį sprendimą dėl vaiko ugdymosi priešmokyklinėje grupėje priima tėvai (globėjai).</w:t>
      </w:r>
      <w:r w:rsidRPr="000F22CB">
        <w:rPr>
          <w:color w:val="000000"/>
        </w:rPr>
        <w:t>“;</w:t>
      </w:r>
    </w:p>
    <w:p w:rsidR="00AE1141" w:rsidRDefault="00AE1141" w:rsidP="000347E1">
      <w:pPr>
        <w:spacing w:line="360" w:lineRule="auto"/>
        <w:ind w:firstLine="1134"/>
        <w:jc w:val="both"/>
        <w:rPr>
          <w:color w:val="000000"/>
          <w:lang w:val="lt-LT"/>
        </w:rPr>
      </w:pPr>
      <w:r>
        <w:rPr>
          <w:color w:val="000000"/>
          <w:lang w:val="lt-LT"/>
        </w:rPr>
        <w:t xml:space="preserve">1.3. pakeisti 14.2 papunktį </w:t>
      </w:r>
      <w:r w:rsidRPr="00103E91">
        <w:rPr>
          <w:color w:val="000000"/>
          <w:lang w:val="lt-LT"/>
        </w:rPr>
        <w:t>ir jį išdėstyti taip:</w:t>
      </w:r>
    </w:p>
    <w:p w:rsidR="00AE1141" w:rsidRPr="00561354" w:rsidRDefault="00AE1141" w:rsidP="00561354">
      <w:pPr>
        <w:spacing w:line="360" w:lineRule="auto"/>
        <w:ind w:firstLine="1276"/>
        <w:jc w:val="both"/>
        <w:rPr>
          <w:lang w:val="lt-LT"/>
        </w:rPr>
      </w:pPr>
      <w:r w:rsidRPr="00561354">
        <w:rPr>
          <w:lang w:val="lt-LT"/>
        </w:rPr>
        <w:t>„14.2. vaikams, kuriems Savivaldybės vaiko gerovės komisijai rekomendavus Savivaldybės administracijos direktoriaus įsakymu skirtas privalomas ikimokyklinis ugdymas arba vaikams, kurie globojami socialinių globėjų šeimose;“;</w:t>
      </w:r>
    </w:p>
    <w:p w:rsidR="00AE1141" w:rsidRPr="00561354" w:rsidRDefault="00AE1141" w:rsidP="00561354">
      <w:pPr>
        <w:spacing w:line="360" w:lineRule="auto"/>
        <w:ind w:firstLine="1276"/>
        <w:jc w:val="both"/>
        <w:rPr>
          <w:b/>
          <w:lang w:val="lt-LT"/>
        </w:rPr>
      </w:pPr>
      <w:r>
        <w:rPr>
          <w:color w:val="000000"/>
          <w:lang w:val="lt-LT"/>
        </w:rPr>
        <w:t>1.4.</w:t>
      </w:r>
      <w:r w:rsidRPr="0027418F">
        <w:rPr>
          <w:b/>
          <w:color w:val="FF0000"/>
          <w:lang w:val="lt-LT"/>
        </w:rPr>
        <w:t xml:space="preserve"> </w:t>
      </w:r>
      <w:r>
        <w:rPr>
          <w:color w:val="000000"/>
          <w:lang w:val="lt-LT"/>
        </w:rPr>
        <w:t>papildyti 18.4 papunkčiu:</w:t>
      </w:r>
    </w:p>
    <w:p w:rsidR="00AE1141" w:rsidRPr="0009046B" w:rsidRDefault="00AE1141" w:rsidP="0027418F">
      <w:pPr>
        <w:spacing w:line="360" w:lineRule="auto"/>
        <w:ind w:firstLine="1276"/>
        <w:jc w:val="both"/>
        <w:rPr>
          <w:lang w:val="lt-LT"/>
        </w:rPr>
      </w:pPr>
      <w:r w:rsidRPr="0009046B">
        <w:rPr>
          <w:lang w:val="lt-LT"/>
        </w:rPr>
        <w:t xml:space="preserve">„18.4. atsilaisvinus vietai </w:t>
      </w:r>
      <w:r w:rsidRPr="0009046B">
        <w:rPr>
          <w:kern w:val="2"/>
          <w:lang w:val="lt-LT" w:eastAsia="zh-CN"/>
        </w:rPr>
        <w:t>į grupes be eilės</w:t>
      </w:r>
      <w:r w:rsidRPr="0009046B">
        <w:rPr>
          <w:lang w:val="lt-LT"/>
        </w:rPr>
        <w:t xml:space="preserve"> </w:t>
      </w:r>
      <w:r w:rsidRPr="0009046B">
        <w:rPr>
          <w:kern w:val="2"/>
          <w:lang w:val="lt-LT" w:eastAsia="zh-CN"/>
        </w:rPr>
        <w:t>priimami</w:t>
      </w:r>
      <w:r w:rsidRPr="0009046B">
        <w:rPr>
          <w:lang w:val="lt-LT"/>
        </w:rPr>
        <w:t xml:space="preserve"> vaikai, kurie globojami budinčių globėjų, socialinių globėjų šeimose</w:t>
      </w:r>
      <w:r w:rsidRPr="0009046B">
        <w:rPr>
          <w:kern w:val="2"/>
          <w:lang w:val="lt-LT" w:eastAsia="zh-CN"/>
        </w:rPr>
        <w:t>.“.</w:t>
      </w:r>
    </w:p>
    <w:p w:rsidR="00AE1141" w:rsidRDefault="00AE1141" w:rsidP="003A298E">
      <w:pPr>
        <w:spacing w:line="360" w:lineRule="auto"/>
        <w:ind w:firstLine="1134"/>
        <w:jc w:val="both"/>
        <w:rPr>
          <w:color w:val="000000"/>
          <w:lang w:val="lt-LT"/>
        </w:rPr>
      </w:pPr>
      <w:r>
        <w:rPr>
          <w:color w:val="000000"/>
          <w:lang w:val="lt-LT"/>
        </w:rPr>
        <w:t xml:space="preserve">   1.5. pakeisti 32.1 papunktį ir jį išdėstyti taip:</w:t>
      </w:r>
    </w:p>
    <w:p w:rsidR="00AE1141" w:rsidRDefault="00AE1141" w:rsidP="008075C3">
      <w:pPr>
        <w:spacing w:line="360" w:lineRule="auto"/>
        <w:ind w:firstLine="1134"/>
        <w:jc w:val="both"/>
        <w:rPr>
          <w:color w:val="000000"/>
          <w:lang w:val="lt-LT"/>
        </w:rPr>
      </w:pPr>
      <w:r>
        <w:rPr>
          <w:color w:val="000000"/>
          <w:lang w:val="lt-LT"/>
        </w:rPr>
        <w:t xml:space="preserve">   „</w:t>
      </w:r>
      <w:r w:rsidRPr="003A298E">
        <w:rPr>
          <w:lang w:val="lt-LT"/>
        </w:rPr>
        <w:t>32.1. gauti duomenis iš Savivaldybės administracijos Švietimo, kultūros ir sporto skyriaus apie savivaldybės mokyklas, teikiančias ikimokyklinį ir priešmokyklinį ugdymą, t. y. personalo kvalifikaciją, grupių skaičių ir struktūrą;</w:t>
      </w:r>
      <w:r>
        <w:rPr>
          <w:lang w:val="lt-LT"/>
        </w:rPr>
        <w:t>“.</w:t>
      </w:r>
    </w:p>
    <w:p w:rsidR="00AE1141" w:rsidRDefault="00AE1141" w:rsidP="0043532F">
      <w:pPr>
        <w:spacing w:line="360" w:lineRule="auto"/>
        <w:ind w:firstLine="1134"/>
        <w:jc w:val="both"/>
        <w:rPr>
          <w:lang w:val="lt-LT"/>
        </w:rPr>
      </w:pPr>
      <w:r>
        <w:rPr>
          <w:lang w:val="lt-LT"/>
        </w:rPr>
        <w:t xml:space="preserve">   </w:t>
      </w:r>
      <w:r>
        <w:t xml:space="preserve">2. Sprendimą paskelbti </w:t>
      </w:r>
      <w:r w:rsidRPr="00103E91">
        <w:rPr>
          <w:lang w:val="lt-LT"/>
        </w:rPr>
        <w:t xml:space="preserve">Pagėgių savivaldybės interneto svetainėje </w:t>
      </w:r>
      <w:r w:rsidRPr="0018160B">
        <w:rPr>
          <w:lang w:val="lt-LT"/>
        </w:rPr>
        <w:t>www.pagegiai.lt</w:t>
      </w:r>
      <w:r w:rsidRPr="00103E91">
        <w:rPr>
          <w:lang w:val="lt-LT"/>
        </w:rPr>
        <w:t>.</w:t>
      </w:r>
    </w:p>
    <w:p w:rsidR="00AE1141" w:rsidRPr="0043532F" w:rsidRDefault="00AE1141" w:rsidP="0043532F">
      <w:pPr>
        <w:spacing w:line="360" w:lineRule="auto"/>
        <w:ind w:firstLine="1134"/>
        <w:jc w:val="both"/>
        <w:rPr>
          <w:lang w:val="lt-LT"/>
        </w:rPr>
      </w:pPr>
      <w:r>
        <w:rPr>
          <w:lang w:val="lt-LT"/>
        </w:rPr>
        <w:t xml:space="preserve">   </w:t>
      </w:r>
      <w:r w:rsidRPr="0043532F">
        <w:rPr>
          <w:lang w:val="lt-LT"/>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AE1141" w:rsidRPr="00103E91" w:rsidRDefault="00AE1141" w:rsidP="00103E91">
      <w:pPr>
        <w:spacing w:line="360" w:lineRule="auto"/>
        <w:ind w:firstLine="1134"/>
        <w:jc w:val="both"/>
        <w:rPr>
          <w:lang w:val="lt-LT"/>
        </w:rPr>
      </w:pPr>
    </w:p>
    <w:p w:rsidR="00AE1141" w:rsidRPr="00263818" w:rsidRDefault="00AE1141" w:rsidP="009C7779">
      <w:pPr>
        <w:jc w:val="both"/>
        <w:rPr>
          <w:lang w:val="lt-LT"/>
        </w:rPr>
      </w:pPr>
    </w:p>
    <w:p w:rsidR="00AE1141" w:rsidRPr="00AE2079" w:rsidRDefault="00AE1141" w:rsidP="00723768">
      <w:pPr>
        <w:jc w:val="both"/>
        <w:rPr>
          <w:lang w:val="lt-LT"/>
        </w:rPr>
      </w:pPr>
    </w:p>
    <w:p w:rsidR="00AE1141" w:rsidRDefault="00AE1141" w:rsidP="00840AFA">
      <w:r>
        <w:t xml:space="preserve">SUDERINTA: </w:t>
      </w:r>
    </w:p>
    <w:p w:rsidR="00AE1141" w:rsidRPr="00840AFA" w:rsidRDefault="00AE1141" w:rsidP="00840AFA">
      <w:pPr>
        <w:spacing w:line="360" w:lineRule="auto"/>
        <w:jc w:val="both"/>
        <w:rPr>
          <w:lang w:val="lt-LT"/>
        </w:rPr>
      </w:pPr>
    </w:p>
    <w:p w:rsidR="00AE1141" w:rsidRPr="00840AFA" w:rsidRDefault="00AE1141" w:rsidP="00840AFA">
      <w:pPr>
        <w:spacing w:line="360" w:lineRule="auto"/>
        <w:jc w:val="both"/>
        <w:rPr>
          <w:lang w:val="lt-LT"/>
        </w:rPr>
      </w:pPr>
      <w:r w:rsidRPr="00840AFA">
        <w:rPr>
          <w:lang w:val="lt-LT"/>
        </w:rPr>
        <w:t xml:space="preserve">L. e. administracijos direktoriaus pareigas                                                 </w:t>
      </w:r>
      <w:r>
        <w:rPr>
          <w:lang w:val="lt-LT"/>
        </w:rPr>
        <w:t xml:space="preserve">  </w:t>
      </w:r>
      <w:r w:rsidRPr="00840AFA">
        <w:rPr>
          <w:lang w:val="lt-LT"/>
        </w:rPr>
        <w:t>Alvidas Einikis</w:t>
      </w:r>
    </w:p>
    <w:p w:rsidR="00AE1141" w:rsidRPr="00840AFA" w:rsidRDefault="00AE1141" w:rsidP="00840AFA">
      <w:pPr>
        <w:jc w:val="both"/>
        <w:rPr>
          <w:lang w:val="lt-LT"/>
        </w:rPr>
      </w:pPr>
      <w:r w:rsidRPr="00840AFA">
        <w:rPr>
          <w:lang w:val="lt-LT"/>
        </w:rPr>
        <w:t xml:space="preserve">                 </w:t>
      </w:r>
    </w:p>
    <w:p w:rsidR="00AE1141" w:rsidRPr="00AC37C4" w:rsidRDefault="00AE1141" w:rsidP="00840AFA">
      <w:pPr>
        <w:rPr>
          <w:lang w:val="lt-LT"/>
        </w:rPr>
      </w:pPr>
      <w:r w:rsidRPr="00AC37C4">
        <w:rPr>
          <w:lang w:val="lt-LT"/>
        </w:rPr>
        <w:t>Dokumentų valdymo ir teisės skyriaus</w:t>
      </w:r>
    </w:p>
    <w:p w:rsidR="00AE1141" w:rsidRPr="00AC37C4" w:rsidRDefault="00AE1141" w:rsidP="00840AFA">
      <w:pPr>
        <w:spacing w:line="276" w:lineRule="auto"/>
        <w:rPr>
          <w:lang w:val="lt-LT"/>
        </w:rPr>
      </w:pPr>
      <w:r w:rsidRPr="00AC37C4">
        <w:rPr>
          <w:lang w:val="lt-LT"/>
        </w:rPr>
        <w:t>vyriausi</w:t>
      </w:r>
      <w:r>
        <w:rPr>
          <w:lang w:val="lt-LT"/>
        </w:rPr>
        <w:t>asis specialistas</w:t>
      </w:r>
      <w:r>
        <w:rPr>
          <w:lang w:val="lt-LT"/>
        </w:rPr>
        <w:tab/>
      </w:r>
      <w:r>
        <w:rPr>
          <w:lang w:val="lt-LT"/>
        </w:rPr>
        <w:tab/>
      </w:r>
      <w:r>
        <w:rPr>
          <w:lang w:val="lt-LT"/>
        </w:rPr>
        <w:tab/>
      </w:r>
      <w:r>
        <w:rPr>
          <w:lang w:val="lt-LT"/>
        </w:rPr>
        <w:tab/>
        <w:t xml:space="preserve">           </w:t>
      </w:r>
      <w:r w:rsidRPr="00AC37C4">
        <w:rPr>
          <w:lang w:val="lt-LT"/>
        </w:rPr>
        <w:t>Valdas Vytuvis</w:t>
      </w:r>
    </w:p>
    <w:p w:rsidR="00AE1141" w:rsidRPr="00AC37C4" w:rsidRDefault="00AE1141" w:rsidP="00840AFA">
      <w:pPr>
        <w:rPr>
          <w:lang w:val="lt-LT"/>
        </w:rPr>
      </w:pPr>
    </w:p>
    <w:p w:rsidR="00AE1141" w:rsidRPr="00AC37C4" w:rsidRDefault="00AE1141" w:rsidP="00840AFA">
      <w:pPr>
        <w:rPr>
          <w:lang w:val="lt-LT"/>
        </w:rPr>
      </w:pPr>
      <w:r w:rsidRPr="00AC37C4">
        <w:rPr>
          <w:lang w:val="lt-LT"/>
        </w:rPr>
        <w:t>Civilinės metrikacijos ir viešosios tvarkos skyriaus</w:t>
      </w:r>
    </w:p>
    <w:p w:rsidR="00AE1141" w:rsidRDefault="00AE1141" w:rsidP="00AC37C4">
      <w:pPr>
        <w:rPr>
          <w:lang w:val="lt-LT"/>
        </w:rPr>
      </w:pPr>
      <w:r w:rsidRPr="00AC37C4">
        <w:rPr>
          <w:lang w:val="lt-LT"/>
        </w:rPr>
        <w:t>vyriausioji specialistė − kalbos ir archyvo tvarkytoja</w:t>
      </w:r>
      <w:r w:rsidRPr="00AC37C4">
        <w:rPr>
          <w:lang w:val="lt-LT"/>
        </w:rPr>
        <w:tab/>
      </w:r>
      <w:r w:rsidRPr="00AC37C4">
        <w:rPr>
          <w:lang w:val="lt-LT"/>
        </w:rPr>
        <w:tab/>
        <w:t xml:space="preserve">           Laimutė Mickevičienė</w:t>
      </w:r>
    </w:p>
    <w:p w:rsidR="00AE1141" w:rsidRPr="00AC37C4" w:rsidRDefault="00AE1141" w:rsidP="00AC37C4">
      <w:pPr>
        <w:rPr>
          <w:lang w:val="lt-LT"/>
        </w:rPr>
      </w:pPr>
    </w:p>
    <w:p w:rsidR="00AE1141" w:rsidRPr="00840AFA" w:rsidRDefault="00AE1141" w:rsidP="00840AFA">
      <w:pPr>
        <w:rPr>
          <w:lang w:val="lt-LT"/>
        </w:rPr>
      </w:pPr>
      <w:r w:rsidRPr="00840AFA">
        <w:rPr>
          <w:lang w:val="lt-LT"/>
        </w:rPr>
        <w:t xml:space="preserve">Švietimo, kultūros ir sporto  skyriaus vedėja                  </w:t>
      </w:r>
      <w:r>
        <w:rPr>
          <w:lang w:val="lt-LT"/>
        </w:rPr>
        <w:t xml:space="preserve">                              </w:t>
      </w:r>
      <w:r w:rsidRPr="00840AFA">
        <w:rPr>
          <w:lang w:val="lt-LT"/>
        </w:rPr>
        <w:t>Virginija Sirvidienė</w:t>
      </w:r>
    </w:p>
    <w:p w:rsidR="00AE1141" w:rsidRPr="00840AFA" w:rsidRDefault="00AE1141" w:rsidP="00840AFA">
      <w:pPr>
        <w:pStyle w:val="HTMLPreformatted"/>
        <w:rPr>
          <w:rFonts w:ascii="Times New Roman" w:hAnsi="Times New Roman" w:cs="Times New Roman"/>
          <w:sz w:val="24"/>
          <w:szCs w:val="24"/>
          <w:lang w:val="lt-LT"/>
        </w:rPr>
      </w:pPr>
    </w:p>
    <w:p w:rsidR="00AE1141" w:rsidRPr="00840AFA" w:rsidRDefault="00AE1141" w:rsidP="00840AFA">
      <w:pPr>
        <w:pStyle w:val="HTMLPreformatted"/>
        <w:rPr>
          <w:rFonts w:ascii="Times New Roman" w:hAnsi="Times New Roman" w:cs="Times New Roman"/>
          <w:sz w:val="24"/>
          <w:szCs w:val="24"/>
          <w:lang w:val="lt-LT"/>
        </w:rPr>
      </w:pPr>
    </w:p>
    <w:p w:rsidR="00AE1141" w:rsidRPr="00840AFA" w:rsidRDefault="00AE1141" w:rsidP="00840AFA">
      <w:pPr>
        <w:pStyle w:val="HTMLPreformatted"/>
        <w:rPr>
          <w:rFonts w:ascii="Times New Roman" w:hAnsi="Times New Roman" w:cs="Times New Roman"/>
          <w:sz w:val="24"/>
          <w:szCs w:val="24"/>
          <w:lang w:val="lt-LT"/>
        </w:rPr>
      </w:pPr>
    </w:p>
    <w:p w:rsidR="00AE1141" w:rsidRPr="00840AFA" w:rsidRDefault="00AE1141" w:rsidP="00840AFA">
      <w:pPr>
        <w:pStyle w:val="HTMLPreformatted"/>
        <w:rPr>
          <w:rFonts w:ascii="Times New Roman" w:hAnsi="Times New Roman" w:cs="Times New Roman"/>
          <w:sz w:val="24"/>
          <w:szCs w:val="24"/>
          <w:lang w:val="lt-LT"/>
        </w:rPr>
      </w:pPr>
    </w:p>
    <w:p w:rsidR="00AE1141" w:rsidRPr="00840AFA" w:rsidRDefault="00AE1141" w:rsidP="00840AFA">
      <w:pPr>
        <w:pStyle w:val="HTMLPreformatted"/>
        <w:rPr>
          <w:rFonts w:ascii="Times New Roman" w:hAnsi="Times New Roman" w:cs="Times New Roman"/>
          <w:sz w:val="24"/>
          <w:szCs w:val="24"/>
          <w:lang w:val="lt-LT"/>
        </w:rPr>
      </w:pPr>
    </w:p>
    <w:p w:rsidR="00AE1141" w:rsidRPr="00840AFA" w:rsidRDefault="00AE1141" w:rsidP="00840AFA">
      <w:pPr>
        <w:pStyle w:val="HTMLPreformatted"/>
        <w:rPr>
          <w:rFonts w:ascii="Times New Roman" w:hAnsi="Times New Roman" w:cs="Times New Roman"/>
          <w:sz w:val="24"/>
          <w:szCs w:val="24"/>
          <w:lang w:val="lt-LT"/>
        </w:rPr>
      </w:pPr>
    </w:p>
    <w:p w:rsidR="00AE1141" w:rsidRPr="00840AFA" w:rsidRDefault="00AE1141" w:rsidP="00840AFA">
      <w:pPr>
        <w:pStyle w:val="HTMLPreformatted"/>
        <w:rPr>
          <w:rFonts w:ascii="Times New Roman" w:hAnsi="Times New Roman" w:cs="Times New Roman"/>
          <w:sz w:val="24"/>
          <w:szCs w:val="24"/>
          <w:lang w:val="lt-LT"/>
        </w:rPr>
      </w:pPr>
    </w:p>
    <w:p w:rsidR="00AE1141" w:rsidRPr="00840AFA" w:rsidRDefault="00AE1141" w:rsidP="00840AFA">
      <w:pPr>
        <w:pStyle w:val="HTMLPreformatted"/>
        <w:rPr>
          <w:rFonts w:ascii="Times New Roman" w:hAnsi="Times New Roman" w:cs="Times New Roman"/>
          <w:sz w:val="24"/>
          <w:szCs w:val="24"/>
          <w:lang w:val="lt-LT"/>
        </w:rPr>
      </w:pPr>
    </w:p>
    <w:p w:rsidR="00AE1141" w:rsidRPr="00840AFA" w:rsidRDefault="00AE1141" w:rsidP="00840AFA">
      <w:pPr>
        <w:pStyle w:val="HTMLPreformatted"/>
        <w:rPr>
          <w:rFonts w:ascii="Times New Roman" w:hAnsi="Times New Roman" w:cs="Times New Roman"/>
          <w:sz w:val="24"/>
          <w:szCs w:val="24"/>
          <w:lang w:val="lt-LT"/>
        </w:rPr>
      </w:pPr>
    </w:p>
    <w:p w:rsidR="00AE1141" w:rsidRPr="00840AFA" w:rsidRDefault="00AE1141" w:rsidP="00840AFA">
      <w:pPr>
        <w:pStyle w:val="HTMLPreformatted"/>
        <w:rPr>
          <w:rFonts w:ascii="Times New Roman" w:hAnsi="Times New Roman" w:cs="Times New Roman"/>
          <w:sz w:val="24"/>
          <w:szCs w:val="24"/>
          <w:lang w:val="lt-LT"/>
        </w:rPr>
      </w:pPr>
    </w:p>
    <w:p w:rsidR="00AE1141" w:rsidRPr="00840AFA" w:rsidRDefault="00AE1141" w:rsidP="00840AFA">
      <w:pPr>
        <w:pStyle w:val="HTMLPreformatted"/>
        <w:rPr>
          <w:rFonts w:ascii="Times New Roman" w:hAnsi="Times New Roman" w:cs="Times New Roman"/>
          <w:sz w:val="24"/>
          <w:szCs w:val="24"/>
          <w:lang w:val="lt-LT"/>
        </w:rPr>
      </w:pPr>
    </w:p>
    <w:p w:rsidR="00AE1141" w:rsidRDefault="00AE1141" w:rsidP="00840AFA">
      <w:pPr>
        <w:pStyle w:val="HTMLPreformatted"/>
        <w:rPr>
          <w:rFonts w:ascii="Times New Roman" w:hAnsi="Times New Roman" w:cs="Times New Roman"/>
          <w:sz w:val="24"/>
          <w:szCs w:val="24"/>
          <w:lang w:val="lt-LT"/>
        </w:rPr>
      </w:pPr>
    </w:p>
    <w:p w:rsidR="00AE1141" w:rsidRPr="00840AFA" w:rsidRDefault="00AE1141" w:rsidP="00840AFA">
      <w:pPr>
        <w:pStyle w:val="HTMLPreformatted"/>
        <w:rPr>
          <w:rFonts w:ascii="Times New Roman" w:hAnsi="Times New Roman" w:cs="Times New Roman"/>
          <w:sz w:val="24"/>
          <w:szCs w:val="24"/>
          <w:lang w:val="lt-LT"/>
        </w:rPr>
      </w:pPr>
    </w:p>
    <w:p w:rsidR="00AE1141" w:rsidRPr="00840AFA" w:rsidRDefault="00AE1141" w:rsidP="00840AFA">
      <w:pPr>
        <w:pStyle w:val="HTMLPreformatted"/>
        <w:rPr>
          <w:rFonts w:ascii="Times New Roman" w:hAnsi="Times New Roman" w:cs="Times New Roman"/>
          <w:sz w:val="24"/>
          <w:szCs w:val="24"/>
          <w:lang w:val="lt-LT"/>
        </w:rPr>
      </w:pPr>
      <w:r w:rsidRPr="00840AFA">
        <w:rPr>
          <w:rFonts w:ascii="Times New Roman" w:hAnsi="Times New Roman" w:cs="Times New Roman"/>
          <w:sz w:val="24"/>
          <w:szCs w:val="24"/>
          <w:lang w:val="lt-LT"/>
        </w:rPr>
        <w:t>Parengė Solveiga Budrikienė,</w:t>
      </w:r>
    </w:p>
    <w:p w:rsidR="00AE1141" w:rsidRPr="00840AFA" w:rsidRDefault="00AE1141" w:rsidP="00840AFA">
      <w:pPr>
        <w:rPr>
          <w:lang w:val="lt-LT"/>
        </w:rPr>
      </w:pPr>
      <w:r w:rsidRPr="00840AFA">
        <w:rPr>
          <w:lang w:val="lt-LT"/>
        </w:rPr>
        <w:t>Švietimo, kultūros ir sporto skyriaus vyriausioji specialistė</w:t>
      </w:r>
    </w:p>
    <w:p w:rsidR="00AE1141" w:rsidRPr="00263818" w:rsidRDefault="00AE1141">
      <w:pPr>
        <w:rPr>
          <w:lang w:val="lt-LT"/>
        </w:rPr>
      </w:pPr>
    </w:p>
    <w:p w:rsidR="00AE1141" w:rsidRDefault="00AE1141">
      <w:pPr>
        <w:rPr>
          <w:lang w:val="lt-LT"/>
        </w:rPr>
      </w:pPr>
    </w:p>
    <w:p w:rsidR="00AE1141" w:rsidRDefault="00AE1141">
      <w:pPr>
        <w:rPr>
          <w:lang w:val="lt-LT"/>
        </w:rPr>
      </w:pPr>
    </w:p>
    <w:p w:rsidR="00AE1141" w:rsidRPr="00263818" w:rsidRDefault="00AE1141">
      <w:pPr>
        <w:rPr>
          <w:lang w:val="lt-LT"/>
        </w:rPr>
      </w:pPr>
    </w:p>
    <w:p w:rsidR="00AE1141" w:rsidRDefault="00AE1141" w:rsidP="000F22CB">
      <w:pPr>
        <w:rPr>
          <w:rFonts w:eastAsia="SimSun"/>
          <w:color w:val="000000"/>
          <w:sz w:val="22"/>
          <w:szCs w:val="22"/>
          <w:lang w:val="lt-LT" w:eastAsia="zh-CN"/>
        </w:rPr>
      </w:pPr>
      <w:r w:rsidRPr="00263818">
        <w:rPr>
          <w:lang w:val="lt-LT"/>
        </w:rPr>
        <w:t xml:space="preserve">                                                                      </w:t>
      </w:r>
      <w:r>
        <w:rPr>
          <w:lang w:val="lt-LT"/>
        </w:rPr>
        <w:t xml:space="preserve">            </w:t>
      </w:r>
      <w:r>
        <w:rPr>
          <w:lang w:val="lt-LT"/>
        </w:rPr>
        <w:tab/>
      </w:r>
      <w:r>
        <w:rPr>
          <w:lang w:val="lt-LT"/>
        </w:rPr>
        <w:tab/>
      </w:r>
      <w:r w:rsidRPr="0043532F">
        <w:rPr>
          <w:rFonts w:eastAsia="SimSun"/>
          <w:color w:val="000000"/>
          <w:sz w:val="22"/>
          <w:szCs w:val="22"/>
          <w:lang w:val="lt-LT" w:eastAsia="zh-CN"/>
        </w:rPr>
        <w:t>Pagėgių savivaldybės tarybos</w:t>
      </w:r>
    </w:p>
    <w:p w:rsidR="00AE1141" w:rsidRDefault="00AE1141" w:rsidP="000F22CB">
      <w:pPr>
        <w:ind w:left="5192" w:firstLine="1298"/>
        <w:rPr>
          <w:rFonts w:eastAsia="SimSun"/>
          <w:color w:val="000000"/>
          <w:sz w:val="22"/>
          <w:szCs w:val="22"/>
          <w:lang w:val="lt-LT" w:eastAsia="zh-CN"/>
        </w:rPr>
      </w:pPr>
      <w:r w:rsidRPr="0043532F">
        <w:rPr>
          <w:rFonts w:eastAsia="SimSun"/>
          <w:color w:val="000000"/>
          <w:sz w:val="22"/>
          <w:szCs w:val="22"/>
          <w:lang w:val="lt-LT" w:eastAsia="zh-CN"/>
        </w:rPr>
        <w:t>veiklos reglamento</w:t>
      </w:r>
    </w:p>
    <w:p w:rsidR="00AE1141" w:rsidRPr="0043532F" w:rsidRDefault="00AE1141" w:rsidP="000F22CB">
      <w:pPr>
        <w:ind w:left="5192" w:firstLine="1298"/>
        <w:rPr>
          <w:rFonts w:eastAsia="SimSun"/>
          <w:color w:val="000000"/>
          <w:sz w:val="22"/>
          <w:szCs w:val="22"/>
          <w:lang w:val="lt-LT" w:eastAsia="zh-CN"/>
        </w:rPr>
      </w:pPr>
      <w:r w:rsidRPr="0043532F">
        <w:rPr>
          <w:rFonts w:eastAsia="SimSun"/>
          <w:color w:val="000000"/>
          <w:sz w:val="22"/>
          <w:szCs w:val="22"/>
          <w:lang w:val="lt-LT" w:eastAsia="zh-CN"/>
        </w:rPr>
        <w:t>2 priedas</w:t>
      </w:r>
    </w:p>
    <w:p w:rsidR="00AE1141" w:rsidRPr="0043532F" w:rsidRDefault="00AE1141" w:rsidP="00103E91">
      <w:pPr>
        <w:widowControl w:val="0"/>
        <w:ind w:left="5102"/>
        <w:jc w:val="both"/>
        <w:rPr>
          <w:color w:val="000000"/>
          <w:sz w:val="22"/>
          <w:szCs w:val="22"/>
          <w:lang w:val="lt-LT"/>
        </w:rPr>
      </w:pPr>
    </w:p>
    <w:p w:rsidR="00AE1141" w:rsidRPr="0043532F" w:rsidRDefault="00AE1141" w:rsidP="00103E91">
      <w:pPr>
        <w:pStyle w:val="CentrBold"/>
        <w:rPr>
          <w:rFonts w:ascii="Times New Roman" w:cs="Times New Roman"/>
          <w:caps w:val="0"/>
          <w:sz w:val="22"/>
          <w:szCs w:val="22"/>
          <w:lang w:val="lt-LT"/>
        </w:rPr>
      </w:pPr>
      <w:r w:rsidRPr="0043532F">
        <w:rPr>
          <w:rFonts w:ascii="Times New Roman" w:cs="Times New Roman"/>
          <w:color w:val="000000"/>
          <w:sz w:val="22"/>
          <w:szCs w:val="22"/>
          <w:lang w:val="lt-LT"/>
        </w:rPr>
        <w:t xml:space="preserve">dėl </w:t>
      </w:r>
      <w:r w:rsidRPr="0043532F">
        <w:rPr>
          <w:rFonts w:ascii="Times New Roman" w:cs="Times New Roman"/>
          <w:bCs w:val="0"/>
          <w:caps w:val="0"/>
          <w:sz w:val="22"/>
          <w:szCs w:val="22"/>
          <w:lang w:val="lt-LT"/>
        </w:rPr>
        <w:t xml:space="preserve">PAGĖGIŲ SAVIVALDYBĖS TARYBOS 2013 M. GRUODŽIO 19 d. SPRENDIMO NR. T-237 </w:t>
      </w:r>
      <w:r w:rsidRPr="0043532F">
        <w:rPr>
          <w:rFonts w:ascii="Times New Roman" w:cs="Times New Roman"/>
          <w:bCs w:val="0"/>
          <w:caps w:val="0"/>
          <w:color w:val="000000"/>
          <w:sz w:val="22"/>
          <w:szCs w:val="22"/>
          <w:lang w:val="lt-LT"/>
        </w:rPr>
        <w:t>„DĖL VAIKŲ PRIĖMIMO Į PAGĖGIŲ SAVIVALDYBĖS ŠVIETIMO ĮSTAIGŲ IKIMOKYKLINIO IR PRIEŠMOKYKLINIO UGDYMO GRUPES TVARKOS APRAŠO PATVIRTINIMO“ PAKEITIMO</w:t>
      </w:r>
    </w:p>
    <w:p w:rsidR="00AE1141" w:rsidRPr="0043532F" w:rsidRDefault="00AE1141" w:rsidP="00103E91">
      <w:pPr>
        <w:jc w:val="center"/>
        <w:rPr>
          <w:rFonts w:eastAsia="SimSun"/>
          <w:b/>
          <w:bCs/>
          <w:color w:val="000000"/>
          <w:sz w:val="22"/>
          <w:szCs w:val="22"/>
          <w:lang w:val="lt-LT" w:eastAsia="zh-CN"/>
        </w:rPr>
      </w:pPr>
      <w:r w:rsidRPr="0043532F">
        <w:rPr>
          <w:rFonts w:eastAsia="SimSun"/>
          <w:b/>
          <w:bCs/>
          <w:color w:val="000000"/>
          <w:sz w:val="22"/>
          <w:szCs w:val="22"/>
          <w:lang w:val="lt-LT" w:eastAsia="zh-CN"/>
        </w:rPr>
        <w:t>AIŠKINAMASIS RAŠTAS</w:t>
      </w:r>
    </w:p>
    <w:p w:rsidR="00AE1141" w:rsidRPr="0043532F" w:rsidRDefault="00AE1141" w:rsidP="00103E91">
      <w:pPr>
        <w:ind w:firstLine="720"/>
        <w:jc w:val="center"/>
        <w:rPr>
          <w:rFonts w:eastAsia="SimSun"/>
          <w:b/>
          <w:bCs/>
          <w:color w:val="000000"/>
          <w:sz w:val="22"/>
          <w:szCs w:val="22"/>
          <w:lang w:val="lt-LT" w:eastAsia="zh-CN"/>
        </w:rPr>
      </w:pPr>
    </w:p>
    <w:p w:rsidR="00AE1141" w:rsidRPr="0043532F" w:rsidRDefault="00AE1141" w:rsidP="00103E91">
      <w:pPr>
        <w:jc w:val="center"/>
        <w:rPr>
          <w:rFonts w:eastAsia="SimSun"/>
          <w:b/>
          <w:bCs/>
          <w:color w:val="000000"/>
          <w:sz w:val="22"/>
          <w:szCs w:val="22"/>
          <w:lang w:val="lt-LT" w:eastAsia="zh-CN"/>
        </w:rPr>
      </w:pPr>
      <w:r w:rsidRPr="0043532F">
        <w:rPr>
          <w:rFonts w:eastAsia="SimSun"/>
          <w:b/>
          <w:bCs/>
          <w:color w:val="000000"/>
          <w:sz w:val="22"/>
          <w:szCs w:val="22"/>
          <w:lang w:val="lt-LT" w:eastAsia="zh-CN"/>
        </w:rPr>
        <w:t>2019-02-0</w:t>
      </w:r>
      <w:r>
        <w:rPr>
          <w:rFonts w:eastAsia="SimSun"/>
          <w:b/>
          <w:bCs/>
          <w:color w:val="000000"/>
          <w:sz w:val="22"/>
          <w:szCs w:val="22"/>
          <w:lang w:val="lt-LT" w:eastAsia="zh-CN"/>
        </w:rPr>
        <w:t>7</w:t>
      </w:r>
    </w:p>
    <w:p w:rsidR="00AE1141" w:rsidRPr="0043532F" w:rsidRDefault="00AE1141" w:rsidP="00103E91">
      <w:pPr>
        <w:jc w:val="center"/>
        <w:rPr>
          <w:rFonts w:eastAsia="SimSun"/>
          <w:b/>
          <w:bCs/>
          <w:color w:val="000000"/>
          <w:sz w:val="22"/>
          <w:szCs w:val="22"/>
          <w:lang w:val="lt-LT" w:eastAsia="zh-CN"/>
        </w:rPr>
      </w:pPr>
      <w:r w:rsidRPr="0043532F">
        <w:rPr>
          <w:rFonts w:eastAsia="SimSun"/>
          <w:b/>
          <w:bCs/>
          <w:color w:val="000000"/>
          <w:sz w:val="22"/>
          <w:szCs w:val="22"/>
          <w:lang w:val="lt-LT" w:eastAsia="zh-CN"/>
        </w:rPr>
        <w:t>________________</w:t>
      </w:r>
    </w:p>
    <w:p w:rsidR="00AE1141" w:rsidRPr="0043532F" w:rsidRDefault="00AE1141" w:rsidP="00103E91">
      <w:pPr>
        <w:jc w:val="center"/>
        <w:rPr>
          <w:rFonts w:eastAsia="SimSun"/>
          <w:color w:val="000000"/>
          <w:sz w:val="22"/>
          <w:szCs w:val="22"/>
          <w:lang w:val="lt-LT" w:eastAsia="zh-CN"/>
        </w:rPr>
      </w:pPr>
      <w:r w:rsidRPr="0043532F">
        <w:rPr>
          <w:rFonts w:eastAsia="SimSun"/>
          <w:color w:val="000000"/>
          <w:sz w:val="22"/>
          <w:szCs w:val="22"/>
          <w:lang w:val="lt-LT" w:eastAsia="zh-CN"/>
        </w:rPr>
        <w:t xml:space="preserve"> (Data)</w:t>
      </w:r>
    </w:p>
    <w:p w:rsidR="00AE1141" w:rsidRPr="0043532F" w:rsidRDefault="00AE1141" w:rsidP="00103E91">
      <w:pPr>
        <w:ind w:firstLine="720"/>
        <w:jc w:val="center"/>
        <w:rPr>
          <w:rFonts w:eastAsia="SimSun"/>
          <w:color w:val="000000"/>
          <w:sz w:val="22"/>
          <w:szCs w:val="22"/>
          <w:lang w:val="lt-LT" w:eastAsia="zh-CN"/>
        </w:rPr>
      </w:pPr>
    </w:p>
    <w:p w:rsidR="00AE1141" w:rsidRPr="0043532F" w:rsidRDefault="00AE1141" w:rsidP="00103E91">
      <w:pPr>
        <w:widowControl w:val="0"/>
        <w:ind w:left="1080" w:hanging="360"/>
        <w:jc w:val="both"/>
        <w:rPr>
          <w:rFonts w:eastAsia="SimSun"/>
          <w:b/>
          <w:bCs/>
          <w:i/>
          <w:iCs/>
          <w:color w:val="000000"/>
          <w:sz w:val="22"/>
          <w:szCs w:val="22"/>
          <w:lang w:val="lt-LT" w:eastAsia="zh-CN"/>
        </w:rPr>
      </w:pPr>
      <w:r w:rsidRPr="0043532F">
        <w:rPr>
          <w:rFonts w:eastAsia="SimSun"/>
          <w:b/>
          <w:bCs/>
          <w:i/>
          <w:iCs/>
          <w:color w:val="000000"/>
          <w:sz w:val="22"/>
          <w:szCs w:val="22"/>
          <w:lang w:val="lt-LT" w:eastAsia="zh-CN"/>
        </w:rPr>
        <w:t>1.</w:t>
      </w:r>
      <w:r w:rsidRPr="0043532F">
        <w:rPr>
          <w:rFonts w:eastAsia="SimSun"/>
          <w:b/>
          <w:bCs/>
          <w:i/>
          <w:iCs/>
          <w:color w:val="000000"/>
          <w:sz w:val="22"/>
          <w:szCs w:val="22"/>
          <w:lang w:val="lt-LT" w:eastAsia="zh-CN"/>
        </w:rPr>
        <w:tab/>
        <w:t>Parengto projekto tikslai ir uždaviniai</w:t>
      </w:r>
    </w:p>
    <w:p w:rsidR="00AE1141" w:rsidRPr="0043532F" w:rsidRDefault="00AE1141" w:rsidP="00103E91">
      <w:pPr>
        <w:widowControl w:val="0"/>
        <w:ind w:firstLine="1134"/>
        <w:jc w:val="both"/>
        <w:rPr>
          <w:rFonts w:eastAsia="SimSun"/>
          <w:b/>
          <w:bCs/>
          <w:i/>
          <w:iCs/>
          <w:color w:val="000000"/>
          <w:sz w:val="22"/>
          <w:szCs w:val="22"/>
          <w:lang w:val="lt-LT" w:eastAsia="zh-CN"/>
        </w:rPr>
      </w:pPr>
      <w:r w:rsidRPr="0043532F">
        <w:rPr>
          <w:rFonts w:eastAsia="SimSun"/>
          <w:color w:val="000000"/>
          <w:sz w:val="22"/>
          <w:szCs w:val="22"/>
          <w:lang w:val="lt-LT" w:eastAsia="zh-CN"/>
        </w:rPr>
        <w:t>Projekto tikslas p</w:t>
      </w:r>
      <w:r w:rsidRPr="0043532F">
        <w:rPr>
          <w:sz w:val="22"/>
          <w:szCs w:val="22"/>
          <w:lang w:val="lt-LT"/>
        </w:rPr>
        <w:t>akeisti Vaikų priėmimo į Pagėgių savivaldybės švietimo įstaigų ikimokyklinio ir priešmokyklinio ugdymo grupes tvarkos aprašą.</w:t>
      </w:r>
    </w:p>
    <w:p w:rsidR="00AE1141" w:rsidRPr="0043532F" w:rsidRDefault="00AE1141" w:rsidP="00103E91">
      <w:pPr>
        <w:widowControl w:val="0"/>
        <w:ind w:left="1080" w:hanging="360"/>
        <w:jc w:val="both"/>
        <w:rPr>
          <w:rFonts w:eastAsia="SimSun"/>
          <w:b/>
          <w:bCs/>
          <w:i/>
          <w:iCs/>
          <w:color w:val="000000"/>
          <w:sz w:val="22"/>
          <w:szCs w:val="22"/>
          <w:lang w:val="lt-LT" w:eastAsia="zh-CN"/>
        </w:rPr>
      </w:pPr>
      <w:r w:rsidRPr="0043532F">
        <w:rPr>
          <w:rFonts w:eastAsia="SimSun"/>
          <w:b/>
          <w:bCs/>
          <w:i/>
          <w:iCs/>
          <w:color w:val="000000"/>
          <w:sz w:val="22"/>
          <w:szCs w:val="22"/>
          <w:lang w:val="lt-LT" w:eastAsia="zh-CN"/>
        </w:rPr>
        <w:t>2.</w:t>
      </w:r>
      <w:r w:rsidRPr="0043532F">
        <w:rPr>
          <w:rFonts w:eastAsia="SimSun"/>
          <w:b/>
          <w:bCs/>
          <w:i/>
          <w:iCs/>
          <w:color w:val="000000"/>
          <w:sz w:val="22"/>
          <w:szCs w:val="22"/>
          <w:lang w:val="lt-LT" w:eastAsia="zh-CN"/>
        </w:rPr>
        <w:tab/>
        <w:t>Kaip šiuo metu yra sureguliuoti projekte aptarti klausimai</w:t>
      </w:r>
    </w:p>
    <w:p w:rsidR="00AE1141" w:rsidRPr="0043532F" w:rsidRDefault="00AE1141" w:rsidP="00103E91">
      <w:pPr>
        <w:ind w:firstLine="1080"/>
        <w:jc w:val="both"/>
        <w:rPr>
          <w:color w:val="000000"/>
          <w:sz w:val="22"/>
          <w:szCs w:val="22"/>
          <w:lang w:val="lt-LT"/>
        </w:rPr>
      </w:pPr>
      <w:r w:rsidRPr="0043532F">
        <w:rPr>
          <w:color w:val="000000"/>
          <w:sz w:val="22"/>
          <w:szCs w:val="22"/>
          <w:lang w:val="lt-LT"/>
        </w:rPr>
        <w:t xml:space="preserve">Sprendimo projektas parengtas vadovaujantis </w:t>
      </w:r>
      <w:r w:rsidRPr="0043532F">
        <w:rPr>
          <w:sz w:val="22"/>
          <w:szCs w:val="22"/>
          <w:lang w:val="lt-LT"/>
        </w:rPr>
        <w:t>Lietuvos Respublikos vietos savivaldos įstatymo 18 straipsnio 1 dalimi.</w:t>
      </w:r>
    </w:p>
    <w:p w:rsidR="00AE1141" w:rsidRPr="0043532F" w:rsidRDefault="00AE1141" w:rsidP="00103E91">
      <w:pPr>
        <w:widowControl w:val="0"/>
        <w:ind w:left="1080" w:hanging="360"/>
        <w:jc w:val="both"/>
        <w:rPr>
          <w:rFonts w:eastAsia="SimSun"/>
          <w:b/>
          <w:bCs/>
          <w:i/>
          <w:iCs/>
          <w:color w:val="000000"/>
          <w:sz w:val="22"/>
          <w:szCs w:val="22"/>
          <w:lang w:val="lt-LT" w:eastAsia="zh-CN"/>
        </w:rPr>
      </w:pPr>
      <w:r w:rsidRPr="0043532F">
        <w:rPr>
          <w:rFonts w:eastAsia="SimSun"/>
          <w:b/>
          <w:bCs/>
          <w:i/>
          <w:iCs/>
          <w:color w:val="000000"/>
          <w:sz w:val="22"/>
          <w:szCs w:val="22"/>
          <w:lang w:val="lt-LT" w:eastAsia="zh-CN"/>
        </w:rPr>
        <w:t>3.</w:t>
      </w:r>
      <w:r w:rsidRPr="0043532F">
        <w:rPr>
          <w:rFonts w:eastAsia="SimSun"/>
          <w:b/>
          <w:bCs/>
          <w:i/>
          <w:iCs/>
          <w:color w:val="000000"/>
          <w:sz w:val="22"/>
          <w:szCs w:val="22"/>
          <w:lang w:val="lt-LT" w:eastAsia="zh-CN"/>
        </w:rPr>
        <w:tab/>
        <w:t>Kokių teigiamų rezultatų laukiama</w:t>
      </w:r>
    </w:p>
    <w:p w:rsidR="00AE1141" w:rsidRPr="0043532F" w:rsidRDefault="00AE1141" w:rsidP="00103E91">
      <w:pPr>
        <w:ind w:firstLine="1134"/>
        <w:jc w:val="both"/>
        <w:rPr>
          <w:rFonts w:eastAsia="SimSun"/>
          <w:b/>
          <w:bCs/>
          <w:i/>
          <w:iCs/>
          <w:color w:val="000000"/>
          <w:sz w:val="22"/>
          <w:szCs w:val="22"/>
          <w:lang w:val="lt-LT" w:eastAsia="zh-CN"/>
        </w:rPr>
      </w:pPr>
      <w:r w:rsidRPr="0043532F">
        <w:rPr>
          <w:sz w:val="22"/>
          <w:szCs w:val="22"/>
          <w:lang w:val="lt-LT"/>
        </w:rPr>
        <w:t xml:space="preserve">Bus </w:t>
      </w:r>
      <w:r w:rsidRPr="0043532F">
        <w:rPr>
          <w:rFonts w:eastAsia="SimSun"/>
          <w:color w:val="000000"/>
          <w:sz w:val="22"/>
          <w:szCs w:val="22"/>
          <w:lang w:val="lt-LT" w:eastAsia="zh-CN"/>
        </w:rPr>
        <w:t>p</w:t>
      </w:r>
      <w:r w:rsidRPr="0043532F">
        <w:rPr>
          <w:sz w:val="22"/>
          <w:szCs w:val="22"/>
          <w:lang w:val="lt-LT"/>
        </w:rPr>
        <w:t xml:space="preserve">akeisti Vaikų priėmimo į Pagėgių savivaldybės švietimo įstaigų ikimokyklinio ir priešmokyklinio ugdymo grupes tvarkos </w:t>
      </w:r>
      <w:r w:rsidRPr="00340406">
        <w:rPr>
          <w:sz w:val="22"/>
          <w:szCs w:val="22"/>
          <w:lang w:val="lt-LT"/>
        </w:rPr>
        <w:t>aprašo 3</w:t>
      </w:r>
      <w:r w:rsidRPr="00F23EE4">
        <w:rPr>
          <w:sz w:val="22"/>
          <w:szCs w:val="22"/>
          <w:lang w:val="lt-LT"/>
        </w:rPr>
        <w:t>, 9</w:t>
      </w:r>
      <w:r>
        <w:rPr>
          <w:sz w:val="22"/>
          <w:szCs w:val="22"/>
          <w:lang w:val="lt-LT"/>
        </w:rPr>
        <w:t xml:space="preserve"> </w:t>
      </w:r>
      <w:r w:rsidRPr="001458AB">
        <w:rPr>
          <w:sz w:val="22"/>
          <w:szCs w:val="22"/>
          <w:lang w:val="lt-LT"/>
        </w:rPr>
        <w:t>punktai</w:t>
      </w:r>
      <w:r>
        <w:rPr>
          <w:sz w:val="22"/>
          <w:szCs w:val="22"/>
          <w:lang w:val="lt-LT"/>
        </w:rPr>
        <w:t xml:space="preserve"> bei 14.2 ir 32.1  papunkčiai. Aprašas bus papildytas 18.4 papunkčiu.</w:t>
      </w:r>
    </w:p>
    <w:p w:rsidR="00AE1141" w:rsidRPr="0043532F" w:rsidRDefault="00AE1141" w:rsidP="00103E91">
      <w:pPr>
        <w:widowControl w:val="0"/>
        <w:tabs>
          <w:tab w:val="left" w:pos="0"/>
        </w:tabs>
        <w:ind w:left="1080" w:right="360" w:hanging="360"/>
        <w:jc w:val="both"/>
        <w:rPr>
          <w:rFonts w:eastAsia="SimSun"/>
          <w:b/>
          <w:bCs/>
          <w:i/>
          <w:iCs/>
          <w:color w:val="000000"/>
          <w:sz w:val="22"/>
          <w:szCs w:val="22"/>
          <w:lang w:val="lt-LT" w:eastAsia="zh-CN"/>
        </w:rPr>
      </w:pPr>
      <w:r w:rsidRPr="0043532F">
        <w:rPr>
          <w:rFonts w:eastAsia="SimSun"/>
          <w:b/>
          <w:bCs/>
          <w:i/>
          <w:iCs/>
          <w:color w:val="000000"/>
          <w:sz w:val="22"/>
          <w:szCs w:val="22"/>
          <w:lang w:val="lt-LT" w:eastAsia="zh-CN"/>
        </w:rPr>
        <w:t>4.</w:t>
      </w:r>
      <w:r w:rsidRPr="0043532F">
        <w:rPr>
          <w:rFonts w:eastAsia="SimSun"/>
          <w:b/>
          <w:bCs/>
          <w:i/>
          <w:iCs/>
          <w:color w:val="000000"/>
          <w:sz w:val="22"/>
          <w:szCs w:val="22"/>
          <w:lang w:val="lt-LT" w:eastAsia="zh-CN"/>
        </w:rPr>
        <w:tab/>
        <w:t>Galimos neigiamos priimto projekto pasekmės ir kokių priemonių reikėtų imtis, kad tokių pasekmių būtų išvengta.</w:t>
      </w:r>
    </w:p>
    <w:p w:rsidR="00AE1141" w:rsidRPr="0043532F" w:rsidRDefault="00AE1141" w:rsidP="00103E91">
      <w:pPr>
        <w:ind w:right="360" w:firstLine="1134"/>
        <w:jc w:val="both"/>
        <w:rPr>
          <w:sz w:val="22"/>
          <w:szCs w:val="22"/>
          <w:lang w:val="lt-LT"/>
        </w:rPr>
      </w:pPr>
      <w:r w:rsidRPr="0043532F">
        <w:rPr>
          <w:sz w:val="22"/>
          <w:szCs w:val="22"/>
          <w:lang w:val="lt-LT"/>
        </w:rPr>
        <w:t>Neigiamų pasekmių nenumatyta.</w:t>
      </w:r>
    </w:p>
    <w:p w:rsidR="00AE1141" w:rsidRPr="0043532F" w:rsidRDefault="00AE1141" w:rsidP="00103E91">
      <w:pPr>
        <w:widowControl w:val="0"/>
        <w:tabs>
          <w:tab w:val="left" w:pos="0"/>
        </w:tabs>
        <w:ind w:left="1080" w:right="360" w:hanging="360"/>
        <w:jc w:val="both"/>
        <w:rPr>
          <w:rFonts w:eastAsia="SimSun"/>
          <w:b/>
          <w:bCs/>
          <w:i/>
          <w:iCs/>
          <w:color w:val="000000"/>
          <w:sz w:val="22"/>
          <w:szCs w:val="22"/>
          <w:lang w:val="lt-LT" w:eastAsia="zh-CN"/>
        </w:rPr>
      </w:pPr>
      <w:r w:rsidRPr="0043532F">
        <w:rPr>
          <w:rFonts w:eastAsia="SimSun"/>
          <w:b/>
          <w:bCs/>
          <w:i/>
          <w:iCs/>
          <w:color w:val="000000"/>
          <w:sz w:val="22"/>
          <w:szCs w:val="22"/>
          <w:lang w:val="lt-LT" w:eastAsia="zh-CN"/>
        </w:rPr>
        <w:t>5.</w:t>
      </w:r>
      <w:r w:rsidRPr="0043532F">
        <w:rPr>
          <w:rFonts w:eastAsia="SimSun"/>
          <w:b/>
          <w:bCs/>
          <w:i/>
          <w:iCs/>
          <w:color w:val="000000"/>
          <w:sz w:val="22"/>
          <w:szCs w:val="22"/>
          <w:lang w:val="lt-LT" w:eastAsia="zh-CN"/>
        </w:rPr>
        <w:tab/>
        <w:t>Kokius galiojančius aktus (tarybos, mero, savivaldybės administracijos direktoriaus) reikėtų pakeisti ir panaikinti, priėmus sprendimą pagal teikiamą projektą.</w:t>
      </w:r>
    </w:p>
    <w:p w:rsidR="00AE1141" w:rsidRPr="0043532F" w:rsidRDefault="00AE1141" w:rsidP="00103E91">
      <w:pPr>
        <w:ind w:firstLine="1134"/>
        <w:jc w:val="both"/>
        <w:rPr>
          <w:sz w:val="22"/>
          <w:szCs w:val="22"/>
          <w:lang w:val="lt-LT"/>
        </w:rPr>
      </w:pPr>
      <w:r w:rsidRPr="0043532F">
        <w:rPr>
          <w:color w:val="000000"/>
          <w:sz w:val="22"/>
          <w:szCs w:val="22"/>
          <w:lang w:val="lt-LT"/>
        </w:rPr>
        <w:t xml:space="preserve">Bus pakeistas </w:t>
      </w:r>
      <w:r w:rsidRPr="0043532F">
        <w:rPr>
          <w:sz w:val="22"/>
          <w:szCs w:val="22"/>
          <w:lang w:val="lt-LT"/>
        </w:rPr>
        <w:t>Pagėgių savivaldybės tarybos 2013 m. gruodžio 19 d. sprendimas Nr. T-237 „Dėl Vaikų priėmimo į Pagėgių savivaldybės švietimo įstaigų ikimokyklinio ir priešmokyklinio ugdymo grupes tvarkos aprašo patvirtinimo“.</w:t>
      </w:r>
    </w:p>
    <w:p w:rsidR="00AE1141" w:rsidRPr="0043532F" w:rsidRDefault="00AE1141" w:rsidP="00103E91">
      <w:pPr>
        <w:widowControl w:val="0"/>
        <w:ind w:left="1080" w:hanging="360"/>
        <w:jc w:val="both"/>
        <w:rPr>
          <w:rFonts w:eastAsia="SimSun"/>
          <w:b/>
          <w:bCs/>
          <w:i/>
          <w:iCs/>
          <w:color w:val="000000"/>
          <w:sz w:val="22"/>
          <w:szCs w:val="22"/>
          <w:lang w:val="lt-LT" w:eastAsia="zh-CN"/>
        </w:rPr>
      </w:pPr>
      <w:r w:rsidRPr="0043532F">
        <w:rPr>
          <w:rFonts w:eastAsia="SimSun"/>
          <w:b/>
          <w:bCs/>
          <w:i/>
          <w:iCs/>
          <w:color w:val="000000"/>
          <w:sz w:val="22"/>
          <w:szCs w:val="22"/>
          <w:lang w:val="lt-LT" w:eastAsia="zh-CN"/>
        </w:rPr>
        <w:t>6.</w:t>
      </w:r>
      <w:r w:rsidRPr="0043532F">
        <w:rPr>
          <w:rFonts w:eastAsia="SimSun"/>
          <w:b/>
          <w:bCs/>
          <w:i/>
          <w:iCs/>
          <w:color w:val="000000"/>
          <w:sz w:val="22"/>
          <w:szCs w:val="22"/>
          <w:lang w:val="lt-LT" w:eastAsia="zh-CN"/>
        </w:rPr>
        <w:tab/>
        <w:t>Jeigu priimtam sprendimui reikės kito tarybos sprendimo, mero potvarkio ar administracijos direktoriaus įsakymo, kas ir kada juos turėtų parengti.</w:t>
      </w:r>
    </w:p>
    <w:p w:rsidR="00AE1141" w:rsidRPr="0043532F" w:rsidRDefault="00AE1141" w:rsidP="00103E91">
      <w:pPr>
        <w:ind w:firstLine="1134"/>
        <w:jc w:val="both"/>
        <w:rPr>
          <w:color w:val="000000"/>
          <w:sz w:val="22"/>
          <w:szCs w:val="22"/>
          <w:lang w:val="lt-LT"/>
        </w:rPr>
      </w:pPr>
      <w:r w:rsidRPr="0043532F">
        <w:rPr>
          <w:color w:val="000000"/>
          <w:sz w:val="22"/>
          <w:szCs w:val="22"/>
          <w:lang w:val="lt-LT"/>
        </w:rPr>
        <w:t>Nereikės priimti kito spendimo priimtam sprendimui.</w:t>
      </w:r>
    </w:p>
    <w:p w:rsidR="00AE1141" w:rsidRPr="0043532F" w:rsidRDefault="00AE1141" w:rsidP="00103E91">
      <w:pPr>
        <w:widowControl w:val="0"/>
        <w:tabs>
          <w:tab w:val="left" w:pos="0"/>
        </w:tabs>
        <w:ind w:left="1080" w:right="360" w:hanging="360"/>
        <w:jc w:val="both"/>
        <w:rPr>
          <w:rFonts w:eastAsia="SimSun"/>
          <w:b/>
          <w:bCs/>
          <w:i/>
          <w:iCs/>
          <w:color w:val="000000"/>
          <w:sz w:val="22"/>
          <w:szCs w:val="22"/>
          <w:lang w:val="lt-LT" w:eastAsia="zh-CN"/>
        </w:rPr>
      </w:pPr>
      <w:r w:rsidRPr="0043532F">
        <w:rPr>
          <w:rFonts w:eastAsia="SimSun"/>
          <w:b/>
          <w:bCs/>
          <w:i/>
          <w:iCs/>
          <w:color w:val="000000"/>
          <w:sz w:val="22"/>
          <w:szCs w:val="22"/>
          <w:lang w:val="lt-LT" w:eastAsia="zh-CN"/>
        </w:rPr>
        <w:t>7.</w:t>
      </w:r>
      <w:r w:rsidRPr="0043532F">
        <w:rPr>
          <w:rFonts w:eastAsia="SimSun"/>
          <w:b/>
          <w:bCs/>
          <w:i/>
          <w:iCs/>
          <w:color w:val="000000"/>
          <w:sz w:val="22"/>
          <w:szCs w:val="22"/>
          <w:lang w:val="lt-LT" w:eastAsia="zh-CN"/>
        </w:rPr>
        <w:tab/>
        <w:t xml:space="preserve"> Ar reikalinga atlikti sprendimo projekto antikorupcinį vertinimą.</w:t>
      </w:r>
    </w:p>
    <w:p w:rsidR="00AE1141" w:rsidRPr="0043532F" w:rsidRDefault="00AE1141" w:rsidP="00103E91">
      <w:pPr>
        <w:widowControl w:val="0"/>
        <w:tabs>
          <w:tab w:val="left" w:pos="0"/>
        </w:tabs>
        <w:ind w:left="1080" w:right="360" w:firstLine="54"/>
        <w:jc w:val="both"/>
        <w:rPr>
          <w:rFonts w:eastAsia="SimSun"/>
          <w:color w:val="000000"/>
          <w:sz w:val="22"/>
          <w:szCs w:val="22"/>
          <w:lang w:val="lt-LT" w:eastAsia="zh-CN"/>
        </w:rPr>
      </w:pPr>
      <w:r w:rsidRPr="0043532F">
        <w:rPr>
          <w:rFonts w:eastAsia="SimSun"/>
          <w:color w:val="000000"/>
          <w:sz w:val="22"/>
          <w:szCs w:val="22"/>
          <w:lang w:val="lt-LT" w:eastAsia="zh-CN"/>
        </w:rPr>
        <w:t>Ne.</w:t>
      </w:r>
    </w:p>
    <w:p w:rsidR="00AE1141" w:rsidRPr="0043532F" w:rsidRDefault="00AE1141" w:rsidP="00103E91">
      <w:pPr>
        <w:widowControl w:val="0"/>
        <w:tabs>
          <w:tab w:val="left" w:pos="0"/>
        </w:tabs>
        <w:ind w:left="1080" w:right="360" w:hanging="360"/>
        <w:jc w:val="both"/>
        <w:rPr>
          <w:rFonts w:eastAsia="SimSun"/>
          <w:b/>
          <w:bCs/>
          <w:i/>
          <w:iCs/>
          <w:color w:val="000000"/>
          <w:sz w:val="22"/>
          <w:szCs w:val="22"/>
          <w:lang w:val="lt-LT" w:eastAsia="zh-CN"/>
        </w:rPr>
      </w:pPr>
      <w:r w:rsidRPr="0043532F">
        <w:rPr>
          <w:rFonts w:eastAsia="SimSun"/>
          <w:b/>
          <w:bCs/>
          <w:i/>
          <w:iCs/>
          <w:color w:val="000000"/>
          <w:sz w:val="22"/>
          <w:szCs w:val="22"/>
          <w:lang w:val="lt-LT" w:eastAsia="zh-CN"/>
        </w:rPr>
        <w:t>8.</w:t>
      </w:r>
      <w:r w:rsidRPr="0043532F">
        <w:rPr>
          <w:rFonts w:eastAsia="SimSun"/>
          <w:b/>
          <w:bCs/>
          <w:i/>
          <w:iCs/>
          <w:color w:val="000000"/>
          <w:sz w:val="22"/>
          <w:szCs w:val="22"/>
          <w:lang w:val="lt-LT" w:eastAsia="zh-CN"/>
        </w:rPr>
        <w:tab/>
        <w:t>Sprendimo vykdytojai ir įvykdymo terminai, lėšų, reikalingų sprendimui įgyvendinti, poreikis (jeigu tai numatoma – derinti su Finansų skyriumi)</w:t>
      </w:r>
    </w:p>
    <w:p w:rsidR="00AE1141" w:rsidRPr="0043532F" w:rsidRDefault="00AE1141" w:rsidP="00103E91">
      <w:pPr>
        <w:ind w:firstLine="1083"/>
        <w:jc w:val="both"/>
        <w:rPr>
          <w:sz w:val="22"/>
          <w:szCs w:val="22"/>
          <w:lang w:val="lt-LT"/>
        </w:rPr>
      </w:pPr>
      <w:r w:rsidRPr="0043532F">
        <w:rPr>
          <w:sz w:val="22"/>
          <w:szCs w:val="22"/>
          <w:lang w:val="lt-LT"/>
        </w:rPr>
        <w:t>Sprendimo vykdytojas – Švietimo, kultūros ir sporto skyrius. Nenumatyta derinti su Finansų skyriumi, nes nereikės lėšų sprendimui įgyvendinti.</w:t>
      </w:r>
    </w:p>
    <w:p w:rsidR="00AE1141" w:rsidRPr="0043532F" w:rsidRDefault="00AE1141" w:rsidP="00103E91">
      <w:pPr>
        <w:widowControl w:val="0"/>
        <w:tabs>
          <w:tab w:val="left" w:pos="0"/>
        </w:tabs>
        <w:ind w:left="1080" w:right="360" w:hanging="360"/>
        <w:jc w:val="both"/>
        <w:rPr>
          <w:rFonts w:eastAsia="SimSun"/>
          <w:b/>
          <w:bCs/>
          <w:i/>
          <w:iCs/>
          <w:color w:val="000000"/>
          <w:sz w:val="22"/>
          <w:szCs w:val="22"/>
          <w:lang w:val="lt-LT" w:eastAsia="zh-CN"/>
        </w:rPr>
      </w:pPr>
      <w:r w:rsidRPr="0043532F">
        <w:rPr>
          <w:rFonts w:eastAsia="SimSun"/>
          <w:b/>
          <w:bCs/>
          <w:i/>
          <w:iCs/>
          <w:color w:val="000000"/>
          <w:sz w:val="22"/>
          <w:szCs w:val="22"/>
          <w:lang w:val="lt-LT" w:eastAsia="zh-CN"/>
        </w:rPr>
        <w:t>9.</w:t>
      </w:r>
      <w:r w:rsidRPr="0043532F">
        <w:rPr>
          <w:rFonts w:eastAsia="SimSun"/>
          <w:b/>
          <w:bCs/>
          <w:i/>
          <w:iCs/>
          <w:color w:val="000000"/>
          <w:sz w:val="22"/>
          <w:szCs w:val="22"/>
          <w:lang w:val="lt-LT" w:eastAsia="zh-CN"/>
        </w:rPr>
        <w:tab/>
        <w:t>Projekto rengimo metu gauti specialistų vertinimai ir išvados, ekonominiai apskaičiavimai (sąmatos)  ir konkretūs finansavimo šaltiniai</w:t>
      </w:r>
    </w:p>
    <w:p w:rsidR="00AE1141" w:rsidRPr="0043532F" w:rsidRDefault="00AE1141" w:rsidP="00103E91">
      <w:pPr>
        <w:ind w:firstLine="1083"/>
        <w:jc w:val="both"/>
        <w:rPr>
          <w:sz w:val="22"/>
          <w:szCs w:val="22"/>
          <w:lang w:val="lt-LT"/>
        </w:rPr>
      </w:pPr>
      <w:r w:rsidRPr="0043532F">
        <w:rPr>
          <w:sz w:val="22"/>
          <w:szCs w:val="22"/>
          <w:lang w:val="lt-LT"/>
        </w:rPr>
        <w:t xml:space="preserve">Neigiamų specialistų vertinimų ir išvadų negauta. </w:t>
      </w:r>
    </w:p>
    <w:p w:rsidR="00AE1141" w:rsidRPr="0043532F" w:rsidRDefault="00AE1141" w:rsidP="00103E91">
      <w:pPr>
        <w:widowControl w:val="0"/>
        <w:tabs>
          <w:tab w:val="left" w:pos="0"/>
        </w:tabs>
        <w:ind w:left="1080" w:right="360" w:hanging="360"/>
        <w:jc w:val="both"/>
        <w:rPr>
          <w:rFonts w:eastAsia="SimSun"/>
          <w:b/>
          <w:bCs/>
          <w:i/>
          <w:iCs/>
          <w:color w:val="000000"/>
          <w:sz w:val="22"/>
          <w:szCs w:val="22"/>
          <w:lang w:val="lt-LT" w:eastAsia="zh-CN"/>
        </w:rPr>
      </w:pPr>
      <w:r w:rsidRPr="0043532F">
        <w:rPr>
          <w:rFonts w:eastAsia="SimSun"/>
          <w:b/>
          <w:bCs/>
          <w:i/>
          <w:iCs/>
          <w:color w:val="000000"/>
          <w:sz w:val="22"/>
          <w:szCs w:val="22"/>
          <w:lang w:val="lt-LT" w:eastAsia="zh-CN"/>
        </w:rPr>
        <w:t>10.</w:t>
      </w:r>
      <w:r w:rsidRPr="0043532F">
        <w:rPr>
          <w:rFonts w:eastAsia="SimSun"/>
          <w:b/>
          <w:bCs/>
          <w:i/>
          <w:iCs/>
          <w:color w:val="000000"/>
          <w:sz w:val="22"/>
          <w:szCs w:val="22"/>
          <w:lang w:val="lt-LT" w:eastAsia="zh-CN"/>
        </w:rPr>
        <w:tab/>
        <w:t xml:space="preserve"> Projekto rengėjas ar rengėjų grupė.</w:t>
      </w:r>
    </w:p>
    <w:p w:rsidR="00AE1141" w:rsidRPr="0043532F" w:rsidRDefault="00AE1141" w:rsidP="00103E91">
      <w:pPr>
        <w:tabs>
          <w:tab w:val="left" w:pos="0"/>
        </w:tabs>
        <w:ind w:right="360" w:firstLine="1080"/>
        <w:jc w:val="both"/>
        <w:rPr>
          <w:color w:val="000000"/>
          <w:sz w:val="22"/>
          <w:szCs w:val="22"/>
          <w:lang w:val="lt-LT"/>
        </w:rPr>
      </w:pPr>
      <w:r w:rsidRPr="0043532F">
        <w:rPr>
          <w:color w:val="000000"/>
          <w:sz w:val="22"/>
          <w:szCs w:val="22"/>
          <w:lang w:val="lt-LT"/>
        </w:rPr>
        <w:t>Švietimo, kultūros ir sporto skyriaus vyriausioji specialistė Solveiga Budrikienė, tel.</w:t>
      </w:r>
      <w:r>
        <w:rPr>
          <w:color w:val="000000"/>
          <w:sz w:val="22"/>
          <w:szCs w:val="22"/>
          <w:lang w:val="lt-LT"/>
        </w:rPr>
        <w:t xml:space="preserve"> (8441)</w:t>
      </w:r>
      <w:r w:rsidRPr="0043532F">
        <w:rPr>
          <w:color w:val="000000"/>
          <w:sz w:val="22"/>
          <w:szCs w:val="22"/>
          <w:lang w:val="lt-LT"/>
        </w:rPr>
        <w:t xml:space="preserve"> 70 417, el. p. </w:t>
      </w:r>
      <w:r w:rsidRPr="0043532F">
        <w:rPr>
          <w:sz w:val="22"/>
          <w:szCs w:val="22"/>
          <w:lang w:val="lt-LT"/>
        </w:rPr>
        <w:t>s.budrikiene@pagegiai.lt</w:t>
      </w:r>
      <w:r w:rsidRPr="0043532F">
        <w:rPr>
          <w:color w:val="000000"/>
          <w:sz w:val="22"/>
          <w:szCs w:val="22"/>
          <w:lang w:val="lt-LT"/>
        </w:rPr>
        <w:t xml:space="preserve"> .</w:t>
      </w:r>
    </w:p>
    <w:p w:rsidR="00AE1141" w:rsidRPr="0043532F" w:rsidRDefault="00AE1141" w:rsidP="00103E91">
      <w:pPr>
        <w:widowControl w:val="0"/>
        <w:tabs>
          <w:tab w:val="left" w:pos="0"/>
        </w:tabs>
        <w:ind w:left="1080" w:right="360" w:hanging="360"/>
        <w:rPr>
          <w:rFonts w:eastAsia="SimSun"/>
          <w:b/>
          <w:bCs/>
          <w:i/>
          <w:iCs/>
          <w:color w:val="000000"/>
          <w:sz w:val="22"/>
          <w:szCs w:val="22"/>
          <w:lang w:val="lt-LT" w:eastAsia="zh-CN"/>
        </w:rPr>
      </w:pPr>
      <w:r w:rsidRPr="0043532F">
        <w:rPr>
          <w:rFonts w:eastAsia="SimSun"/>
          <w:b/>
          <w:bCs/>
          <w:i/>
          <w:iCs/>
          <w:color w:val="000000"/>
          <w:sz w:val="22"/>
          <w:szCs w:val="22"/>
          <w:lang w:val="lt-LT" w:eastAsia="zh-CN"/>
        </w:rPr>
        <w:t>11.</w:t>
      </w:r>
      <w:r w:rsidRPr="0043532F">
        <w:rPr>
          <w:rFonts w:eastAsia="SimSun"/>
          <w:b/>
          <w:bCs/>
          <w:i/>
          <w:iCs/>
          <w:color w:val="000000"/>
          <w:sz w:val="22"/>
          <w:szCs w:val="22"/>
          <w:lang w:val="lt-LT" w:eastAsia="zh-CN"/>
        </w:rPr>
        <w:tab/>
        <w:t>Kiti, rengėjo nuomone,  reikalingi pagrindimai ir paaiškinimai.</w:t>
      </w:r>
    </w:p>
    <w:p w:rsidR="00AE1141" w:rsidRPr="0043532F" w:rsidRDefault="00AE1141" w:rsidP="00103E91">
      <w:pPr>
        <w:ind w:left="1080"/>
        <w:jc w:val="both"/>
        <w:rPr>
          <w:color w:val="000000"/>
          <w:sz w:val="22"/>
          <w:szCs w:val="22"/>
          <w:lang w:val="lt-LT"/>
        </w:rPr>
      </w:pPr>
      <w:r w:rsidRPr="0043532F">
        <w:rPr>
          <w:color w:val="000000"/>
          <w:sz w:val="22"/>
          <w:szCs w:val="22"/>
          <w:lang w:val="lt-LT"/>
        </w:rPr>
        <w:t>Nėra kitų rengėjo pagrindimų ir paaiškinimų.</w:t>
      </w:r>
    </w:p>
    <w:p w:rsidR="00AE1141" w:rsidRDefault="00AE1141" w:rsidP="0043532F">
      <w:pPr>
        <w:jc w:val="both"/>
        <w:rPr>
          <w:rFonts w:eastAsia="SimSun"/>
          <w:color w:val="000000"/>
          <w:sz w:val="22"/>
          <w:szCs w:val="22"/>
          <w:lang w:val="lt-LT" w:eastAsia="zh-CN"/>
        </w:rPr>
      </w:pPr>
    </w:p>
    <w:p w:rsidR="00AE1141" w:rsidRPr="0043532F" w:rsidRDefault="00AE1141" w:rsidP="0043532F">
      <w:pPr>
        <w:jc w:val="both"/>
        <w:rPr>
          <w:rFonts w:eastAsia="SimSun"/>
          <w:color w:val="000000"/>
          <w:sz w:val="22"/>
          <w:szCs w:val="22"/>
          <w:lang w:val="lt-LT" w:eastAsia="zh-CN"/>
        </w:rPr>
      </w:pPr>
    </w:p>
    <w:p w:rsidR="00AE1141" w:rsidRPr="0043532F" w:rsidRDefault="00AE1141" w:rsidP="00103E91">
      <w:pPr>
        <w:jc w:val="both"/>
        <w:rPr>
          <w:color w:val="000000"/>
          <w:sz w:val="22"/>
          <w:szCs w:val="22"/>
          <w:lang w:val="lt-LT"/>
        </w:rPr>
      </w:pPr>
      <w:r w:rsidRPr="0043532F">
        <w:rPr>
          <w:color w:val="000000"/>
          <w:sz w:val="22"/>
          <w:szCs w:val="22"/>
          <w:lang w:val="lt-LT"/>
        </w:rPr>
        <w:t xml:space="preserve">    Švietimo, kultūros ir sporto skyriaus </w:t>
      </w:r>
    </w:p>
    <w:p w:rsidR="00AE1141" w:rsidRDefault="00AE1141" w:rsidP="00103E91">
      <w:pPr>
        <w:jc w:val="both"/>
        <w:rPr>
          <w:color w:val="000000"/>
          <w:sz w:val="22"/>
          <w:szCs w:val="22"/>
          <w:lang w:val="lt-LT"/>
        </w:rPr>
      </w:pPr>
      <w:r w:rsidRPr="0043532F">
        <w:rPr>
          <w:color w:val="000000"/>
          <w:sz w:val="22"/>
          <w:szCs w:val="22"/>
          <w:lang w:val="lt-LT"/>
        </w:rPr>
        <w:t xml:space="preserve">              vyriausioji specialistė                                   </w:t>
      </w:r>
      <w:r>
        <w:rPr>
          <w:color w:val="000000"/>
          <w:sz w:val="22"/>
          <w:szCs w:val="22"/>
          <w:lang w:val="lt-LT"/>
        </w:rPr>
        <w:t xml:space="preserve">                          </w:t>
      </w:r>
      <w:r w:rsidRPr="0043532F">
        <w:rPr>
          <w:color w:val="000000"/>
          <w:sz w:val="22"/>
          <w:szCs w:val="22"/>
          <w:lang w:val="lt-LT"/>
        </w:rPr>
        <w:t>Solveiga Budrikienė</w:t>
      </w:r>
    </w:p>
    <w:p w:rsidR="00AE1141" w:rsidRDefault="00AE1141" w:rsidP="00103E91">
      <w:pPr>
        <w:jc w:val="both"/>
        <w:rPr>
          <w:color w:val="000000"/>
          <w:sz w:val="22"/>
          <w:szCs w:val="22"/>
          <w:lang w:val="lt-LT"/>
        </w:rPr>
      </w:pPr>
    </w:p>
    <w:p w:rsidR="00AE1141" w:rsidRDefault="00AE1141" w:rsidP="00103E91">
      <w:pPr>
        <w:jc w:val="both"/>
        <w:rPr>
          <w:color w:val="000000"/>
          <w:sz w:val="22"/>
          <w:szCs w:val="22"/>
          <w:lang w:val="lt-LT"/>
        </w:rPr>
      </w:pPr>
    </w:p>
    <w:p w:rsidR="00AE1141" w:rsidRDefault="00AE1141" w:rsidP="00103E91">
      <w:pPr>
        <w:jc w:val="both"/>
        <w:rPr>
          <w:color w:val="000000"/>
          <w:sz w:val="22"/>
          <w:szCs w:val="22"/>
          <w:lang w:val="lt-LT"/>
        </w:rPr>
      </w:pPr>
    </w:p>
    <w:p w:rsidR="00AE1141" w:rsidRPr="0043532F" w:rsidRDefault="00AE1141" w:rsidP="00103E91">
      <w:pPr>
        <w:jc w:val="both"/>
        <w:rPr>
          <w:rFonts w:eastAsia="SimSun"/>
          <w:color w:val="000000"/>
          <w:sz w:val="22"/>
          <w:szCs w:val="22"/>
          <w:lang w:val="lt-LT" w:eastAsia="zh-CN"/>
        </w:rPr>
      </w:pPr>
    </w:p>
    <w:p w:rsidR="00AE1141" w:rsidRDefault="00AE1141" w:rsidP="00103E91">
      <w:pPr>
        <w:jc w:val="center"/>
        <w:outlineLvl w:val="0"/>
        <w:rPr>
          <w:b/>
          <w:bCs/>
          <w:i/>
          <w:lang w:val="lt-LT"/>
        </w:rPr>
      </w:pPr>
      <w:r>
        <w:rPr>
          <w:b/>
          <w:bCs/>
          <w:i/>
          <w:lang w:val="lt-LT"/>
        </w:rPr>
        <w:t xml:space="preserve">                                                                                                         </w:t>
      </w:r>
    </w:p>
    <w:p w:rsidR="00AE1141" w:rsidRDefault="00AE1141" w:rsidP="00103E91">
      <w:pPr>
        <w:jc w:val="center"/>
        <w:outlineLvl w:val="0"/>
        <w:rPr>
          <w:b/>
          <w:bCs/>
          <w:i/>
          <w:lang w:val="lt-LT"/>
        </w:rPr>
      </w:pPr>
    </w:p>
    <w:p w:rsidR="00AE1141" w:rsidRDefault="00AE1141" w:rsidP="00103E91">
      <w:pPr>
        <w:jc w:val="center"/>
        <w:outlineLvl w:val="0"/>
        <w:rPr>
          <w:b/>
          <w:bCs/>
          <w:i/>
          <w:lang w:val="lt-LT"/>
        </w:rPr>
      </w:pPr>
    </w:p>
    <w:p w:rsidR="00AE1141" w:rsidRPr="00103E91" w:rsidRDefault="00AE1141" w:rsidP="000F64E2">
      <w:pPr>
        <w:jc w:val="right"/>
        <w:outlineLvl w:val="0"/>
        <w:rPr>
          <w:i/>
          <w:lang w:val="lt-LT"/>
        </w:rPr>
      </w:pPr>
      <w:r>
        <w:rPr>
          <w:b/>
          <w:bCs/>
          <w:i/>
          <w:lang w:val="lt-LT"/>
        </w:rPr>
        <w:t xml:space="preserve"> </w:t>
      </w:r>
      <w:r w:rsidRPr="00103E91">
        <w:rPr>
          <w:b/>
          <w:bCs/>
          <w:i/>
          <w:lang w:val="lt-LT"/>
        </w:rPr>
        <w:t>Projekto lyginamasis variantas</w:t>
      </w:r>
    </w:p>
    <w:p w:rsidR="00AE1141" w:rsidRPr="00103E91" w:rsidRDefault="00AE1141">
      <w:pPr>
        <w:rPr>
          <w:lang w:val="lt-LT"/>
        </w:rPr>
      </w:pPr>
    </w:p>
    <w:p w:rsidR="00AE1141" w:rsidRPr="00103E91" w:rsidRDefault="00AE1141" w:rsidP="00103E91">
      <w:pPr>
        <w:ind w:left="6480"/>
        <w:rPr>
          <w:lang w:val="lt-LT"/>
        </w:rPr>
      </w:pPr>
      <w:r w:rsidRPr="00103E91">
        <w:rPr>
          <w:lang w:val="lt-LT"/>
        </w:rPr>
        <w:t>PATVIRTINTA</w:t>
      </w:r>
    </w:p>
    <w:p w:rsidR="00AE1141" w:rsidRDefault="00AE1141" w:rsidP="00103E91">
      <w:pPr>
        <w:ind w:left="6480"/>
        <w:rPr>
          <w:lang w:val="lt-LT"/>
        </w:rPr>
      </w:pPr>
      <w:r w:rsidRPr="00263818">
        <w:rPr>
          <w:lang w:val="lt-LT"/>
        </w:rPr>
        <w:t>Pagėgių savivaldybės tarybos</w:t>
      </w:r>
    </w:p>
    <w:p w:rsidR="00AE1141" w:rsidRPr="00263818" w:rsidRDefault="00AE1141" w:rsidP="00103E91">
      <w:pPr>
        <w:ind w:left="6480"/>
        <w:rPr>
          <w:lang w:val="lt-LT"/>
        </w:rPr>
      </w:pPr>
      <w:r w:rsidRPr="00263818">
        <w:rPr>
          <w:lang w:val="lt-LT"/>
        </w:rPr>
        <w:t xml:space="preserve">2013 m. gruodžio </w:t>
      </w:r>
      <w:r>
        <w:rPr>
          <w:lang w:val="lt-LT"/>
        </w:rPr>
        <w:t>19 d. sprendimu Nr. T-237</w:t>
      </w:r>
    </w:p>
    <w:p w:rsidR="00AE1141" w:rsidRPr="00263818" w:rsidRDefault="00AE1141" w:rsidP="00FB77B6">
      <w:pPr>
        <w:spacing w:line="360" w:lineRule="auto"/>
        <w:rPr>
          <w:lang w:val="lt-LT"/>
        </w:rPr>
      </w:pPr>
    </w:p>
    <w:p w:rsidR="00AE1141" w:rsidRPr="00263818" w:rsidRDefault="00AE1141" w:rsidP="002C3629">
      <w:pPr>
        <w:spacing w:line="360" w:lineRule="auto"/>
        <w:jc w:val="center"/>
        <w:rPr>
          <w:b/>
          <w:bCs/>
          <w:caps/>
          <w:color w:val="000000"/>
          <w:lang w:val="lt-LT"/>
        </w:rPr>
      </w:pPr>
      <w:r w:rsidRPr="00263818">
        <w:rPr>
          <w:b/>
          <w:bCs/>
          <w:caps/>
          <w:color w:val="000000"/>
          <w:lang w:val="lt-LT"/>
        </w:rPr>
        <w:t>VAIKŲ PRIĖMIMO Į PAGĖGIŲ SAVIVALDYBĖS ŠVIETIMO ĮSTAIGŲ IKIMOKYKLINIO IR PRIEŠMOKYKLINIO UGDYMO GRUPES TVARKOS APRAŠAS</w:t>
      </w:r>
    </w:p>
    <w:p w:rsidR="00AE1141" w:rsidRPr="00263818" w:rsidRDefault="00AE1141" w:rsidP="00FB77B6">
      <w:pPr>
        <w:spacing w:line="360" w:lineRule="auto"/>
        <w:jc w:val="center"/>
        <w:rPr>
          <w:b/>
          <w:bCs/>
          <w:caps/>
          <w:color w:val="000000"/>
          <w:lang w:val="lt-LT"/>
        </w:rPr>
      </w:pPr>
    </w:p>
    <w:p w:rsidR="00AE1141" w:rsidRPr="00263818" w:rsidRDefault="00AE1141" w:rsidP="00FB77B6">
      <w:pPr>
        <w:spacing w:line="360" w:lineRule="auto"/>
        <w:jc w:val="center"/>
        <w:rPr>
          <w:b/>
          <w:bCs/>
          <w:caps/>
          <w:color w:val="000000"/>
          <w:lang w:val="lt-LT"/>
        </w:rPr>
      </w:pPr>
      <w:r w:rsidRPr="00263818">
        <w:rPr>
          <w:b/>
          <w:bCs/>
          <w:caps/>
          <w:color w:val="000000"/>
          <w:lang w:val="lt-LT"/>
        </w:rPr>
        <w:t>I. BENDROSIOS NUOSTATOS</w:t>
      </w:r>
    </w:p>
    <w:p w:rsidR="00AE1141" w:rsidRPr="00263818" w:rsidRDefault="00AE1141" w:rsidP="001458AB">
      <w:pPr>
        <w:spacing w:line="360" w:lineRule="auto"/>
        <w:jc w:val="center"/>
        <w:rPr>
          <w:lang w:val="lt-LT"/>
        </w:rPr>
      </w:pPr>
    </w:p>
    <w:p w:rsidR="00AE1141" w:rsidRPr="0034765B" w:rsidRDefault="00AE1141" w:rsidP="0034765B">
      <w:pPr>
        <w:numPr>
          <w:ilvl w:val="0"/>
          <w:numId w:val="4"/>
        </w:numPr>
        <w:tabs>
          <w:tab w:val="clear" w:pos="1350"/>
        </w:tabs>
        <w:spacing w:line="360" w:lineRule="auto"/>
        <w:ind w:left="0" w:firstLine="993"/>
        <w:jc w:val="both"/>
        <w:rPr>
          <w:color w:val="000000"/>
          <w:lang w:val="lt-LT"/>
        </w:rPr>
      </w:pPr>
      <w:r w:rsidRPr="00263818">
        <w:rPr>
          <w:color w:val="000000"/>
          <w:lang w:val="lt-LT"/>
        </w:rPr>
        <w:t xml:space="preserve">Vaikų priėmimo į Pagėgių savivaldybės švietimo įstaigų ikimokyklinio ir </w:t>
      </w:r>
      <w:r>
        <w:rPr>
          <w:color w:val="000000"/>
          <w:lang w:val="lt-LT"/>
        </w:rPr>
        <w:t xml:space="preserve"> </w:t>
      </w:r>
      <w:r w:rsidRPr="0034765B">
        <w:rPr>
          <w:color w:val="000000"/>
          <w:lang w:val="lt-LT"/>
        </w:rPr>
        <w:t>priešmokyklinio ugdymo grupes tvarkos aprašas (toliau – Aprašas) reglamentuoja vaikų priėmimą į Pagėgių savivaldybės švietimo įstaigas (toliau – Įstaigas), vykdančias ikimokyklinio ir priešmokyklinio ugdymo programas.</w:t>
      </w:r>
    </w:p>
    <w:p w:rsidR="00AE1141" w:rsidRPr="00340406" w:rsidRDefault="00AE1141" w:rsidP="00340406">
      <w:pPr>
        <w:numPr>
          <w:ilvl w:val="0"/>
          <w:numId w:val="4"/>
        </w:numPr>
        <w:tabs>
          <w:tab w:val="clear" w:pos="1350"/>
        </w:tabs>
        <w:spacing w:line="360" w:lineRule="auto"/>
        <w:ind w:left="0" w:firstLine="993"/>
        <w:jc w:val="both"/>
        <w:rPr>
          <w:color w:val="000000"/>
          <w:lang w:val="lt-LT"/>
        </w:rPr>
      </w:pPr>
      <w:r w:rsidRPr="00263818">
        <w:rPr>
          <w:color w:val="000000"/>
          <w:lang w:val="lt-LT"/>
        </w:rPr>
        <w:t xml:space="preserve">Aprašo paskirtis – užtikrinti ikimokyklinio ir priešmokyklinio ugdymo paslaugų </w:t>
      </w:r>
      <w:r>
        <w:rPr>
          <w:color w:val="000000"/>
          <w:lang w:val="lt-LT"/>
        </w:rPr>
        <w:t xml:space="preserve"> </w:t>
      </w:r>
      <w:r w:rsidRPr="00340406">
        <w:rPr>
          <w:color w:val="000000"/>
          <w:lang w:val="lt-LT"/>
        </w:rPr>
        <w:t xml:space="preserve">prieinamumą Pagėgių savivaldybės gyventojams, organizuoti lankančiųjų ir pageidaujančių lankyti vaikų apskaitą. </w:t>
      </w:r>
    </w:p>
    <w:p w:rsidR="00AE1141" w:rsidRDefault="00AE1141" w:rsidP="002C3629">
      <w:pPr>
        <w:spacing w:line="360" w:lineRule="auto"/>
        <w:jc w:val="both"/>
        <w:rPr>
          <w:strike/>
          <w:lang w:val="lt-LT"/>
        </w:rPr>
      </w:pPr>
      <w:r w:rsidRPr="00263818">
        <w:rPr>
          <w:lang w:val="lt-LT"/>
        </w:rPr>
        <w:t xml:space="preserve">                 3. </w:t>
      </w:r>
      <w:r w:rsidRPr="00E95DEB">
        <w:rPr>
          <w:strike/>
          <w:lang w:val="lt-LT"/>
        </w:rPr>
        <w:t>Aprašas parengtas vadovaujantis Lietuvos Respublikos švietimo, vietos savivaldos ir kitais įstatymais, Lietuvos Respublikos švietimo ir mokslo ministro, Lietuvos Respublikos socialinės apsaugos ir darbo ministro 2012 m. balandžio 26 d. įsakymu Nr. V-735/A1-208 (Žin., 2012, Nr. 52-2594)</w:t>
      </w:r>
      <w:r w:rsidRPr="00E95DEB">
        <w:rPr>
          <w:rFonts w:ascii="Tahoma" w:hAnsi="Tahoma" w:cs="Tahoma"/>
          <w:b/>
          <w:bCs/>
          <w:strike/>
          <w:sz w:val="14"/>
          <w:szCs w:val="14"/>
          <w:lang w:val="lt-LT"/>
        </w:rPr>
        <w:t xml:space="preserve"> </w:t>
      </w:r>
      <w:r w:rsidRPr="00E95DEB">
        <w:rPr>
          <w:strike/>
          <w:lang w:val="lt-LT"/>
        </w:rPr>
        <w:t>patvirtintu privalomojo ikimokyklinio ir priešmokyklinio ugdymo nustatymo ir skyrimo tvarkos aprašą.</w:t>
      </w:r>
    </w:p>
    <w:p w:rsidR="00AE1141" w:rsidRDefault="00AE1141" w:rsidP="001458AB">
      <w:pPr>
        <w:spacing w:line="360" w:lineRule="auto"/>
        <w:ind w:firstLine="993"/>
        <w:jc w:val="both"/>
        <w:rPr>
          <w:b/>
          <w:lang w:val="lt-LT"/>
        </w:rPr>
      </w:pPr>
      <w:r w:rsidRPr="002E319D">
        <w:rPr>
          <w:b/>
          <w:lang w:val="lt-LT"/>
        </w:rPr>
        <w:t>3. Aprašas parengtas vadovaujantis Lietuvos Respublikos švietimo įstatymu, Lietuvos Respublikos vietos savivaldos įstatymu, Privalomo ikimokyklinio ir priešmokyklinio ugdymo nustatymo ir skyrimo tvarkos aprašu, patvirtintu Lietuvos Respublikos švietimo ir mokslo ministro ir Lietuvos Respublikos socialinės apsaugos ir darbo ministro 2012 m. balandžio 26 d. įsakymu Nr. V-735/A1-208 „Dėl privalomo ikimokyklinio ir priešmokyklinio ugdymo nustatymo ir skyrimo tvarkos aprašo patvirtinimo“, Priešmokyklinio ugdymo organizavimo tvarkos aprašu, patvirtintu Lietuvos Respublikos švietimo ir mokslo ministro 2013 m. lapkričio 21 d. įsakymu Nr. V-1106 „Dėl Priešmokyklinio ugdymo tvarkos aprašo patvirtinimo“, kitais teisės aktais.</w:t>
      </w:r>
    </w:p>
    <w:p w:rsidR="00AE1141" w:rsidRPr="001458AB" w:rsidRDefault="00AE1141" w:rsidP="001458AB">
      <w:pPr>
        <w:spacing w:line="360" w:lineRule="auto"/>
        <w:ind w:firstLine="993"/>
        <w:jc w:val="both"/>
        <w:rPr>
          <w:b/>
          <w:lang w:val="lt-LT"/>
        </w:rPr>
      </w:pPr>
    </w:p>
    <w:p w:rsidR="00AE1141" w:rsidRPr="00263818" w:rsidRDefault="00AE1141" w:rsidP="002C3629">
      <w:pPr>
        <w:spacing w:line="360" w:lineRule="auto"/>
        <w:jc w:val="center"/>
        <w:rPr>
          <w:b/>
          <w:color w:val="000000"/>
          <w:lang w:val="lt-LT"/>
        </w:rPr>
      </w:pPr>
      <w:r w:rsidRPr="00263818">
        <w:rPr>
          <w:b/>
          <w:color w:val="000000"/>
          <w:lang w:val="lt-LT"/>
        </w:rPr>
        <w:t>II. VAIKŲ PRIĖMIMAS</w:t>
      </w:r>
    </w:p>
    <w:p w:rsidR="00AE1141" w:rsidRPr="00263818" w:rsidRDefault="00AE1141" w:rsidP="001458AB">
      <w:pPr>
        <w:spacing w:line="360" w:lineRule="auto"/>
        <w:jc w:val="center"/>
        <w:rPr>
          <w:color w:val="000000"/>
          <w:lang w:val="lt-LT"/>
        </w:rPr>
      </w:pPr>
    </w:p>
    <w:p w:rsidR="00AE1141" w:rsidRPr="00263818" w:rsidRDefault="00AE1141" w:rsidP="00F23EE4">
      <w:pPr>
        <w:pStyle w:val="BodyTextIndent"/>
        <w:spacing w:line="360" w:lineRule="auto"/>
        <w:ind w:left="0" w:firstLine="993"/>
        <w:jc w:val="both"/>
        <w:rPr>
          <w:lang w:val="lt-LT"/>
        </w:rPr>
      </w:pPr>
      <w:r w:rsidRPr="00263818">
        <w:rPr>
          <w:color w:val="000000"/>
          <w:lang w:val="lt-LT"/>
        </w:rPr>
        <w:t xml:space="preserve">4. </w:t>
      </w:r>
      <w:r w:rsidRPr="00263818">
        <w:rPr>
          <w:lang w:val="lt-LT"/>
        </w:rPr>
        <w:t>Vaikų priėmimą į ikimokyklinio ugdymo įstaigą (grupę) svarsto ugdymo įstaigos vadovo įsakymu sudaryta įstaigos Vaikų priėmimo komisija (toliau – Komisija). Komisija savo posėdžius protokoluoja.</w:t>
      </w:r>
    </w:p>
    <w:p w:rsidR="00AE1141" w:rsidRPr="00B63AA5" w:rsidRDefault="00AE1141" w:rsidP="00F23EE4">
      <w:pPr>
        <w:spacing w:line="360" w:lineRule="auto"/>
        <w:jc w:val="both"/>
        <w:rPr>
          <w:color w:val="0070C0"/>
          <w:lang w:val="lt-LT"/>
        </w:rPr>
      </w:pPr>
      <w:r w:rsidRPr="00263818">
        <w:rPr>
          <w:lang w:val="lt-LT"/>
        </w:rPr>
        <w:t xml:space="preserve">                5</w:t>
      </w:r>
      <w:r w:rsidRPr="002C6830">
        <w:rPr>
          <w:lang w:val="lt-LT"/>
        </w:rPr>
        <w:t>. Mokslo metų eigoje atsiradus laisvai vietai, ikimokyklinio ugdymo įstaigos (grupės) vadovas per 10 darbo dienų sušaukia Komisijos posėdį.</w:t>
      </w:r>
    </w:p>
    <w:p w:rsidR="00AE1141" w:rsidRPr="00263818" w:rsidRDefault="00AE1141" w:rsidP="00F23EE4">
      <w:pPr>
        <w:spacing w:line="360" w:lineRule="auto"/>
        <w:jc w:val="both"/>
        <w:rPr>
          <w:lang w:val="lt-LT"/>
        </w:rPr>
      </w:pPr>
      <w:r w:rsidRPr="00263818">
        <w:rPr>
          <w:lang w:val="lt-LT"/>
        </w:rPr>
        <w:t xml:space="preserve">                6. Į švietimo įstaigų ikimokyklinio ir priešmokyklinio ugdymo grupes priimami vaikai, gyvenantys Pagėgių savivaldybės teritorijoje, jų tėvų (globėjų) prašymu.</w:t>
      </w:r>
    </w:p>
    <w:p w:rsidR="00AE1141" w:rsidRPr="00263818" w:rsidRDefault="00AE1141" w:rsidP="00F23EE4">
      <w:pPr>
        <w:spacing w:line="360" w:lineRule="auto"/>
        <w:jc w:val="both"/>
        <w:rPr>
          <w:color w:val="000000"/>
          <w:lang w:val="lt-LT"/>
        </w:rPr>
      </w:pPr>
      <w:r w:rsidRPr="00263818">
        <w:rPr>
          <w:color w:val="000000"/>
          <w:lang w:val="lt-LT"/>
        </w:rPr>
        <w:t xml:space="preserve">                7. Kitos savivaldybės teritorijoje gyvenantis vaikas (pagal deklaruotą gyvenamąją vietą) į ikimokyklinio ir priešmokyklinio ugdymo grupę priimamas tuo atveju, jei savivaldybės įstaigose yra laisvų vietų ir </w:t>
      </w:r>
      <w:r w:rsidRPr="00263818">
        <w:rPr>
          <w:lang w:val="lt-LT"/>
        </w:rPr>
        <w:t>jeigu vieno iš tėvų darbovietė yra Pagėgių savivaldybės teritorijoje, o jų gyvenamojoje vietovėje nėra ikimokyklinio ugdymo įstaigos.</w:t>
      </w:r>
    </w:p>
    <w:p w:rsidR="00AE1141" w:rsidRPr="00263818" w:rsidRDefault="00AE1141" w:rsidP="00F23EE4">
      <w:pPr>
        <w:spacing w:line="360" w:lineRule="auto"/>
        <w:jc w:val="both"/>
        <w:rPr>
          <w:color w:val="000000"/>
          <w:lang w:val="lt-LT"/>
        </w:rPr>
      </w:pPr>
      <w:r w:rsidRPr="00263818">
        <w:rPr>
          <w:color w:val="000000"/>
          <w:lang w:val="lt-LT"/>
        </w:rPr>
        <w:t xml:space="preserve">                 8. Pradėti ugdytis pagal ikimokyklinio ugdymo programą į ikimokyklinio ugdymo įstaigą priimami 1,5–5(6) metų vaikai, į kitų švietimo įstaigų ikimokyklinio ugdymo grupes 3-5(6) metų vaikai.</w:t>
      </w:r>
    </w:p>
    <w:p w:rsidR="00AE1141" w:rsidRPr="00B63AA5" w:rsidRDefault="00AE1141" w:rsidP="00F23EE4">
      <w:pPr>
        <w:spacing w:line="360" w:lineRule="auto"/>
        <w:jc w:val="both"/>
        <w:rPr>
          <w:strike/>
          <w:color w:val="000000"/>
          <w:lang w:val="lt-LT"/>
        </w:rPr>
      </w:pPr>
      <w:r w:rsidRPr="00263818">
        <w:rPr>
          <w:color w:val="000000"/>
          <w:lang w:val="lt-LT"/>
        </w:rPr>
        <w:t xml:space="preserve">                 9. </w:t>
      </w:r>
      <w:r w:rsidRPr="00B63AA5">
        <w:rPr>
          <w:strike/>
          <w:color w:val="000000"/>
          <w:lang w:val="lt-LT"/>
        </w:rPr>
        <w:t>Pradėti ugdytis pagal priešmokyklinio ugdymo programą priimami vaikai, kuriems kalendoriniais metais sueina 6 metai. Priešmokyklinis ugdymas anksčiau gali būti teikiamas tėvų prašymu ir jeigu vaikas yra pakankamai tokiam ugdymui subrendęs, bet ne anksčiau, negu jam sueis 5 metai ir jei tokį ugdymą rekomenduoja pedagoginė psichologinė tarnyba, teisės aktų nustatyta tvarka įvertinusi vaiko brandą mokytis pagal priešmokyklinio ugdymo programą. Atsakingų už vaiko teisių apsaugą institucijų sprendimu atskiram vaikui jis gali būti privalomas.</w:t>
      </w:r>
    </w:p>
    <w:p w:rsidR="00AE1141" w:rsidRPr="00FE37B7" w:rsidRDefault="00AE1141" w:rsidP="00FE37B7">
      <w:pPr>
        <w:pStyle w:val="tekstas"/>
        <w:spacing w:before="0" w:beforeAutospacing="0" w:after="0" w:afterAutospacing="0" w:line="360" w:lineRule="auto"/>
        <w:ind w:firstLine="851"/>
        <w:jc w:val="both"/>
        <w:rPr>
          <w:strike/>
        </w:rPr>
      </w:pPr>
      <w:r w:rsidRPr="00E7503C">
        <w:rPr>
          <w:b/>
          <w:color w:val="000000"/>
        </w:rPr>
        <w:t>9.</w:t>
      </w:r>
      <w:r>
        <w:rPr>
          <w:color w:val="000000"/>
        </w:rPr>
        <w:t xml:space="preserve"> </w:t>
      </w:r>
      <w:r w:rsidRPr="002C6830">
        <w:rPr>
          <w:b/>
          <w:color w:val="000000"/>
        </w:rPr>
        <w:t>Pradėti ugdytis pagal priešmokyklinio ugdymo programą priimami vaikai, kuriems kalendoriniais metais sueina 6 metai. Priešmokyklinis ugdymas anksčiau gali būti teikiamas tėvų (globėjų) prašymu, bet ne anksčiau, negu jam sueis 5 metai. Tėvai (globėjai) turi teisę kreiptis į pedagoginę psichologinę tarnybą arba švietimo pagalbos tarnybą dėl 5 metų vaiko brandumo ugdytis pagal priešmokyklinio ugdymo programą vertinimo.</w:t>
      </w:r>
      <w:r>
        <w:rPr>
          <w:color w:val="000000"/>
        </w:rPr>
        <w:t xml:space="preserve"> </w:t>
      </w:r>
      <w:r w:rsidRPr="000F22CB">
        <w:rPr>
          <w:b/>
          <w:color w:val="000000"/>
        </w:rPr>
        <w:t>Tarnybos s</w:t>
      </w:r>
      <w:r>
        <w:rPr>
          <w:b/>
        </w:rPr>
        <w:t>pecialistams nustačius, kad vaikas nėra pakankamai pasirengęs ugdytis pagal priešmokyklinio ugdymo programą,</w:t>
      </w:r>
      <w:r w:rsidRPr="00024EDD">
        <w:rPr>
          <w:b/>
        </w:rPr>
        <w:t xml:space="preserve"> galutinį sprendimą dėl</w:t>
      </w:r>
      <w:r w:rsidRPr="00024EDD">
        <w:t xml:space="preserve"> </w:t>
      </w:r>
      <w:r w:rsidRPr="00024EDD">
        <w:rPr>
          <w:b/>
        </w:rPr>
        <w:t>vaiko ugdymosi</w:t>
      </w:r>
      <w:r>
        <w:rPr>
          <w:b/>
        </w:rPr>
        <w:t xml:space="preserve"> priešmokyklinėje grupėje priima</w:t>
      </w:r>
      <w:r w:rsidRPr="00024EDD">
        <w:rPr>
          <w:b/>
        </w:rPr>
        <w:t xml:space="preserve"> tėvai (globėjai).</w:t>
      </w:r>
    </w:p>
    <w:p w:rsidR="00AE1141" w:rsidRPr="00263818" w:rsidRDefault="00AE1141" w:rsidP="004545A2">
      <w:pPr>
        <w:spacing w:line="360" w:lineRule="auto"/>
        <w:jc w:val="both"/>
        <w:rPr>
          <w:color w:val="000000"/>
          <w:lang w:val="lt-LT"/>
        </w:rPr>
      </w:pPr>
      <w:r w:rsidRPr="00263818">
        <w:rPr>
          <w:color w:val="000000"/>
          <w:lang w:val="lt-LT"/>
        </w:rPr>
        <w:t xml:space="preserve">                     10. Specialiųjų ugdymosi poreikių turintys ikimokyklinio ir priešmokyklinio amžiaus vaikai gali būti ugdomi bendrosiose ar specialiosiose grupėse.</w:t>
      </w:r>
    </w:p>
    <w:p w:rsidR="00AE1141" w:rsidRPr="00263818" w:rsidRDefault="00AE1141" w:rsidP="004B385F">
      <w:pPr>
        <w:pStyle w:val="Header"/>
        <w:tabs>
          <w:tab w:val="clear" w:pos="4153"/>
          <w:tab w:val="clear" w:pos="8306"/>
          <w:tab w:val="left" w:pos="0"/>
        </w:tabs>
        <w:spacing w:line="360" w:lineRule="auto"/>
        <w:jc w:val="both"/>
        <w:rPr>
          <w:lang w:val="lt-LT"/>
        </w:rPr>
      </w:pPr>
      <w:r w:rsidRPr="00263818">
        <w:rPr>
          <w:lang w:val="lt-LT"/>
        </w:rPr>
        <w:tab/>
        <w:t>11. Tėvų prašymus dėl vaikų priėmimo į ikimokyklinio ir priešmokyklinio ugdymo grupes priima Įstaigų direktoriai ar jų įsakymu paskirti atsakingi asmenys.</w:t>
      </w:r>
    </w:p>
    <w:p w:rsidR="00AE1141" w:rsidRPr="00263818" w:rsidRDefault="00AE1141" w:rsidP="004B385F">
      <w:pPr>
        <w:autoSpaceDE w:val="0"/>
        <w:autoSpaceDN w:val="0"/>
        <w:adjustRightInd w:val="0"/>
        <w:spacing w:line="360" w:lineRule="auto"/>
        <w:ind w:firstLine="1296"/>
        <w:jc w:val="both"/>
        <w:rPr>
          <w:rFonts w:ascii="TimesNewRomanPSMT" w:hAnsi="TimesNewRomanPSMT" w:cs="TimesNewRomanPSMT"/>
          <w:lang w:val="lt-LT"/>
        </w:rPr>
      </w:pPr>
      <w:r w:rsidRPr="00263818">
        <w:rPr>
          <w:rFonts w:ascii="TimesNewRomanPSMT" w:hAnsi="TimesNewRomanPSMT" w:cs="TimesNewRomanPSMT"/>
          <w:lang w:val="lt-LT"/>
        </w:rPr>
        <w:t>12. Įstaigoje, turinčioje ikimokyklinio ugdymo grupes, prašymai registruojami tam skirtame žurnale, kuriame turi būti šios skiltys:</w:t>
      </w:r>
    </w:p>
    <w:p w:rsidR="00AE1141" w:rsidRPr="00263818" w:rsidRDefault="00AE1141" w:rsidP="004B385F">
      <w:pPr>
        <w:autoSpaceDE w:val="0"/>
        <w:autoSpaceDN w:val="0"/>
        <w:adjustRightInd w:val="0"/>
        <w:spacing w:line="360" w:lineRule="auto"/>
        <w:ind w:left="1296"/>
        <w:jc w:val="both"/>
        <w:rPr>
          <w:rFonts w:ascii="TimesNewRomanPSMT" w:hAnsi="TimesNewRomanPSMT" w:cs="TimesNewRomanPSMT"/>
          <w:lang w:val="lt-LT"/>
        </w:rPr>
      </w:pPr>
      <w:r w:rsidRPr="00263818">
        <w:rPr>
          <w:rFonts w:ascii="TimesNewRomanPSMT" w:hAnsi="TimesNewRomanPSMT" w:cs="TimesNewRomanPSMT"/>
          <w:lang w:val="lt-LT"/>
        </w:rPr>
        <w:t>12.1. įrašo eilės numeris;</w:t>
      </w:r>
    </w:p>
    <w:p w:rsidR="00AE1141" w:rsidRPr="00263818" w:rsidRDefault="00AE1141" w:rsidP="004B385F">
      <w:pPr>
        <w:autoSpaceDE w:val="0"/>
        <w:autoSpaceDN w:val="0"/>
        <w:adjustRightInd w:val="0"/>
        <w:spacing w:line="360" w:lineRule="auto"/>
        <w:ind w:left="1296"/>
        <w:jc w:val="both"/>
        <w:rPr>
          <w:rFonts w:ascii="TimesNewRomanPSMT" w:hAnsi="TimesNewRomanPSMT" w:cs="TimesNewRomanPSMT"/>
          <w:lang w:val="lt-LT"/>
        </w:rPr>
      </w:pPr>
      <w:r w:rsidRPr="00263818">
        <w:rPr>
          <w:rFonts w:ascii="TimesNewRomanPSMT" w:hAnsi="TimesNewRomanPSMT" w:cs="TimesNewRomanPSMT"/>
          <w:lang w:val="lt-LT"/>
        </w:rPr>
        <w:t>12.2. vaiko vardas, pavardė;</w:t>
      </w:r>
    </w:p>
    <w:p w:rsidR="00AE1141" w:rsidRPr="00263818" w:rsidRDefault="00AE1141" w:rsidP="004B385F">
      <w:pPr>
        <w:autoSpaceDE w:val="0"/>
        <w:autoSpaceDN w:val="0"/>
        <w:adjustRightInd w:val="0"/>
        <w:spacing w:line="360" w:lineRule="auto"/>
        <w:ind w:left="1296"/>
        <w:jc w:val="both"/>
        <w:rPr>
          <w:rFonts w:ascii="TimesNewRomanPSMT" w:hAnsi="TimesNewRomanPSMT" w:cs="TimesNewRomanPSMT"/>
          <w:lang w:val="lt-LT"/>
        </w:rPr>
      </w:pPr>
      <w:r w:rsidRPr="00263818">
        <w:rPr>
          <w:rFonts w:ascii="TimesNewRomanPSMT" w:hAnsi="TimesNewRomanPSMT" w:cs="TimesNewRomanPSMT"/>
          <w:lang w:val="lt-LT"/>
        </w:rPr>
        <w:t>12.3. vaiko gimimo data;</w:t>
      </w:r>
    </w:p>
    <w:p w:rsidR="00AE1141" w:rsidRPr="00263818" w:rsidRDefault="00AE1141" w:rsidP="004B385F">
      <w:pPr>
        <w:autoSpaceDE w:val="0"/>
        <w:autoSpaceDN w:val="0"/>
        <w:adjustRightInd w:val="0"/>
        <w:spacing w:line="360" w:lineRule="auto"/>
        <w:ind w:left="1296"/>
        <w:jc w:val="both"/>
        <w:rPr>
          <w:rFonts w:ascii="TimesNewRomanPSMT" w:hAnsi="TimesNewRomanPSMT" w:cs="TimesNewRomanPSMT"/>
          <w:lang w:val="lt-LT"/>
        </w:rPr>
      </w:pPr>
      <w:r w:rsidRPr="00263818">
        <w:rPr>
          <w:rFonts w:ascii="TimesNewRomanPSMT" w:hAnsi="TimesNewRomanPSMT" w:cs="TimesNewRomanPSMT"/>
          <w:lang w:val="lt-LT"/>
        </w:rPr>
        <w:t>12.4. vaiko namų adresas;</w:t>
      </w:r>
    </w:p>
    <w:p w:rsidR="00AE1141" w:rsidRPr="00263818" w:rsidRDefault="00AE1141" w:rsidP="004B385F">
      <w:pPr>
        <w:autoSpaceDE w:val="0"/>
        <w:autoSpaceDN w:val="0"/>
        <w:adjustRightInd w:val="0"/>
        <w:spacing w:line="360" w:lineRule="auto"/>
        <w:ind w:left="1296"/>
        <w:jc w:val="both"/>
        <w:rPr>
          <w:rFonts w:ascii="TimesNewRomanPSMT" w:hAnsi="TimesNewRomanPSMT" w:cs="TimesNewRomanPSMT"/>
          <w:lang w:val="lt-LT"/>
        </w:rPr>
      </w:pPr>
      <w:r w:rsidRPr="00263818">
        <w:rPr>
          <w:rFonts w:ascii="TimesNewRomanPSMT" w:hAnsi="TimesNewRomanPSMT" w:cs="TimesNewRomanPSMT"/>
          <w:lang w:val="lt-LT"/>
        </w:rPr>
        <w:t>12.5. tėvų (globėjų) kontaktinis telefono numeris;</w:t>
      </w:r>
    </w:p>
    <w:p w:rsidR="00AE1141" w:rsidRPr="00263818" w:rsidRDefault="00AE1141" w:rsidP="004B385F">
      <w:pPr>
        <w:autoSpaceDE w:val="0"/>
        <w:autoSpaceDN w:val="0"/>
        <w:adjustRightInd w:val="0"/>
        <w:spacing w:line="360" w:lineRule="auto"/>
        <w:ind w:left="1296"/>
        <w:jc w:val="both"/>
        <w:rPr>
          <w:rFonts w:ascii="TimesNewRomanPSMT" w:hAnsi="TimesNewRomanPSMT" w:cs="TimesNewRomanPSMT"/>
          <w:lang w:val="lt-LT"/>
        </w:rPr>
      </w:pPr>
      <w:r w:rsidRPr="00263818">
        <w:rPr>
          <w:rFonts w:ascii="TimesNewRomanPSMT" w:hAnsi="TimesNewRomanPSMT" w:cs="TimesNewRomanPSMT"/>
          <w:lang w:val="lt-LT"/>
        </w:rPr>
        <w:t>12.6. prašymo įregistravimo data;</w:t>
      </w:r>
    </w:p>
    <w:p w:rsidR="00AE1141" w:rsidRPr="00263818" w:rsidRDefault="00AE1141" w:rsidP="004B385F">
      <w:pPr>
        <w:autoSpaceDE w:val="0"/>
        <w:autoSpaceDN w:val="0"/>
        <w:adjustRightInd w:val="0"/>
        <w:spacing w:line="360" w:lineRule="auto"/>
        <w:ind w:left="1296"/>
        <w:jc w:val="both"/>
        <w:rPr>
          <w:rFonts w:ascii="TimesNewRomanPSMT" w:hAnsi="TimesNewRomanPSMT" w:cs="TimesNewRomanPSMT"/>
          <w:lang w:val="lt-LT"/>
        </w:rPr>
      </w:pPr>
      <w:r w:rsidRPr="00263818">
        <w:rPr>
          <w:rFonts w:ascii="TimesNewRomanPSMT" w:hAnsi="TimesNewRomanPSMT" w:cs="TimesNewRomanPSMT"/>
          <w:lang w:val="lt-LT"/>
        </w:rPr>
        <w:t>12.7. tėvų (globėjų) parašas, patvirtinantis duomenų įrašymo teisingumą;</w:t>
      </w:r>
    </w:p>
    <w:p w:rsidR="00AE1141" w:rsidRPr="00263818" w:rsidRDefault="00AE1141" w:rsidP="004B385F">
      <w:pPr>
        <w:autoSpaceDE w:val="0"/>
        <w:autoSpaceDN w:val="0"/>
        <w:adjustRightInd w:val="0"/>
        <w:spacing w:line="360" w:lineRule="auto"/>
        <w:ind w:left="1296"/>
        <w:jc w:val="both"/>
        <w:rPr>
          <w:rFonts w:ascii="TimesNewRomanPSMT" w:hAnsi="TimesNewRomanPSMT" w:cs="TimesNewRomanPSMT"/>
          <w:lang w:val="lt-LT"/>
        </w:rPr>
      </w:pPr>
      <w:r w:rsidRPr="00263818">
        <w:rPr>
          <w:rFonts w:ascii="TimesNewRomanPSMT" w:hAnsi="TimesNewRomanPSMT" w:cs="TimesNewRomanPSMT"/>
          <w:lang w:val="lt-LT"/>
        </w:rPr>
        <w:t>12.8. kada (sutarties sudarymo data) ir į kokią grupę priimtas;</w:t>
      </w:r>
    </w:p>
    <w:p w:rsidR="00AE1141" w:rsidRPr="00263818" w:rsidRDefault="00AE1141" w:rsidP="004B385F">
      <w:pPr>
        <w:pStyle w:val="Header"/>
        <w:tabs>
          <w:tab w:val="clear" w:pos="4153"/>
          <w:tab w:val="clear" w:pos="8306"/>
          <w:tab w:val="left" w:pos="0"/>
        </w:tabs>
        <w:spacing w:line="360" w:lineRule="auto"/>
        <w:ind w:left="1296"/>
        <w:jc w:val="both"/>
        <w:rPr>
          <w:lang w:val="lt-LT"/>
        </w:rPr>
      </w:pPr>
      <w:r w:rsidRPr="00263818">
        <w:rPr>
          <w:rFonts w:ascii="TimesNewRomanPSMT" w:hAnsi="TimesNewRomanPSMT" w:cs="TimesNewRomanPSMT"/>
          <w:lang w:val="lt-LT"/>
        </w:rPr>
        <w:t>12.9. kada vaikas išbrauktas iš sąrašų.</w:t>
      </w:r>
      <w:r w:rsidRPr="00263818">
        <w:rPr>
          <w:lang w:val="lt-LT"/>
        </w:rPr>
        <w:t xml:space="preserve"> </w:t>
      </w:r>
    </w:p>
    <w:p w:rsidR="00AE1141" w:rsidRPr="00263818" w:rsidRDefault="00AE1141" w:rsidP="003A298E">
      <w:pPr>
        <w:spacing w:line="360" w:lineRule="auto"/>
        <w:ind w:firstLine="1260"/>
        <w:jc w:val="both"/>
        <w:rPr>
          <w:color w:val="000000"/>
          <w:lang w:val="lt-LT"/>
        </w:rPr>
      </w:pPr>
      <w:r w:rsidRPr="00263818">
        <w:rPr>
          <w:color w:val="000000"/>
          <w:lang w:val="lt-LT"/>
        </w:rPr>
        <w:t xml:space="preserve">13. Į švietimo įstaigų ikimokyklinio ugdymo grupes priimami vaikai iš tai </w:t>
      </w:r>
      <w:r w:rsidRPr="00263818">
        <w:rPr>
          <w:lang w:val="lt-LT"/>
        </w:rPr>
        <w:t xml:space="preserve">mokyklai priskirtos aptarnavimo teritorijos ir pagal </w:t>
      </w:r>
      <w:r w:rsidRPr="00263818">
        <w:rPr>
          <w:color w:val="000000"/>
          <w:lang w:val="lt-LT"/>
        </w:rPr>
        <w:t xml:space="preserve">prašymo eilės registravimo datą. </w:t>
      </w:r>
    </w:p>
    <w:p w:rsidR="00AE1141" w:rsidRPr="00263818" w:rsidRDefault="00AE1141" w:rsidP="003A298E">
      <w:pPr>
        <w:pStyle w:val="Header"/>
        <w:tabs>
          <w:tab w:val="clear" w:pos="4153"/>
          <w:tab w:val="clear" w:pos="8306"/>
        </w:tabs>
        <w:spacing w:line="360" w:lineRule="auto"/>
        <w:ind w:firstLine="1260"/>
        <w:jc w:val="both"/>
        <w:rPr>
          <w:color w:val="000000"/>
          <w:lang w:val="lt-LT"/>
        </w:rPr>
      </w:pPr>
      <w:r w:rsidRPr="00263818">
        <w:rPr>
          <w:color w:val="000000"/>
          <w:lang w:val="lt-LT"/>
        </w:rPr>
        <w:t>14. Priimant vaikus pirmenybė teikiama:</w:t>
      </w:r>
    </w:p>
    <w:p w:rsidR="00AE1141" w:rsidRPr="00263818" w:rsidRDefault="00AE1141" w:rsidP="003A298E">
      <w:pPr>
        <w:pStyle w:val="Header"/>
        <w:tabs>
          <w:tab w:val="clear" w:pos="4153"/>
          <w:tab w:val="clear" w:pos="8306"/>
        </w:tabs>
        <w:spacing w:line="360" w:lineRule="auto"/>
        <w:ind w:firstLine="1260"/>
        <w:jc w:val="both"/>
        <w:rPr>
          <w:lang w:val="lt-LT"/>
        </w:rPr>
      </w:pPr>
      <w:r w:rsidRPr="00263818">
        <w:rPr>
          <w:color w:val="000000"/>
          <w:lang w:val="lt-LT"/>
        </w:rPr>
        <w:tab/>
      </w:r>
      <w:r w:rsidRPr="00263818">
        <w:rPr>
          <w:lang w:val="lt-LT"/>
        </w:rPr>
        <w:t>14.1. specialiųjų poreikių vaikams, pateikiant Pedagoginės psichologinės tarnybos ar gydytojo pažymą apie vaiko sveikatos sutrikimus;</w:t>
      </w:r>
    </w:p>
    <w:p w:rsidR="00AE1141" w:rsidRDefault="00AE1141" w:rsidP="003A298E">
      <w:pPr>
        <w:tabs>
          <w:tab w:val="num" w:pos="0"/>
        </w:tabs>
        <w:spacing w:line="360" w:lineRule="auto"/>
        <w:jc w:val="both"/>
        <w:rPr>
          <w:lang w:val="lt-LT"/>
        </w:rPr>
      </w:pPr>
      <w:r w:rsidRPr="00263818">
        <w:rPr>
          <w:lang w:val="lt-LT"/>
        </w:rPr>
        <w:tab/>
        <w:t xml:space="preserve">14.2. </w:t>
      </w:r>
      <w:r>
        <w:rPr>
          <w:strike/>
          <w:lang w:val="lt-LT"/>
        </w:rPr>
        <w:t xml:space="preserve">vaikams, kuriems </w:t>
      </w:r>
      <w:r w:rsidRPr="00AB144C">
        <w:rPr>
          <w:strike/>
          <w:lang w:val="lt-LT"/>
        </w:rPr>
        <w:t>Savivaldybės vaiko</w:t>
      </w:r>
      <w:r>
        <w:rPr>
          <w:strike/>
          <w:lang w:val="lt-LT"/>
        </w:rPr>
        <w:t xml:space="preserve"> gerovės komisijai rekomendavus </w:t>
      </w:r>
      <w:r w:rsidRPr="00AB144C">
        <w:rPr>
          <w:strike/>
          <w:lang w:val="lt-LT"/>
        </w:rPr>
        <w:t>Savivaldybės administracijos direktoriaus įsakymu skirtas privalomas ikimokyklinis ugdymas;</w:t>
      </w:r>
    </w:p>
    <w:p w:rsidR="00AE1141" w:rsidRPr="00AB144C" w:rsidRDefault="00AE1141" w:rsidP="00AB144C">
      <w:pPr>
        <w:spacing w:line="360" w:lineRule="auto"/>
        <w:ind w:firstLine="1276"/>
        <w:jc w:val="both"/>
        <w:rPr>
          <w:b/>
          <w:lang w:val="lt-LT"/>
        </w:rPr>
      </w:pPr>
      <w:r w:rsidRPr="00AB144C">
        <w:rPr>
          <w:b/>
          <w:lang w:val="lt-LT"/>
        </w:rPr>
        <w:t xml:space="preserve">14.2. </w:t>
      </w:r>
      <w:r>
        <w:rPr>
          <w:b/>
          <w:lang w:val="lt-LT"/>
        </w:rPr>
        <w:t xml:space="preserve">vaikams, kuriems </w:t>
      </w:r>
      <w:r w:rsidRPr="00AB144C">
        <w:rPr>
          <w:b/>
          <w:lang w:val="lt-LT"/>
        </w:rPr>
        <w:t xml:space="preserve">Savivaldybės vaiko </w:t>
      </w:r>
      <w:r>
        <w:rPr>
          <w:b/>
          <w:lang w:val="lt-LT"/>
        </w:rPr>
        <w:t xml:space="preserve">gerovės komisijai rekomendavus </w:t>
      </w:r>
      <w:r w:rsidRPr="00AB144C">
        <w:rPr>
          <w:b/>
          <w:lang w:val="lt-LT"/>
        </w:rPr>
        <w:t>Savivaldybės administracijos direktoriaus įsakymu skirtas privalomas ikimokyklinis ugdymas arba vaikams, kurie globojami socialinių globėjų šeimose;</w:t>
      </w:r>
    </w:p>
    <w:p w:rsidR="00AE1141" w:rsidRPr="002E319D" w:rsidRDefault="00AE1141" w:rsidP="003A298E">
      <w:pPr>
        <w:autoSpaceDE w:val="0"/>
        <w:autoSpaceDN w:val="0"/>
        <w:adjustRightInd w:val="0"/>
        <w:spacing w:line="360" w:lineRule="auto"/>
        <w:jc w:val="both"/>
        <w:rPr>
          <w:lang w:val="lt-LT"/>
        </w:rPr>
      </w:pPr>
      <w:r w:rsidRPr="002E319D">
        <w:rPr>
          <w:lang w:val="lt-LT"/>
        </w:rPr>
        <w:tab/>
        <w:t xml:space="preserve">14.3. vaikams, kurių vienas iš tėvų yra nedarbingas (netekęs 100–60 procentų darbingumo); </w:t>
      </w:r>
    </w:p>
    <w:p w:rsidR="00AE1141" w:rsidRPr="00263818" w:rsidRDefault="00AE1141" w:rsidP="003A298E">
      <w:pPr>
        <w:spacing w:line="360" w:lineRule="auto"/>
        <w:ind w:firstLine="1296"/>
        <w:jc w:val="both"/>
        <w:rPr>
          <w:lang w:val="lt-LT"/>
        </w:rPr>
      </w:pPr>
      <w:r w:rsidRPr="002E319D">
        <w:rPr>
          <w:lang w:val="lt-LT"/>
        </w:rPr>
        <w:t>14.4 vaikams iš šeimų, kurių abu tėvai dirba ir priskiriamų</w:t>
      </w:r>
      <w:r w:rsidRPr="00263818">
        <w:rPr>
          <w:lang w:val="lt-LT"/>
        </w:rPr>
        <w:t xml:space="preserve"> socialiai remtinų šeimų grupei;</w:t>
      </w:r>
    </w:p>
    <w:p w:rsidR="00AE1141" w:rsidRPr="00263818" w:rsidRDefault="00AE1141" w:rsidP="003A298E">
      <w:pPr>
        <w:spacing w:line="360" w:lineRule="auto"/>
        <w:jc w:val="both"/>
        <w:rPr>
          <w:lang w:val="lt-LT"/>
        </w:rPr>
      </w:pPr>
      <w:r w:rsidRPr="00263818">
        <w:rPr>
          <w:lang w:val="lt-LT"/>
        </w:rPr>
        <w:tab/>
        <w:t>14.5. vaikams iš nepilnų šeimų;</w:t>
      </w:r>
    </w:p>
    <w:p w:rsidR="00AE1141" w:rsidRPr="00263818" w:rsidRDefault="00AE1141" w:rsidP="003A298E">
      <w:pPr>
        <w:spacing w:line="360" w:lineRule="auto"/>
        <w:jc w:val="both"/>
        <w:rPr>
          <w:lang w:val="lt-LT"/>
        </w:rPr>
      </w:pPr>
      <w:r w:rsidRPr="00263818">
        <w:rPr>
          <w:lang w:val="lt-LT"/>
        </w:rPr>
        <w:tab/>
        <w:t>14.6. vaikams iš šeimų, kuriose auga trys ir daugiau vaikų;</w:t>
      </w:r>
    </w:p>
    <w:p w:rsidR="00AE1141" w:rsidRPr="00263818" w:rsidRDefault="00AE1141" w:rsidP="003A298E">
      <w:pPr>
        <w:spacing w:line="360" w:lineRule="auto"/>
        <w:jc w:val="both"/>
        <w:rPr>
          <w:lang w:val="lt-LT"/>
        </w:rPr>
      </w:pPr>
      <w:r w:rsidRPr="00263818">
        <w:rPr>
          <w:lang w:val="lt-LT"/>
        </w:rPr>
        <w:tab/>
        <w:t>14.7. vaikams, kurių broliai ar seserys jau lanko tą įstaigą;</w:t>
      </w:r>
    </w:p>
    <w:p w:rsidR="00AE1141" w:rsidRDefault="00AE1141" w:rsidP="00E7503C">
      <w:pPr>
        <w:spacing w:line="360" w:lineRule="auto"/>
        <w:jc w:val="both"/>
        <w:rPr>
          <w:lang w:val="lt-LT"/>
        </w:rPr>
      </w:pPr>
      <w:r w:rsidRPr="00263818">
        <w:rPr>
          <w:color w:val="000000"/>
          <w:lang w:val="lt-LT"/>
        </w:rPr>
        <w:tab/>
        <w:t>14.8.</w:t>
      </w:r>
      <w:r w:rsidRPr="00263818">
        <w:rPr>
          <w:lang w:val="lt-LT"/>
        </w:rPr>
        <w:t xml:space="preserve"> vaikams, kurių vienas iš tėvų yra mokinys, studentas ir mokosi mokymo įstaigų dieniniuose skyriuose</w:t>
      </w:r>
      <w:r>
        <w:rPr>
          <w:lang w:val="lt-LT"/>
        </w:rPr>
        <w:t>.</w:t>
      </w:r>
    </w:p>
    <w:p w:rsidR="00AE1141" w:rsidRPr="00AE2079" w:rsidRDefault="00AE1141" w:rsidP="00831CC3">
      <w:pPr>
        <w:spacing w:line="360" w:lineRule="auto"/>
        <w:jc w:val="both"/>
        <w:rPr>
          <w:lang w:val="lt-LT"/>
        </w:rPr>
      </w:pPr>
      <w:r w:rsidRPr="00263818">
        <w:rPr>
          <w:color w:val="000000"/>
          <w:lang w:val="lt-LT"/>
        </w:rPr>
        <w:tab/>
      </w:r>
      <w:r w:rsidRPr="00796E73">
        <w:rPr>
          <w:lang w:val="lt-LT"/>
        </w:rPr>
        <w:t xml:space="preserve">15. </w:t>
      </w:r>
      <w:r w:rsidRPr="00256F04">
        <w:rPr>
          <w:lang w:val="lt-LT"/>
        </w:rPr>
        <w:t xml:space="preserve">Prašymą dėl vaiko priėmimo į ikimokyklinio/priešmokyklinio ugdymo grupę asmenys teikia Įstaigos direktoriui iki einamųjų metų rugpjūčio 20 d. Jei yra laisvų vietų, grupės gali būti papildomos visus metus. </w:t>
      </w:r>
    </w:p>
    <w:p w:rsidR="00AE1141" w:rsidRPr="00263818" w:rsidRDefault="00AE1141" w:rsidP="00831CC3">
      <w:pPr>
        <w:spacing w:line="360" w:lineRule="auto"/>
        <w:ind w:firstLine="720"/>
        <w:jc w:val="both"/>
        <w:rPr>
          <w:lang w:val="lt-LT"/>
        </w:rPr>
      </w:pPr>
      <w:r w:rsidRPr="00263818">
        <w:rPr>
          <w:color w:val="000000"/>
          <w:lang w:val="lt-LT"/>
        </w:rPr>
        <w:tab/>
      </w:r>
      <w:r w:rsidRPr="00263818">
        <w:rPr>
          <w:lang w:val="lt-LT"/>
        </w:rPr>
        <w:t>16. Prie prašymo dėl vaiko priėmimo pridedama:</w:t>
      </w:r>
    </w:p>
    <w:p w:rsidR="00AE1141" w:rsidRPr="00263818" w:rsidRDefault="00AE1141" w:rsidP="003439B8">
      <w:pPr>
        <w:spacing w:line="360" w:lineRule="auto"/>
        <w:ind w:firstLine="1260"/>
        <w:jc w:val="both"/>
        <w:rPr>
          <w:lang w:val="lt-LT"/>
        </w:rPr>
      </w:pPr>
      <w:r w:rsidRPr="00263818">
        <w:rPr>
          <w:lang w:val="lt-LT"/>
        </w:rPr>
        <w:t>16.1. vaiko gimimo liudijimas;</w:t>
      </w:r>
    </w:p>
    <w:p w:rsidR="00AE1141" w:rsidRPr="00263818" w:rsidRDefault="00AE1141" w:rsidP="003439B8">
      <w:pPr>
        <w:spacing w:line="360" w:lineRule="auto"/>
        <w:ind w:firstLine="1260"/>
        <w:jc w:val="both"/>
        <w:rPr>
          <w:lang w:val="lt-LT"/>
        </w:rPr>
      </w:pPr>
      <w:r w:rsidRPr="00263818">
        <w:rPr>
          <w:lang w:val="lt-LT"/>
        </w:rPr>
        <w:t>16.2. dokumentai, įrodantys teisę pasinaudoti priėmimo prioritetais.</w:t>
      </w:r>
    </w:p>
    <w:p w:rsidR="00AE1141" w:rsidRPr="00263818" w:rsidRDefault="00AE1141" w:rsidP="003439B8">
      <w:pPr>
        <w:pStyle w:val="Header"/>
        <w:tabs>
          <w:tab w:val="clear" w:pos="4153"/>
          <w:tab w:val="clear" w:pos="8306"/>
        </w:tabs>
        <w:spacing w:line="360" w:lineRule="auto"/>
        <w:ind w:firstLine="1260"/>
        <w:jc w:val="both"/>
        <w:rPr>
          <w:lang w:val="lt-LT"/>
        </w:rPr>
      </w:pPr>
      <w:r w:rsidRPr="00263818">
        <w:rPr>
          <w:lang w:val="lt-LT"/>
        </w:rPr>
        <w:t>17. Priimant asmenų prašymus dėl priėmimo į švietimo įstaigų ikimokyklinio/ priešmokyklinio ugdymo grupes yra sudaromi du sąrašai:</w:t>
      </w:r>
    </w:p>
    <w:p w:rsidR="00AE1141" w:rsidRPr="00263818" w:rsidRDefault="00AE1141" w:rsidP="003439B8">
      <w:pPr>
        <w:pStyle w:val="Header"/>
        <w:tabs>
          <w:tab w:val="clear" w:pos="4153"/>
          <w:tab w:val="clear" w:pos="8306"/>
        </w:tabs>
        <w:spacing w:line="360" w:lineRule="auto"/>
        <w:ind w:firstLine="1260"/>
        <w:jc w:val="both"/>
        <w:rPr>
          <w:lang w:val="lt-LT"/>
        </w:rPr>
      </w:pPr>
      <w:r w:rsidRPr="00263818">
        <w:rPr>
          <w:lang w:val="lt-LT"/>
        </w:rPr>
        <w:t>17.1. vienas – pagal prašymų registravimo datą;</w:t>
      </w:r>
    </w:p>
    <w:p w:rsidR="00AE1141" w:rsidRPr="00263818" w:rsidRDefault="00AE1141" w:rsidP="003439B8">
      <w:pPr>
        <w:pStyle w:val="Header"/>
        <w:tabs>
          <w:tab w:val="clear" w:pos="4153"/>
          <w:tab w:val="clear" w:pos="8306"/>
        </w:tabs>
        <w:spacing w:line="360" w:lineRule="auto"/>
        <w:ind w:firstLine="1260"/>
        <w:jc w:val="both"/>
        <w:rPr>
          <w:lang w:val="lt-LT"/>
        </w:rPr>
      </w:pPr>
      <w:r w:rsidRPr="00263818">
        <w:rPr>
          <w:lang w:val="lt-LT"/>
        </w:rPr>
        <w:t>17.2. kitas – pagal teisę pasinaudoti teikiamais prioritetais.</w:t>
      </w:r>
    </w:p>
    <w:p w:rsidR="00AE1141" w:rsidRPr="00263818" w:rsidRDefault="00AE1141" w:rsidP="003439B8">
      <w:pPr>
        <w:pStyle w:val="Header"/>
        <w:tabs>
          <w:tab w:val="clear" w:pos="4153"/>
          <w:tab w:val="clear" w:pos="8306"/>
        </w:tabs>
        <w:spacing w:line="360" w:lineRule="auto"/>
        <w:ind w:firstLine="1260"/>
        <w:jc w:val="both"/>
        <w:rPr>
          <w:lang w:val="lt-LT"/>
        </w:rPr>
      </w:pPr>
      <w:r w:rsidRPr="00263818">
        <w:rPr>
          <w:lang w:val="lt-LT"/>
        </w:rPr>
        <w:t>18. Vaikai į švietimo įstaigų ikimokyklinio/priešmokyklinio ugdymo grupes priimami:</w:t>
      </w:r>
    </w:p>
    <w:p w:rsidR="00AE1141" w:rsidRPr="00263818" w:rsidRDefault="00AE1141" w:rsidP="003439B8">
      <w:pPr>
        <w:pStyle w:val="Header"/>
        <w:tabs>
          <w:tab w:val="clear" w:pos="4153"/>
          <w:tab w:val="clear" w:pos="8306"/>
        </w:tabs>
        <w:spacing w:line="360" w:lineRule="auto"/>
        <w:ind w:firstLine="1260"/>
        <w:jc w:val="both"/>
        <w:rPr>
          <w:lang w:val="lt-LT"/>
        </w:rPr>
      </w:pPr>
      <w:r w:rsidRPr="00263818">
        <w:rPr>
          <w:lang w:val="lt-LT"/>
        </w:rPr>
        <w:t>18.1. atsižvelgiant į teisę pasinaudoti teikiamais prioritetais;</w:t>
      </w:r>
    </w:p>
    <w:p w:rsidR="00AE1141" w:rsidRPr="00263818" w:rsidRDefault="00AE1141" w:rsidP="003439B8">
      <w:pPr>
        <w:pStyle w:val="Header"/>
        <w:tabs>
          <w:tab w:val="clear" w:pos="4153"/>
          <w:tab w:val="clear" w:pos="8306"/>
        </w:tabs>
        <w:spacing w:line="360" w:lineRule="auto"/>
        <w:ind w:firstLine="1260"/>
        <w:jc w:val="both"/>
        <w:rPr>
          <w:lang w:val="lt-LT"/>
        </w:rPr>
      </w:pPr>
      <w:r w:rsidRPr="00263818">
        <w:rPr>
          <w:lang w:val="lt-LT"/>
        </w:rPr>
        <w:t>18.2. eilės tvarka pagal prašymo registravimo datą;</w:t>
      </w:r>
    </w:p>
    <w:p w:rsidR="00AE1141" w:rsidRDefault="00AE1141" w:rsidP="00256F04">
      <w:pPr>
        <w:spacing w:line="360" w:lineRule="auto"/>
        <w:ind w:firstLine="1276"/>
        <w:jc w:val="both"/>
        <w:rPr>
          <w:lang w:val="lt-LT"/>
        </w:rPr>
      </w:pPr>
      <w:r w:rsidRPr="00263818">
        <w:rPr>
          <w:lang w:val="lt-LT"/>
        </w:rPr>
        <w:t>18.3. vienas vaikas iš sąrašo pagal teisę pasinaudoti teikiamais prioritetais ir du vaikai iš sąrašo p</w:t>
      </w:r>
      <w:r>
        <w:rPr>
          <w:lang w:val="lt-LT"/>
        </w:rPr>
        <w:t>agal prašymo registravimo datą;</w:t>
      </w:r>
    </w:p>
    <w:p w:rsidR="00AE1141" w:rsidRPr="00AB144C" w:rsidRDefault="00AE1141" w:rsidP="00256F04">
      <w:pPr>
        <w:spacing w:line="360" w:lineRule="auto"/>
        <w:ind w:firstLine="1276"/>
        <w:jc w:val="both"/>
        <w:rPr>
          <w:b/>
          <w:lang w:val="lt-LT"/>
        </w:rPr>
      </w:pPr>
      <w:r w:rsidRPr="00AB144C">
        <w:rPr>
          <w:b/>
          <w:lang w:val="lt-LT"/>
        </w:rPr>
        <w:t xml:space="preserve">18.4. atsilaisvinus vietai </w:t>
      </w:r>
      <w:r w:rsidRPr="00AB144C">
        <w:rPr>
          <w:b/>
          <w:kern w:val="2"/>
          <w:lang w:val="lt-LT" w:eastAsia="zh-CN"/>
        </w:rPr>
        <w:t>į grupes be eilės</w:t>
      </w:r>
      <w:r w:rsidRPr="00AB144C">
        <w:rPr>
          <w:b/>
          <w:lang w:val="lt-LT"/>
        </w:rPr>
        <w:t xml:space="preserve"> </w:t>
      </w:r>
      <w:r w:rsidRPr="00AB144C">
        <w:rPr>
          <w:b/>
          <w:kern w:val="2"/>
          <w:lang w:val="lt-LT" w:eastAsia="zh-CN"/>
        </w:rPr>
        <w:t>priimami</w:t>
      </w:r>
      <w:r>
        <w:rPr>
          <w:b/>
          <w:lang w:val="lt-LT"/>
        </w:rPr>
        <w:t xml:space="preserve"> vaikai, kurie globojami </w:t>
      </w:r>
      <w:r w:rsidRPr="00AB144C">
        <w:rPr>
          <w:b/>
          <w:lang w:val="lt-LT"/>
        </w:rPr>
        <w:t>socialinių globėjų šeimose</w:t>
      </w:r>
      <w:r w:rsidRPr="00AB144C">
        <w:rPr>
          <w:b/>
          <w:kern w:val="2"/>
          <w:lang w:val="lt-LT" w:eastAsia="zh-CN"/>
        </w:rPr>
        <w:t>.</w:t>
      </w:r>
    </w:p>
    <w:p w:rsidR="00AE1141" w:rsidRPr="00263818" w:rsidRDefault="00AE1141" w:rsidP="003A298E">
      <w:pPr>
        <w:pStyle w:val="Header"/>
        <w:tabs>
          <w:tab w:val="clear" w:pos="4153"/>
          <w:tab w:val="clear" w:pos="8306"/>
        </w:tabs>
        <w:spacing w:line="360" w:lineRule="auto"/>
        <w:ind w:firstLine="1260"/>
        <w:jc w:val="both"/>
        <w:rPr>
          <w:lang w:val="lt-LT"/>
        </w:rPr>
      </w:pPr>
      <w:r w:rsidRPr="00263818">
        <w:rPr>
          <w:lang w:val="lt-LT"/>
        </w:rPr>
        <w:t>19. Prašymai ir kiti pateikiami dokumentai registruojami vadovaujantis Dokumentų tvarkymo ir apskaitos taisyklėmis.</w:t>
      </w:r>
    </w:p>
    <w:p w:rsidR="00AE1141" w:rsidRPr="00263818" w:rsidRDefault="00AE1141" w:rsidP="003A298E">
      <w:pPr>
        <w:pStyle w:val="Header"/>
        <w:tabs>
          <w:tab w:val="clear" w:pos="4153"/>
          <w:tab w:val="clear" w:pos="8306"/>
        </w:tabs>
        <w:spacing w:line="360" w:lineRule="auto"/>
        <w:ind w:firstLine="1260"/>
        <w:jc w:val="both"/>
        <w:rPr>
          <w:lang w:val="lt-LT"/>
        </w:rPr>
      </w:pPr>
      <w:r w:rsidRPr="00263818">
        <w:rPr>
          <w:lang w:val="lt-LT"/>
        </w:rPr>
        <w:t>20. Informaciją apie vaikų priėmimą į ikimokyklinio ugdymo grupę tėvams (globėjams) raštu arba žodžiu pateikia Įstaigos direktorius.</w:t>
      </w:r>
    </w:p>
    <w:p w:rsidR="00AE1141" w:rsidRPr="00263818" w:rsidRDefault="00AE1141" w:rsidP="003A298E">
      <w:pPr>
        <w:pStyle w:val="Header"/>
        <w:tabs>
          <w:tab w:val="clear" w:pos="4153"/>
          <w:tab w:val="clear" w:pos="8306"/>
        </w:tabs>
        <w:spacing w:line="360" w:lineRule="auto"/>
        <w:ind w:firstLine="1260"/>
        <w:jc w:val="both"/>
        <w:rPr>
          <w:color w:val="000000"/>
          <w:lang w:val="lt-LT"/>
        </w:rPr>
      </w:pPr>
      <w:r w:rsidRPr="00263818">
        <w:rPr>
          <w:color w:val="000000"/>
          <w:lang w:val="lt-LT"/>
        </w:rPr>
        <w:t>21. Tėvai (globėjai, rūpintojai), gavę iš ikimokyklinio ugdymo įstaigos informaciją, kad jų vaikas bus priimtas ugdytis pagal ikimokyklinio ar priešmokyklinio ugdymo programą, į  Įstaigą turi kreiptis per 14 darbo dienų. Nesikreipus, vaikas iš pageidaujančių lankyti ikimokyklinę įstaigą sąrašo yra išbraukiamas, vieta neišsaugoma.</w:t>
      </w:r>
    </w:p>
    <w:p w:rsidR="00AE1141" w:rsidRPr="00263818" w:rsidRDefault="00AE1141" w:rsidP="003439B8">
      <w:pPr>
        <w:spacing w:line="360" w:lineRule="auto"/>
        <w:ind w:firstLine="1260"/>
        <w:jc w:val="both"/>
        <w:rPr>
          <w:lang w:val="lt-LT"/>
        </w:rPr>
      </w:pPr>
      <w:r w:rsidRPr="00263818">
        <w:rPr>
          <w:lang w:val="lt-LT"/>
        </w:rPr>
        <w:t>22. Grupes komplektuoja bei grupių sąrašus tvirtina Įstaigos direktorius ar jo paskirtas atsakingas asmuo iki rugsėjo 1 dienos.</w:t>
      </w:r>
    </w:p>
    <w:p w:rsidR="00AE1141" w:rsidRPr="00263818" w:rsidRDefault="00AE1141" w:rsidP="003439B8">
      <w:pPr>
        <w:spacing w:line="360" w:lineRule="auto"/>
        <w:ind w:firstLine="1260"/>
        <w:jc w:val="both"/>
        <w:rPr>
          <w:color w:val="000000"/>
          <w:lang w:val="lt-LT"/>
        </w:rPr>
      </w:pPr>
      <w:r w:rsidRPr="00263818">
        <w:rPr>
          <w:color w:val="000000"/>
          <w:lang w:val="lt-LT"/>
        </w:rPr>
        <w:t>23. Tėvai (globėjai, rūpintojai), prieš priimant vaiką į Įstaigą, direktoriui pateikia nustatytos formos vaiko sveikatos pažymėjimą, vaiko gimimo liudijimo kopiją, dokumentus, kuriais vadovaujantis turėtų būti teikiama pirmenybė priimant vaiką į Įstaigą.</w:t>
      </w:r>
    </w:p>
    <w:p w:rsidR="00AE1141" w:rsidRPr="00263818" w:rsidRDefault="00AE1141" w:rsidP="00FB3FBD">
      <w:pPr>
        <w:spacing w:line="360" w:lineRule="auto"/>
        <w:ind w:firstLine="1260"/>
        <w:jc w:val="both"/>
        <w:rPr>
          <w:lang w:val="lt-LT"/>
        </w:rPr>
      </w:pPr>
      <w:r w:rsidRPr="00263818">
        <w:rPr>
          <w:lang w:val="lt-LT"/>
        </w:rPr>
        <w:t>24. Jei vaikas vieną mėnesį dėl nepateisinamų priežasčių nelanko Įstaigoje vykdomos ikimokyklinio ugdymo programos ir neinformuoja Įstaigos direktoriaus, jis yra išbraukiamas iš Įstaigos, jo vieta neišsaugoma.</w:t>
      </w:r>
    </w:p>
    <w:p w:rsidR="00AE1141" w:rsidRPr="00263818" w:rsidRDefault="00AE1141" w:rsidP="00FB3FBD">
      <w:pPr>
        <w:pStyle w:val="Header"/>
        <w:tabs>
          <w:tab w:val="clear" w:pos="4153"/>
          <w:tab w:val="clear" w:pos="8306"/>
        </w:tabs>
        <w:spacing w:line="360" w:lineRule="auto"/>
        <w:ind w:firstLine="1260"/>
        <w:jc w:val="both"/>
        <w:rPr>
          <w:lang w:val="lt-LT"/>
        </w:rPr>
      </w:pPr>
      <w:r w:rsidRPr="00263818">
        <w:rPr>
          <w:lang w:val="lt-LT"/>
        </w:rPr>
        <w:t>25. Prašymą dėl vaiko išbraukimo iš ikimokyklinio/priešmokyklinio ugdymo grupės sąrašo tėvai (globėjai) Įstaigai pateikia ne vėliau kaip paskutinę lankytiną dieną.</w:t>
      </w:r>
    </w:p>
    <w:p w:rsidR="00AE1141" w:rsidRPr="00263818" w:rsidRDefault="00AE1141" w:rsidP="00FB3FBD">
      <w:pPr>
        <w:spacing w:line="360" w:lineRule="auto"/>
        <w:jc w:val="both"/>
        <w:rPr>
          <w:color w:val="000000"/>
          <w:lang w:val="lt-LT"/>
        </w:rPr>
      </w:pPr>
      <w:r w:rsidRPr="00263818">
        <w:rPr>
          <w:color w:val="000000"/>
          <w:lang w:val="lt-LT"/>
        </w:rPr>
        <w:tab/>
        <w:t xml:space="preserve">26. Vaikas į ikimokyklinę ir priešmokyklinę grupę priimamas sudarant dvišalę (tarp vieno iš tėvų (globėjų, rūpintojų) ir įstaigos vadovo) ugdymo sutartį konkrečios ugdymo programos laikotarpiui. </w:t>
      </w:r>
    </w:p>
    <w:p w:rsidR="00AE1141" w:rsidRPr="00263818" w:rsidRDefault="00AE1141" w:rsidP="00FB3FBD">
      <w:pPr>
        <w:spacing w:line="360" w:lineRule="auto"/>
        <w:ind w:firstLine="1296"/>
        <w:jc w:val="both"/>
        <w:rPr>
          <w:color w:val="000000"/>
          <w:lang w:val="lt-LT"/>
        </w:rPr>
      </w:pPr>
      <w:r w:rsidRPr="00263818">
        <w:rPr>
          <w:color w:val="000000"/>
          <w:lang w:val="lt-LT"/>
        </w:rPr>
        <w:t>27. Sutartis sudaroma su Įstaigos direktoriumi dviem vienodą juridinę galią turinčiais egzemplioriais, po vieną kiekvienai šaliai ir registruojama Mokymo sutarčių registracijos žurnale.</w:t>
      </w:r>
    </w:p>
    <w:p w:rsidR="00AE1141" w:rsidRPr="00263818" w:rsidRDefault="00AE1141" w:rsidP="00FB3FBD">
      <w:pPr>
        <w:spacing w:line="360" w:lineRule="auto"/>
        <w:ind w:firstLine="1296"/>
        <w:jc w:val="both"/>
        <w:rPr>
          <w:color w:val="000000"/>
          <w:lang w:val="lt-LT"/>
        </w:rPr>
      </w:pPr>
    </w:p>
    <w:p w:rsidR="00AE1141" w:rsidRPr="00263818" w:rsidRDefault="00AE1141" w:rsidP="00FB3FBD">
      <w:pPr>
        <w:spacing w:line="360" w:lineRule="auto"/>
        <w:jc w:val="center"/>
        <w:rPr>
          <w:b/>
          <w:lang w:val="lt-LT"/>
        </w:rPr>
      </w:pPr>
      <w:r w:rsidRPr="00263818">
        <w:rPr>
          <w:b/>
          <w:lang w:val="lt-LT"/>
        </w:rPr>
        <w:t>III. DUOMENŲ BAZĖS TVARKYMAS IR INFORMACIJOS VALDYMAS</w:t>
      </w:r>
    </w:p>
    <w:p w:rsidR="00AE1141" w:rsidRPr="00263818" w:rsidRDefault="00AE1141" w:rsidP="00FB3FBD">
      <w:pPr>
        <w:spacing w:line="360" w:lineRule="auto"/>
        <w:jc w:val="center"/>
        <w:rPr>
          <w:b/>
          <w:lang w:val="lt-LT"/>
        </w:rPr>
      </w:pPr>
    </w:p>
    <w:p w:rsidR="00AE1141" w:rsidRPr="00263818" w:rsidRDefault="00AE1141" w:rsidP="00FB3FBD">
      <w:pPr>
        <w:spacing w:line="360" w:lineRule="auto"/>
        <w:ind w:firstLine="1296"/>
        <w:jc w:val="both"/>
        <w:rPr>
          <w:lang w:val="lt-LT"/>
        </w:rPr>
      </w:pPr>
      <w:r w:rsidRPr="00263818">
        <w:rPr>
          <w:b/>
          <w:lang w:val="lt-LT"/>
        </w:rPr>
        <w:t xml:space="preserve"> </w:t>
      </w:r>
      <w:r w:rsidRPr="00263818">
        <w:rPr>
          <w:lang w:val="lt-LT"/>
        </w:rPr>
        <w:t>28. Už Mokinių registro tvarkymą ir pildymą bei informacijos apie priimtus ir išvykusius ugdytinius saugojimą atsakingi Įstaigų direktoriai ar jų įsakymu paskirti atsakingi asmenys.</w:t>
      </w:r>
    </w:p>
    <w:p w:rsidR="00AE1141" w:rsidRPr="00263818" w:rsidRDefault="00AE1141" w:rsidP="00FB3FBD">
      <w:pPr>
        <w:spacing w:line="360" w:lineRule="auto"/>
        <w:jc w:val="both"/>
        <w:rPr>
          <w:lang w:val="lt-LT"/>
        </w:rPr>
      </w:pPr>
      <w:r w:rsidRPr="00263818">
        <w:rPr>
          <w:lang w:val="lt-LT"/>
        </w:rPr>
        <w:tab/>
        <w:t>29. Informaciją Mokinių registre apie ikimokyklinio/priešmokyklinio amžiaus vaikus koordinuoja Savivaldybės administracijos darbuotojas, atsakingas už Mokinių registrą.</w:t>
      </w:r>
    </w:p>
    <w:p w:rsidR="00AE1141" w:rsidRPr="00263818" w:rsidRDefault="00AE1141" w:rsidP="00FB3FBD">
      <w:pPr>
        <w:spacing w:line="360" w:lineRule="auto"/>
        <w:jc w:val="both"/>
        <w:rPr>
          <w:lang w:val="lt-LT"/>
        </w:rPr>
      </w:pPr>
      <w:r w:rsidRPr="00263818">
        <w:rPr>
          <w:lang w:val="lt-LT"/>
        </w:rPr>
        <w:t xml:space="preserve">                     30. Duomenis apie mokyklas, vykdančias ikimokyklinį ir priešmokyklinį ugdymą, ir vaikus, lankančius ir pageidaujančius lankyti šių mokyklų ikimokyklinio ir priešmokyklinio ugdymo grupes, kaupia Įstaiga.</w:t>
      </w:r>
    </w:p>
    <w:p w:rsidR="00AE1141" w:rsidRPr="00263818" w:rsidRDefault="00AE1141" w:rsidP="00E3503E">
      <w:pPr>
        <w:spacing w:line="360" w:lineRule="auto"/>
        <w:jc w:val="both"/>
        <w:rPr>
          <w:lang w:val="lt-LT"/>
        </w:rPr>
      </w:pPr>
      <w:r w:rsidRPr="00263818">
        <w:rPr>
          <w:lang w:val="lt-LT"/>
        </w:rPr>
        <w:t xml:space="preserve">                     31. Tėvai (globėjai), pateikę prašymą dėl vaiko priėmimo į ikimokyklinę ir priešmokyklinę grupę, turi teisę: </w:t>
      </w:r>
    </w:p>
    <w:p w:rsidR="00AE1141" w:rsidRPr="003A298E" w:rsidRDefault="00AE1141" w:rsidP="003A298E">
      <w:pPr>
        <w:spacing w:line="360" w:lineRule="auto"/>
        <w:jc w:val="both"/>
        <w:rPr>
          <w:strike/>
          <w:lang w:val="lt-LT"/>
        </w:rPr>
      </w:pPr>
      <w:r w:rsidRPr="00263818">
        <w:rPr>
          <w:lang w:val="lt-LT"/>
        </w:rPr>
        <w:t xml:space="preserve">                     32.1. </w:t>
      </w:r>
      <w:r w:rsidRPr="003A298E">
        <w:rPr>
          <w:strike/>
          <w:lang w:val="lt-LT"/>
        </w:rPr>
        <w:t>gauti duomenis iš Savivaldybės administracijos Švietimo skyriaus apie savivaldybės mokyklas, teikiančias ikimokyklinį ir priešmokyklinį ugdymą, t. y. personalo kvalifikaciją, grupių skaičių ir struktūrą;</w:t>
      </w:r>
    </w:p>
    <w:p w:rsidR="00AE1141" w:rsidRPr="002E319D" w:rsidRDefault="00AE1141" w:rsidP="003A298E">
      <w:pPr>
        <w:spacing w:line="360" w:lineRule="auto"/>
        <w:ind w:firstLine="1276"/>
        <w:jc w:val="both"/>
        <w:rPr>
          <w:b/>
          <w:lang w:val="lt-LT"/>
        </w:rPr>
      </w:pPr>
      <w:r w:rsidRPr="002E319D">
        <w:rPr>
          <w:b/>
          <w:lang w:val="lt-LT"/>
        </w:rPr>
        <w:t>32.1. gauti duomenis iš Savivaldybės administracijos Švietimo, kultūros ir sporto skyriaus apie savivaldybės mokyklas, teikiančias ikimokyklinį ir priešmokyklinį ugdymą, t. y. personalo kvalifikaciją, grupių skaičių ir struktūrą;</w:t>
      </w:r>
    </w:p>
    <w:p w:rsidR="00AE1141" w:rsidRPr="00263818" w:rsidRDefault="00AE1141" w:rsidP="00E3503E">
      <w:pPr>
        <w:spacing w:line="360" w:lineRule="auto"/>
        <w:jc w:val="both"/>
        <w:rPr>
          <w:lang w:val="lt-LT"/>
        </w:rPr>
      </w:pPr>
      <w:r w:rsidRPr="00263818">
        <w:rPr>
          <w:lang w:val="lt-LT"/>
        </w:rPr>
        <w:t xml:space="preserve">                     32.2.  gauti duome</w:t>
      </w:r>
      <w:r>
        <w:rPr>
          <w:lang w:val="lt-LT"/>
        </w:rPr>
        <w:t xml:space="preserve">nis iš Įstaigos apie vaiko (-ų) </w:t>
      </w:r>
      <w:r w:rsidRPr="00263818">
        <w:rPr>
          <w:lang w:val="lt-LT"/>
        </w:rPr>
        <w:t>(globotinio (-ių) vietą eilėje, esamas ir laisvas vietas grupėse ir kitą informaciją, patvirtinančią jo priėmimo į ikimokyklinę ir priešmokyklinę grupę galimybes;</w:t>
      </w:r>
    </w:p>
    <w:p w:rsidR="00AE1141" w:rsidRPr="00263818" w:rsidRDefault="00AE1141" w:rsidP="00E3503E">
      <w:pPr>
        <w:spacing w:line="360" w:lineRule="auto"/>
        <w:jc w:val="both"/>
        <w:rPr>
          <w:lang w:val="lt-LT"/>
        </w:rPr>
      </w:pPr>
      <w:r w:rsidRPr="00263818">
        <w:rPr>
          <w:lang w:val="lt-LT"/>
        </w:rPr>
        <w:t xml:space="preserve">                      32.3. reikalauti iš mokyklos ištaisyti ar sunaikinti pateiktus vaiko duomenis, šeimos socialinę padėtį apibūdinančius duomenis.</w:t>
      </w:r>
    </w:p>
    <w:p w:rsidR="00AE1141" w:rsidRPr="00263818" w:rsidRDefault="00AE1141" w:rsidP="00E3503E">
      <w:pPr>
        <w:spacing w:line="360" w:lineRule="auto"/>
        <w:jc w:val="both"/>
        <w:rPr>
          <w:lang w:val="lt-LT"/>
        </w:rPr>
      </w:pPr>
      <w:r w:rsidRPr="00263818">
        <w:rPr>
          <w:lang w:val="lt-LT"/>
        </w:rPr>
        <w:t xml:space="preserve">                      33. Tėvai (globėjai) privalo informuoti Įstaigą praradus teisę pasinaudoti teikiamais  prioritetais.</w:t>
      </w:r>
    </w:p>
    <w:p w:rsidR="00AE1141" w:rsidRPr="00263818" w:rsidRDefault="00AE1141" w:rsidP="00E3503E">
      <w:pPr>
        <w:spacing w:line="360" w:lineRule="auto"/>
        <w:jc w:val="both"/>
        <w:rPr>
          <w:lang w:val="lt-LT"/>
        </w:rPr>
      </w:pPr>
      <w:r w:rsidRPr="00263818">
        <w:rPr>
          <w:lang w:val="lt-LT"/>
        </w:rPr>
        <w:t xml:space="preserve">                     </w:t>
      </w:r>
      <w:r w:rsidRPr="00263818">
        <w:rPr>
          <w:lang w:val="lt-LT"/>
        </w:rPr>
        <w:tab/>
        <w:t>34. Savivaldybė ar Įstaiga informaciją fiziniams ir juridiniams asmenims teikia vadovaudamasi Lietuvos Respublikos teisės gauti informaciją iš valstybės ir savivaldybių įstaigų įstatymu, Lietuvos Respublikos asmens duomenų teisinės apsaugos įstatymu ir kitais teisės aktais.</w:t>
      </w:r>
    </w:p>
    <w:p w:rsidR="00AE1141" w:rsidRPr="00263818" w:rsidRDefault="00AE1141" w:rsidP="00E3503E">
      <w:pPr>
        <w:spacing w:line="360" w:lineRule="auto"/>
        <w:jc w:val="both"/>
        <w:rPr>
          <w:lang w:val="lt-LT"/>
        </w:rPr>
      </w:pPr>
      <w:r w:rsidRPr="00263818">
        <w:rPr>
          <w:lang w:val="lt-LT"/>
        </w:rPr>
        <w:tab/>
        <w:t>35. Įstaigų direktoriai bei kiti asmenys, prisidedantys prie duomenų tvarkymo, privalo saugoti duomenų slaptumą įstatymų ir kitų teisės aktų nustatyta tvarka.</w:t>
      </w:r>
    </w:p>
    <w:p w:rsidR="00AE1141" w:rsidRPr="00263818" w:rsidRDefault="00AE1141" w:rsidP="00E3503E">
      <w:pPr>
        <w:spacing w:line="360" w:lineRule="auto"/>
        <w:jc w:val="center"/>
        <w:rPr>
          <w:lang w:val="lt-LT"/>
        </w:rPr>
      </w:pPr>
      <w:r w:rsidRPr="00263818">
        <w:rPr>
          <w:lang w:val="lt-LT"/>
        </w:rPr>
        <w:t>____________________________________</w:t>
      </w:r>
    </w:p>
    <w:p w:rsidR="00AE1141" w:rsidRPr="00263818" w:rsidRDefault="00AE1141" w:rsidP="00E3503E">
      <w:pPr>
        <w:spacing w:line="360" w:lineRule="auto"/>
        <w:jc w:val="both"/>
        <w:rPr>
          <w:lang w:val="lt-LT"/>
        </w:rPr>
      </w:pPr>
      <w:r w:rsidRPr="00263818">
        <w:rPr>
          <w:lang w:val="lt-LT"/>
        </w:rPr>
        <w:t xml:space="preserve">                      </w:t>
      </w:r>
    </w:p>
    <w:p w:rsidR="00AE1141" w:rsidRPr="00263818" w:rsidRDefault="00AE1141" w:rsidP="00E3503E">
      <w:pPr>
        <w:spacing w:line="360" w:lineRule="auto"/>
        <w:jc w:val="both"/>
        <w:rPr>
          <w:lang w:val="lt-LT"/>
        </w:rPr>
      </w:pPr>
    </w:p>
    <w:p w:rsidR="00AE1141" w:rsidRDefault="00AE1141" w:rsidP="00E3503E">
      <w:pPr>
        <w:spacing w:line="360" w:lineRule="auto"/>
        <w:jc w:val="both"/>
        <w:rPr>
          <w:lang w:val="lt-LT"/>
        </w:rPr>
      </w:pPr>
    </w:p>
    <w:p w:rsidR="00AE1141" w:rsidRDefault="00AE1141" w:rsidP="00E3503E">
      <w:pPr>
        <w:spacing w:line="360" w:lineRule="auto"/>
        <w:jc w:val="both"/>
        <w:rPr>
          <w:lang w:val="lt-LT"/>
        </w:rPr>
      </w:pPr>
    </w:p>
    <w:p w:rsidR="00AE1141" w:rsidRDefault="00AE1141" w:rsidP="00E3503E">
      <w:pPr>
        <w:spacing w:line="360" w:lineRule="auto"/>
        <w:jc w:val="both"/>
        <w:rPr>
          <w:lang w:val="lt-LT"/>
        </w:rPr>
      </w:pPr>
    </w:p>
    <w:p w:rsidR="00AE1141" w:rsidRDefault="00AE1141" w:rsidP="00E3503E">
      <w:pPr>
        <w:spacing w:line="360" w:lineRule="auto"/>
        <w:jc w:val="both"/>
        <w:rPr>
          <w:lang w:val="lt-LT"/>
        </w:rPr>
      </w:pPr>
    </w:p>
    <w:sectPr w:rsidR="00AE1141" w:rsidSect="009C7779">
      <w:pgSz w:w="11907" w:h="16840"/>
      <w:pgMar w:top="1134" w:right="567" w:bottom="284" w:left="1701" w:header="567" w:footer="567" w:gutter="0"/>
      <w:cols w:space="1296"/>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141" w:rsidRDefault="00AE1141" w:rsidP="007A051B">
      <w:r>
        <w:separator/>
      </w:r>
    </w:p>
  </w:endnote>
  <w:endnote w:type="continuationSeparator" w:id="0">
    <w:p w:rsidR="00AE1141" w:rsidRDefault="00AE1141" w:rsidP="007A0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141" w:rsidRDefault="00AE1141" w:rsidP="007A051B">
      <w:r>
        <w:separator/>
      </w:r>
    </w:p>
  </w:footnote>
  <w:footnote w:type="continuationSeparator" w:id="0">
    <w:p w:rsidR="00AE1141" w:rsidRDefault="00AE1141" w:rsidP="007A0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551"/>
    <w:multiLevelType w:val="hybridMultilevel"/>
    <w:tmpl w:val="E620E5BC"/>
    <w:lvl w:ilvl="0" w:tplc="BAFC0782">
      <w:start w:val="1"/>
      <w:numFmt w:val="decimal"/>
      <w:lvlText w:val="%1."/>
      <w:lvlJc w:val="left"/>
      <w:pPr>
        <w:tabs>
          <w:tab w:val="num" w:pos="1350"/>
        </w:tabs>
        <w:ind w:left="1350" w:hanging="39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078076C1"/>
    <w:multiLevelType w:val="hybridMultilevel"/>
    <w:tmpl w:val="A5C4C5F6"/>
    <w:lvl w:ilvl="0" w:tplc="AD7AA81C">
      <w:start w:val="1"/>
      <w:numFmt w:val="decimal"/>
      <w:lvlText w:val="%1."/>
      <w:lvlJc w:val="left"/>
      <w:pPr>
        <w:tabs>
          <w:tab w:val="num" w:pos="765"/>
        </w:tabs>
        <w:ind w:left="765" w:hanging="405"/>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0EF61D30"/>
    <w:multiLevelType w:val="hybridMultilevel"/>
    <w:tmpl w:val="E8C21F3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102A4BA6"/>
    <w:multiLevelType w:val="hybridMultilevel"/>
    <w:tmpl w:val="7D78E184"/>
    <w:lvl w:ilvl="0" w:tplc="2A1868F2">
      <w:start w:val="1"/>
      <w:numFmt w:val="decimal"/>
      <w:lvlText w:val="%1."/>
      <w:lvlJc w:val="left"/>
      <w:pPr>
        <w:ind w:left="1845" w:hanging="1125"/>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1BB70214"/>
    <w:multiLevelType w:val="hybridMultilevel"/>
    <w:tmpl w:val="3F504BBC"/>
    <w:lvl w:ilvl="0" w:tplc="06B01072">
      <w:start w:val="1"/>
      <w:numFmt w:val="upperRoman"/>
      <w:lvlText w:val="%1."/>
      <w:lvlJc w:val="left"/>
      <w:pPr>
        <w:tabs>
          <w:tab w:val="num" w:pos="1620"/>
        </w:tabs>
        <w:ind w:left="1620" w:hanging="72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5">
    <w:nsid w:val="297D63BB"/>
    <w:multiLevelType w:val="hybridMultilevel"/>
    <w:tmpl w:val="8BDE63F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5C9E50C9"/>
    <w:multiLevelType w:val="hybridMultilevel"/>
    <w:tmpl w:val="8A1CB51A"/>
    <w:lvl w:ilvl="0" w:tplc="BAFC0782">
      <w:start w:val="1"/>
      <w:numFmt w:val="decimal"/>
      <w:lvlText w:val="%1."/>
      <w:lvlJc w:val="left"/>
      <w:pPr>
        <w:tabs>
          <w:tab w:val="num" w:pos="1350"/>
        </w:tabs>
        <w:ind w:left="1350" w:hanging="390"/>
      </w:pPr>
      <w:rPr>
        <w:rFonts w:cs="Times New Roman" w:hint="default"/>
      </w:rPr>
    </w:lvl>
    <w:lvl w:ilvl="1" w:tplc="04270019" w:tentative="1">
      <w:start w:val="1"/>
      <w:numFmt w:val="lowerLetter"/>
      <w:lvlText w:val="%2."/>
      <w:lvlJc w:val="left"/>
      <w:pPr>
        <w:tabs>
          <w:tab w:val="num" w:pos="2040"/>
        </w:tabs>
        <w:ind w:left="2040" w:hanging="360"/>
      </w:pPr>
      <w:rPr>
        <w:rFonts w:cs="Times New Roman"/>
      </w:rPr>
    </w:lvl>
    <w:lvl w:ilvl="2" w:tplc="0427001B" w:tentative="1">
      <w:start w:val="1"/>
      <w:numFmt w:val="lowerRoman"/>
      <w:lvlText w:val="%3."/>
      <w:lvlJc w:val="right"/>
      <w:pPr>
        <w:tabs>
          <w:tab w:val="num" w:pos="2760"/>
        </w:tabs>
        <w:ind w:left="2760" w:hanging="180"/>
      </w:pPr>
      <w:rPr>
        <w:rFonts w:cs="Times New Roman"/>
      </w:rPr>
    </w:lvl>
    <w:lvl w:ilvl="3" w:tplc="0427000F" w:tentative="1">
      <w:start w:val="1"/>
      <w:numFmt w:val="decimal"/>
      <w:lvlText w:val="%4."/>
      <w:lvlJc w:val="left"/>
      <w:pPr>
        <w:tabs>
          <w:tab w:val="num" w:pos="3480"/>
        </w:tabs>
        <w:ind w:left="3480" w:hanging="360"/>
      </w:pPr>
      <w:rPr>
        <w:rFonts w:cs="Times New Roman"/>
      </w:rPr>
    </w:lvl>
    <w:lvl w:ilvl="4" w:tplc="04270019" w:tentative="1">
      <w:start w:val="1"/>
      <w:numFmt w:val="lowerLetter"/>
      <w:lvlText w:val="%5."/>
      <w:lvlJc w:val="left"/>
      <w:pPr>
        <w:tabs>
          <w:tab w:val="num" w:pos="4200"/>
        </w:tabs>
        <w:ind w:left="4200" w:hanging="360"/>
      </w:pPr>
      <w:rPr>
        <w:rFonts w:cs="Times New Roman"/>
      </w:rPr>
    </w:lvl>
    <w:lvl w:ilvl="5" w:tplc="0427001B" w:tentative="1">
      <w:start w:val="1"/>
      <w:numFmt w:val="lowerRoman"/>
      <w:lvlText w:val="%6."/>
      <w:lvlJc w:val="right"/>
      <w:pPr>
        <w:tabs>
          <w:tab w:val="num" w:pos="4920"/>
        </w:tabs>
        <w:ind w:left="4920" w:hanging="180"/>
      </w:pPr>
      <w:rPr>
        <w:rFonts w:cs="Times New Roman"/>
      </w:rPr>
    </w:lvl>
    <w:lvl w:ilvl="6" w:tplc="0427000F" w:tentative="1">
      <w:start w:val="1"/>
      <w:numFmt w:val="decimal"/>
      <w:lvlText w:val="%7."/>
      <w:lvlJc w:val="left"/>
      <w:pPr>
        <w:tabs>
          <w:tab w:val="num" w:pos="5640"/>
        </w:tabs>
        <w:ind w:left="5640" w:hanging="360"/>
      </w:pPr>
      <w:rPr>
        <w:rFonts w:cs="Times New Roman"/>
      </w:rPr>
    </w:lvl>
    <w:lvl w:ilvl="7" w:tplc="04270019" w:tentative="1">
      <w:start w:val="1"/>
      <w:numFmt w:val="lowerLetter"/>
      <w:lvlText w:val="%8."/>
      <w:lvlJc w:val="left"/>
      <w:pPr>
        <w:tabs>
          <w:tab w:val="num" w:pos="6360"/>
        </w:tabs>
        <w:ind w:left="6360" w:hanging="360"/>
      </w:pPr>
      <w:rPr>
        <w:rFonts w:cs="Times New Roman"/>
      </w:rPr>
    </w:lvl>
    <w:lvl w:ilvl="8" w:tplc="0427001B" w:tentative="1">
      <w:start w:val="1"/>
      <w:numFmt w:val="lowerRoman"/>
      <w:lvlText w:val="%9."/>
      <w:lvlJc w:val="right"/>
      <w:pPr>
        <w:tabs>
          <w:tab w:val="num" w:pos="7080"/>
        </w:tabs>
        <w:ind w:left="7080" w:hanging="180"/>
      </w:pPr>
      <w:rPr>
        <w:rFonts w:cs="Times New Roman"/>
      </w:r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1298"/>
  <w:hyphenationZone w:val="396"/>
  <w:drawingGridHorizontalSpacing w:val="187"/>
  <w:drawingGridVerticalSpacing w:val="12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779"/>
    <w:rsid w:val="00015DD4"/>
    <w:rsid w:val="00024EDD"/>
    <w:rsid w:val="000277F5"/>
    <w:rsid w:val="000347E1"/>
    <w:rsid w:val="0005594D"/>
    <w:rsid w:val="0009046B"/>
    <w:rsid w:val="000F0B15"/>
    <w:rsid w:val="000F22CB"/>
    <w:rsid w:val="000F64E2"/>
    <w:rsid w:val="00103E91"/>
    <w:rsid w:val="0014426C"/>
    <w:rsid w:val="001458AB"/>
    <w:rsid w:val="00162335"/>
    <w:rsid w:val="0018160B"/>
    <w:rsid w:val="00190101"/>
    <w:rsid w:val="001B0C33"/>
    <w:rsid w:val="001C3C36"/>
    <w:rsid w:val="001E5C3B"/>
    <w:rsid w:val="001E74A5"/>
    <w:rsid w:val="001F5BE5"/>
    <w:rsid w:val="00237030"/>
    <w:rsid w:val="00256F04"/>
    <w:rsid w:val="00263818"/>
    <w:rsid w:val="0027418F"/>
    <w:rsid w:val="002A2135"/>
    <w:rsid w:val="002C3629"/>
    <w:rsid w:val="002C6830"/>
    <w:rsid w:val="002D1BA4"/>
    <w:rsid w:val="002E319D"/>
    <w:rsid w:val="00304BCC"/>
    <w:rsid w:val="00304D76"/>
    <w:rsid w:val="0033636C"/>
    <w:rsid w:val="00340406"/>
    <w:rsid w:val="003439B8"/>
    <w:rsid w:val="0034765B"/>
    <w:rsid w:val="003A298E"/>
    <w:rsid w:val="003C3D70"/>
    <w:rsid w:val="003D6150"/>
    <w:rsid w:val="0040288F"/>
    <w:rsid w:val="004152F4"/>
    <w:rsid w:val="00432D7B"/>
    <w:rsid w:val="0043532F"/>
    <w:rsid w:val="004353B3"/>
    <w:rsid w:val="004545A2"/>
    <w:rsid w:val="004B385F"/>
    <w:rsid w:val="004C1D81"/>
    <w:rsid w:val="004C2D6E"/>
    <w:rsid w:val="004D0BB2"/>
    <w:rsid w:val="00503878"/>
    <w:rsid w:val="00511443"/>
    <w:rsid w:val="00550228"/>
    <w:rsid w:val="00561354"/>
    <w:rsid w:val="00572CFD"/>
    <w:rsid w:val="00596D76"/>
    <w:rsid w:val="005A115E"/>
    <w:rsid w:val="005A2B8F"/>
    <w:rsid w:val="005A4167"/>
    <w:rsid w:val="005E17DF"/>
    <w:rsid w:val="005E7F22"/>
    <w:rsid w:val="00610739"/>
    <w:rsid w:val="0064668D"/>
    <w:rsid w:val="006520C2"/>
    <w:rsid w:val="00686784"/>
    <w:rsid w:val="006B4C05"/>
    <w:rsid w:val="006D4BD1"/>
    <w:rsid w:val="006E2597"/>
    <w:rsid w:val="00707DB2"/>
    <w:rsid w:val="00722D91"/>
    <w:rsid w:val="00723768"/>
    <w:rsid w:val="007338E5"/>
    <w:rsid w:val="0077675C"/>
    <w:rsid w:val="00796E73"/>
    <w:rsid w:val="007A051B"/>
    <w:rsid w:val="007C3328"/>
    <w:rsid w:val="007C6315"/>
    <w:rsid w:val="007E100F"/>
    <w:rsid w:val="008075C3"/>
    <w:rsid w:val="00811AD8"/>
    <w:rsid w:val="00814DC3"/>
    <w:rsid w:val="00831CC3"/>
    <w:rsid w:val="00840AFA"/>
    <w:rsid w:val="008445E4"/>
    <w:rsid w:val="00867104"/>
    <w:rsid w:val="008700D1"/>
    <w:rsid w:val="008E31B2"/>
    <w:rsid w:val="009234C1"/>
    <w:rsid w:val="00925818"/>
    <w:rsid w:val="00931F45"/>
    <w:rsid w:val="00970D18"/>
    <w:rsid w:val="009816EE"/>
    <w:rsid w:val="00982F43"/>
    <w:rsid w:val="009B09C0"/>
    <w:rsid w:val="009C7779"/>
    <w:rsid w:val="009D7D2A"/>
    <w:rsid w:val="00A103C0"/>
    <w:rsid w:val="00A14158"/>
    <w:rsid w:val="00A73941"/>
    <w:rsid w:val="00A8150B"/>
    <w:rsid w:val="00A9763D"/>
    <w:rsid w:val="00AB144C"/>
    <w:rsid w:val="00AC37C4"/>
    <w:rsid w:val="00AC5C82"/>
    <w:rsid w:val="00AC6575"/>
    <w:rsid w:val="00AE1141"/>
    <w:rsid w:val="00AE2079"/>
    <w:rsid w:val="00AF74E7"/>
    <w:rsid w:val="00B17F56"/>
    <w:rsid w:val="00B253E2"/>
    <w:rsid w:val="00B35383"/>
    <w:rsid w:val="00B63AA5"/>
    <w:rsid w:val="00B870A4"/>
    <w:rsid w:val="00B97598"/>
    <w:rsid w:val="00BC7AA2"/>
    <w:rsid w:val="00BD2FF2"/>
    <w:rsid w:val="00BE4B14"/>
    <w:rsid w:val="00BE5891"/>
    <w:rsid w:val="00C1151C"/>
    <w:rsid w:val="00C457FD"/>
    <w:rsid w:val="00C61478"/>
    <w:rsid w:val="00C978DB"/>
    <w:rsid w:val="00CA0720"/>
    <w:rsid w:val="00CC579D"/>
    <w:rsid w:val="00CD7624"/>
    <w:rsid w:val="00D46492"/>
    <w:rsid w:val="00D5116A"/>
    <w:rsid w:val="00D525B2"/>
    <w:rsid w:val="00D7173B"/>
    <w:rsid w:val="00DA61D1"/>
    <w:rsid w:val="00DB48A8"/>
    <w:rsid w:val="00DC4B63"/>
    <w:rsid w:val="00DC7B3C"/>
    <w:rsid w:val="00E158CC"/>
    <w:rsid w:val="00E26864"/>
    <w:rsid w:val="00E3503E"/>
    <w:rsid w:val="00E62E70"/>
    <w:rsid w:val="00E70163"/>
    <w:rsid w:val="00E7503C"/>
    <w:rsid w:val="00E8338D"/>
    <w:rsid w:val="00E95DEB"/>
    <w:rsid w:val="00EB380D"/>
    <w:rsid w:val="00F23EE4"/>
    <w:rsid w:val="00F558F7"/>
    <w:rsid w:val="00F71947"/>
    <w:rsid w:val="00F92F6C"/>
    <w:rsid w:val="00FA08C1"/>
    <w:rsid w:val="00FB3FBD"/>
    <w:rsid w:val="00FB77B6"/>
    <w:rsid w:val="00FD1762"/>
    <w:rsid w:val="00FD1BD0"/>
    <w:rsid w:val="00FE37B7"/>
    <w:rsid w:val="00FE7F0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79"/>
    <w:rPr>
      <w:sz w:val="24"/>
      <w:szCs w:val="24"/>
      <w:lang w:val="en-US" w:eastAsia="en-US"/>
    </w:rPr>
  </w:style>
  <w:style w:type="paragraph" w:styleId="Heading2">
    <w:name w:val="heading 2"/>
    <w:basedOn w:val="Normal"/>
    <w:next w:val="Normal"/>
    <w:link w:val="Heading2Char"/>
    <w:uiPriority w:val="99"/>
    <w:qFormat/>
    <w:rsid w:val="009C7779"/>
    <w:pPr>
      <w:keepNext/>
      <w:overflowPunct w:val="0"/>
      <w:autoSpaceDE w:val="0"/>
      <w:autoSpaceDN w:val="0"/>
      <w:adjustRightInd w:val="0"/>
      <w:spacing w:before="120"/>
      <w:jc w:val="center"/>
      <w:textAlignment w:val="baseline"/>
      <w:outlineLvl w:val="1"/>
    </w:pPr>
    <w:rPr>
      <w:b/>
      <w:bCs/>
      <w:caps/>
      <w:color w:val="000000"/>
      <w:szCs w:val="2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0521"/>
    <w:rPr>
      <w:rFonts w:asciiTheme="majorHAnsi" w:eastAsiaTheme="majorEastAsia" w:hAnsiTheme="majorHAnsi" w:cstheme="majorBidi"/>
      <w:b/>
      <w:bCs/>
      <w:i/>
      <w:iCs/>
      <w:sz w:val="28"/>
      <w:szCs w:val="28"/>
      <w:lang w:val="en-US" w:eastAsia="en-US"/>
    </w:rPr>
  </w:style>
  <w:style w:type="paragraph" w:styleId="NormalWeb">
    <w:name w:val="Normal (Web)"/>
    <w:basedOn w:val="Normal"/>
    <w:uiPriority w:val="99"/>
    <w:rsid w:val="009C7779"/>
    <w:pPr>
      <w:spacing w:before="100" w:beforeAutospacing="1" w:after="100" w:afterAutospacing="1"/>
    </w:pPr>
    <w:rPr>
      <w:lang w:val="lt-LT" w:eastAsia="lt-LT"/>
    </w:rPr>
  </w:style>
  <w:style w:type="paragraph" w:customStyle="1" w:styleId="Char1CharChar">
    <w:name w:val="Char1 Char Char"/>
    <w:basedOn w:val="Normal"/>
    <w:uiPriority w:val="99"/>
    <w:rsid w:val="009C7779"/>
    <w:pPr>
      <w:spacing w:after="160" w:line="240" w:lineRule="exact"/>
    </w:pPr>
    <w:rPr>
      <w:rFonts w:ascii="Verdana" w:hAnsi="Verdana" w:cs="Verdana"/>
      <w:sz w:val="20"/>
      <w:szCs w:val="20"/>
    </w:rPr>
  </w:style>
  <w:style w:type="paragraph" w:styleId="Title">
    <w:name w:val="Title"/>
    <w:basedOn w:val="Normal"/>
    <w:next w:val="Normal"/>
    <w:link w:val="TitleChar1"/>
    <w:uiPriority w:val="99"/>
    <w:qFormat/>
    <w:rsid w:val="009C777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60521"/>
    <w:rPr>
      <w:rFonts w:asciiTheme="majorHAnsi" w:eastAsiaTheme="majorEastAsia" w:hAnsiTheme="majorHAnsi" w:cstheme="majorBidi"/>
      <w:b/>
      <w:bCs/>
      <w:kern w:val="28"/>
      <w:sz w:val="32"/>
      <w:szCs w:val="32"/>
      <w:lang w:val="en-US" w:eastAsia="en-US"/>
    </w:rPr>
  </w:style>
  <w:style w:type="character" w:customStyle="1" w:styleId="TitleChar1">
    <w:name w:val="Title Char1"/>
    <w:basedOn w:val="DefaultParagraphFont"/>
    <w:link w:val="Title"/>
    <w:uiPriority w:val="99"/>
    <w:locked/>
    <w:rsid w:val="009C7779"/>
    <w:rPr>
      <w:rFonts w:ascii="Cambria" w:hAnsi="Cambria" w:cs="Times New Roman"/>
      <w:b/>
      <w:bCs/>
      <w:kern w:val="28"/>
      <w:sz w:val="32"/>
      <w:szCs w:val="32"/>
      <w:lang w:val="en-US" w:eastAsia="en-US" w:bidi="ar-SA"/>
    </w:rPr>
  </w:style>
  <w:style w:type="character" w:styleId="Strong">
    <w:name w:val="Strong"/>
    <w:basedOn w:val="DefaultParagraphFont"/>
    <w:uiPriority w:val="99"/>
    <w:qFormat/>
    <w:rsid w:val="0077675C"/>
    <w:rPr>
      <w:rFonts w:cs="Times New Roman"/>
      <w:b/>
      <w:bCs/>
    </w:rPr>
  </w:style>
  <w:style w:type="paragraph" w:styleId="BodyText">
    <w:name w:val="Body Text"/>
    <w:basedOn w:val="Normal"/>
    <w:link w:val="BodyTextChar"/>
    <w:uiPriority w:val="99"/>
    <w:rsid w:val="002D1BA4"/>
    <w:pPr>
      <w:spacing w:line="480" w:lineRule="auto"/>
      <w:jc w:val="both"/>
    </w:pPr>
    <w:rPr>
      <w:szCs w:val="20"/>
      <w:lang w:val="lt-LT"/>
    </w:rPr>
  </w:style>
  <w:style w:type="character" w:customStyle="1" w:styleId="BodyTextChar">
    <w:name w:val="Body Text Char"/>
    <w:basedOn w:val="DefaultParagraphFont"/>
    <w:link w:val="BodyText"/>
    <w:uiPriority w:val="99"/>
    <w:semiHidden/>
    <w:rsid w:val="00260521"/>
    <w:rPr>
      <w:sz w:val="24"/>
      <w:szCs w:val="24"/>
      <w:lang w:val="en-US" w:eastAsia="en-US"/>
    </w:rPr>
  </w:style>
  <w:style w:type="character" w:styleId="Hyperlink">
    <w:name w:val="Hyperlink"/>
    <w:basedOn w:val="DefaultParagraphFont"/>
    <w:uiPriority w:val="99"/>
    <w:rsid w:val="00FB77B6"/>
    <w:rPr>
      <w:rFonts w:cs="Times New Roman"/>
      <w:color w:val="0000FF"/>
      <w:u w:val="single"/>
    </w:rPr>
  </w:style>
  <w:style w:type="paragraph" w:styleId="Header">
    <w:name w:val="header"/>
    <w:basedOn w:val="Normal"/>
    <w:link w:val="HeaderChar1"/>
    <w:uiPriority w:val="99"/>
    <w:rsid w:val="004B385F"/>
    <w:pPr>
      <w:tabs>
        <w:tab w:val="center" w:pos="4153"/>
        <w:tab w:val="right" w:pos="8306"/>
      </w:tabs>
    </w:pPr>
    <w:rPr>
      <w:lang w:val="en-GB"/>
    </w:rPr>
  </w:style>
  <w:style w:type="character" w:customStyle="1" w:styleId="HeaderChar">
    <w:name w:val="Header Char"/>
    <w:basedOn w:val="DefaultParagraphFont"/>
    <w:link w:val="Header"/>
    <w:uiPriority w:val="99"/>
    <w:semiHidden/>
    <w:rsid w:val="00260521"/>
    <w:rPr>
      <w:sz w:val="24"/>
      <w:szCs w:val="24"/>
      <w:lang w:val="en-US" w:eastAsia="en-US"/>
    </w:rPr>
  </w:style>
  <w:style w:type="paragraph" w:styleId="BodyTextIndent">
    <w:name w:val="Body Text Indent"/>
    <w:basedOn w:val="Normal"/>
    <w:link w:val="BodyTextIndentChar"/>
    <w:uiPriority w:val="99"/>
    <w:rsid w:val="00304BCC"/>
    <w:pPr>
      <w:spacing w:after="120"/>
      <w:ind w:left="283"/>
    </w:pPr>
  </w:style>
  <w:style w:type="character" w:customStyle="1" w:styleId="BodyTextIndentChar">
    <w:name w:val="Body Text Indent Char"/>
    <w:basedOn w:val="DefaultParagraphFont"/>
    <w:link w:val="BodyTextIndent"/>
    <w:uiPriority w:val="99"/>
    <w:semiHidden/>
    <w:rsid w:val="00260521"/>
    <w:rPr>
      <w:sz w:val="24"/>
      <w:szCs w:val="24"/>
      <w:lang w:val="en-US" w:eastAsia="en-US"/>
    </w:rPr>
  </w:style>
  <w:style w:type="paragraph" w:customStyle="1" w:styleId="CharChar1">
    <w:name w:val="Char Char1"/>
    <w:basedOn w:val="Normal"/>
    <w:uiPriority w:val="99"/>
    <w:rsid w:val="00723768"/>
    <w:pPr>
      <w:spacing w:after="160" w:line="240" w:lineRule="exact"/>
    </w:pPr>
    <w:rPr>
      <w:rFonts w:ascii="Tahoma" w:hAnsi="Tahoma"/>
      <w:sz w:val="20"/>
      <w:szCs w:val="20"/>
    </w:rPr>
  </w:style>
  <w:style w:type="paragraph" w:styleId="Footer">
    <w:name w:val="footer"/>
    <w:basedOn w:val="Normal"/>
    <w:link w:val="FooterChar1"/>
    <w:uiPriority w:val="99"/>
    <w:rsid w:val="007A051B"/>
    <w:pPr>
      <w:tabs>
        <w:tab w:val="center" w:pos="4819"/>
        <w:tab w:val="right" w:pos="9638"/>
      </w:tabs>
    </w:pPr>
  </w:style>
  <w:style w:type="character" w:customStyle="1" w:styleId="FooterChar">
    <w:name w:val="Footer Char"/>
    <w:basedOn w:val="DefaultParagraphFont"/>
    <w:link w:val="Footer"/>
    <w:uiPriority w:val="99"/>
    <w:semiHidden/>
    <w:rsid w:val="00260521"/>
    <w:rPr>
      <w:sz w:val="24"/>
      <w:szCs w:val="24"/>
      <w:lang w:val="en-US" w:eastAsia="en-US"/>
    </w:rPr>
  </w:style>
  <w:style w:type="character" w:customStyle="1" w:styleId="FooterChar1">
    <w:name w:val="Footer Char1"/>
    <w:basedOn w:val="DefaultParagraphFont"/>
    <w:link w:val="Footer"/>
    <w:uiPriority w:val="99"/>
    <w:locked/>
    <w:rsid w:val="007A051B"/>
    <w:rPr>
      <w:rFonts w:cs="Times New Roman"/>
      <w:sz w:val="24"/>
      <w:szCs w:val="24"/>
      <w:lang w:val="en-US" w:eastAsia="en-US"/>
    </w:rPr>
  </w:style>
  <w:style w:type="character" w:customStyle="1" w:styleId="HeaderChar1">
    <w:name w:val="Header Char1"/>
    <w:basedOn w:val="DefaultParagraphFont"/>
    <w:link w:val="Header"/>
    <w:uiPriority w:val="99"/>
    <w:locked/>
    <w:rsid w:val="00103E91"/>
    <w:rPr>
      <w:rFonts w:cs="Times New Roman"/>
      <w:sz w:val="24"/>
      <w:szCs w:val="24"/>
      <w:lang w:val="en-GB" w:eastAsia="en-US"/>
    </w:rPr>
  </w:style>
  <w:style w:type="paragraph" w:customStyle="1" w:styleId="CentrBold">
    <w:name w:val="CentrBold"/>
    <w:uiPriority w:val="99"/>
    <w:rsid w:val="00103E91"/>
    <w:pPr>
      <w:autoSpaceDE w:val="0"/>
      <w:autoSpaceDN w:val="0"/>
      <w:adjustRightInd w:val="0"/>
      <w:jc w:val="center"/>
    </w:pPr>
    <w:rPr>
      <w:rFonts w:ascii="TimesLT" w:cs="TimesLT"/>
      <w:b/>
      <w:bCs/>
      <w:caps/>
      <w:sz w:val="20"/>
      <w:szCs w:val="20"/>
      <w:lang w:val="en-US" w:eastAsia="en-US"/>
    </w:rPr>
  </w:style>
  <w:style w:type="paragraph" w:customStyle="1" w:styleId="tekstas">
    <w:name w:val="tekstas"/>
    <w:basedOn w:val="Normal"/>
    <w:uiPriority w:val="99"/>
    <w:rsid w:val="000F22CB"/>
    <w:pPr>
      <w:spacing w:before="100" w:beforeAutospacing="1" w:after="100" w:afterAutospacing="1"/>
    </w:pPr>
    <w:rPr>
      <w:lang w:val="lt-LT" w:eastAsia="lt-LT"/>
    </w:rPr>
  </w:style>
  <w:style w:type="paragraph" w:styleId="HTMLPreformatted">
    <w:name w:val="HTML Preformatted"/>
    <w:basedOn w:val="Normal"/>
    <w:link w:val="HTMLPreformattedChar1"/>
    <w:uiPriority w:val="99"/>
    <w:rsid w:val="00840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260521"/>
    <w:rPr>
      <w:rFonts w:ascii="Courier New" w:hAnsi="Courier New" w:cs="Courier New"/>
      <w:sz w:val="20"/>
      <w:szCs w:val="20"/>
      <w:lang w:val="en-US" w:eastAsia="en-US"/>
    </w:rPr>
  </w:style>
  <w:style w:type="character" w:customStyle="1" w:styleId="HTMLPreformattedChar1">
    <w:name w:val="HTML Preformatted Char1"/>
    <w:basedOn w:val="DefaultParagraphFont"/>
    <w:link w:val="HTMLPreformatted"/>
    <w:uiPriority w:val="99"/>
    <w:locked/>
    <w:rsid w:val="00840AFA"/>
    <w:rPr>
      <w:rFonts w:ascii="Arial Unicode MS" w:eastAsia="Times New Roman"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divs>
    <w:div w:id="1700935547">
      <w:marLeft w:val="0"/>
      <w:marRight w:val="0"/>
      <w:marTop w:val="0"/>
      <w:marBottom w:val="0"/>
      <w:divBdr>
        <w:top w:val="none" w:sz="0" w:space="0" w:color="auto"/>
        <w:left w:val="none" w:sz="0" w:space="0" w:color="auto"/>
        <w:bottom w:val="none" w:sz="0" w:space="0" w:color="auto"/>
        <w:right w:val="none" w:sz="0" w:space="0" w:color="auto"/>
      </w:divBdr>
    </w:div>
    <w:div w:id="1700935550">
      <w:marLeft w:val="0"/>
      <w:marRight w:val="0"/>
      <w:marTop w:val="0"/>
      <w:marBottom w:val="0"/>
      <w:divBdr>
        <w:top w:val="none" w:sz="0" w:space="0" w:color="auto"/>
        <w:left w:val="none" w:sz="0" w:space="0" w:color="auto"/>
        <w:bottom w:val="none" w:sz="0" w:space="0" w:color="auto"/>
        <w:right w:val="none" w:sz="0" w:space="0" w:color="auto"/>
      </w:divBdr>
      <w:divsChild>
        <w:div w:id="1700935524">
          <w:marLeft w:val="0"/>
          <w:marRight w:val="0"/>
          <w:marTop w:val="0"/>
          <w:marBottom w:val="0"/>
          <w:divBdr>
            <w:top w:val="none" w:sz="0" w:space="0" w:color="auto"/>
            <w:left w:val="none" w:sz="0" w:space="0" w:color="auto"/>
            <w:bottom w:val="none" w:sz="0" w:space="0" w:color="auto"/>
            <w:right w:val="none" w:sz="0" w:space="0" w:color="auto"/>
          </w:divBdr>
        </w:div>
        <w:div w:id="1700935525">
          <w:marLeft w:val="0"/>
          <w:marRight w:val="0"/>
          <w:marTop w:val="0"/>
          <w:marBottom w:val="0"/>
          <w:divBdr>
            <w:top w:val="none" w:sz="0" w:space="0" w:color="auto"/>
            <w:left w:val="none" w:sz="0" w:space="0" w:color="auto"/>
            <w:bottom w:val="none" w:sz="0" w:space="0" w:color="auto"/>
            <w:right w:val="none" w:sz="0" w:space="0" w:color="auto"/>
          </w:divBdr>
        </w:div>
        <w:div w:id="1700935526">
          <w:marLeft w:val="0"/>
          <w:marRight w:val="0"/>
          <w:marTop w:val="0"/>
          <w:marBottom w:val="0"/>
          <w:divBdr>
            <w:top w:val="none" w:sz="0" w:space="0" w:color="auto"/>
            <w:left w:val="none" w:sz="0" w:space="0" w:color="auto"/>
            <w:bottom w:val="none" w:sz="0" w:space="0" w:color="auto"/>
            <w:right w:val="none" w:sz="0" w:space="0" w:color="auto"/>
          </w:divBdr>
        </w:div>
        <w:div w:id="1700935527">
          <w:marLeft w:val="0"/>
          <w:marRight w:val="0"/>
          <w:marTop w:val="0"/>
          <w:marBottom w:val="0"/>
          <w:divBdr>
            <w:top w:val="none" w:sz="0" w:space="0" w:color="auto"/>
            <w:left w:val="none" w:sz="0" w:space="0" w:color="auto"/>
            <w:bottom w:val="none" w:sz="0" w:space="0" w:color="auto"/>
            <w:right w:val="none" w:sz="0" w:space="0" w:color="auto"/>
          </w:divBdr>
        </w:div>
        <w:div w:id="1700935528">
          <w:marLeft w:val="0"/>
          <w:marRight w:val="0"/>
          <w:marTop w:val="0"/>
          <w:marBottom w:val="0"/>
          <w:divBdr>
            <w:top w:val="none" w:sz="0" w:space="0" w:color="auto"/>
            <w:left w:val="none" w:sz="0" w:space="0" w:color="auto"/>
            <w:bottom w:val="none" w:sz="0" w:space="0" w:color="auto"/>
            <w:right w:val="none" w:sz="0" w:space="0" w:color="auto"/>
          </w:divBdr>
        </w:div>
        <w:div w:id="1700935529">
          <w:marLeft w:val="0"/>
          <w:marRight w:val="0"/>
          <w:marTop w:val="0"/>
          <w:marBottom w:val="0"/>
          <w:divBdr>
            <w:top w:val="none" w:sz="0" w:space="0" w:color="auto"/>
            <w:left w:val="none" w:sz="0" w:space="0" w:color="auto"/>
            <w:bottom w:val="none" w:sz="0" w:space="0" w:color="auto"/>
            <w:right w:val="none" w:sz="0" w:space="0" w:color="auto"/>
          </w:divBdr>
        </w:div>
        <w:div w:id="1700935530">
          <w:marLeft w:val="0"/>
          <w:marRight w:val="0"/>
          <w:marTop w:val="0"/>
          <w:marBottom w:val="0"/>
          <w:divBdr>
            <w:top w:val="none" w:sz="0" w:space="0" w:color="auto"/>
            <w:left w:val="none" w:sz="0" w:space="0" w:color="auto"/>
            <w:bottom w:val="none" w:sz="0" w:space="0" w:color="auto"/>
            <w:right w:val="none" w:sz="0" w:space="0" w:color="auto"/>
          </w:divBdr>
        </w:div>
        <w:div w:id="1700935531">
          <w:marLeft w:val="0"/>
          <w:marRight w:val="0"/>
          <w:marTop w:val="0"/>
          <w:marBottom w:val="0"/>
          <w:divBdr>
            <w:top w:val="none" w:sz="0" w:space="0" w:color="auto"/>
            <w:left w:val="none" w:sz="0" w:space="0" w:color="auto"/>
            <w:bottom w:val="none" w:sz="0" w:space="0" w:color="auto"/>
            <w:right w:val="none" w:sz="0" w:space="0" w:color="auto"/>
          </w:divBdr>
        </w:div>
        <w:div w:id="1700935532">
          <w:marLeft w:val="0"/>
          <w:marRight w:val="0"/>
          <w:marTop w:val="0"/>
          <w:marBottom w:val="0"/>
          <w:divBdr>
            <w:top w:val="none" w:sz="0" w:space="0" w:color="auto"/>
            <w:left w:val="none" w:sz="0" w:space="0" w:color="auto"/>
            <w:bottom w:val="none" w:sz="0" w:space="0" w:color="auto"/>
            <w:right w:val="none" w:sz="0" w:space="0" w:color="auto"/>
          </w:divBdr>
        </w:div>
        <w:div w:id="1700935533">
          <w:marLeft w:val="0"/>
          <w:marRight w:val="0"/>
          <w:marTop w:val="0"/>
          <w:marBottom w:val="0"/>
          <w:divBdr>
            <w:top w:val="none" w:sz="0" w:space="0" w:color="auto"/>
            <w:left w:val="none" w:sz="0" w:space="0" w:color="auto"/>
            <w:bottom w:val="none" w:sz="0" w:space="0" w:color="auto"/>
            <w:right w:val="none" w:sz="0" w:space="0" w:color="auto"/>
          </w:divBdr>
        </w:div>
        <w:div w:id="1700935534">
          <w:marLeft w:val="0"/>
          <w:marRight w:val="0"/>
          <w:marTop w:val="0"/>
          <w:marBottom w:val="0"/>
          <w:divBdr>
            <w:top w:val="none" w:sz="0" w:space="0" w:color="auto"/>
            <w:left w:val="none" w:sz="0" w:space="0" w:color="auto"/>
            <w:bottom w:val="none" w:sz="0" w:space="0" w:color="auto"/>
            <w:right w:val="none" w:sz="0" w:space="0" w:color="auto"/>
          </w:divBdr>
        </w:div>
        <w:div w:id="1700935535">
          <w:marLeft w:val="0"/>
          <w:marRight w:val="0"/>
          <w:marTop w:val="0"/>
          <w:marBottom w:val="0"/>
          <w:divBdr>
            <w:top w:val="none" w:sz="0" w:space="0" w:color="auto"/>
            <w:left w:val="none" w:sz="0" w:space="0" w:color="auto"/>
            <w:bottom w:val="none" w:sz="0" w:space="0" w:color="auto"/>
            <w:right w:val="none" w:sz="0" w:space="0" w:color="auto"/>
          </w:divBdr>
        </w:div>
        <w:div w:id="1700935536">
          <w:marLeft w:val="0"/>
          <w:marRight w:val="0"/>
          <w:marTop w:val="0"/>
          <w:marBottom w:val="0"/>
          <w:divBdr>
            <w:top w:val="none" w:sz="0" w:space="0" w:color="auto"/>
            <w:left w:val="none" w:sz="0" w:space="0" w:color="auto"/>
            <w:bottom w:val="none" w:sz="0" w:space="0" w:color="auto"/>
            <w:right w:val="none" w:sz="0" w:space="0" w:color="auto"/>
          </w:divBdr>
        </w:div>
        <w:div w:id="1700935537">
          <w:marLeft w:val="0"/>
          <w:marRight w:val="0"/>
          <w:marTop w:val="0"/>
          <w:marBottom w:val="0"/>
          <w:divBdr>
            <w:top w:val="none" w:sz="0" w:space="0" w:color="auto"/>
            <w:left w:val="none" w:sz="0" w:space="0" w:color="auto"/>
            <w:bottom w:val="none" w:sz="0" w:space="0" w:color="auto"/>
            <w:right w:val="none" w:sz="0" w:space="0" w:color="auto"/>
          </w:divBdr>
        </w:div>
        <w:div w:id="1700935538">
          <w:marLeft w:val="0"/>
          <w:marRight w:val="0"/>
          <w:marTop w:val="0"/>
          <w:marBottom w:val="0"/>
          <w:divBdr>
            <w:top w:val="none" w:sz="0" w:space="0" w:color="auto"/>
            <w:left w:val="none" w:sz="0" w:space="0" w:color="auto"/>
            <w:bottom w:val="none" w:sz="0" w:space="0" w:color="auto"/>
            <w:right w:val="none" w:sz="0" w:space="0" w:color="auto"/>
          </w:divBdr>
        </w:div>
        <w:div w:id="1700935539">
          <w:marLeft w:val="0"/>
          <w:marRight w:val="0"/>
          <w:marTop w:val="0"/>
          <w:marBottom w:val="0"/>
          <w:divBdr>
            <w:top w:val="none" w:sz="0" w:space="0" w:color="auto"/>
            <w:left w:val="none" w:sz="0" w:space="0" w:color="auto"/>
            <w:bottom w:val="none" w:sz="0" w:space="0" w:color="auto"/>
            <w:right w:val="none" w:sz="0" w:space="0" w:color="auto"/>
          </w:divBdr>
        </w:div>
        <w:div w:id="1700935540">
          <w:marLeft w:val="0"/>
          <w:marRight w:val="0"/>
          <w:marTop w:val="0"/>
          <w:marBottom w:val="0"/>
          <w:divBdr>
            <w:top w:val="none" w:sz="0" w:space="0" w:color="auto"/>
            <w:left w:val="none" w:sz="0" w:space="0" w:color="auto"/>
            <w:bottom w:val="none" w:sz="0" w:space="0" w:color="auto"/>
            <w:right w:val="none" w:sz="0" w:space="0" w:color="auto"/>
          </w:divBdr>
        </w:div>
        <w:div w:id="1700935541">
          <w:marLeft w:val="0"/>
          <w:marRight w:val="0"/>
          <w:marTop w:val="0"/>
          <w:marBottom w:val="0"/>
          <w:divBdr>
            <w:top w:val="none" w:sz="0" w:space="0" w:color="auto"/>
            <w:left w:val="none" w:sz="0" w:space="0" w:color="auto"/>
            <w:bottom w:val="none" w:sz="0" w:space="0" w:color="auto"/>
            <w:right w:val="none" w:sz="0" w:space="0" w:color="auto"/>
          </w:divBdr>
        </w:div>
        <w:div w:id="1700935542">
          <w:marLeft w:val="0"/>
          <w:marRight w:val="0"/>
          <w:marTop w:val="0"/>
          <w:marBottom w:val="0"/>
          <w:divBdr>
            <w:top w:val="none" w:sz="0" w:space="0" w:color="auto"/>
            <w:left w:val="none" w:sz="0" w:space="0" w:color="auto"/>
            <w:bottom w:val="none" w:sz="0" w:space="0" w:color="auto"/>
            <w:right w:val="none" w:sz="0" w:space="0" w:color="auto"/>
          </w:divBdr>
        </w:div>
        <w:div w:id="1700935543">
          <w:marLeft w:val="0"/>
          <w:marRight w:val="0"/>
          <w:marTop w:val="0"/>
          <w:marBottom w:val="0"/>
          <w:divBdr>
            <w:top w:val="none" w:sz="0" w:space="0" w:color="auto"/>
            <w:left w:val="none" w:sz="0" w:space="0" w:color="auto"/>
            <w:bottom w:val="none" w:sz="0" w:space="0" w:color="auto"/>
            <w:right w:val="none" w:sz="0" w:space="0" w:color="auto"/>
          </w:divBdr>
        </w:div>
        <w:div w:id="1700935544">
          <w:marLeft w:val="0"/>
          <w:marRight w:val="0"/>
          <w:marTop w:val="0"/>
          <w:marBottom w:val="0"/>
          <w:divBdr>
            <w:top w:val="none" w:sz="0" w:space="0" w:color="auto"/>
            <w:left w:val="none" w:sz="0" w:space="0" w:color="auto"/>
            <w:bottom w:val="none" w:sz="0" w:space="0" w:color="auto"/>
            <w:right w:val="none" w:sz="0" w:space="0" w:color="auto"/>
          </w:divBdr>
        </w:div>
        <w:div w:id="1700935545">
          <w:marLeft w:val="0"/>
          <w:marRight w:val="0"/>
          <w:marTop w:val="0"/>
          <w:marBottom w:val="0"/>
          <w:divBdr>
            <w:top w:val="none" w:sz="0" w:space="0" w:color="auto"/>
            <w:left w:val="none" w:sz="0" w:space="0" w:color="auto"/>
            <w:bottom w:val="none" w:sz="0" w:space="0" w:color="auto"/>
            <w:right w:val="none" w:sz="0" w:space="0" w:color="auto"/>
          </w:divBdr>
        </w:div>
        <w:div w:id="1700935546">
          <w:marLeft w:val="0"/>
          <w:marRight w:val="0"/>
          <w:marTop w:val="0"/>
          <w:marBottom w:val="0"/>
          <w:divBdr>
            <w:top w:val="none" w:sz="0" w:space="0" w:color="auto"/>
            <w:left w:val="none" w:sz="0" w:space="0" w:color="auto"/>
            <w:bottom w:val="none" w:sz="0" w:space="0" w:color="auto"/>
            <w:right w:val="none" w:sz="0" w:space="0" w:color="auto"/>
          </w:divBdr>
        </w:div>
        <w:div w:id="1700935548">
          <w:marLeft w:val="0"/>
          <w:marRight w:val="0"/>
          <w:marTop w:val="0"/>
          <w:marBottom w:val="0"/>
          <w:divBdr>
            <w:top w:val="none" w:sz="0" w:space="0" w:color="auto"/>
            <w:left w:val="none" w:sz="0" w:space="0" w:color="auto"/>
            <w:bottom w:val="none" w:sz="0" w:space="0" w:color="auto"/>
            <w:right w:val="none" w:sz="0" w:space="0" w:color="auto"/>
          </w:divBdr>
        </w:div>
        <w:div w:id="1700935549">
          <w:marLeft w:val="0"/>
          <w:marRight w:val="0"/>
          <w:marTop w:val="0"/>
          <w:marBottom w:val="0"/>
          <w:divBdr>
            <w:top w:val="none" w:sz="0" w:space="0" w:color="auto"/>
            <w:left w:val="none" w:sz="0" w:space="0" w:color="auto"/>
            <w:bottom w:val="none" w:sz="0" w:space="0" w:color="auto"/>
            <w:right w:val="none" w:sz="0" w:space="0" w:color="auto"/>
          </w:divBdr>
        </w:div>
        <w:div w:id="1700935551">
          <w:marLeft w:val="0"/>
          <w:marRight w:val="0"/>
          <w:marTop w:val="0"/>
          <w:marBottom w:val="0"/>
          <w:divBdr>
            <w:top w:val="none" w:sz="0" w:space="0" w:color="auto"/>
            <w:left w:val="none" w:sz="0" w:space="0" w:color="auto"/>
            <w:bottom w:val="none" w:sz="0" w:space="0" w:color="auto"/>
            <w:right w:val="none" w:sz="0" w:space="0" w:color="auto"/>
          </w:divBdr>
        </w:div>
        <w:div w:id="1700935553">
          <w:marLeft w:val="0"/>
          <w:marRight w:val="0"/>
          <w:marTop w:val="0"/>
          <w:marBottom w:val="0"/>
          <w:divBdr>
            <w:top w:val="none" w:sz="0" w:space="0" w:color="auto"/>
            <w:left w:val="none" w:sz="0" w:space="0" w:color="auto"/>
            <w:bottom w:val="none" w:sz="0" w:space="0" w:color="auto"/>
            <w:right w:val="none" w:sz="0" w:space="0" w:color="auto"/>
          </w:divBdr>
        </w:div>
      </w:divsChild>
    </w:div>
    <w:div w:id="1700935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11575</Words>
  <Characters>6599</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2</cp:revision>
  <cp:lastPrinted>2013-12-02T08:55:00Z</cp:lastPrinted>
  <dcterms:created xsi:type="dcterms:W3CDTF">2019-02-08T08:12:00Z</dcterms:created>
  <dcterms:modified xsi:type="dcterms:W3CDTF">2019-02-08T08:12:00Z</dcterms:modified>
</cp:coreProperties>
</file>