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81240A" w:rsidRPr="00771CE9">
        <w:trPr>
          <w:trHeight w:val="1055"/>
        </w:trPr>
        <w:tc>
          <w:tcPr>
            <w:tcW w:w="9639" w:type="dxa"/>
          </w:tcPr>
          <w:p w:rsidR="0081240A" w:rsidRPr="00771CE9" w:rsidRDefault="0081240A" w:rsidP="00C77DB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2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81240A" w:rsidRPr="009A6444" w:rsidRDefault="0081240A" w:rsidP="003A6A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A644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81240A" w:rsidRDefault="0081240A" w:rsidP="003A6A4D"/>
                    </w:txbxContent>
                  </v:textbox>
                  <w10:wrap anchorx="page"/>
                </v:shape>
              </w:pict>
            </w:r>
          </w:p>
        </w:tc>
      </w:tr>
      <w:tr w:rsidR="0081240A" w:rsidRPr="00771CE9">
        <w:trPr>
          <w:trHeight w:val="1913"/>
        </w:trPr>
        <w:tc>
          <w:tcPr>
            <w:tcW w:w="9639" w:type="dxa"/>
          </w:tcPr>
          <w:p w:rsidR="0081240A" w:rsidRPr="00CD5C6C" w:rsidRDefault="0081240A" w:rsidP="00C77DB9">
            <w:pPr>
              <w:pStyle w:val="Heading2"/>
              <w:rPr>
                <w:rFonts w:ascii="Times New Roman" w:hAnsi="Times New Roman" w:cs="Times New Roman"/>
              </w:rPr>
            </w:pPr>
            <w:r w:rsidRPr="00CD5C6C">
              <w:rPr>
                <w:rFonts w:ascii="Times New Roman" w:hAnsi="Times New Roman" w:cs="Times New Roman"/>
              </w:rPr>
              <w:t>Pagėgių savivaldybės taryba</w:t>
            </w:r>
          </w:p>
          <w:p w:rsidR="0081240A" w:rsidRPr="00771CE9" w:rsidRDefault="0081240A" w:rsidP="00C77DB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81240A" w:rsidRPr="00771CE9" w:rsidRDefault="0081240A" w:rsidP="00C77DB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71CE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1240A" w:rsidRPr="00771CE9" w:rsidRDefault="0081240A" w:rsidP="00DE05B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71CE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VYDŪNO VIEŠOSIOS BIBLIOTEKOS LUMPĖNŲ IR VILKYŠKIŲ FILIALŲ PATALPŲ perdavimo pagėgių savivaldybEI</w:t>
            </w:r>
          </w:p>
        </w:tc>
      </w:tr>
      <w:tr w:rsidR="0081240A" w:rsidRPr="00771CE9">
        <w:trPr>
          <w:trHeight w:val="703"/>
        </w:trPr>
        <w:tc>
          <w:tcPr>
            <w:tcW w:w="9639" w:type="dxa"/>
          </w:tcPr>
          <w:p w:rsidR="0081240A" w:rsidRPr="00CD5C6C" w:rsidRDefault="0081240A" w:rsidP="00C77DB9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gruodžio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5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182</w:t>
            </w:r>
          </w:p>
          <w:p w:rsidR="0081240A" w:rsidRPr="00771CE9" w:rsidRDefault="0081240A" w:rsidP="00C77D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E9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81240A" w:rsidRDefault="0081240A" w:rsidP="00AF4D86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 xml:space="preserve">Vadovaudamasi Lietuvos Respublikos vietos savivaldos įstatymo </w:t>
      </w:r>
      <w:r w:rsidRPr="00916A34">
        <w:rPr>
          <w:rFonts w:ascii="Times New Roman" w:hAnsi="Times New Roman" w:cs="Times New Roman"/>
          <w:color w:val="000000"/>
        </w:rPr>
        <w:t xml:space="preserve">16 straipsnio 2 dalies 26 punktu, </w:t>
      </w:r>
      <w:r w:rsidRPr="00916A34">
        <w:rPr>
          <w:rFonts w:ascii="Times New Roman" w:hAnsi="Times New Roman" w:cs="Times New Roman"/>
        </w:rPr>
        <w:t>18 straipsnio 1 dalimi,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9.2 papunkčiu ir 12 punktu, Pagėgių savivaldybės taryba</w:t>
      </w:r>
    </w:p>
    <w:p w:rsidR="0081240A" w:rsidRPr="00916A34" w:rsidRDefault="0081240A" w:rsidP="00B70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>n u s p r e n d ž i a:</w:t>
      </w:r>
    </w:p>
    <w:p w:rsidR="0081240A" w:rsidRPr="00916A34" w:rsidRDefault="0081240A" w:rsidP="00DE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ab/>
        <w:t xml:space="preserve">1. Perduoti Pagėgių savivaldybei </w:t>
      </w:r>
      <w:r w:rsidRPr="001345D2">
        <w:rPr>
          <w:rFonts w:ascii="Times New Roman" w:hAnsi="Times New Roman" w:cs="Times New Roman"/>
        </w:rPr>
        <w:t xml:space="preserve">jai </w:t>
      </w:r>
      <w:r w:rsidRPr="00916A34">
        <w:rPr>
          <w:rFonts w:ascii="Times New Roman" w:hAnsi="Times New Roman" w:cs="Times New Roman"/>
        </w:rPr>
        <w:t>nuosavybės teise priklausantį ir šiuo metu Pagėgių savivaldybės Vydūno viešosios bibliotekos patikėjimo teise valdomą turtą:</w:t>
      </w:r>
    </w:p>
    <w:p w:rsidR="0081240A" w:rsidRPr="00916A34" w:rsidRDefault="0081240A" w:rsidP="00DE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ab/>
        <w:t xml:space="preserve">1.1. </w:t>
      </w:r>
      <w:r>
        <w:rPr>
          <w:rFonts w:ascii="Times New Roman" w:hAnsi="Times New Roman" w:cs="Times New Roman"/>
        </w:rPr>
        <w:t xml:space="preserve">Lumpėnų filialo </w:t>
      </w:r>
      <w:r w:rsidRPr="00916A34">
        <w:rPr>
          <w:rFonts w:ascii="Times New Roman" w:hAnsi="Times New Roman" w:cs="Times New Roman"/>
        </w:rPr>
        <w:t xml:space="preserve">patalpą </w:t>
      </w:r>
      <w:r w:rsidRPr="00971C22">
        <w:rPr>
          <w:rFonts w:ascii="Times New Roman" w:hAnsi="Times New Roman" w:cs="Times New Roman"/>
        </w:rPr>
        <w:t>Nr. 64 (plotas − 85,60 kv. m) su bendro naudojimo patalpomis:</w:t>
      </w:r>
      <w:r w:rsidRPr="00971C22">
        <w:t xml:space="preserve"> </w:t>
      </w:r>
      <w:r w:rsidRPr="00971C22">
        <w:rPr>
          <w:rFonts w:ascii="Times New Roman" w:hAnsi="Times New Roman" w:cs="Times New Roman"/>
        </w:rPr>
        <w:t xml:space="preserve">1/2 Nr. 2-63 </w:t>
      </w:r>
      <w:r w:rsidRPr="00916A34">
        <w:rPr>
          <w:rFonts w:ascii="Times New Roman" w:hAnsi="Times New Roman" w:cs="Times New Roman"/>
        </w:rPr>
        <w:t>(plotas − 81,13 kv. m), 1/2 Nr. 2-73 (plotas − 0,88 kv. m), 1/2 Nr. 2-74 (plotas − 1,02 kv. m), 1/2 Nr. 2-75 (plotas − 2,88 kv. m), iš viso bendras perduodamas plotas – 128,56 kv. m, esančias pastate, kurio unikalus Nr. 8898-6006-3019, žymėjimas 1B2p, registro Nr. 50/147767, inventorinės bylos Nr. 6581, kadastro duomenų fiksavimo data 2007-10-03, adresu: Rambyno g. 22, Lumpėnų k., Lumpėnų sen., Pagėgių sav</w:t>
      </w:r>
      <w:r>
        <w:rPr>
          <w:rFonts w:ascii="Times New Roman" w:hAnsi="Times New Roman" w:cs="Times New Roman"/>
        </w:rPr>
        <w:t>.;</w:t>
      </w:r>
    </w:p>
    <w:p w:rsidR="0081240A" w:rsidRPr="00916A34" w:rsidRDefault="0081240A" w:rsidP="00DE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ab/>
        <w:t xml:space="preserve">1.2. </w:t>
      </w:r>
      <w:r>
        <w:rPr>
          <w:rFonts w:ascii="Times New Roman" w:hAnsi="Times New Roman" w:cs="Times New Roman"/>
        </w:rPr>
        <w:t xml:space="preserve">Vilkyškių filialo </w:t>
      </w:r>
      <w:r w:rsidRPr="00916A34">
        <w:rPr>
          <w:rFonts w:ascii="Times New Roman" w:hAnsi="Times New Roman" w:cs="Times New Roman"/>
        </w:rPr>
        <w:t xml:space="preserve">patalpas: </w:t>
      </w:r>
      <w:r w:rsidRPr="00971C22">
        <w:rPr>
          <w:rFonts w:ascii="Times New Roman" w:hAnsi="Times New Roman" w:cs="Times New Roman"/>
        </w:rPr>
        <w:t>Nr. 1-15 (plotas − 21,37 kv. m), Nr. 1-16 (plotas − 19,89 kv. m) su bendro naudojimo patalpomis:</w:t>
      </w:r>
      <w:r w:rsidRPr="00971C22">
        <w:t xml:space="preserve"> </w:t>
      </w:r>
      <w:r w:rsidRPr="00971C22">
        <w:rPr>
          <w:rFonts w:ascii="Times New Roman" w:hAnsi="Times New Roman" w:cs="Times New Roman"/>
        </w:rPr>
        <w:t xml:space="preserve">1/3 Nr. 1-1 </w:t>
      </w:r>
      <w:r w:rsidRPr="00916A34">
        <w:rPr>
          <w:rFonts w:ascii="Times New Roman" w:hAnsi="Times New Roman" w:cs="Times New Roman"/>
        </w:rPr>
        <w:t>(plotas − 60,65 kv. m), 1/3 Nr. 1-24 (plotas − 5,07 kv. m), 1/3 Nr. 1-22 (plotas − 1,78 kv. m), 1/3 Nr. 1-23 (plotas − 1,78 kv. m), iš viso bendras perduodamas plotas – 64,35 kv. m,</w:t>
      </w:r>
      <w:r w:rsidRPr="00916A34">
        <w:rPr>
          <w:rFonts w:ascii="Times New Roman" w:hAnsi="Times New Roman" w:cs="Times New Roman"/>
          <w:color w:val="FF0000"/>
        </w:rPr>
        <w:t xml:space="preserve"> </w:t>
      </w:r>
      <w:r w:rsidRPr="00916A34">
        <w:rPr>
          <w:rFonts w:ascii="Times New Roman" w:hAnsi="Times New Roman" w:cs="Times New Roman"/>
        </w:rPr>
        <w:t>esančias pastate, kurio unikalus Nr. 6391-9000-6010, žymėjimas 1B1p, registro Nr. 44/1579253, inventorinės bylos Nr. 6233, kadastro duomenų fiksavimo data 2015-04-24, adresu: Dvaro g. 1, Vilkyškių mstl., Vilkyškių sen., Pagėgių sav.</w:t>
      </w:r>
    </w:p>
    <w:p w:rsidR="0081240A" w:rsidRPr="00916A34" w:rsidRDefault="0081240A" w:rsidP="00DE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ab/>
        <w:t>2. Įpareigoti Pagėgių savivaldybės Vydūno viešosios bibliotekos direktoriaus pavaduotoją Ramutę Vaitkuvienę ir laikinai einantį Pagėgių savivaldybės administracijos direktoriaus pareigas Alvidą Einikį pasirašyti turto perdavimo − priėmimo aktą.</w:t>
      </w:r>
    </w:p>
    <w:p w:rsidR="0081240A" w:rsidRPr="00916A34" w:rsidRDefault="0081240A" w:rsidP="00DE0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ab/>
        <w:t xml:space="preserve">3. Sprendimą paskelbti Pagėgių savivaldybės interneto svetainėje </w:t>
      </w:r>
      <w:hyperlink r:id="rId5" w:history="1">
        <w:r w:rsidRPr="00AF4D86">
          <w:rPr>
            <w:rStyle w:val="Hyperlink"/>
            <w:rFonts w:ascii="Times New Roman" w:hAnsi="Times New Roman"/>
            <w:color w:val="auto"/>
            <w:u w:val="none"/>
          </w:rPr>
          <w:t>www.pagegiai.lt</w:t>
        </w:r>
      </w:hyperlink>
      <w:r w:rsidRPr="00AF4D86">
        <w:rPr>
          <w:rFonts w:ascii="Times New Roman" w:hAnsi="Times New Roman" w:cs="Times New Roman"/>
        </w:rPr>
        <w:t>.</w:t>
      </w:r>
    </w:p>
    <w:p w:rsidR="0081240A" w:rsidRPr="00916A34" w:rsidRDefault="0081240A" w:rsidP="00DE05B3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916A34">
        <w:rPr>
          <w:rFonts w:ascii="Times New Roman" w:hAnsi="Times New Roman" w:cs="Times New Roman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81240A" w:rsidRDefault="0081240A" w:rsidP="00916A34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>SUDERINTA:</w:t>
      </w:r>
    </w:p>
    <w:p w:rsidR="0081240A" w:rsidRDefault="0081240A" w:rsidP="00916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 xml:space="preserve">L.e. administracijos direktoriaus pareigas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6A34">
        <w:rPr>
          <w:rFonts w:ascii="Times New Roman" w:hAnsi="Times New Roman" w:cs="Times New Roman"/>
        </w:rPr>
        <w:t xml:space="preserve">Alvidas Einikis </w:t>
      </w:r>
    </w:p>
    <w:p w:rsidR="0081240A" w:rsidRPr="00916A34" w:rsidRDefault="0081240A" w:rsidP="00916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0A" w:rsidRDefault="0081240A" w:rsidP="00916A34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 xml:space="preserve">      Dokumentų valdymo ir teisės skyriaus vyriausiasis specialistas                        </w:t>
      </w:r>
      <w:r>
        <w:rPr>
          <w:rFonts w:ascii="Times New Roman" w:hAnsi="Times New Roman" w:cs="Times New Roman"/>
        </w:rPr>
        <w:t xml:space="preserve"> </w:t>
      </w:r>
      <w:r w:rsidRPr="00916A34">
        <w:rPr>
          <w:rFonts w:ascii="Times New Roman" w:hAnsi="Times New Roman" w:cs="Times New Roman"/>
        </w:rPr>
        <w:t>Valdas Vytuvis</w:t>
      </w:r>
    </w:p>
    <w:p w:rsidR="0081240A" w:rsidRPr="00916A34" w:rsidRDefault="0081240A" w:rsidP="00916A34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81240A" w:rsidRPr="00916A34" w:rsidRDefault="0081240A" w:rsidP="00916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>Civilinės metrikacijos ir viešosios tvarkos</w:t>
      </w:r>
      <w:r>
        <w:rPr>
          <w:rFonts w:ascii="Times New Roman" w:hAnsi="Times New Roman" w:cs="Times New Roman"/>
        </w:rPr>
        <w:t xml:space="preserve"> skyriaus</w:t>
      </w:r>
      <w:r w:rsidRPr="00916A34">
        <w:rPr>
          <w:rFonts w:ascii="Times New Roman" w:hAnsi="Times New Roman" w:cs="Times New Roman"/>
        </w:rPr>
        <w:t xml:space="preserve"> </w:t>
      </w:r>
    </w:p>
    <w:p w:rsidR="0081240A" w:rsidRDefault="0081240A" w:rsidP="00916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 xml:space="preserve">vyriausioji specialistė </w:t>
      </w:r>
      <w:r>
        <w:rPr>
          <w:rFonts w:ascii="Times New Roman" w:hAnsi="Times New Roman" w:cs="Times New Roman"/>
        </w:rPr>
        <w:t>−</w:t>
      </w:r>
      <w:r w:rsidRPr="00916A34">
        <w:rPr>
          <w:rFonts w:ascii="Times New Roman" w:hAnsi="Times New Roman" w:cs="Times New Roman"/>
        </w:rPr>
        <w:t xml:space="preserve"> kalbos ir archyvo tvarkytoja </w:t>
      </w:r>
      <w:r>
        <w:rPr>
          <w:rFonts w:ascii="Times New Roman" w:hAnsi="Times New Roman" w:cs="Times New Roman"/>
        </w:rPr>
        <w:t xml:space="preserve">    </w:t>
      </w:r>
      <w:r w:rsidRPr="00916A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</w:t>
      </w:r>
      <w:r w:rsidRPr="00916A34">
        <w:rPr>
          <w:rFonts w:ascii="Times New Roman" w:hAnsi="Times New Roman" w:cs="Times New Roman"/>
        </w:rPr>
        <w:t xml:space="preserve">Laimutė Mickevičienė  </w:t>
      </w:r>
    </w:p>
    <w:p w:rsidR="0081240A" w:rsidRPr="00916A34" w:rsidRDefault="0081240A" w:rsidP="00916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0A" w:rsidRPr="00916A34" w:rsidRDefault="0081240A" w:rsidP="00916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34">
        <w:rPr>
          <w:rFonts w:ascii="Times New Roman" w:hAnsi="Times New Roman" w:cs="Times New Roman"/>
        </w:rPr>
        <w:t>Parengė Laimutė Šegždienė,</w:t>
      </w:r>
    </w:p>
    <w:p w:rsidR="0081240A" w:rsidRPr="00916A34" w:rsidRDefault="0081240A" w:rsidP="00916A3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6A34">
        <w:rPr>
          <w:rFonts w:ascii="Times New Roman" w:hAnsi="Times New Roman" w:cs="Times New Roman"/>
        </w:rPr>
        <w:t>Turto</w:t>
      </w:r>
      <w:r>
        <w:rPr>
          <w:rFonts w:ascii="Times New Roman" w:hAnsi="Times New Roman" w:cs="Times New Roman"/>
        </w:rPr>
        <w:t xml:space="preserve"> ir ūkio </w:t>
      </w:r>
      <w:r w:rsidRPr="00916A34">
        <w:rPr>
          <w:rFonts w:ascii="Times New Roman" w:hAnsi="Times New Roman" w:cs="Times New Roman"/>
        </w:rPr>
        <w:t>skyriaus vedėj</w:t>
      </w:r>
      <w:r>
        <w:rPr>
          <w:rFonts w:ascii="Times New Roman" w:hAnsi="Times New Roman" w:cs="Times New Roman"/>
        </w:rPr>
        <w:t>o pavaduotoja</w:t>
      </w:r>
      <w:r w:rsidRPr="00916A3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</w:p>
    <w:p w:rsidR="0081240A" w:rsidRPr="00CE5755" w:rsidRDefault="0081240A" w:rsidP="00916A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A3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81240A" w:rsidRPr="00CE5755" w:rsidRDefault="0081240A" w:rsidP="00916A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81240A" w:rsidRDefault="0081240A" w:rsidP="00916A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2 priedas                                                                               </w:t>
      </w:r>
    </w:p>
    <w:p w:rsidR="0081240A" w:rsidRPr="00CE5755" w:rsidRDefault="0081240A" w:rsidP="00916A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81240A" w:rsidRPr="00430B02" w:rsidRDefault="0081240A" w:rsidP="00916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PAGĖGIŲ SAVIVALDYBĖS VYDŪNO VIEŠOSIOS BIBLIOTEKOS LUMPĖNŲ IR VILKYŠKIŲ FILIALŲ PATALPŲ 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perdavimo pagėgių savivaldyb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EI“</w:t>
      </w:r>
      <w:r w:rsidRPr="00430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240A" w:rsidRPr="00CE5755" w:rsidRDefault="0081240A" w:rsidP="00916A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81240A" w:rsidRPr="00CE5755" w:rsidRDefault="0081240A" w:rsidP="00916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2018-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575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1240A" w:rsidRDefault="0081240A" w:rsidP="002627B4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A3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ab/>
        <w:t xml:space="preserve">1. Parengto projekto tikslai ir uždaviniai: </w:t>
      </w:r>
      <w:r w:rsidRPr="005A3B8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perduoti </w:t>
      </w:r>
      <w:r w:rsidRPr="00916A34">
        <w:rPr>
          <w:rFonts w:ascii="Times New Roman" w:hAnsi="Times New Roman" w:cs="Times New Roman"/>
          <w:sz w:val="22"/>
          <w:szCs w:val="22"/>
          <w:lang w:val="lt-LT"/>
        </w:rPr>
        <w:t xml:space="preserve">Pagėgių savivaldybei jai nuosavybės teise priklausantį ir šiuo metu Pagėgių savivaldybės Vydūno viešosios bibliotekos patikėjimo teise valdomą </w:t>
      </w:r>
      <w:r>
        <w:rPr>
          <w:rFonts w:ascii="Times New Roman" w:hAnsi="Times New Roman" w:cs="Times New Roman"/>
          <w:sz w:val="22"/>
          <w:szCs w:val="22"/>
          <w:lang w:val="lt-LT"/>
        </w:rPr>
        <w:t>turtą -patalpas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1240A" w:rsidRPr="00CE5755" w:rsidRDefault="0081240A" w:rsidP="00262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CE5755">
        <w:rPr>
          <w:rFonts w:ascii="Times New Roman" w:hAnsi="Times New Roman" w:cs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 w:cs="Times New Roman"/>
          <w:sz w:val="24"/>
          <w:szCs w:val="24"/>
        </w:rPr>
        <w:t>siekiant susigrąžinti 2000-05-01 Pagėgių savivaldybės Vydūno viešosios bibliotekos Lumpėnų ir Vilkyškių filialams perduotas valdyti patikėjimo teise patalpas. Pasirašius perdavimo - priėmimo aktą, šios patalpos bus įrašytos į Pagėgių savivaldybės buhalterinę apskaitą ir administracijos direktoriaus įsakymu perduotos Pagėgių savivaldybės Vydūno viešajai bibliotekai pagal panaudos sutartį.</w:t>
      </w:r>
    </w:p>
    <w:p w:rsidR="0081240A" w:rsidRPr="00FE1FF1" w:rsidRDefault="0081240A" w:rsidP="002627B4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57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5755">
        <w:rPr>
          <w:rFonts w:ascii="Times New Roman" w:hAnsi="Times New Roman" w:cs="Times New Roman"/>
          <w:sz w:val="24"/>
          <w:szCs w:val="24"/>
        </w:rPr>
        <w:t xml:space="preserve">. </w:t>
      </w:r>
      <w:r w:rsidRPr="00CE5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>
        <w:rPr>
          <w:rFonts w:ascii="Times New Roman" w:hAnsi="Times New Roman" w:cs="Times New Roman"/>
          <w:sz w:val="24"/>
          <w:szCs w:val="24"/>
        </w:rPr>
        <w:t>teisingai buhalterijoje apskaitytas turtas.</w:t>
      </w:r>
    </w:p>
    <w:p w:rsidR="0081240A" w:rsidRPr="00CE5755" w:rsidRDefault="0081240A" w:rsidP="002627B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 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4. Galimos neigiamos priimto projekto pasekmės ir kokių priemonių reikėtų imtis, kad tokių pasekmių būtų išvengta: </w:t>
      </w:r>
      <w:r w:rsidRPr="00CE5755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81240A" w:rsidRPr="00CE5755" w:rsidRDefault="0081240A" w:rsidP="002627B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5. Kokius galiojančius aktus (tarybos, mero, savivaldybės administracijos direktoriaus) reikėtų pakeisti ir panaikinti, priėmus sprendimą pagal teikiamą projektą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240A" w:rsidRPr="00CE5755" w:rsidRDefault="0081240A" w:rsidP="002627B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6. Jeigu priimtam sprendimui reikės kito tarybos sprendimo, mero potvarkio ar </w:t>
      </w:r>
    </w:p>
    <w:p w:rsidR="0081240A" w:rsidRPr="00CE5755" w:rsidRDefault="0081240A" w:rsidP="002627B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ūkio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>skyrius.</w:t>
      </w:r>
    </w:p>
    <w:p w:rsidR="0081240A" w:rsidRPr="00CE5755" w:rsidRDefault="0081240A" w:rsidP="002627B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7. Ar reikalinga atlikti sprendimo projekto antikorupcinį vertinimą: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CE5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240A" w:rsidRPr="00CE5755" w:rsidRDefault="0081240A" w:rsidP="002627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8. Sprendimo vykdytojai ir įvykdymo terminai, lėšų, reikalingų sprendimui įgyvendinti, poreikis (jeigu tai numatoma – derinti su Finansų skyriumi)</w:t>
      </w:r>
      <w:r w:rsidRPr="00CE5755">
        <w:rPr>
          <w:rFonts w:ascii="Times New Roman" w:hAnsi="Times New Roman" w:cs="Times New Roman"/>
          <w:sz w:val="24"/>
          <w:szCs w:val="24"/>
        </w:rPr>
        <w:t xml:space="preserve">: 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81240A" w:rsidRPr="00CE5755" w:rsidRDefault="0081240A" w:rsidP="002627B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CE5755">
        <w:rPr>
          <w:rFonts w:ascii="Times New Roman" w:hAnsi="Times New Roman" w:cs="Times New Roman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nėra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81240A" w:rsidRPr="00CE5755" w:rsidRDefault="0081240A" w:rsidP="002627B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CE5755">
        <w:rPr>
          <w:rFonts w:ascii="Times New Roman" w:hAnsi="Times New Roman" w:cs="Times New Roman"/>
          <w:sz w:val="24"/>
          <w:szCs w:val="24"/>
        </w:rPr>
        <w:t xml:space="preserve"> 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  <w:r w:rsidRPr="00CE5755">
        <w:rPr>
          <w:rFonts w:ascii="Times New Roman" w:hAnsi="Times New Roman" w:cs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5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5755">
        <w:rPr>
          <w:rFonts w:ascii="Times New Roman" w:hAnsi="Times New Roman" w:cs="Times New Roman"/>
          <w:sz w:val="24"/>
          <w:szCs w:val="24"/>
        </w:rPr>
        <w:t>.</w:t>
      </w:r>
    </w:p>
    <w:p w:rsidR="0081240A" w:rsidRDefault="0081240A" w:rsidP="002627B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E57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</w:p>
    <w:p w:rsidR="0081240A" w:rsidRPr="00CE5755" w:rsidRDefault="0081240A" w:rsidP="002627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40A" w:rsidRPr="00325B12" w:rsidRDefault="0081240A" w:rsidP="00262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 w:cs="Times New Roman"/>
          <w:color w:val="000000"/>
          <w:sz w:val="24"/>
          <w:szCs w:val="24"/>
        </w:rPr>
        <w:t>ir ūkio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color w:val="000000"/>
          <w:sz w:val="24"/>
          <w:szCs w:val="24"/>
        </w:rPr>
        <w:t>o pavaduotoja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Laimutė Šegždienė</w:t>
      </w:r>
    </w:p>
    <w:sectPr w:rsidR="0081240A" w:rsidRPr="00325B12" w:rsidSect="002C7C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A4D"/>
    <w:rsid w:val="000C7461"/>
    <w:rsid w:val="00103C51"/>
    <w:rsid w:val="001345D2"/>
    <w:rsid w:val="00175E42"/>
    <w:rsid w:val="00176DF8"/>
    <w:rsid w:val="001D5AA3"/>
    <w:rsid w:val="002627B4"/>
    <w:rsid w:val="002C7CBB"/>
    <w:rsid w:val="002E11CC"/>
    <w:rsid w:val="002E3E35"/>
    <w:rsid w:val="00303039"/>
    <w:rsid w:val="00325B12"/>
    <w:rsid w:val="00336E3F"/>
    <w:rsid w:val="0039472C"/>
    <w:rsid w:val="003A6A4D"/>
    <w:rsid w:val="00430B02"/>
    <w:rsid w:val="00493CCD"/>
    <w:rsid w:val="004B19E1"/>
    <w:rsid w:val="005038C0"/>
    <w:rsid w:val="00571489"/>
    <w:rsid w:val="00581899"/>
    <w:rsid w:val="005A1FE3"/>
    <w:rsid w:val="005A3B8A"/>
    <w:rsid w:val="005E627F"/>
    <w:rsid w:val="00612507"/>
    <w:rsid w:val="00640BD0"/>
    <w:rsid w:val="006476D9"/>
    <w:rsid w:val="006770F3"/>
    <w:rsid w:val="006B0D9F"/>
    <w:rsid w:val="006B704B"/>
    <w:rsid w:val="007469FD"/>
    <w:rsid w:val="00771CE9"/>
    <w:rsid w:val="0081240A"/>
    <w:rsid w:val="008547CC"/>
    <w:rsid w:val="008C07CB"/>
    <w:rsid w:val="00916A34"/>
    <w:rsid w:val="00926483"/>
    <w:rsid w:val="00971C22"/>
    <w:rsid w:val="009A6444"/>
    <w:rsid w:val="009B4CC1"/>
    <w:rsid w:val="00AF4D86"/>
    <w:rsid w:val="00B70925"/>
    <w:rsid w:val="00B831E2"/>
    <w:rsid w:val="00B96280"/>
    <w:rsid w:val="00BB59EC"/>
    <w:rsid w:val="00BE23C6"/>
    <w:rsid w:val="00C07381"/>
    <w:rsid w:val="00C673A1"/>
    <w:rsid w:val="00C77DB9"/>
    <w:rsid w:val="00C9155D"/>
    <w:rsid w:val="00CD5C6C"/>
    <w:rsid w:val="00CE5755"/>
    <w:rsid w:val="00CF056E"/>
    <w:rsid w:val="00D812B3"/>
    <w:rsid w:val="00DE05B3"/>
    <w:rsid w:val="00E16EFB"/>
    <w:rsid w:val="00EA1F1A"/>
    <w:rsid w:val="00EC3EB9"/>
    <w:rsid w:val="00F0035D"/>
    <w:rsid w:val="00FC5C07"/>
    <w:rsid w:val="00FC6BAE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B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A4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6A4D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05B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16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6A34"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3951</Words>
  <Characters>2253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31</cp:revision>
  <dcterms:created xsi:type="dcterms:W3CDTF">2018-12-04T08:46:00Z</dcterms:created>
  <dcterms:modified xsi:type="dcterms:W3CDTF">2018-12-04T14:44:00Z</dcterms:modified>
</cp:coreProperties>
</file>