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9639"/>
      </w:tblGrid>
      <w:tr w:rsidR="000A37F7">
        <w:trPr>
          <w:trHeight w:val="1055"/>
        </w:trPr>
        <w:tc>
          <w:tcPr>
            <w:tcW w:w="9639" w:type="dxa"/>
          </w:tcPr>
          <w:p w:rsidR="000A37F7" w:rsidRDefault="000A37F7" w:rsidP="009C08F7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color w:val="000000"/>
                <w:szCs w:val="20"/>
                <w:lang w:val="lt-LT"/>
              </w:rPr>
            </w:pPr>
            <w:r>
              <w:rPr>
                <w:noProof/>
                <w:lang w:val="lt-LT" w:eastAsia="lt-LT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58.65pt;margin-top:-17.65pt;width:120pt;height:24pt;z-index:251658240" filled="f" stroked="f">
                  <v:textbox>
                    <w:txbxContent>
                      <w:p w:rsidR="000A37F7" w:rsidRDefault="000A37F7" w:rsidP="00BE75DF">
                        <w:r>
                          <w:rPr>
                            <w:b/>
                            <w:bCs/>
                          </w:rPr>
                          <w:t>Projektas</w:t>
                        </w:r>
                      </w:p>
                    </w:txbxContent>
                  </v:textbox>
                  <w10:wrap anchorx="page"/>
                </v:shape>
              </w:pict>
            </w:r>
            <w:r w:rsidRPr="00590AE2">
              <w:rPr>
                <w:rFonts w:ascii="Times New Roman" w:hAnsi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alt="Pagegiu" style="width:39pt;height:47.25pt;visibility:visible">
                  <v:imagedata r:id="rId5" o:title=""/>
                </v:shape>
              </w:pict>
            </w:r>
          </w:p>
        </w:tc>
      </w:tr>
      <w:tr w:rsidR="000A37F7" w:rsidRPr="009C08F7">
        <w:trPr>
          <w:trHeight w:val="1826"/>
        </w:trPr>
        <w:tc>
          <w:tcPr>
            <w:tcW w:w="9639" w:type="dxa"/>
          </w:tcPr>
          <w:p w:rsidR="000A37F7" w:rsidRDefault="000A37F7" w:rsidP="00A32354">
            <w:pPr>
              <w:pStyle w:val="Heading2"/>
            </w:pPr>
            <w:r>
              <w:t>Pagėgių savivaldybės taryba</w:t>
            </w:r>
          </w:p>
          <w:p w:rsidR="000A37F7" w:rsidRDefault="000A37F7" w:rsidP="00A32354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Cs w:val="20"/>
                <w:lang w:val="lt-LT"/>
              </w:rPr>
            </w:pPr>
          </w:p>
          <w:p w:rsidR="000A37F7" w:rsidRDefault="000A37F7" w:rsidP="00A32354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Cs w:val="20"/>
                <w:lang w:val="lt-LT"/>
              </w:rPr>
            </w:pPr>
            <w:r w:rsidRPr="00585333">
              <w:rPr>
                <w:rFonts w:ascii="Times New Roman" w:hAnsi="Times New Roman"/>
                <w:b/>
                <w:bCs/>
                <w:caps/>
                <w:color w:val="000000"/>
                <w:lang w:val="lt-LT"/>
              </w:rPr>
              <w:t>sprendimas</w:t>
            </w:r>
          </w:p>
          <w:p w:rsidR="000A37F7" w:rsidRDefault="000A37F7" w:rsidP="00A32354">
            <w:pPr>
              <w:pStyle w:val="Heading2"/>
              <w:rPr>
                <w:szCs w:val="24"/>
              </w:rPr>
            </w:pPr>
            <w:r>
              <w:rPr>
                <w:szCs w:val="24"/>
              </w:rPr>
              <w:t>dėl ŠILUMOS TINKLŲ, KAIP bešeimininkio turto įrašymo į BUHALTERINę a</w:t>
            </w:r>
            <w:r>
              <w:rPr>
                <w:szCs w:val="24"/>
              </w:rPr>
              <w:t>p</w:t>
            </w:r>
            <w:r>
              <w:rPr>
                <w:szCs w:val="24"/>
              </w:rPr>
              <w:t xml:space="preserve">skaitą </w:t>
            </w:r>
          </w:p>
        </w:tc>
      </w:tr>
      <w:tr w:rsidR="000A37F7">
        <w:trPr>
          <w:trHeight w:val="703"/>
        </w:trPr>
        <w:tc>
          <w:tcPr>
            <w:tcW w:w="9639" w:type="dxa"/>
          </w:tcPr>
          <w:p w:rsidR="000A37F7" w:rsidRDefault="000A37F7" w:rsidP="00A32354">
            <w:pPr>
              <w:pStyle w:val="Heading2"/>
              <w:rPr>
                <w:b w:val="0"/>
                <w:bCs w:val="0"/>
                <w:caps w:val="0"/>
              </w:rPr>
            </w:pPr>
            <w:r>
              <w:rPr>
                <w:b w:val="0"/>
                <w:bCs w:val="0"/>
                <w:caps w:val="0"/>
              </w:rPr>
              <w:t>2018 m. birželio 4 d. Nr. T1-96</w:t>
            </w:r>
          </w:p>
          <w:p w:rsidR="000A37F7" w:rsidRDefault="000A37F7" w:rsidP="00A3235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Pagėgiai</w:t>
            </w:r>
          </w:p>
        </w:tc>
      </w:tr>
    </w:tbl>
    <w:p w:rsidR="000A37F7" w:rsidRPr="005E05C3" w:rsidRDefault="000A37F7" w:rsidP="009C08F7">
      <w:pPr>
        <w:spacing w:line="360" w:lineRule="auto"/>
        <w:ind w:firstLine="1296"/>
        <w:jc w:val="both"/>
        <w:rPr>
          <w:rFonts w:ascii="Times New Roman" w:hAnsi="Times New Roman"/>
          <w:lang w:val="lt-LT"/>
        </w:rPr>
      </w:pPr>
      <w:r w:rsidRPr="005E05C3">
        <w:rPr>
          <w:rFonts w:ascii="Times New Roman" w:hAnsi="Times New Roman"/>
          <w:lang w:val="lt-LT"/>
        </w:rPr>
        <w:t>Vadovaudamasi Lietuvos Respublikos vietos savivaldos įstatymo 16 straipsnio 4 dalimi, Bešeimininkio, konfiskuoto, valstybės paveldėto, valstyb</w:t>
      </w:r>
      <w:r>
        <w:rPr>
          <w:rFonts w:ascii="Times New Roman" w:hAnsi="Times New Roman"/>
          <w:lang w:val="lt-LT"/>
        </w:rPr>
        <w:t xml:space="preserve">ei perduoto turto, </w:t>
      </w:r>
      <w:r w:rsidRPr="005E05C3">
        <w:rPr>
          <w:rFonts w:ascii="Times New Roman" w:hAnsi="Times New Roman"/>
          <w:lang w:val="lt-LT"/>
        </w:rPr>
        <w:t>daiktinių įrodymų</w:t>
      </w:r>
      <w:r>
        <w:rPr>
          <w:rFonts w:ascii="Times New Roman" w:hAnsi="Times New Roman"/>
          <w:lang w:val="lt-LT"/>
        </w:rPr>
        <w:t>,</w:t>
      </w:r>
      <w:r w:rsidRPr="005E05C3">
        <w:rPr>
          <w:rFonts w:ascii="Times New Roman" w:hAnsi="Times New Roman"/>
          <w:lang w:val="lt-LT"/>
        </w:rPr>
        <w:t xml:space="preserve"> lobių ir radinių perdavimo, a</w:t>
      </w:r>
      <w:r w:rsidRPr="005E05C3">
        <w:rPr>
          <w:rFonts w:ascii="Times New Roman" w:hAnsi="Times New Roman"/>
          <w:lang w:val="lt-LT"/>
        </w:rPr>
        <w:t>p</w:t>
      </w:r>
      <w:r w:rsidRPr="005E05C3">
        <w:rPr>
          <w:rFonts w:ascii="Times New Roman" w:hAnsi="Times New Roman"/>
          <w:lang w:val="lt-LT"/>
        </w:rPr>
        <w:t>skaitymo, saugojimo, realizavimo, grąžinimo ir pripažinimo atliekomis taisyklių</w:t>
      </w:r>
      <w:r>
        <w:rPr>
          <w:rFonts w:ascii="Times New Roman" w:hAnsi="Times New Roman"/>
          <w:lang w:val="lt-LT"/>
        </w:rPr>
        <w:t>,</w:t>
      </w:r>
      <w:r w:rsidRPr="005E05C3">
        <w:rPr>
          <w:rFonts w:ascii="Times New Roman" w:hAnsi="Times New Roman"/>
          <w:iCs/>
          <w:lang w:val="lt-LT"/>
        </w:rPr>
        <w:t xml:space="preserve"> patvirtintų</w:t>
      </w:r>
      <w:r w:rsidRPr="005E05C3">
        <w:rPr>
          <w:rFonts w:ascii="Times New Roman" w:hAnsi="Times New Roman"/>
          <w:lang w:val="lt-LT"/>
        </w:rPr>
        <w:t xml:space="preserve"> Lietuvos Respublikos Vyriausybės 2004 m. gegužės 26 d. nutarimu Nr. 634 </w:t>
      </w:r>
      <w:r>
        <w:rPr>
          <w:rFonts w:ascii="Times New Roman" w:hAnsi="Times New Roman"/>
          <w:lang w:val="lt-LT"/>
        </w:rPr>
        <w:t xml:space="preserve">„Dėl </w:t>
      </w:r>
      <w:r w:rsidRPr="005E05C3">
        <w:rPr>
          <w:rFonts w:ascii="Times New Roman" w:hAnsi="Times New Roman"/>
          <w:lang w:val="lt-LT"/>
        </w:rPr>
        <w:t>Bešeimininkio, konfiskuoto, valstybės paveldėto, valstyb</w:t>
      </w:r>
      <w:r>
        <w:rPr>
          <w:rFonts w:ascii="Times New Roman" w:hAnsi="Times New Roman"/>
          <w:lang w:val="lt-LT"/>
        </w:rPr>
        <w:t xml:space="preserve">ei perduoto turto, </w:t>
      </w:r>
      <w:r w:rsidRPr="005E05C3">
        <w:rPr>
          <w:rFonts w:ascii="Times New Roman" w:hAnsi="Times New Roman"/>
          <w:lang w:val="lt-LT"/>
        </w:rPr>
        <w:t>daiktinių įrodymų</w:t>
      </w:r>
      <w:r>
        <w:rPr>
          <w:rFonts w:ascii="Times New Roman" w:hAnsi="Times New Roman"/>
          <w:lang w:val="lt-LT"/>
        </w:rPr>
        <w:t>, lobių</w:t>
      </w:r>
      <w:r w:rsidRPr="005E05C3">
        <w:rPr>
          <w:rFonts w:ascii="Times New Roman" w:hAnsi="Times New Roman"/>
          <w:lang w:val="lt-LT"/>
        </w:rPr>
        <w:t xml:space="preserve"> ir radinių perdavimo, a</w:t>
      </w:r>
      <w:r w:rsidRPr="005E05C3">
        <w:rPr>
          <w:rFonts w:ascii="Times New Roman" w:hAnsi="Times New Roman"/>
          <w:lang w:val="lt-LT"/>
        </w:rPr>
        <w:t>p</w:t>
      </w:r>
      <w:r w:rsidRPr="005E05C3">
        <w:rPr>
          <w:rFonts w:ascii="Times New Roman" w:hAnsi="Times New Roman"/>
          <w:lang w:val="lt-LT"/>
        </w:rPr>
        <w:t>skaitymo, saugojimo, realizavimo, grąžinimo ir pripažinimo atliekomis taisyklių</w:t>
      </w:r>
      <w:r>
        <w:rPr>
          <w:rFonts w:ascii="Times New Roman" w:hAnsi="Times New Roman"/>
          <w:lang w:val="lt-LT"/>
        </w:rPr>
        <w:t xml:space="preserve"> patvirtinimo“ 3.2</w:t>
      </w:r>
      <w:r w:rsidRPr="005E05C3">
        <w:rPr>
          <w:rFonts w:ascii="Times New Roman" w:hAnsi="Times New Roman"/>
          <w:lang w:val="lt-LT"/>
        </w:rPr>
        <w:t xml:space="preserve"> </w:t>
      </w:r>
      <w:r>
        <w:rPr>
          <w:rFonts w:ascii="Times New Roman" w:hAnsi="Times New Roman"/>
          <w:lang w:val="lt-LT"/>
        </w:rPr>
        <w:t>papunkčiu</w:t>
      </w:r>
      <w:r w:rsidRPr="005E05C3">
        <w:rPr>
          <w:rFonts w:ascii="Times New Roman" w:hAnsi="Times New Roman"/>
          <w:lang w:val="lt-LT"/>
        </w:rPr>
        <w:t>, Lietuvos Respublikos civilinio kodekso 4.58 straipsnio 1 dalimi</w:t>
      </w:r>
      <w:r>
        <w:rPr>
          <w:rFonts w:ascii="Times New Roman" w:hAnsi="Times New Roman"/>
          <w:lang w:val="lt-LT"/>
        </w:rPr>
        <w:t>,</w:t>
      </w:r>
      <w:r w:rsidRPr="005E05C3">
        <w:rPr>
          <w:rFonts w:ascii="Times New Roman" w:hAnsi="Times New Roman"/>
          <w:lang w:val="lt-LT"/>
        </w:rPr>
        <w:t xml:space="preserve"> Pagėgių savivaldybės taryba n u s p r e n d ž i a:</w:t>
      </w:r>
    </w:p>
    <w:p w:rsidR="000A37F7" w:rsidRDefault="000A37F7" w:rsidP="00D57855">
      <w:pPr>
        <w:spacing w:line="360" w:lineRule="auto"/>
        <w:ind w:firstLine="1296"/>
        <w:jc w:val="both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 xml:space="preserve">1. </w:t>
      </w:r>
      <w:r w:rsidRPr="005E05C3">
        <w:rPr>
          <w:rFonts w:ascii="Times New Roman" w:hAnsi="Times New Roman"/>
          <w:lang w:val="lt-LT"/>
        </w:rPr>
        <w:t>Įrašyti į Pagėgių savivaldybės administracijos buhalterinę apskaitą ilgalaikį materialųjį turtą</w:t>
      </w:r>
      <w:r>
        <w:rPr>
          <w:rFonts w:ascii="Times New Roman" w:hAnsi="Times New Roman"/>
          <w:lang w:val="lt-LT"/>
        </w:rPr>
        <w:t xml:space="preserve"> </w:t>
      </w:r>
      <w:r w:rsidRPr="005E05C3">
        <w:rPr>
          <w:rFonts w:ascii="Times New Roman" w:hAnsi="Times New Roman"/>
          <w:lang w:val="lt-LT"/>
        </w:rPr>
        <w:t xml:space="preserve">kaip bešeimininkį –  </w:t>
      </w:r>
      <w:r>
        <w:rPr>
          <w:rFonts w:ascii="Times New Roman" w:hAnsi="Times New Roman"/>
          <w:lang w:val="lt-LT"/>
        </w:rPr>
        <w:t>Jaunimo, Vilniaus, Melioratorių g. šilumos tinklus</w:t>
      </w:r>
      <w:r w:rsidRPr="005E05C3">
        <w:rPr>
          <w:lang w:val="lt-LT"/>
        </w:rPr>
        <w:t>, kuri</w:t>
      </w:r>
      <w:r>
        <w:rPr>
          <w:rFonts w:ascii="TimesLT Baltic" w:hAnsi="TimesLT Baltic"/>
          <w:lang w:val="lt-LT"/>
        </w:rPr>
        <w:t>ų</w:t>
      </w:r>
      <w:r>
        <w:rPr>
          <w:lang w:val="lt-LT"/>
        </w:rPr>
        <w:t xml:space="preserve"> unikalus Nr. 4400-4958-8438,</w:t>
      </w:r>
      <w:r w:rsidRPr="005E05C3">
        <w:rPr>
          <w:lang w:val="lt-LT"/>
        </w:rPr>
        <w:t xml:space="preserve"> </w:t>
      </w:r>
      <w:r>
        <w:rPr>
          <w:lang w:val="lt-LT"/>
        </w:rPr>
        <w:t>trasos ilgis</w:t>
      </w:r>
      <w:r w:rsidRPr="005E05C3">
        <w:rPr>
          <w:lang w:val="lt-LT"/>
        </w:rPr>
        <w:t xml:space="preserve"> – </w:t>
      </w:r>
      <w:r>
        <w:rPr>
          <w:lang w:val="lt-LT"/>
        </w:rPr>
        <w:t>505,34 m</w:t>
      </w:r>
      <w:r w:rsidRPr="005E05C3">
        <w:rPr>
          <w:lang w:val="lt-LT"/>
        </w:rPr>
        <w:t xml:space="preserve">, </w:t>
      </w:r>
      <w:r>
        <w:rPr>
          <w:rFonts w:ascii="TimesLT Baltic" w:hAnsi="TimesLT Baltic"/>
          <w:lang w:val="lt-LT"/>
        </w:rPr>
        <w:t xml:space="preserve">pažymėjimas plane ŠT, kadastro duomenų </w:t>
      </w:r>
      <w:r>
        <w:rPr>
          <w:lang w:val="lt-LT"/>
        </w:rPr>
        <w:t xml:space="preserve">nustatymo data 2018-03-12, registro Nr. 44/2217804, </w:t>
      </w:r>
      <w:r w:rsidRPr="005E05C3">
        <w:rPr>
          <w:lang w:val="lt-LT"/>
        </w:rPr>
        <w:t xml:space="preserve">adresu: </w:t>
      </w:r>
      <w:r>
        <w:rPr>
          <w:rFonts w:ascii="TimesLT Baltic" w:hAnsi="TimesLT Baltic"/>
          <w:lang w:val="lt-LT"/>
        </w:rPr>
        <w:t>Pagėgių m</w:t>
      </w:r>
      <w:r>
        <w:rPr>
          <w:lang w:val="lt-LT"/>
        </w:rPr>
        <w:t>.</w:t>
      </w:r>
      <w:r>
        <w:rPr>
          <w:rFonts w:ascii="TimesLT Baltic" w:hAnsi="TimesLT Baltic"/>
          <w:lang w:val="lt-LT"/>
        </w:rPr>
        <w:t xml:space="preserve">, Pagėgių </w:t>
      </w:r>
      <w:r w:rsidRPr="005E05C3">
        <w:rPr>
          <w:lang w:val="lt-LT"/>
        </w:rPr>
        <w:t>sav.</w:t>
      </w:r>
      <w:r w:rsidRPr="005E05C3">
        <w:rPr>
          <w:rFonts w:ascii="Times New Roman" w:hAnsi="Times New Roman"/>
          <w:lang w:val="lt-LT"/>
        </w:rPr>
        <w:t xml:space="preserve"> </w:t>
      </w:r>
    </w:p>
    <w:p w:rsidR="000A37F7" w:rsidRPr="00D57855" w:rsidRDefault="000A37F7" w:rsidP="00D57855">
      <w:pPr>
        <w:spacing w:line="360" w:lineRule="auto"/>
        <w:jc w:val="both"/>
        <w:rPr>
          <w:rFonts w:ascii="Times New Roman" w:hAnsi="Times New Roman"/>
        </w:rPr>
      </w:pPr>
      <w:r w:rsidRPr="00966DDC">
        <w:rPr>
          <w:rFonts w:ascii="Times New Roman" w:hAnsi="Times New Roman"/>
          <w:lang w:val="lt-LT"/>
        </w:rPr>
        <w:tab/>
      </w:r>
      <w:r>
        <w:rPr>
          <w:rFonts w:ascii="Times New Roman" w:hAnsi="Times New Roman"/>
        </w:rPr>
        <w:t xml:space="preserve">2. </w:t>
      </w:r>
      <w:r w:rsidRPr="00403117">
        <w:rPr>
          <w:rFonts w:ascii="Times New Roman" w:hAnsi="Times New Roman"/>
        </w:rPr>
        <w:t xml:space="preserve">Sprendimą paskelbti Pagėgių savivaldybės interneto svetainėje </w:t>
      </w:r>
      <w:hyperlink r:id="rId6" w:history="1">
        <w:r w:rsidRPr="001C7385">
          <w:rPr>
            <w:rStyle w:val="Hyperlink"/>
            <w:rFonts w:ascii="Times New Roman" w:hAnsi="Times New Roman"/>
          </w:rPr>
          <w:t>www.pagegiai.lt</w:t>
        </w:r>
      </w:hyperlink>
      <w:r w:rsidRPr="001C7385">
        <w:rPr>
          <w:rFonts w:ascii="Times New Roman" w:hAnsi="Times New Roman"/>
        </w:rPr>
        <w:t>.</w:t>
      </w:r>
    </w:p>
    <w:p w:rsidR="000A37F7" w:rsidRPr="006D3A56" w:rsidRDefault="000A37F7" w:rsidP="00D57855">
      <w:pPr>
        <w:spacing w:line="360" w:lineRule="auto"/>
        <w:ind w:firstLine="426"/>
        <w:jc w:val="both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ab/>
      </w:r>
      <w:r w:rsidRPr="006D3A56">
        <w:rPr>
          <w:rFonts w:ascii="Times New Roman" w:hAnsi="Times New Roman"/>
          <w:lang w:val="lt-LT"/>
        </w:rPr>
        <w:t xml:space="preserve">Šis sprendimas gali būti skundžiamas Regionų apygardos administracinio teismo Klaipėdos rūmams (Galinio Pylimo g. 9, 91230 Klaipėda) Lietuvos Respublikos administracinių bylų teisenos įstatymo nustatyta tvarka per 1 (vieną) mėnesį nuo sprendimo paskelbimo dienos. </w:t>
      </w:r>
    </w:p>
    <w:p w:rsidR="000A37F7" w:rsidRDefault="000A37F7" w:rsidP="00D57855">
      <w:pPr>
        <w:spacing w:line="360" w:lineRule="auto"/>
        <w:jc w:val="both"/>
        <w:rPr>
          <w:rFonts w:ascii="Times New Roman" w:hAnsi="Times New Roman"/>
          <w:lang w:val="lt-LT"/>
        </w:rPr>
      </w:pPr>
    </w:p>
    <w:p w:rsidR="000A37F7" w:rsidRPr="005E05C3" w:rsidRDefault="000A37F7" w:rsidP="00FA157E">
      <w:pPr>
        <w:spacing w:line="360" w:lineRule="auto"/>
        <w:jc w:val="both"/>
        <w:rPr>
          <w:rFonts w:ascii="Times New Roman" w:hAnsi="Times New Roman"/>
          <w:lang w:val="lt-LT"/>
        </w:rPr>
      </w:pPr>
      <w:r w:rsidRPr="005E05C3">
        <w:rPr>
          <w:rFonts w:ascii="Times New Roman" w:hAnsi="Times New Roman"/>
          <w:lang w:val="lt-LT"/>
        </w:rPr>
        <w:t>SUDERINTA:</w:t>
      </w:r>
    </w:p>
    <w:p w:rsidR="000A37F7" w:rsidRDefault="000A37F7" w:rsidP="00FA157E">
      <w:pPr>
        <w:spacing w:line="360" w:lineRule="auto"/>
        <w:jc w:val="both"/>
        <w:rPr>
          <w:rFonts w:ascii="Times New Roman" w:hAnsi="Times New Roman"/>
          <w:lang w:val="lt-LT"/>
        </w:rPr>
      </w:pPr>
      <w:r w:rsidRPr="005E05C3">
        <w:rPr>
          <w:rFonts w:ascii="Times New Roman" w:hAnsi="Times New Roman"/>
          <w:lang w:val="lt-LT"/>
        </w:rPr>
        <w:t>Administracijos direktorė                                                                          Dainora Butvydienė</w:t>
      </w:r>
    </w:p>
    <w:p w:rsidR="000A37F7" w:rsidRPr="005E05C3" w:rsidRDefault="000A37F7" w:rsidP="00FA157E">
      <w:pPr>
        <w:spacing w:line="360" w:lineRule="auto"/>
        <w:jc w:val="both"/>
        <w:rPr>
          <w:rFonts w:ascii="Times New Roman" w:hAnsi="Times New Roman"/>
          <w:lang w:val="lt-LT"/>
        </w:rPr>
      </w:pPr>
    </w:p>
    <w:p w:rsidR="000A37F7" w:rsidRDefault="000A37F7" w:rsidP="00FA157E">
      <w:pPr>
        <w:spacing w:line="360" w:lineRule="auto"/>
        <w:ind w:left="360" w:hanging="360"/>
        <w:jc w:val="both"/>
        <w:rPr>
          <w:lang w:val="lt-LT"/>
        </w:rPr>
      </w:pPr>
      <w:r w:rsidRPr="005E05C3">
        <w:rPr>
          <w:lang w:val="lt-LT"/>
        </w:rPr>
        <w:t>Bendrojo ir juridinio skyriaus v</w:t>
      </w:r>
      <w:r>
        <w:rPr>
          <w:lang w:val="lt-LT"/>
        </w:rPr>
        <w:t>yriausiasis specialistas</w:t>
      </w:r>
      <w:r w:rsidRPr="005E05C3">
        <w:rPr>
          <w:lang w:val="lt-LT"/>
        </w:rPr>
        <w:t xml:space="preserve">                            </w:t>
      </w:r>
      <w:r>
        <w:rPr>
          <w:lang w:val="lt-LT"/>
        </w:rPr>
        <w:t>Valdas Vytuvis</w:t>
      </w:r>
    </w:p>
    <w:p w:rsidR="000A37F7" w:rsidRPr="005E05C3" w:rsidRDefault="000A37F7" w:rsidP="00FA157E">
      <w:pPr>
        <w:spacing w:line="360" w:lineRule="auto"/>
        <w:rPr>
          <w:rFonts w:ascii="Times New Roman" w:hAnsi="Times New Roman"/>
          <w:lang w:val="lt-LT"/>
        </w:rPr>
      </w:pPr>
    </w:p>
    <w:p w:rsidR="000A37F7" w:rsidRPr="005E05C3" w:rsidRDefault="000A37F7" w:rsidP="00FA157E">
      <w:pPr>
        <w:spacing w:line="360" w:lineRule="auto"/>
        <w:rPr>
          <w:rFonts w:ascii="Times New Roman" w:hAnsi="Times New Roman"/>
          <w:lang w:val="lt-LT"/>
        </w:rPr>
      </w:pPr>
    </w:p>
    <w:p w:rsidR="000A37F7" w:rsidRPr="005E05C3" w:rsidRDefault="000A37F7" w:rsidP="00FA157E">
      <w:pPr>
        <w:spacing w:line="360" w:lineRule="auto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>Parengė</w:t>
      </w:r>
      <w:r w:rsidRPr="005E05C3">
        <w:rPr>
          <w:rFonts w:ascii="Times New Roman" w:hAnsi="Times New Roman"/>
          <w:lang w:val="lt-LT"/>
        </w:rPr>
        <w:t xml:space="preserve"> Laimutė Šegždienė,</w:t>
      </w:r>
    </w:p>
    <w:p w:rsidR="000A37F7" w:rsidRPr="005E05C3" w:rsidRDefault="000A37F7" w:rsidP="00FA157E">
      <w:pPr>
        <w:spacing w:line="360" w:lineRule="auto"/>
        <w:jc w:val="both"/>
        <w:rPr>
          <w:rFonts w:ascii="Times New Roman" w:hAnsi="Times New Roman"/>
          <w:lang w:val="lt-LT"/>
        </w:rPr>
      </w:pPr>
      <w:r w:rsidRPr="005E05C3">
        <w:rPr>
          <w:rFonts w:ascii="Times New Roman" w:hAnsi="Times New Roman"/>
          <w:lang w:val="lt-LT"/>
        </w:rPr>
        <w:t>Turto valdymo skyriaus vedėja</w:t>
      </w:r>
    </w:p>
    <w:p w:rsidR="000A37F7" w:rsidRPr="009C08F7" w:rsidRDefault="000A37F7">
      <w:pPr>
        <w:rPr>
          <w:lang w:val="lt-LT"/>
        </w:rPr>
      </w:pPr>
    </w:p>
    <w:p w:rsidR="000A37F7" w:rsidRPr="00181924" w:rsidRDefault="000A37F7" w:rsidP="00B6299A">
      <w:pPr>
        <w:ind w:left="5102"/>
        <w:jc w:val="both"/>
        <w:rPr>
          <w:rFonts w:ascii="TimesLT Baltic" w:hAnsi="TimesLT Baltic"/>
          <w:color w:val="000000"/>
          <w:lang w:val="lt-LT"/>
        </w:rPr>
      </w:pPr>
      <w:r w:rsidRPr="00181924">
        <w:rPr>
          <w:rFonts w:ascii="TimesLT Baltic" w:hAnsi="TimesLT Baltic"/>
          <w:color w:val="000000"/>
          <w:lang w:val="lt-LT"/>
        </w:rPr>
        <w:t>Pagėgių savivaldybės tarybos</w:t>
      </w:r>
    </w:p>
    <w:p w:rsidR="000A37F7" w:rsidRPr="00181924" w:rsidRDefault="000A37F7" w:rsidP="00B6299A">
      <w:pPr>
        <w:ind w:left="5102"/>
        <w:jc w:val="both"/>
        <w:rPr>
          <w:color w:val="000000"/>
          <w:lang w:val="lt-LT"/>
        </w:rPr>
      </w:pPr>
      <w:r w:rsidRPr="00181924">
        <w:rPr>
          <w:color w:val="000000"/>
          <w:lang w:val="lt-LT"/>
        </w:rPr>
        <w:t>veiklos reglamento</w:t>
      </w:r>
    </w:p>
    <w:p w:rsidR="000A37F7" w:rsidRDefault="000A37F7" w:rsidP="00B6299A">
      <w:pPr>
        <w:ind w:left="5102"/>
        <w:jc w:val="both"/>
        <w:rPr>
          <w:color w:val="000000"/>
          <w:lang w:val="lt-LT"/>
        </w:rPr>
      </w:pPr>
      <w:r w:rsidRPr="00181924">
        <w:rPr>
          <w:color w:val="000000"/>
          <w:lang w:val="lt-LT"/>
        </w:rPr>
        <w:t>2 priedas</w:t>
      </w:r>
    </w:p>
    <w:p w:rsidR="000A37F7" w:rsidRPr="00181924" w:rsidRDefault="000A37F7" w:rsidP="00B6299A">
      <w:pPr>
        <w:ind w:left="5102"/>
        <w:jc w:val="center"/>
        <w:rPr>
          <w:color w:val="000000"/>
          <w:lang w:val="lt-LT"/>
        </w:rPr>
      </w:pPr>
    </w:p>
    <w:p w:rsidR="000A37F7" w:rsidRPr="00430BB1" w:rsidRDefault="000A37F7" w:rsidP="00B6299A">
      <w:pPr>
        <w:jc w:val="center"/>
        <w:rPr>
          <w:b/>
          <w:bCs/>
          <w:lang w:val="lt-LT"/>
        </w:rPr>
      </w:pPr>
      <w:r w:rsidRPr="00430BB1">
        <w:rPr>
          <w:b/>
          <w:bCs/>
          <w:lang w:val="lt-LT"/>
        </w:rPr>
        <w:t>SPRENDIMO „</w:t>
      </w:r>
      <w:r w:rsidRPr="00430BB1">
        <w:rPr>
          <w:rFonts w:ascii="TimesLT Baltic" w:hAnsi="TimesLT Baltic"/>
          <w:b/>
          <w:bCs/>
          <w:caps/>
          <w:szCs w:val="20"/>
          <w:lang w:val="lt-LT"/>
        </w:rPr>
        <w:t xml:space="preserve">DĖL </w:t>
      </w:r>
      <w:r w:rsidRPr="00430BB1">
        <w:rPr>
          <w:rFonts w:ascii="TimesLT Baltic" w:hAnsi="TimesLT Baltic"/>
          <w:b/>
          <w:lang w:val="lt-LT"/>
        </w:rPr>
        <w:t>ŠILUMOS TINKLŲ, KAIP</w:t>
      </w:r>
      <w:r w:rsidRPr="00430BB1">
        <w:rPr>
          <w:lang w:val="lt-LT"/>
        </w:rPr>
        <w:t xml:space="preserve"> </w:t>
      </w:r>
      <w:r w:rsidRPr="00430BB1">
        <w:rPr>
          <w:rFonts w:ascii="TimesLT Baltic" w:hAnsi="TimesLT Baltic"/>
          <w:b/>
          <w:caps/>
          <w:lang w:val="lt-LT"/>
        </w:rPr>
        <w:t>bešeimininkio turto įrašymo į BUHALTERINę a</w:t>
      </w:r>
      <w:r w:rsidRPr="00430BB1">
        <w:rPr>
          <w:b/>
          <w:caps/>
          <w:lang w:val="lt-LT"/>
        </w:rPr>
        <w:t>p</w:t>
      </w:r>
      <w:r w:rsidRPr="00430BB1">
        <w:rPr>
          <w:rFonts w:ascii="TimesLT Baltic" w:hAnsi="TimesLT Baltic"/>
          <w:b/>
          <w:caps/>
          <w:lang w:val="lt-LT"/>
        </w:rPr>
        <w:t>skaitą”</w:t>
      </w:r>
    </w:p>
    <w:p w:rsidR="000A37F7" w:rsidRPr="00181924" w:rsidRDefault="000A37F7" w:rsidP="00B6299A">
      <w:pPr>
        <w:ind w:firstLine="720"/>
        <w:jc w:val="center"/>
        <w:rPr>
          <w:color w:val="000000"/>
          <w:lang w:val="lt-LT"/>
        </w:rPr>
      </w:pPr>
    </w:p>
    <w:p w:rsidR="000A37F7" w:rsidRPr="00181924" w:rsidRDefault="000A37F7" w:rsidP="00B6299A">
      <w:pPr>
        <w:ind w:firstLine="720"/>
        <w:jc w:val="center"/>
        <w:rPr>
          <w:b/>
          <w:bCs/>
          <w:color w:val="000000"/>
          <w:lang w:val="lt-LT"/>
        </w:rPr>
      </w:pPr>
      <w:r w:rsidRPr="00181924">
        <w:rPr>
          <w:b/>
          <w:bCs/>
          <w:color w:val="000000"/>
          <w:lang w:val="lt-LT"/>
        </w:rPr>
        <w:t>AIŠKINAMASIS RAŠTAS</w:t>
      </w:r>
    </w:p>
    <w:p w:rsidR="000A37F7" w:rsidRPr="00181924" w:rsidRDefault="000A37F7" w:rsidP="00856E75">
      <w:pPr>
        <w:tabs>
          <w:tab w:val="left" w:pos="5730"/>
        </w:tabs>
        <w:rPr>
          <w:b/>
          <w:bCs/>
          <w:color w:val="000000"/>
          <w:lang w:val="lt-LT"/>
        </w:rPr>
      </w:pPr>
      <w:r>
        <w:rPr>
          <w:b/>
          <w:bCs/>
          <w:color w:val="000000"/>
          <w:lang w:val="lt-LT"/>
        </w:rPr>
        <w:tab/>
      </w:r>
    </w:p>
    <w:p w:rsidR="000A37F7" w:rsidRPr="00181924" w:rsidRDefault="000A37F7" w:rsidP="0097457E">
      <w:pPr>
        <w:jc w:val="center"/>
        <w:rPr>
          <w:color w:val="000000"/>
          <w:lang w:val="lt-LT"/>
        </w:rPr>
      </w:pPr>
      <w:r>
        <w:t>2018-05-31</w:t>
      </w:r>
    </w:p>
    <w:p w:rsidR="000A37F7" w:rsidRDefault="000A37F7" w:rsidP="0097457E">
      <w:pPr>
        <w:spacing w:line="276" w:lineRule="auto"/>
        <w:jc w:val="both"/>
        <w:rPr>
          <w:b/>
          <w:bCs/>
          <w:i/>
          <w:iCs/>
          <w:color w:val="000000"/>
          <w:lang w:val="lt-LT"/>
        </w:rPr>
      </w:pPr>
      <w:r>
        <w:rPr>
          <w:b/>
          <w:bCs/>
          <w:i/>
          <w:iCs/>
          <w:color w:val="000000"/>
          <w:lang w:val="lt-LT"/>
        </w:rPr>
        <w:tab/>
        <w:t>1.</w:t>
      </w:r>
      <w:r w:rsidRPr="00181924">
        <w:rPr>
          <w:b/>
          <w:bCs/>
          <w:i/>
          <w:iCs/>
          <w:color w:val="000000"/>
          <w:lang w:val="lt-LT"/>
        </w:rPr>
        <w:t>Parengto projekto tikslai ir uždavinia</w:t>
      </w:r>
      <w:r>
        <w:rPr>
          <w:b/>
          <w:bCs/>
          <w:i/>
          <w:iCs/>
          <w:color w:val="000000"/>
          <w:lang w:val="lt-LT"/>
        </w:rPr>
        <w:t>i:</w:t>
      </w:r>
      <w:r>
        <w:rPr>
          <w:rFonts w:ascii="TimesLT Baltic" w:hAnsi="TimesLT Baltic"/>
          <w:bCs/>
          <w:iCs/>
          <w:color w:val="000000"/>
          <w:lang w:val="lt-LT"/>
        </w:rPr>
        <w:t xml:space="preserve"> Įrašyti į Pagėgių savivaldybės buhalterinę apskaitą </w:t>
      </w:r>
      <w:r>
        <w:rPr>
          <w:rFonts w:ascii="Times New Roman" w:hAnsi="Times New Roman"/>
          <w:lang w:val="lt-LT"/>
        </w:rPr>
        <w:t>Jaunimo, Vilniaus, Melioratorių g. šilumos tinklus</w:t>
      </w:r>
      <w:r>
        <w:rPr>
          <w:bCs/>
          <w:iCs/>
          <w:color w:val="000000"/>
          <w:lang w:val="lt-LT"/>
        </w:rPr>
        <w:t>, esan</w:t>
      </w:r>
      <w:r>
        <w:rPr>
          <w:rFonts w:ascii="TimesLT Baltic" w:hAnsi="TimesLT Baltic"/>
          <w:bCs/>
          <w:iCs/>
          <w:color w:val="000000"/>
          <w:lang w:val="lt-LT"/>
        </w:rPr>
        <w:t>čius</w:t>
      </w:r>
      <w:r>
        <w:rPr>
          <w:bCs/>
          <w:iCs/>
          <w:color w:val="000000"/>
          <w:lang w:val="lt-LT"/>
        </w:rPr>
        <w:t xml:space="preserve"> </w:t>
      </w:r>
      <w:r>
        <w:rPr>
          <w:rFonts w:ascii="TimesLT Baltic" w:hAnsi="TimesLT Baltic"/>
          <w:bCs/>
          <w:iCs/>
          <w:color w:val="000000"/>
          <w:lang w:val="lt-LT"/>
        </w:rPr>
        <w:t xml:space="preserve">Pagėgių m, Pagėgių sav., ir pradėti turto pripažinimo bešeimininkiu turtu procedūras. </w:t>
      </w:r>
    </w:p>
    <w:p w:rsidR="000A37F7" w:rsidRDefault="000A37F7" w:rsidP="0097457E">
      <w:pPr>
        <w:spacing w:line="276" w:lineRule="auto"/>
        <w:jc w:val="both"/>
        <w:rPr>
          <w:lang w:eastAsia="lt-LT"/>
        </w:rPr>
      </w:pPr>
      <w:r>
        <w:rPr>
          <w:bCs/>
          <w:iCs/>
          <w:color w:val="000000"/>
          <w:lang w:val="lt-LT"/>
        </w:rPr>
        <w:t xml:space="preserve">    </w:t>
      </w:r>
      <w:r>
        <w:rPr>
          <w:bCs/>
          <w:iCs/>
          <w:color w:val="000000"/>
          <w:lang w:val="lt-LT"/>
        </w:rPr>
        <w:tab/>
      </w:r>
      <w:r>
        <w:rPr>
          <w:b/>
          <w:bCs/>
          <w:i/>
          <w:iCs/>
          <w:color w:val="000000"/>
          <w:lang w:val="lt-LT"/>
        </w:rPr>
        <w:t xml:space="preserve">2. </w:t>
      </w:r>
      <w:r w:rsidRPr="00181924">
        <w:rPr>
          <w:b/>
          <w:bCs/>
          <w:i/>
          <w:iCs/>
          <w:color w:val="000000"/>
          <w:lang w:val="lt-LT"/>
        </w:rPr>
        <w:t>Kaip šiuo metu yra sureguliuoti projekte aptarti klausimai</w:t>
      </w:r>
      <w:r w:rsidRPr="00430BB1">
        <w:rPr>
          <w:lang w:val="lt-LT" w:eastAsia="lt-LT"/>
        </w:rPr>
        <w:t xml:space="preserve">:  </w:t>
      </w:r>
      <w:r>
        <w:rPr>
          <w:rFonts w:ascii="Times New Roman" w:hAnsi="Times New Roman"/>
          <w:lang w:val="lt-LT"/>
        </w:rPr>
        <w:t>Jaunimo, Vilniaus, Melioratorių g. šilumos tinklai eina nuo katilinės pastato, esančio Vilniaus g. 27a, Pagėgių mieste. Katilinės pastatas nuosavybės teise priklauso UAB "Pagėgių komunalinis ūkis", o šilumos tinklai, kuriuos ekspluatuoja UAB "Pagėgių komunalinis ūkis"</w:t>
      </w:r>
      <w:r w:rsidRPr="00856E75">
        <w:rPr>
          <w:rFonts w:ascii="TimesLT Baltic" w:hAnsi="TimesLT Baltic"/>
          <w:lang w:val="lt-LT" w:eastAsia="lt-LT"/>
        </w:rPr>
        <w:t xml:space="preserve"> nėra įregistruot</w:t>
      </w:r>
      <w:r w:rsidRPr="00856E75">
        <w:rPr>
          <w:lang w:val="lt-LT" w:eastAsia="lt-LT"/>
        </w:rPr>
        <w:t xml:space="preserve">i Nekilnojamojo turto registre. </w:t>
      </w:r>
      <w:r>
        <w:rPr>
          <w:lang w:eastAsia="lt-LT"/>
        </w:rPr>
        <w:t xml:space="preserve">Jie neturi savininko ar savininkas nežinomas. </w:t>
      </w:r>
    </w:p>
    <w:p w:rsidR="000A37F7" w:rsidRPr="00A4445C" w:rsidRDefault="000A37F7" w:rsidP="0097457E">
      <w:pPr>
        <w:spacing w:line="276" w:lineRule="auto"/>
        <w:jc w:val="both"/>
        <w:rPr>
          <w:bCs/>
          <w:iCs/>
          <w:color w:val="000000"/>
          <w:lang w:val="lt-LT"/>
        </w:rPr>
      </w:pPr>
      <w:r>
        <w:rPr>
          <w:b/>
          <w:bCs/>
          <w:i/>
          <w:iCs/>
          <w:color w:val="000000"/>
          <w:lang w:val="lt-LT"/>
        </w:rPr>
        <w:t xml:space="preserve">     </w:t>
      </w:r>
      <w:r>
        <w:rPr>
          <w:b/>
          <w:bCs/>
          <w:i/>
          <w:iCs/>
          <w:color w:val="000000"/>
          <w:lang w:val="lt-LT"/>
        </w:rPr>
        <w:tab/>
      </w:r>
      <w:r w:rsidRPr="002005C3">
        <w:rPr>
          <w:rFonts w:ascii="TimesLT Baltic" w:hAnsi="TimesLT Baltic"/>
          <w:b/>
          <w:bCs/>
          <w:i/>
          <w:iCs/>
          <w:color w:val="000000"/>
          <w:lang w:val="lt-LT"/>
        </w:rPr>
        <w:t>3. Kokių teigiamų rezultatų laukiama</w:t>
      </w:r>
      <w:r>
        <w:rPr>
          <w:b/>
          <w:bCs/>
          <w:i/>
          <w:iCs/>
          <w:color w:val="000000"/>
          <w:lang w:val="lt-LT"/>
        </w:rPr>
        <w:t xml:space="preserve">: </w:t>
      </w:r>
      <w:r>
        <w:rPr>
          <w:rFonts w:ascii="TimesLT Baltic" w:hAnsi="TimesLT Baltic"/>
          <w:bCs/>
          <w:iCs/>
          <w:color w:val="000000"/>
          <w:lang w:val="lt-LT"/>
        </w:rPr>
        <w:t xml:space="preserve">įregistravus </w:t>
      </w:r>
      <w:r>
        <w:rPr>
          <w:bCs/>
          <w:iCs/>
          <w:color w:val="000000"/>
          <w:lang w:val="lt-LT"/>
        </w:rPr>
        <w:t>šilumos tinklus</w:t>
      </w:r>
      <w:r>
        <w:rPr>
          <w:rFonts w:ascii="TimesLT Baltic" w:hAnsi="TimesLT Baltic"/>
          <w:bCs/>
          <w:iCs/>
          <w:color w:val="000000"/>
          <w:lang w:val="lt-LT"/>
        </w:rPr>
        <w:t xml:space="preserve"> savivaldybės nuosavybėn, </w:t>
      </w:r>
      <w:r>
        <w:rPr>
          <w:bCs/>
          <w:iCs/>
          <w:color w:val="000000"/>
          <w:lang w:val="lt-LT"/>
        </w:rPr>
        <w:t xml:space="preserve">jie bus perduoti </w:t>
      </w:r>
      <w:r>
        <w:rPr>
          <w:rFonts w:ascii="Times New Roman" w:hAnsi="Times New Roman"/>
          <w:lang w:val="lt-LT"/>
        </w:rPr>
        <w:t>UAB "Pagėgių komunalinis ūkis"</w:t>
      </w:r>
      <w:r>
        <w:rPr>
          <w:bCs/>
          <w:iCs/>
          <w:color w:val="000000"/>
          <w:lang w:val="lt-LT"/>
        </w:rPr>
        <w:t>.</w:t>
      </w:r>
    </w:p>
    <w:p w:rsidR="000A37F7" w:rsidRPr="00181924" w:rsidRDefault="000A37F7" w:rsidP="0097457E">
      <w:pPr>
        <w:spacing w:line="276" w:lineRule="auto"/>
        <w:jc w:val="both"/>
        <w:rPr>
          <w:b/>
          <w:bCs/>
          <w:i/>
          <w:iCs/>
          <w:color w:val="000000"/>
          <w:lang w:val="lt-LT"/>
        </w:rPr>
      </w:pPr>
      <w:r>
        <w:rPr>
          <w:bCs/>
          <w:iCs/>
          <w:color w:val="000000"/>
          <w:lang w:val="lt-LT"/>
        </w:rPr>
        <w:t xml:space="preserve">     </w:t>
      </w:r>
      <w:r>
        <w:rPr>
          <w:bCs/>
          <w:iCs/>
          <w:color w:val="000000"/>
          <w:lang w:val="lt-LT"/>
        </w:rPr>
        <w:tab/>
      </w:r>
      <w:r>
        <w:rPr>
          <w:b/>
          <w:bCs/>
          <w:i/>
          <w:iCs/>
          <w:color w:val="000000"/>
          <w:lang w:val="lt-LT"/>
        </w:rPr>
        <w:t xml:space="preserve">4. </w:t>
      </w:r>
      <w:r w:rsidRPr="00181924">
        <w:rPr>
          <w:rFonts w:ascii="TimesLT Baltic" w:hAnsi="TimesLT Baltic"/>
          <w:b/>
          <w:bCs/>
          <w:i/>
          <w:iCs/>
          <w:color w:val="000000"/>
          <w:lang w:val="lt-LT"/>
        </w:rPr>
        <w:t>Galimos neigiamos priimto projekto pasekmės ir kokių priemonių reikėtų imtis, k</w:t>
      </w:r>
      <w:r>
        <w:rPr>
          <w:rFonts w:ascii="TimesLT Baltic" w:hAnsi="TimesLT Baltic"/>
          <w:b/>
          <w:bCs/>
          <w:i/>
          <w:iCs/>
          <w:color w:val="000000"/>
          <w:lang w:val="lt-LT"/>
        </w:rPr>
        <w:t>ad tokių</w:t>
      </w:r>
      <w:r>
        <w:rPr>
          <w:b/>
          <w:bCs/>
          <w:i/>
          <w:iCs/>
          <w:color w:val="000000"/>
          <w:lang w:val="lt-LT"/>
        </w:rPr>
        <w:t xml:space="preserve"> </w:t>
      </w:r>
      <w:r>
        <w:rPr>
          <w:rFonts w:ascii="TimesLT Baltic" w:hAnsi="TimesLT Baltic"/>
          <w:b/>
          <w:bCs/>
          <w:i/>
          <w:iCs/>
          <w:color w:val="000000"/>
          <w:lang w:val="lt-LT"/>
        </w:rPr>
        <w:t xml:space="preserve">pasekmių būtų </w:t>
      </w:r>
      <w:r>
        <w:rPr>
          <w:b/>
          <w:bCs/>
          <w:i/>
          <w:iCs/>
          <w:color w:val="000000"/>
          <w:lang w:val="lt-LT"/>
        </w:rPr>
        <w:t xml:space="preserve">išvengta: </w:t>
      </w:r>
      <w:r w:rsidRPr="009C08F7">
        <w:rPr>
          <w:rFonts w:ascii="TimesLT Baltic" w:hAnsi="TimesLT Baltic"/>
          <w:lang w:val="lt-LT"/>
        </w:rPr>
        <w:t xml:space="preserve"> priėmus sprendimą neigiamų pasekmių nenumatoma. </w:t>
      </w:r>
    </w:p>
    <w:p w:rsidR="000A37F7" w:rsidRPr="00181924" w:rsidRDefault="000A37F7" w:rsidP="0097457E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b/>
          <w:bCs/>
          <w:i/>
          <w:iCs/>
          <w:color w:val="000000"/>
          <w:lang w:val="lt-LT"/>
        </w:rPr>
      </w:pPr>
      <w:r>
        <w:rPr>
          <w:b/>
          <w:bCs/>
          <w:i/>
          <w:iCs/>
          <w:color w:val="000000"/>
          <w:lang w:val="lt-LT"/>
        </w:rPr>
        <w:t xml:space="preserve">     </w:t>
      </w:r>
      <w:r>
        <w:rPr>
          <w:b/>
          <w:bCs/>
          <w:i/>
          <w:iCs/>
          <w:color w:val="000000"/>
          <w:lang w:val="lt-LT"/>
        </w:rPr>
        <w:tab/>
        <w:t xml:space="preserve">5. </w:t>
      </w:r>
      <w:r w:rsidRPr="00181924">
        <w:rPr>
          <w:rFonts w:ascii="TimesLT Baltic" w:hAnsi="TimesLT Baltic"/>
          <w:b/>
          <w:bCs/>
          <w:i/>
          <w:iCs/>
          <w:color w:val="000000"/>
          <w:lang w:val="lt-LT"/>
        </w:rPr>
        <w:t>Kokius galiojančius aktus (tarybos, mero, savivaldybės administracijos direktoriaus</w:t>
      </w:r>
      <w:r>
        <w:rPr>
          <w:b/>
          <w:bCs/>
          <w:i/>
          <w:iCs/>
          <w:color w:val="000000"/>
          <w:lang w:val="lt-LT"/>
        </w:rPr>
        <w:t xml:space="preserve">) </w:t>
      </w:r>
      <w:r w:rsidRPr="00181924">
        <w:rPr>
          <w:rFonts w:ascii="TimesLT Baltic" w:hAnsi="TimesLT Baltic"/>
          <w:b/>
          <w:bCs/>
          <w:i/>
          <w:iCs/>
          <w:color w:val="000000"/>
          <w:lang w:val="lt-LT"/>
        </w:rPr>
        <w:t>reikėtų pakeisti ir panaikinti, priėmus sprendimą pagal teikiamą projektą</w:t>
      </w:r>
      <w:r>
        <w:rPr>
          <w:b/>
          <w:bCs/>
          <w:i/>
          <w:iCs/>
          <w:color w:val="000000"/>
          <w:lang w:val="lt-LT"/>
        </w:rPr>
        <w:t>:</w:t>
      </w:r>
      <w:r w:rsidRPr="001D0231">
        <w:rPr>
          <w:lang w:eastAsia="lt-LT"/>
        </w:rPr>
        <w:t xml:space="preserve"> </w:t>
      </w:r>
    </w:p>
    <w:p w:rsidR="000A37F7" w:rsidRPr="002005C3" w:rsidRDefault="000A37F7" w:rsidP="0097457E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iCs/>
          <w:color w:val="000000"/>
          <w:lang w:val="lt-LT"/>
        </w:rPr>
      </w:pPr>
      <w:r>
        <w:rPr>
          <w:b/>
          <w:bCs/>
          <w:i/>
          <w:iCs/>
          <w:color w:val="000000"/>
          <w:lang w:val="lt-LT"/>
        </w:rPr>
        <w:t xml:space="preserve">    </w:t>
      </w:r>
      <w:r>
        <w:rPr>
          <w:b/>
          <w:bCs/>
          <w:i/>
          <w:iCs/>
          <w:color w:val="000000"/>
          <w:lang w:val="lt-LT"/>
        </w:rPr>
        <w:tab/>
        <w:t xml:space="preserve"> 6. </w:t>
      </w:r>
      <w:r w:rsidRPr="00181924">
        <w:rPr>
          <w:b/>
          <w:bCs/>
          <w:i/>
          <w:iCs/>
          <w:color w:val="000000"/>
          <w:lang w:val="lt-LT"/>
        </w:rPr>
        <w:t>Jeigu priimtam sp</w:t>
      </w:r>
      <w:r w:rsidRPr="00181924">
        <w:rPr>
          <w:rFonts w:ascii="TimesLT Baltic" w:hAnsi="TimesLT Baltic"/>
          <w:b/>
          <w:bCs/>
          <w:i/>
          <w:iCs/>
          <w:color w:val="000000"/>
          <w:lang w:val="lt-LT"/>
        </w:rPr>
        <w:t xml:space="preserve">rendimui reikės kito tarybos sprendimo, mero potvarkio ar </w:t>
      </w:r>
    </w:p>
    <w:p w:rsidR="000A37F7" w:rsidRPr="00A9276F" w:rsidRDefault="000A37F7" w:rsidP="0097457E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iCs/>
          <w:color w:val="000000"/>
          <w:lang w:val="lt-LT"/>
        </w:rPr>
      </w:pPr>
      <w:r w:rsidRPr="00181924">
        <w:rPr>
          <w:rFonts w:ascii="TimesLT Baltic" w:hAnsi="TimesLT Baltic"/>
          <w:b/>
          <w:bCs/>
          <w:i/>
          <w:iCs/>
          <w:color w:val="000000"/>
          <w:lang w:val="lt-LT"/>
        </w:rPr>
        <w:t xml:space="preserve">administracijos direktoriaus įsakymo, </w:t>
      </w:r>
      <w:r>
        <w:rPr>
          <w:rFonts w:ascii="TimesLT Baltic" w:hAnsi="TimesLT Baltic"/>
          <w:b/>
          <w:bCs/>
          <w:i/>
          <w:iCs/>
          <w:color w:val="000000"/>
          <w:lang w:val="lt-LT"/>
        </w:rPr>
        <w:t xml:space="preserve">kas ir kada juos turėtų parengti: </w:t>
      </w:r>
      <w:r w:rsidRPr="00A9276F">
        <w:rPr>
          <w:rFonts w:ascii="TimesLT Baltic" w:hAnsi="TimesLT Baltic"/>
          <w:bCs/>
          <w:iCs/>
          <w:color w:val="000000"/>
          <w:lang w:val="lt-LT"/>
        </w:rPr>
        <w:t>Pagėgių</w:t>
      </w:r>
      <w:r>
        <w:rPr>
          <w:bCs/>
          <w:iCs/>
          <w:color w:val="000000"/>
          <w:lang w:val="lt-LT"/>
        </w:rPr>
        <w:t xml:space="preserve"> </w:t>
      </w:r>
      <w:r w:rsidRPr="00A9276F">
        <w:rPr>
          <w:rFonts w:ascii="TimesLT Baltic" w:hAnsi="TimesLT Baltic"/>
          <w:bCs/>
          <w:iCs/>
          <w:color w:val="000000"/>
          <w:lang w:val="lt-LT"/>
        </w:rPr>
        <w:t>savivaldybės administracij</w:t>
      </w:r>
      <w:r>
        <w:rPr>
          <w:bCs/>
          <w:iCs/>
          <w:color w:val="000000"/>
          <w:lang w:val="lt-LT"/>
        </w:rPr>
        <w:t>a.</w:t>
      </w:r>
    </w:p>
    <w:p w:rsidR="000A37F7" w:rsidRPr="00181924" w:rsidRDefault="000A37F7" w:rsidP="0097457E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b/>
          <w:bCs/>
          <w:i/>
          <w:iCs/>
          <w:color w:val="000000"/>
          <w:lang w:val="lt-LT"/>
        </w:rPr>
      </w:pPr>
      <w:r>
        <w:rPr>
          <w:b/>
          <w:bCs/>
          <w:i/>
          <w:iCs/>
          <w:color w:val="000000"/>
          <w:lang w:val="lt-LT"/>
        </w:rPr>
        <w:t xml:space="preserve">     </w:t>
      </w:r>
      <w:r>
        <w:rPr>
          <w:b/>
          <w:bCs/>
          <w:i/>
          <w:iCs/>
          <w:color w:val="000000"/>
          <w:lang w:val="lt-LT"/>
        </w:rPr>
        <w:tab/>
        <w:t>7.</w:t>
      </w:r>
      <w:r w:rsidRPr="00181924">
        <w:rPr>
          <w:rFonts w:ascii="TimesLT Baltic" w:hAnsi="TimesLT Baltic"/>
          <w:b/>
          <w:bCs/>
          <w:i/>
          <w:iCs/>
          <w:color w:val="000000"/>
          <w:lang w:val="lt-LT"/>
        </w:rPr>
        <w:t xml:space="preserve"> Ar reikalinga atlikti sprendimo projekto antikorupcinį vertinimą</w:t>
      </w:r>
      <w:r>
        <w:rPr>
          <w:b/>
          <w:bCs/>
          <w:i/>
          <w:iCs/>
          <w:color w:val="000000"/>
          <w:lang w:val="lt-LT"/>
        </w:rPr>
        <w:t xml:space="preserve">: </w:t>
      </w:r>
      <w:r w:rsidRPr="00175AC1">
        <w:rPr>
          <w:bCs/>
          <w:iCs/>
          <w:color w:val="000000"/>
          <w:lang w:val="lt-LT"/>
        </w:rPr>
        <w:t>n</w:t>
      </w:r>
      <w:r w:rsidRPr="00A9276F">
        <w:rPr>
          <w:bCs/>
          <w:iCs/>
          <w:color w:val="000000"/>
          <w:lang w:val="lt-LT"/>
        </w:rPr>
        <w:t>ereikalinga</w:t>
      </w:r>
      <w:r w:rsidRPr="00A9276F">
        <w:rPr>
          <w:b/>
          <w:bCs/>
          <w:iCs/>
          <w:color w:val="000000"/>
          <w:lang w:val="lt-LT"/>
        </w:rPr>
        <w:t>.</w:t>
      </w:r>
    </w:p>
    <w:p w:rsidR="000A37F7" w:rsidRPr="009C08F7" w:rsidRDefault="000A37F7" w:rsidP="0097457E">
      <w:pPr>
        <w:spacing w:line="276" w:lineRule="auto"/>
        <w:jc w:val="both"/>
        <w:rPr>
          <w:lang w:val="lt-LT"/>
        </w:rPr>
      </w:pPr>
      <w:r>
        <w:rPr>
          <w:b/>
          <w:bCs/>
          <w:i/>
          <w:iCs/>
          <w:color w:val="000000"/>
          <w:lang w:val="lt-LT"/>
        </w:rPr>
        <w:t xml:space="preserve">    </w:t>
      </w:r>
      <w:r>
        <w:rPr>
          <w:b/>
          <w:bCs/>
          <w:i/>
          <w:iCs/>
          <w:color w:val="000000"/>
          <w:lang w:val="lt-LT"/>
        </w:rPr>
        <w:tab/>
        <w:t xml:space="preserve"> 8. </w:t>
      </w:r>
      <w:r w:rsidRPr="00181924">
        <w:rPr>
          <w:rFonts w:ascii="TimesLT Baltic" w:hAnsi="TimesLT Baltic"/>
          <w:b/>
          <w:bCs/>
          <w:i/>
          <w:iCs/>
          <w:color w:val="000000"/>
          <w:lang w:val="lt-LT"/>
        </w:rPr>
        <w:t>Sprendimo vykdytojai ir įvykdymo terminai, lėšų, reikalingų sprendimui įgyvendinti, poreikis (jeigu tai numatoma – derinti su Finansų skyriumi</w:t>
      </w:r>
      <w:r>
        <w:rPr>
          <w:b/>
          <w:bCs/>
          <w:i/>
          <w:iCs/>
          <w:color w:val="000000"/>
          <w:lang w:val="lt-LT"/>
        </w:rPr>
        <w:t xml:space="preserve">: </w:t>
      </w:r>
      <w:r w:rsidRPr="00856E75">
        <w:rPr>
          <w:bCs/>
          <w:iCs/>
          <w:color w:val="000000"/>
          <w:lang w:val="lt-LT"/>
        </w:rPr>
        <w:t>Turto valdymo skyrius,</w:t>
      </w:r>
      <w:r>
        <w:rPr>
          <w:rFonts w:ascii="TimesLT Baltic" w:hAnsi="TimesLT Baltic"/>
          <w:bCs/>
          <w:iCs/>
          <w:color w:val="000000"/>
          <w:lang w:val="lt-LT"/>
        </w:rPr>
        <w:t xml:space="preserve"> 1 metų laikotarpis.</w:t>
      </w:r>
      <w:r>
        <w:rPr>
          <w:b/>
          <w:bCs/>
          <w:i/>
          <w:iCs/>
          <w:color w:val="000000"/>
          <w:lang w:val="lt-LT"/>
        </w:rPr>
        <w:t xml:space="preserve"> </w:t>
      </w:r>
    </w:p>
    <w:p w:rsidR="000A37F7" w:rsidRPr="00181924" w:rsidRDefault="000A37F7" w:rsidP="0097457E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b/>
          <w:bCs/>
          <w:i/>
          <w:iCs/>
          <w:color w:val="000000"/>
          <w:lang w:val="lt-LT"/>
        </w:rPr>
      </w:pPr>
      <w:r w:rsidRPr="009C08F7">
        <w:rPr>
          <w:b/>
          <w:lang w:val="lt-LT"/>
        </w:rPr>
        <w:t xml:space="preserve">    </w:t>
      </w:r>
      <w:r>
        <w:rPr>
          <w:b/>
          <w:lang w:val="lt-LT"/>
        </w:rPr>
        <w:tab/>
      </w:r>
      <w:r w:rsidRPr="009C08F7">
        <w:rPr>
          <w:b/>
          <w:lang w:val="lt-LT"/>
        </w:rPr>
        <w:t>9.</w:t>
      </w:r>
      <w:r w:rsidRPr="009C08F7">
        <w:rPr>
          <w:lang w:val="lt-LT"/>
        </w:rPr>
        <w:t xml:space="preserve"> </w:t>
      </w:r>
      <w:r w:rsidRPr="00181924">
        <w:rPr>
          <w:rFonts w:ascii="TimesLT Baltic" w:hAnsi="TimesLT Baltic"/>
          <w:b/>
          <w:bCs/>
          <w:i/>
          <w:iCs/>
          <w:color w:val="000000"/>
          <w:lang w:val="lt-LT"/>
        </w:rPr>
        <w:t>Projekto rengimo metu gauti specialistų vertinimai</w:t>
      </w:r>
      <w:r w:rsidRPr="00181924">
        <w:rPr>
          <w:b/>
          <w:bCs/>
          <w:i/>
          <w:iCs/>
          <w:color w:val="000000"/>
          <w:lang w:val="lt-LT"/>
        </w:rPr>
        <w:t xml:space="preserve"> ir išvados, ekonominia</w:t>
      </w:r>
      <w:r>
        <w:rPr>
          <w:b/>
          <w:bCs/>
          <w:i/>
          <w:iCs/>
          <w:color w:val="000000"/>
          <w:lang w:val="lt-LT"/>
        </w:rPr>
        <w:t>i</w:t>
      </w:r>
      <w:r w:rsidRPr="00181924">
        <w:rPr>
          <w:rFonts w:ascii="TimesLT Baltic" w:hAnsi="TimesLT Baltic"/>
          <w:b/>
          <w:bCs/>
          <w:i/>
          <w:iCs/>
          <w:color w:val="000000"/>
          <w:lang w:val="lt-LT"/>
        </w:rPr>
        <w:t xml:space="preserve"> apskaičiavimai (sąmatos)  ir</w:t>
      </w:r>
      <w:r>
        <w:rPr>
          <w:rFonts w:ascii="TimesLT Baltic" w:hAnsi="TimesLT Baltic"/>
          <w:b/>
          <w:bCs/>
          <w:i/>
          <w:iCs/>
          <w:color w:val="000000"/>
          <w:lang w:val="lt-LT"/>
        </w:rPr>
        <w:t xml:space="preserve"> konkretūs finansavimo šaltiniai:</w:t>
      </w:r>
      <w:r w:rsidRPr="00E04B97">
        <w:rPr>
          <w:bCs/>
          <w:iCs/>
          <w:color w:val="000000"/>
          <w:lang w:val="lt-LT"/>
        </w:rPr>
        <w:t xml:space="preserve"> </w:t>
      </w:r>
    </w:p>
    <w:p w:rsidR="000A37F7" w:rsidRPr="00A9276F" w:rsidRDefault="000A37F7" w:rsidP="0097457E">
      <w:pPr>
        <w:spacing w:line="276" w:lineRule="auto"/>
        <w:jc w:val="both"/>
      </w:pPr>
      <w:r>
        <w:rPr>
          <w:b/>
          <w:bCs/>
          <w:i/>
          <w:iCs/>
          <w:color w:val="000000"/>
          <w:lang w:val="lt-LT"/>
        </w:rPr>
        <w:t xml:space="preserve">           </w:t>
      </w:r>
      <w:r>
        <w:rPr>
          <w:b/>
          <w:bCs/>
          <w:i/>
          <w:iCs/>
          <w:color w:val="000000"/>
          <w:lang w:val="lt-LT"/>
        </w:rPr>
        <w:tab/>
        <w:t xml:space="preserve">10. </w:t>
      </w:r>
      <w:r w:rsidRPr="00181924">
        <w:rPr>
          <w:rFonts w:ascii="TimesLT Baltic" w:hAnsi="TimesLT Baltic"/>
          <w:b/>
          <w:bCs/>
          <w:i/>
          <w:iCs/>
          <w:color w:val="000000"/>
          <w:lang w:val="lt-LT"/>
        </w:rPr>
        <w:t>Projekto rengėjas ar rengėjų grupė.</w:t>
      </w:r>
      <w:r w:rsidRPr="000B38BB">
        <w:t xml:space="preserve"> </w:t>
      </w:r>
      <w:r w:rsidRPr="00EF7B17">
        <w:t xml:space="preserve">Turto valdymo skyriaus </w:t>
      </w:r>
      <w:r>
        <w:rPr>
          <w:rFonts w:ascii="TimesLT Baltic" w:hAnsi="TimesLT Baltic"/>
        </w:rPr>
        <w:t>vedėja</w:t>
      </w:r>
      <w:r w:rsidRPr="00EF7B17">
        <w:t xml:space="preserve"> </w:t>
      </w:r>
      <w:r>
        <w:rPr>
          <w:rFonts w:ascii="TimesLT Baltic" w:hAnsi="TimesLT Baltic"/>
        </w:rPr>
        <w:t>Laimutė Šegždienė</w:t>
      </w:r>
      <w:r w:rsidRPr="00EF7B17">
        <w:t xml:space="preserve">, tel. </w:t>
      </w:r>
      <w:r>
        <w:t>8 441 70410</w:t>
      </w:r>
      <w:r w:rsidRPr="00EF7B17">
        <w:t>.</w:t>
      </w:r>
    </w:p>
    <w:p w:rsidR="000A37F7" w:rsidRPr="009C08F7" w:rsidRDefault="000A37F7" w:rsidP="0097457E">
      <w:pPr>
        <w:spacing w:line="276" w:lineRule="auto"/>
        <w:jc w:val="both"/>
        <w:rPr>
          <w:lang w:val="lt-LT"/>
        </w:rPr>
      </w:pPr>
      <w:r>
        <w:rPr>
          <w:b/>
          <w:bCs/>
          <w:i/>
          <w:iCs/>
          <w:color w:val="000000"/>
          <w:lang w:val="lt-LT"/>
        </w:rPr>
        <w:t xml:space="preserve">          </w:t>
      </w:r>
      <w:r>
        <w:rPr>
          <w:b/>
          <w:bCs/>
          <w:i/>
          <w:iCs/>
          <w:color w:val="000000"/>
          <w:lang w:val="lt-LT"/>
        </w:rPr>
        <w:tab/>
        <w:t xml:space="preserve">11. </w:t>
      </w:r>
      <w:r w:rsidRPr="00181924">
        <w:rPr>
          <w:rFonts w:ascii="TimesLT Baltic" w:hAnsi="TimesLT Baltic"/>
          <w:b/>
          <w:bCs/>
          <w:i/>
          <w:iCs/>
          <w:color w:val="000000"/>
          <w:lang w:val="lt-LT"/>
        </w:rPr>
        <w:t>Kiti, rengėjo nuomone,  reikalingi</w:t>
      </w:r>
      <w:r w:rsidRPr="00181924">
        <w:rPr>
          <w:b/>
          <w:bCs/>
          <w:i/>
          <w:iCs/>
          <w:color w:val="000000"/>
          <w:lang w:val="lt-LT"/>
        </w:rPr>
        <w:t xml:space="preserve"> pagrindimai ir paaiškinimai</w:t>
      </w:r>
      <w:r>
        <w:rPr>
          <w:b/>
          <w:bCs/>
          <w:i/>
          <w:iCs/>
          <w:color w:val="000000"/>
          <w:lang w:val="lt-LT"/>
        </w:rPr>
        <w:t xml:space="preserve">: </w:t>
      </w:r>
      <w:r w:rsidRPr="00E04B97">
        <w:rPr>
          <w:bCs/>
          <w:iCs/>
          <w:color w:val="000000"/>
          <w:lang w:val="lt-LT"/>
        </w:rPr>
        <w:t>projektas</w:t>
      </w:r>
      <w:r w:rsidRPr="009C08F7">
        <w:rPr>
          <w:lang w:val="lt-LT"/>
        </w:rPr>
        <w:t xml:space="preserve"> parengtas </w:t>
      </w:r>
      <w:r w:rsidRPr="005E05C3">
        <w:rPr>
          <w:rFonts w:ascii="Times New Roman" w:hAnsi="Times New Roman"/>
          <w:lang w:val="lt-LT"/>
        </w:rPr>
        <w:t>Bešeimininkio, konfiskuoto, valstybės paveldėto, valstyb</w:t>
      </w:r>
      <w:r>
        <w:rPr>
          <w:rFonts w:ascii="Times New Roman" w:hAnsi="Times New Roman"/>
          <w:lang w:val="lt-LT"/>
        </w:rPr>
        <w:t xml:space="preserve">ei perduoto turto, </w:t>
      </w:r>
      <w:r w:rsidRPr="005E05C3">
        <w:rPr>
          <w:rFonts w:ascii="Times New Roman" w:hAnsi="Times New Roman"/>
          <w:lang w:val="lt-LT"/>
        </w:rPr>
        <w:t>daiktinių įrodymų</w:t>
      </w:r>
      <w:r>
        <w:rPr>
          <w:rFonts w:ascii="Times New Roman" w:hAnsi="Times New Roman"/>
          <w:lang w:val="lt-LT"/>
        </w:rPr>
        <w:t>,</w:t>
      </w:r>
      <w:r w:rsidRPr="005E05C3">
        <w:rPr>
          <w:rFonts w:ascii="Times New Roman" w:hAnsi="Times New Roman"/>
          <w:lang w:val="lt-LT"/>
        </w:rPr>
        <w:t xml:space="preserve"> lobių ir radinių perdavimo, a</w:t>
      </w:r>
      <w:r w:rsidRPr="005E05C3">
        <w:rPr>
          <w:rFonts w:ascii="Times New Roman" w:hAnsi="Times New Roman"/>
          <w:lang w:val="lt-LT"/>
        </w:rPr>
        <w:t>p</w:t>
      </w:r>
      <w:r w:rsidRPr="005E05C3">
        <w:rPr>
          <w:rFonts w:ascii="Times New Roman" w:hAnsi="Times New Roman"/>
          <w:lang w:val="lt-LT"/>
        </w:rPr>
        <w:t>skaitymo, saugojimo, realizavimo, grąžinimo ir pripažinimo atliekomis taisykl</w:t>
      </w:r>
      <w:r>
        <w:rPr>
          <w:rFonts w:ascii="Times New Roman" w:hAnsi="Times New Roman"/>
          <w:lang w:val="lt-LT"/>
        </w:rPr>
        <w:t>ėmis,</w:t>
      </w:r>
      <w:r w:rsidRPr="005E05C3">
        <w:rPr>
          <w:rFonts w:ascii="Times New Roman" w:hAnsi="Times New Roman"/>
          <w:iCs/>
          <w:lang w:val="lt-LT"/>
        </w:rPr>
        <w:t xml:space="preserve"> patvirtint</w:t>
      </w:r>
      <w:r>
        <w:rPr>
          <w:rFonts w:ascii="Times New Roman" w:hAnsi="Times New Roman"/>
          <w:iCs/>
          <w:lang w:val="lt-LT"/>
        </w:rPr>
        <w:t>omis</w:t>
      </w:r>
      <w:r w:rsidRPr="005E05C3">
        <w:rPr>
          <w:rFonts w:ascii="Times New Roman" w:hAnsi="Times New Roman"/>
          <w:lang w:val="lt-LT"/>
        </w:rPr>
        <w:t xml:space="preserve"> Lietuvos Respublikos Vyriausybės 2004 m. gegužės 26 d. nutarimu Nr. 634</w:t>
      </w:r>
      <w:r>
        <w:rPr>
          <w:rFonts w:ascii="Times New Roman" w:hAnsi="Times New Roman"/>
          <w:lang w:val="lt-LT"/>
        </w:rPr>
        <w:t>.</w:t>
      </w:r>
    </w:p>
    <w:p w:rsidR="000A37F7" w:rsidRPr="00181924" w:rsidRDefault="000A37F7" w:rsidP="0097457E">
      <w:pPr>
        <w:spacing w:line="276" w:lineRule="auto"/>
        <w:ind w:firstLine="709"/>
        <w:jc w:val="both"/>
        <w:rPr>
          <w:b/>
          <w:bCs/>
          <w:i/>
          <w:iCs/>
          <w:color w:val="000000"/>
          <w:lang w:val="lt-LT"/>
        </w:rPr>
      </w:pPr>
    </w:p>
    <w:p w:rsidR="000A37F7" w:rsidRPr="009C08F7" w:rsidRDefault="000A37F7" w:rsidP="0097457E">
      <w:pPr>
        <w:spacing w:line="276" w:lineRule="auto"/>
        <w:jc w:val="both"/>
        <w:rPr>
          <w:lang w:val="lt-LT"/>
        </w:rPr>
      </w:pPr>
      <w:r>
        <w:rPr>
          <w:rFonts w:ascii="TimesLT Baltic" w:hAnsi="TimesLT Baltic"/>
          <w:color w:val="000000"/>
          <w:lang w:val="lt-LT"/>
        </w:rPr>
        <w:t xml:space="preserve">Turto valdymo skyriaus vedėja                                         </w:t>
      </w:r>
      <w:r>
        <w:rPr>
          <w:color w:val="000000"/>
          <w:lang w:val="lt-LT"/>
        </w:rPr>
        <w:t xml:space="preserve">          </w:t>
      </w:r>
      <w:r>
        <w:rPr>
          <w:rFonts w:ascii="TimesLT Baltic" w:hAnsi="TimesLT Baltic"/>
          <w:color w:val="000000"/>
          <w:lang w:val="lt-LT"/>
        </w:rPr>
        <w:t xml:space="preserve">                         Laimutė Šegždienė</w:t>
      </w:r>
    </w:p>
    <w:p w:rsidR="000A37F7" w:rsidRPr="009C08F7" w:rsidRDefault="000A37F7" w:rsidP="0097457E">
      <w:pPr>
        <w:spacing w:line="276" w:lineRule="auto"/>
        <w:rPr>
          <w:lang w:val="lt-LT"/>
        </w:rPr>
      </w:pPr>
    </w:p>
    <w:sectPr w:rsidR="000A37F7" w:rsidRPr="009C08F7" w:rsidSect="00CC020B">
      <w:pgSz w:w="11906" w:h="16838" w:code="9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imSun">
    <w:altName w:val="ĖĪĢå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LT Baltic">
    <w:altName w:val="Times New Roman"/>
    <w:panose1 w:val="00000000000000000000"/>
    <w:charset w:val="BA"/>
    <w:family w:val="roman"/>
    <w:notTrueType/>
    <w:pitch w:val="variable"/>
    <w:sig w:usb0="00000005" w:usb1="00000000" w:usb2="00000000" w:usb3="00000000" w:csb0="0000008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73986"/>
    <w:multiLevelType w:val="hybridMultilevel"/>
    <w:tmpl w:val="2EB0742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6D4791F"/>
    <w:multiLevelType w:val="hybridMultilevel"/>
    <w:tmpl w:val="83C005EC"/>
    <w:lvl w:ilvl="0" w:tplc="6A1C31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304AD49A">
      <w:numFmt w:val="none"/>
      <w:lvlText w:val=""/>
      <w:lvlJc w:val="left"/>
      <w:pPr>
        <w:tabs>
          <w:tab w:val="num" w:pos="-2520"/>
        </w:tabs>
      </w:pPr>
      <w:rPr>
        <w:rFonts w:cs="Times New Roman"/>
      </w:rPr>
    </w:lvl>
    <w:lvl w:ilvl="2" w:tplc="A47E0A92">
      <w:numFmt w:val="none"/>
      <w:lvlText w:val=""/>
      <w:lvlJc w:val="left"/>
      <w:pPr>
        <w:tabs>
          <w:tab w:val="num" w:pos="-2520"/>
        </w:tabs>
      </w:pPr>
      <w:rPr>
        <w:rFonts w:cs="Times New Roman"/>
      </w:rPr>
    </w:lvl>
    <w:lvl w:ilvl="3" w:tplc="C9F8D40C">
      <w:numFmt w:val="none"/>
      <w:lvlText w:val=""/>
      <w:lvlJc w:val="left"/>
      <w:pPr>
        <w:tabs>
          <w:tab w:val="num" w:pos="-2520"/>
        </w:tabs>
      </w:pPr>
      <w:rPr>
        <w:rFonts w:cs="Times New Roman"/>
      </w:rPr>
    </w:lvl>
    <w:lvl w:ilvl="4" w:tplc="4F5CDEA8">
      <w:numFmt w:val="none"/>
      <w:lvlText w:val=""/>
      <w:lvlJc w:val="left"/>
      <w:pPr>
        <w:tabs>
          <w:tab w:val="num" w:pos="-2520"/>
        </w:tabs>
      </w:pPr>
      <w:rPr>
        <w:rFonts w:cs="Times New Roman"/>
      </w:rPr>
    </w:lvl>
    <w:lvl w:ilvl="5" w:tplc="8E0E2FFE">
      <w:numFmt w:val="none"/>
      <w:lvlText w:val=""/>
      <w:lvlJc w:val="left"/>
      <w:pPr>
        <w:tabs>
          <w:tab w:val="num" w:pos="-2520"/>
        </w:tabs>
      </w:pPr>
      <w:rPr>
        <w:rFonts w:cs="Times New Roman"/>
      </w:rPr>
    </w:lvl>
    <w:lvl w:ilvl="6" w:tplc="A3E2C0B2">
      <w:numFmt w:val="none"/>
      <w:lvlText w:val=""/>
      <w:lvlJc w:val="left"/>
      <w:pPr>
        <w:tabs>
          <w:tab w:val="num" w:pos="-2520"/>
        </w:tabs>
      </w:pPr>
      <w:rPr>
        <w:rFonts w:cs="Times New Roman"/>
      </w:rPr>
    </w:lvl>
    <w:lvl w:ilvl="7" w:tplc="DE66AD88">
      <w:numFmt w:val="none"/>
      <w:lvlText w:val=""/>
      <w:lvlJc w:val="left"/>
      <w:pPr>
        <w:tabs>
          <w:tab w:val="num" w:pos="-2520"/>
        </w:tabs>
      </w:pPr>
      <w:rPr>
        <w:rFonts w:cs="Times New Roman"/>
      </w:rPr>
    </w:lvl>
    <w:lvl w:ilvl="8" w:tplc="DBBA2926">
      <w:numFmt w:val="none"/>
      <w:lvlText w:val=""/>
      <w:lvlJc w:val="left"/>
      <w:pPr>
        <w:tabs>
          <w:tab w:val="num" w:pos="-2520"/>
        </w:tabs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1296"/>
  <w:hyphenationZone w:val="396"/>
  <w:drawingGridHorizontalSpacing w:val="5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75DF"/>
    <w:rsid w:val="00055ACB"/>
    <w:rsid w:val="00094538"/>
    <w:rsid w:val="000A37F7"/>
    <w:rsid w:val="000B38BB"/>
    <w:rsid w:val="00175AC1"/>
    <w:rsid w:val="00181924"/>
    <w:rsid w:val="001A2E8A"/>
    <w:rsid w:val="001C7385"/>
    <w:rsid w:val="001D0231"/>
    <w:rsid w:val="002005C3"/>
    <w:rsid w:val="0029405A"/>
    <w:rsid w:val="003061BF"/>
    <w:rsid w:val="003705F3"/>
    <w:rsid w:val="00403117"/>
    <w:rsid w:val="00430BB1"/>
    <w:rsid w:val="004529C3"/>
    <w:rsid w:val="004807F0"/>
    <w:rsid w:val="00585333"/>
    <w:rsid w:val="00590AE2"/>
    <w:rsid w:val="005E05C3"/>
    <w:rsid w:val="00642A94"/>
    <w:rsid w:val="006D3A56"/>
    <w:rsid w:val="006D5BD1"/>
    <w:rsid w:val="007A138C"/>
    <w:rsid w:val="00850A3A"/>
    <w:rsid w:val="00856E75"/>
    <w:rsid w:val="00870F21"/>
    <w:rsid w:val="00966DDC"/>
    <w:rsid w:val="0097457E"/>
    <w:rsid w:val="009A2985"/>
    <w:rsid w:val="009C08F7"/>
    <w:rsid w:val="009E2388"/>
    <w:rsid w:val="009F76DA"/>
    <w:rsid w:val="00A32354"/>
    <w:rsid w:val="00A4445C"/>
    <w:rsid w:val="00A9276F"/>
    <w:rsid w:val="00B51286"/>
    <w:rsid w:val="00B6299A"/>
    <w:rsid w:val="00B93CBC"/>
    <w:rsid w:val="00BE75DF"/>
    <w:rsid w:val="00CC020B"/>
    <w:rsid w:val="00D45BB4"/>
    <w:rsid w:val="00D57855"/>
    <w:rsid w:val="00DA53DE"/>
    <w:rsid w:val="00E04B97"/>
    <w:rsid w:val="00E53BBA"/>
    <w:rsid w:val="00E6582F"/>
    <w:rsid w:val="00E74A03"/>
    <w:rsid w:val="00EF7B17"/>
    <w:rsid w:val="00FA1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5DF"/>
    <w:rPr>
      <w:rFonts w:ascii="TimesLT" w:hAnsi="TimesLT"/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E75DF"/>
    <w:pPr>
      <w:keepNext/>
      <w:overflowPunct w:val="0"/>
      <w:autoSpaceDE w:val="0"/>
      <w:autoSpaceDN w:val="0"/>
      <w:adjustRightInd w:val="0"/>
      <w:spacing w:before="120"/>
      <w:jc w:val="center"/>
      <w:outlineLvl w:val="1"/>
    </w:pPr>
    <w:rPr>
      <w:rFonts w:ascii="Times New Roman" w:hAnsi="Times New Roman"/>
      <w:b/>
      <w:bCs/>
      <w:caps/>
      <w:color w:val="000000"/>
      <w:szCs w:val="20"/>
      <w:lang w:val="lt-L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23075"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en-US"/>
    </w:rPr>
  </w:style>
  <w:style w:type="paragraph" w:customStyle="1" w:styleId="DiagramaDiagrama1Diagrama">
    <w:name w:val="Diagrama Diagrama1 Diagrama"/>
    <w:basedOn w:val="Normal"/>
    <w:uiPriority w:val="99"/>
    <w:rsid w:val="00BE75DF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1CharChar">
    <w:name w:val="Char1 Char Char"/>
    <w:basedOn w:val="Normal"/>
    <w:uiPriority w:val="99"/>
    <w:rsid w:val="00B6299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B6299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B6299A"/>
    <w:pPr>
      <w:ind w:left="1296"/>
    </w:pPr>
    <w:rPr>
      <w:rFonts w:ascii="Times New Roman" w:eastAsia="SimSun" w:hAnsi="Times New Roman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gegiai.l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2889</Words>
  <Characters>1647</Characters>
  <Application>Microsoft Office Outlook</Application>
  <DocSecurity>0</DocSecurity>
  <Lines>0</Lines>
  <Paragraphs>0</Paragraphs>
  <ScaleCrop>false</ScaleCrop>
  <Company>Bluestone Lodge Pty Ltd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Comp</dc:creator>
  <cp:keywords/>
  <dc:description/>
  <cp:lastModifiedBy>Comp</cp:lastModifiedBy>
  <cp:revision>2</cp:revision>
  <dcterms:created xsi:type="dcterms:W3CDTF">2018-06-04T06:32:00Z</dcterms:created>
  <dcterms:modified xsi:type="dcterms:W3CDTF">2018-06-04T06:32:00Z</dcterms:modified>
</cp:coreProperties>
</file>