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20B54">
        <w:trPr>
          <w:trHeight w:val="1055"/>
        </w:trPr>
        <w:tc>
          <w:tcPr>
            <w:tcW w:w="9639" w:type="dxa"/>
          </w:tcPr>
          <w:p w:rsidR="00620B54" w:rsidRDefault="00620B54" w:rsidP="008D0018">
            <w:pPr>
              <w:tabs>
                <w:tab w:val="center" w:pos="4711"/>
                <w:tab w:val="left" w:pos="7770"/>
                <w:tab w:val="left" w:pos="8595"/>
              </w:tabs>
              <w:overflowPunct w:val="0"/>
              <w:autoSpaceDE w:val="0"/>
              <w:autoSpaceDN w:val="0"/>
              <w:adjustRightInd w:val="0"/>
              <w:spacing w:line="240" w:lineRule="atLeast"/>
              <w:rPr>
                <w:color w:val="000000"/>
              </w:rPr>
            </w:pPr>
            <w:r>
              <w:tab/>
            </w:r>
            <w:r w:rsidRPr="00406841">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margin-left:358.65pt;margin-top:-17.65pt;width:120pt;height:24pt;z-index:251658240;mso-position-horizontal-relative:text;mso-position-vertical-relative:text" filled="f" stroked="f">
                  <v:textbox>
                    <w:txbxContent>
                      <w:p w:rsidR="00620B54" w:rsidRDefault="00620B54"/>
                    </w:txbxContent>
                  </v:textbox>
                  <w10:wrap anchorx="page"/>
                </v:shape>
              </w:pict>
            </w:r>
            <w:r>
              <w:tab/>
              <w:t>Projektas</w:t>
            </w:r>
          </w:p>
        </w:tc>
      </w:tr>
      <w:tr w:rsidR="00620B54" w:rsidRPr="00ED70D5">
        <w:trPr>
          <w:trHeight w:val="1825"/>
        </w:trPr>
        <w:tc>
          <w:tcPr>
            <w:tcW w:w="9639" w:type="dxa"/>
          </w:tcPr>
          <w:p w:rsidR="00620B54" w:rsidRPr="00ED70D5" w:rsidRDefault="00620B54">
            <w:pPr>
              <w:pStyle w:val="Heading2"/>
              <w:rPr>
                <w:color w:val="auto"/>
              </w:rPr>
            </w:pPr>
            <w:r w:rsidRPr="00ED70D5">
              <w:rPr>
                <w:color w:val="auto"/>
              </w:rPr>
              <w:t>Pagėgių savivaldybės taryba</w:t>
            </w:r>
          </w:p>
          <w:p w:rsidR="00620B54" w:rsidRPr="00ED70D5" w:rsidRDefault="00620B54">
            <w:pPr>
              <w:rPr>
                <w:lang w:val="lt-LT"/>
              </w:rPr>
            </w:pPr>
          </w:p>
          <w:p w:rsidR="00620B54" w:rsidRPr="00ED70D5" w:rsidRDefault="00620B54">
            <w:pPr>
              <w:overflowPunct w:val="0"/>
              <w:autoSpaceDE w:val="0"/>
              <w:autoSpaceDN w:val="0"/>
              <w:adjustRightInd w:val="0"/>
              <w:spacing w:before="120"/>
              <w:jc w:val="center"/>
              <w:rPr>
                <w:b/>
                <w:bCs/>
                <w:caps/>
                <w:lang w:val="lt-LT"/>
              </w:rPr>
            </w:pPr>
            <w:r w:rsidRPr="00ED70D5">
              <w:rPr>
                <w:b/>
                <w:bCs/>
                <w:caps/>
                <w:lang w:val="lt-LT"/>
              </w:rPr>
              <w:t>sprendimas</w:t>
            </w:r>
          </w:p>
          <w:p w:rsidR="00620B54" w:rsidRPr="00ED70D5" w:rsidRDefault="00620B54" w:rsidP="00463B37">
            <w:pPr>
              <w:spacing w:before="120" w:after="120"/>
              <w:jc w:val="center"/>
              <w:rPr>
                <w:b/>
                <w:bCs/>
                <w:lang w:val="lt-LT"/>
              </w:rPr>
            </w:pPr>
            <w:r w:rsidRPr="00ED70D5">
              <w:rPr>
                <w:b/>
                <w:bCs/>
                <w:caps/>
                <w:lang w:val="lt-LT"/>
              </w:rPr>
              <w:t xml:space="preserve">dėl  pritarimo PARAIŠKOS „viešojo administravimo ir bendradarbiavimo stiprinimas pagėgių ir </w:t>
            </w:r>
            <w:r w:rsidRPr="00ED70D5">
              <w:rPr>
                <w:b/>
                <w:lang w:val="lt-LT"/>
              </w:rPr>
              <w:t>ZABLUDOW IR DOBRZYNEVO</w:t>
            </w:r>
            <w:r w:rsidRPr="00ED70D5">
              <w:rPr>
                <w:lang w:val="lt-LT"/>
              </w:rPr>
              <w:t xml:space="preserve"> </w:t>
            </w:r>
            <w:r w:rsidRPr="00ED70D5">
              <w:rPr>
                <w:b/>
                <w:bCs/>
                <w:caps/>
                <w:lang w:val="lt-LT"/>
              </w:rPr>
              <w:t>savivaldybių gyventojų saugios aplinkos gerinimui</w:t>
            </w:r>
            <w:r w:rsidRPr="00ED70D5">
              <w:rPr>
                <w:b/>
                <w:bCs/>
                <w:lang w:val="lt-LT"/>
              </w:rPr>
              <w:t>“</w:t>
            </w:r>
            <w:r w:rsidRPr="00ED70D5">
              <w:rPr>
                <w:b/>
                <w:bCs/>
                <w:caps/>
                <w:lang w:val="lt-LT"/>
              </w:rPr>
              <w:t xml:space="preserve"> </w:t>
            </w:r>
            <w:r w:rsidRPr="00ED70D5">
              <w:rPr>
                <w:b/>
                <w:bCs/>
                <w:lang w:val="lt-LT"/>
              </w:rPr>
              <w:t>RENGIMUI, PROJEKTŲ VEIKLŲ VYKDYMUI IR LĖŠŲ SKYRIMUI</w:t>
            </w:r>
          </w:p>
        </w:tc>
      </w:tr>
      <w:tr w:rsidR="00620B54">
        <w:trPr>
          <w:trHeight w:val="703"/>
        </w:trPr>
        <w:tc>
          <w:tcPr>
            <w:tcW w:w="9639" w:type="dxa"/>
          </w:tcPr>
          <w:p w:rsidR="00620B54" w:rsidRDefault="00620B54">
            <w:pPr>
              <w:pStyle w:val="Heading2"/>
              <w:rPr>
                <w:b w:val="0"/>
                <w:bCs w:val="0"/>
                <w:caps w:val="0"/>
              </w:rPr>
            </w:pPr>
            <w:r>
              <w:rPr>
                <w:b w:val="0"/>
                <w:bCs w:val="0"/>
                <w:caps w:val="0"/>
              </w:rPr>
              <w:t>2018 m. gegužės 10 d. Nr.T1-90</w:t>
            </w:r>
          </w:p>
          <w:p w:rsidR="00620B54" w:rsidRDefault="00620B54">
            <w:pPr>
              <w:overflowPunct w:val="0"/>
              <w:autoSpaceDE w:val="0"/>
              <w:autoSpaceDN w:val="0"/>
              <w:adjustRightInd w:val="0"/>
              <w:jc w:val="center"/>
              <w:rPr>
                <w:lang w:val="lt-LT"/>
              </w:rPr>
            </w:pPr>
            <w:r>
              <w:rPr>
                <w:lang w:val="lt-LT"/>
              </w:rPr>
              <w:t>Pagėgiai</w:t>
            </w:r>
          </w:p>
        </w:tc>
      </w:tr>
    </w:tbl>
    <w:p w:rsidR="00620B54" w:rsidRDefault="00620B54">
      <w:pPr>
        <w:jc w:val="both"/>
        <w:rPr>
          <w:lang w:val="lt-LT"/>
        </w:rPr>
      </w:pPr>
    </w:p>
    <w:p w:rsidR="00620B54" w:rsidRPr="00F277BE" w:rsidRDefault="00620B54" w:rsidP="00273C8C">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0B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5A1C">
        <w:rPr>
          <w:rFonts w:ascii="Times New Roman" w:hAnsi="Times New Roman" w:cs="Times New Roman"/>
          <w:sz w:val="24"/>
          <w:szCs w:val="24"/>
        </w:rPr>
        <w:t>Vadovaudamasi Lietuvos Respublikos viet</w:t>
      </w:r>
      <w:r>
        <w:rPr>
          <w:rFonts w:ascii="Times New Roman" w:hAnsi="Times New Roman" w:cs="Times New Roman"/>
          <w:sz w:val="24"/>
          <w:szCs w:val="24"/>
        </w:rPr>
        <w:t xml:space="preserve">os savivaldos įstatymo </w:t>
      </w:r>
      <w:r w:rsidRPr="003F5A1C">
        <w:rPr>
          <w:rFonts w:ascii="Times New Roman" w:hAnsi="Times New Roman" w:cs="Times New Roman"/>
          <w:sz w:val="24"/>
          <w:szCs w:val="24"/>
        </w:rPr>
        <w:t xml:space="preserve">16 straipsnio 2 dalies </w:t>
      </w:r>
      <w:r>
        <w:rPr>
          <w:rFonts w:ascii="Times New Roman" w:hAnsi="Times New Roman" w:cs="Times New Roman"/>
          <w:sz w:val="24"/>
          <w:szCs w:val="24"/>
        </w:rPr>
        <w:t>40</w:t>
      </w:r>
      <w:r w:rsidRPr="003F5A1C">
        <w:rPr>
          <w:rFonts w:ascii="Times New Roman" w:hAnsi="Times New Roman" w:cs="Times New Roman"/>
          <w:sz w:val="24"/>
          <w:szCs w:val="24"/>
        </w:rPr>
        <w:t xml:space="preserve"> punktu,</w:t>
      </w:r>
      <w:r>
        <w:rPr>
          <w:rFonts w:ascii="Times New Roman" w:hAnsi="Times New Roman" w:cs="Times New Roman"/>
          <w:sz w:val="24"/>
          <w:szCs w:val="24"/>
        </w:rPr>
        <w:t xml:space="preserve"> </w:t>
      </w:r>
      <w:r w:rsidRPr="006E6DB5">
        <w:rPr>
          <w:rFonts w:ascii="Times New Roman" w:hAnsi="Times New Roman" w:cs="Times New Roman"/>
          <w:sz w:val="24"/>
          <w:szCs w:val="24"/>
        </w:rPr>
        <w:t xml:space="preserve">atsižvelgdama į 2014–2020 metų </w:t>
      </w:r>
      <w:r>
        <w:rPr>
          <w:rFonts w:ascii="Times New Roman" w:hAnsi="Times New Roman" w:cs="Times New Roman"/>
          <w:sz w:val="24"/>
          <w:szCs w:val="24"/>
        </w:rPr>
        <w:t xml:space="preserve">Interreg V-A </w:t>
      </w:r>
      <w:r w:rsidRPr="006E6DB5">
        <w:rPr>
          <w:rFonts w:ascii="Times New Roman" w:hAnsi="Times New Roman" w:cs="Times New Roman"/>
          <w:color w:val="000000"/>
          <w:sz w:val="24"/>
          <w:szCs w:val="24"/>
          <w:shd w:val="clear" w:color="auto" w:fill="FFFFFF"/>
        </w:rPr>
        <w:t>Lietuv</w:t>
      </w:r>
      <w:r>
        <w:rPr>
          <w:rFonts w:ascii="Times New Roman" w:hAnsi="Times New Roman" w:cs="Times New Roman"/>
          <w:color w:val="000000"/>
          <w:sz w:val="24"/>
          <w:szCs w:val="24"/>
          <w:shd w:val="clear" w:color="auto" w:fill="FFFFFF"/>
        </w:rPr>
        <w:t xml:space="preserve">a − Lenkija </w:t>
      </w:r>
      <w:r w:rsidRPr="006E6DB5">
        <w:rPr>
          <w:rFonts w:ascii="Times New Roman" w:hAnsi="Times New Roman" w:cs="Times New Roman"/>
          <w:color w:val="000000"/>
          <w:sz w:val="24"/>
          <w:szCs w:val="24"/>
          <w:shd w:val="clear" w:color="auto" w:fill="FFFFFF"/>
        </w:rPr>
        <w:t xml:space="preserve"> bendradarbiavimo </w:t>
      </w:r>
      <w:r w:rsidRPr="006E6DB5">
        <w:rPr>
          <w:rStyle w:val="Strong"/>
          <w:rFonts w:ascii="Times New Roman" w:hAnsi="Times New Roman"/>
          <w:b w:val="0"/>
          <w:bCs w:val="0"/>
          <w:color w:val="2A2A2A"/>
          <w:sz w:val="24"/>
          <w:szCs w:val="24"/>
          <w:shd w:val="clear" w:color="auto" w:fill="FFFFFF"/>
        </w:rPr>
        <w:t>program</w:t>
      </w:r>
      <w:r>
        <w:rPr>
          <w:rStyle w:val="Strong"/>
          <w:rFonts w:ascii="Times New Roman" w:hAnsi="Times New Roman"/>
          <w:b w:val="0"/>
          <w:bCs w:val="0"/>
          <w:color w:val="2A2A2A"/>
          <w:sz w:val="24"/>
          <w:szCs w:val="24"/>
          <w:shd w:val="clear" w:color="auto" w:fill="FFFFFF"/>
        </w:rPr>
        <w:t xml:space="preserve">os </w:t>
      </w:r>
      <w:r w:rsidRPr="006E6DB5">
        <w:rPr>
          <w:rStyle w:val="Strong"/>
          <w:rFonts w:ascii="Times New Roman" w:hAnsi="Times New Roman"/>
          <w:b w:val="0"/>
          <w:bCs w:val="0"/>
          <w:color w:val="2A2A2A"/>
          <w:sz w:val="24"/>
          <w:szCs w:val="24"/>
          <w:shd w:val="clear" w:color="auto" w:fill="FFFFFF"/>
        </w:rPr>
        <w:t xml:space="preserve">2018 m. </w:t>
      </w:r>
      <w:r>
        <w:rPr>
          <w:rStyle w:val="Strong"/>
          <w:rFonts w:ascii="Times New Roman" w:hAnsi="Times New Roman"/>
          <w:b w:val="0"/>
          <w:bCs w:val="0"/>
          <w:color w:val="2A2A2A"/>
          <w:sz w:val="24"/>
          <w:szCs w:val="24"/>
          <w:shd w:val="clear" w:color="auto" w:fill="FFFFFF"/>
        </w:rPr>
        <w:t>balandžio 3</w:t>
      </w:r>
      <w:r w:rsidRPr="006E6DB5">
        <w:rPr>
          <w:rStyle w:val="Strong"/>
          <w:rFonts w:ascii="Times New Roman" w:hAnsi="Times New Roman"/>
          <w:b w:val="0"/>
          <w:bCs w:val="0"/>
          <w:color w:val="2A2A2A"/>
          <w:sz w:val="24"/>
          <w:szCs w:val="24"/>
          <w:shd w:val="clear" w:color="auto" w:fill="FFFFFF"/>
        </w:rPr>
        <w:t xml:space="preserve"> d. paskelbtą </w:t>
      </w:r>
      <w:r>
        <w:rPr>
          <w:rStyle w:val="Strong"/>
          <w:rFonts w:ascii="Times New Roman" w:hAnsi="Times New Roman"/>
          <w:b w:val="0"/>
          <w:bCs w:val="0"/>
          <w:color w:val="2A2A2A"/>
          <w:sz w:val="24"/>
          <w:szCs w:val="24"/>
          <w:shd w:val="clear" w:color="auto" w:fill="FFFFFF"/>
        </w:rPr>
        <w:t>3-</w:t>
      </w:r>
      <w:r w:rsidRPr="006E6DB5">
        <w:rPr>
          <w:rStyle w:val="Strong"/>
          <w:rFonts w:ascii="Times New Roman" w:hAnsi="Times New Roman"/>
          <w:b w:val="0"/>
          <w:bCs w:val="0"/>
          <w:color w:val="2A2A2A"/>
          <w:sz w:val="24"/>
          <w:szCs w:val="24"/>
          <w:shd w:val="clear" w:color="auto" w:fill="FFFFFF"/>
        </w:rPr>
        <w:t>ąjį kvietimą teikti paraiškas,</w:t>
      </w:r>
      <w:r>
        <w:rPr>
          <w:rFonts w:ascii="Times New Roman" w:hAnsi="Times New Roman" w:cs="Times New Roman"/>
          <w:sz w:val="24"/>
          <w:szCs w:val="24"/>
        </w:rPr>
        <w:t xml:space="preserve"> </w:t>
      </w:r>
      <w:r w:rsidRPr="003F5A1C">
        <w:rPr>
          <w:rFonts w:ascii="Times New Roman" w:hAnsi="Times New Roman" w:cs="Times New Roman"/>
          <w:sz w:val="24"/>
          <w:szCs w:val="24"/>
        </w:rPr>
        <w:t>Pagėgių savivaldybės taryba</w:t>
      </w:r>
      <w:r>
        <w:rPr>
          <w:rFonts w:ascii="Times New Roman" w:hAnsi="Times New Roman" w:cs="Times New Roman"/>
          <w:sz w:val="24"/>
          <w:szCs w:val="24"/>
        </w:rPr>
        <w:t xml:space="preserve"> </w:t>
      </w:r>
      <w:r w:rsidRPr="003F5A1C">
        <w:rPr>
          <w:rFonts w:ascii="Times New Roman" w:hAnsi="Times New Roman" w:cs="Times New Roman"/>
          <w:sz w:val="24"/>
          <w:szCs w:val="24"/>
        </w:rPr>
        <w:t>n u s p r e n d ž i a:</w:t>
      </w:r>
    </w:p>
    <w:p w:rsidR="00620B54" w:rsidRPr="00BC335A" w:rsidRDefault="00620B54" w:rsidP="00273C8C">
      <w:pPr>
        <w:pStyle w:val="HTMLPreformatted"/>
        <w:numPr>
          <w:ilvl w:val="0"/>
          <w:numId w:val="11"/>
        </w:numPr>
        <w:tabs>
          <w:tab w:val="clear" w:pos="916"/>
          <w:tab w:val="clear" w:pos="1832"/>
          <w:tab w:val="left" w:pos="993"/>
          <w:tab w:val="left" w:pos="170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Pritarti paraiškos </w:t>
      </w:r>
      <w:r w:rsidRPr="006E6DB5">
        <w:rPr>
          <w:rFonts w:ascii="Times New Roman" w:hAnsi="Times New Roman" w:cs="Times New Roman"/>
          <w:sz w:val="24"/>
          <w:szCs w:val="24"/>
        </w:rPr>
        <w:t>„</w:t>
      </w:r>
      <w:r w:rsidRPr="007E69DF">
        <w:rPr>
          <w:rFonts w:ascii="Times New Roman" w:hAnsi="Times New Roman" w:cs="Times New Roman"/>
          <w:color w:val="000000"/>
          <w:sz w:val="24"/>
          <w:szCs w:val="24"/>
        </w:rPr>
        <w:t>V</w:t>
      </w:r>
      <w:r w:rsidRPr="006E6DB5">
        <w:rPr>
          <w:rFonts w:ascii="Times New Roman" w:hAnsi="Times New Roman" w:cs="Times New Roman"/>
          <w:color w:val="000000"/>
          <w:sz w:val="24"/>
          <w:szCs w:val="24"/>
        </w:rPr>
        <w:t>iešojo</w:t>
      </w:r>
      <w:r>
        <w:rPr>
          <w:rFonts w:ascii="Times New Roman" w:hAnsi="Times New Roman" w:cs="Times New Roman"/>
          <w:color w:val="000000"/>
          <w:sz w:val="24"/>
          <w:szCs w:val="24"/>
        </w:rPr>
        <w:t xml:space="preserve"> administravimo ir bendradarbiavimo stiprinimas Pagėgių ir </w:t>
      </w:r>
      <w:r w:rsidRPr="00ED70D5">
        <w:rPr>
          <w:rFonts w:ascii="Times New Roman" w:hAnsi="Times New Roman" w:cs="Times New Roman"/>
          <w:sz w:val="24"/>
          <w:szCs w:val="24"/>
          <w:lang w:eastAsia="en-US"/>
        </w:rPr>
        <w:t>Zabludow ir Dobrzynevo</w:t>
      </w:r>
      <w:r>
        <w:rPr>
          <w:rFonts w:ascii="Times New Roman" w:hAnsi="Times New Roman" w:cs="Times New Roman"/>
          <w:color w:val="000000"/>
          <w:sz w:val="24"/>
          <w:szCs w:val="24"/>
        </w:rPr>
        <w:t xml:space="preserve"> savivaldybių </w:t>
      </w:r>
      <w:r w:rsidRPr="006E6DB5">
        <w:rPr>
          <w:rFonts w:ascii="Times New Roman" w:hAnsi="Times New Roman" w:cs="Times New Roman"/>
          <w:color w:val="000000"/>
          <w:sz w:val="24"/>
          <w:szCs w:val="24"/>
        </w:rPr>
        <w:t>gyventojų saug</w:t>
      </w:r>
      <w:r>
        <w:rPr>
          <w:rFonts w:ascii="Times New Roman" w:hAnsi="Times New Roman" w:cs="Times New Roman"/>
          <w:color w:val="000000"/>
          <w:sz w:val="24"/>
          <w:szCs w:val="24"/>
        </w:rPr>
        <w:t>ios aplinkos</w:t>
      </w:r>
      <w:r w:rsidRPr="006E6DB5">
        <w:rPr>
          <w:rFonts w:ascii="Times New Roman" w:hAnsi="Times New Roman" w:cs="Times New Roman"/>
          <w:color w:val="000000"/>
          <w:sz w:val="24"/>
          <w:szCs w:val="24"/>
        </w:rPr>
        <w:t xml:space="preserve"> gerini</w:t>
      </w:r>
      <w:r>
        <w:rPr>
          <w:rFonts w:ascii="Times New Roman" w:hAnsi="Times New Roman" w:cs="Times New Roman"/>
          <w:color w:val="000000"/>
          <w:sz w:val="24"/>
          <w:szCs w:val="24"/>
        </w:rPr>
        <w:t>mui</w:t>
      </w:r>
      <w:r w:rsidRPr="006E6DB5">
        <w:rPr>
          <w:rFonts w:ascii="Times New Roman" w:hAnsi="Times New Roman" w:cs="Times New Roman"/>
          <w:sz w:val="24"/>
          <w:szCs w:val="24"/>
        </w:rPr>
        <w:t>“</w:t>
      </w:r>
      <w:r>
        <w:rPr>
          <w:b/>
          <w:bCs/>
          <w:color w:val="000000"/>
        </w:rPr>
        <w:t xml:space="preserve"> </w:t>
      </w:r>
      <w:r>
        <w:rPr>
          <w:rFonts w:ascii="Times New Roman" w:hAnsi="Times New Roman" w:cs="Times New Roman"/>
          <w:sz w:val="24"/>
          <w:szCs w:val="24"/>
        </w:rPr>
        <w:t xml:space="preserve">rengimui ir projekto veiklų vykdymui, pagal </w:t>
      </w:r>
      <w:r w:rsidRPr="00015C99">
        <w:rPr>
          <w:rFonts w:ascii="Times New Roman" w:hAnsi="Times New Roman" w:cs="Times New Roman"/>
          <w:sz w:val="24"/>
          <w:szCs w:val="24"/>
        </w:rPr>
        <w:t>2014</w:t>
      </w:r>
      <w:r>
        <w:rPr>
          <w:rFonts w:ascii="Times New Roman" w:hAnsi="Times New Roman" w:cs="Times New Roman"/>
          <w:sz w:val="24"/>
          <w:szCs w:val="24"/>
        </w:rPr>
        <w:t>−</w:t>
      </w:r>
      <w:r w:rsidRPr="00015C99">
        <w:rPr>
          <w:rFonts w:ascii="Times New Roman" w:hAnsi="Times New Roman" w:cs="Times New Roman"/>
          <w:sz w:val="24"/>
          <w:szCs w:val="24"/>
        </w:rPr>
        <w:t xml:space="preserve">2020 m. Interreg V-A Lietuvos </w:t>
      </w:r>
      <w:r>
        <w:rPr>
          <w:rFonts w:ascii="Times New Roman" w:hAnsi="Times New Roman" w:cs="Times New Roman"/>
          <w:sz w:val="24"/>
          <w:szCs w:val="24"/>
        </w:rPr>
        <w:t>−</w:t>
      </w:r>
      <w:r w:rsidRPr="00015C99">
        <w:rPr>
          <w:rFonts w:ascii="Times New Roman" w:hAnsi="Times New Roman" w:cs="Times New Roman"/>
          <w:sz w:val="24"/>
          <w:szCs w:val="24"/>
        </w:rPr>
        <w:t xml:space="preserve"> Lenkijos ben</w:t>
      </w:r>
      <w:r>
        <w:rPr>
          <w:rFonts w:ascii="Times New Roman" w:hAnsi="Times New Roman" w:cs="Times New Roman"/>
          <w:sz w:val="24"/>
          <w:szCs w:val="24"/>
        </w:rPr>
        <w:t>dradarbiavimo programos</w:t>
      </w:r>
      <w:r w:rsidRPr="00F76F4C">
        <w:rPr>
          <w:rFonts w:ascii="Times New Roman" w:hAnsi="Times New Roman" w:cs="Times New Roman"/>
          <w:sz w:val="24"/>
          <w:szCs w:val="24"/>
        </w:rPr>
        <w:t xml:space="preserve"> </w:t>
      </w:r>
      <w:r>
        <w:rPr>
          <w:rFonts w:ascii="Times New Roman" w:hAnsi="Times New Roman" w:cs="Times New Roman"/>
          <w:sz w:val="24"/>
          <w:szCs w:val="24"/>
        </w:rPr>
        <w:t>IV prioritetinę kryptį  „</w:t>
      </w:r>
      <w:r w:rsidRPr="000E3C5E">
        <w:rPr>
          <w:rFonts w:ascii="Times New Roman" w:hAnsi="Times New Roman" w:cs="Times New Roman"/>
          <w:color w:val="000000"/>
          <w:sz w:val="24"/>
          <w:szCs w:val="24"/>
        </w:rPr>
        <w:t>Valdžios institucijų ir suinteresuotų</w:t>
      </w:r>
      <w:r>
        <w:rPr>
          <w:rFonts w:ascii="Times New Roman" w:hAnsi="Times New Roman" w:cs="Times New Roman"/>
          <w:color w:val="000000"/>
          <w:sz w:val="24"/>
          <w:szCs w:val="24"/>
        </w:rPr>
        <w:t>jų</w:t>
      </w:r>
      <w:r w:rsidRPr="000E3C5E">
        <w:rPr>
          <w:rFonts w:ascii="Times New Roman" w:hAnsi="Times New Roman" w:cs="Times New Roman"/>
          <w:color w:val="000000"/>
          <w:sz w:val="24"/>
          <w:szCs w:val="24"/>
        </w:rPr>
        <w:t xml:space="preserve"> subjektų </w:t>
      </w:r>
      <w:r>
        <w:rPr>
          <w:rFonts w:ascii="Times New Roman" w:hAnsi="Times New Roman" w:cs="Times New Roman"/>
          <w:color w:val="000000"/>
          <w:sz w:val="24"/>
          <w:szCs w:val="24"/>
        </w:rPr>
        <w:t>institucinių gebėjimų stiprinimas ir veiksmingas viešasis administravimas“</w:t>
      </w:r>
      <w:r>
        <w:rPr>
          <w:rFonts w:ascii="Times New Roman" w:hAnsi="Times New Roman" w:cs="Times New Roman"/>
          <w:sz w:val="24"/>
          <w:szCs w:val="24"/>
        </w:rPr>
        <w:t>.</w:t>
      </w:r>
    </w:p>
    <w:p w:rsidR="00620B54" w:rsidRPr="00CD6332" w:rsidRDefault="00620B54" w:rsidP="00273C8C">
      <w:pPr>
        <w:pStyle w:val="HTMLPreformatted"/>
        <w:numPr>
          <w:ilvl w:val="0"/>
          <w:numId w:val="11"/>
        </w:numPr>
        <w:tabs>
          <w:tab w:val="clear" w:pos="916"/>
          <w:tab w:val="clear" w:pos="1832"/>
          <w:tab w:val="left" w:pos="993"/>
          <w:tab w:val="left" w:pos="170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Numatyti 2019–2</w:t>
      </w:r>
      <w:r w:rsidRPr="00BC335A">
        <w:rPr>
          <w:rFonts w:ascii="Times New Roman" w:hAnsi="Times New Roman" w:cs="Times New Roman"/>
          <w:sz w:val="24"/>
          <w:szCs w:val="24"/>
        </w:rPr>
        <w:t>0</w:t>
      </w:r>
      <w:r>
        <w:rPr>
          <w:rFonts w:ascii="Times New Roman" w:hAnsi="Times New Roman" w:cs="Times New Roman"/>
          <w:sz w:val="24"/>
          <w:szCs w:val="24"/>
        </w:rPr>
        <w:t>20</w:t>
      </w:r>
      <w:r w:rsidRPr="00BC335A">
        <w:rPr>
          <w:rFonts w:ascii="Times New Roman" w:hAnsi="Times New Roman" w:cs="Times New Roman"/>
          <w:sz w:val="24"/>
          <w:szCs w:val="24"/>
        </w:rPr>
        <w:t xml:space="preserve"> m. </w:t>
      </w:r>
      <w:r>
        <w:rPr>
          <w:rFonts w:ascii="Times New Roman" w:hAnsi="Times New Roman" w:cs="Times New Roman"/>
          <w:sz w:val="24"/>
          <w:szCs w:val="24"/>
        </w:rPr>
        <w:t xml:space="preserve">Pagėgių savivaldybės </w:t>
      </w:r>
      <w:r w:rsidRPr="00BC335A">
        <w:rPr>
          <w:rFonts w:ascii="Times New Roman" w:hAnsi="Times New Roman" w:cs="Times New Roman"/>
          <w:sz w:val="24"/>
          <w:szCs w:val="24"/>
        </w:rPr>
        <w:t>biudžet</w:t>
      </w:r>
      <w:r>
        <w:rPr>
          <w:rFonts w:ascii="Times New Roman" w:hAnsi="Times New Roman" w:cs="Times New Roman"/>
          <w:sz w:val="24"/>
          <w:szCs w:val="24"/>
        </w:rPr>
        <w:t>e 15 procentų piniginių lėšų projekto vykdymui nuo projekto vertės dalies, tenkančios Pagėgių savivaldybės</w:t>
      </w:r>
      <w:r w:rsidRPr="00CD6332">
        <w:t xml:space="preserve"> </w:t>
      </w:r>
      <w:r w:rsidRPr="00CD6332">
        <w:rPr>
          <w:rFonts w:ascii="Times New Roman" w:hAnsi="Times New Roman" w:cs="Times New Roman"/>
          <w:sz w:val="24"/>
          <w:szCs w:val="24"/>
        </w:rPr>
        <w:t>Priešgaisrin</w:t>
      </w:r>
      <w:r>
        <w:rPr>
          <w:rFonts w:ascii="Times New Roman" w:hAnsi="Times New Roman" w:cs="Times New Roman"/>
          <w:sz w:val="24"/>
          <w:szCs w:val="24"/>
        </w:rPr>
        <w:t>ės</w:t>
      </w:r>
      <w:r w:rsidRPr="00CD6332">
        <w:rPr>
          <w:rFonts w:ascii="Times New Roman" w:hAnsi="Times New Roman" w:cs="Times New Roman"/>
          <w:sz w:val="24"/>
          <w:szCs w:val="24"/>
        </w:rPr>
        <w:t xml:space="preserve"> tarnyb</w:t>
      </w:r>
      <w:r>
        <w:rPr>
          <w:rFonts w:ascii="Times New Roman" w:hAnsi="Times New Roman" w:cs="Times New Roman"/>
          <w:sz w:val="24"/>
          <w:szCs w:val="24"/>
        </w:rPr>
        <w:t>os veikloms.</w:t>
      </w:r>
    </w:p>
    <w:p w:rsidR="00620B54" w:rsidRDefault="00620B54" w:rsidP="00273C8C">
      <w:pPr>
        <w:pStyle w:val="BodyText"/>
        <w:numPr>
          <w:ilvl w:val="0"/>
          <w:numId w:val="11"/>
        </w:numPr>
        <w:tabs>
          <w:tab w:val="left" w:pos="993"/>
        </w:tabs>
        <w:spacing w:line="276" w:lineRule="auto"/>
        <w:ind w:left="0" w:firstLine="709"/>
      </w:pPr>
      <w:r>
        <w:t xml:space="preserve">Įgalioti Pagėgių savivaldybės Priešgaisrinę tarnybą būti </w:t>
      </w:r>
      <w:r w:rsidRPr="00ED70D5">
        <w:rPr>
          <w:i/>
        </w:rPr>
        <w:t>projekto partneriu</w:t>
      </w:r>
      <w:r>
        <w:t xml:space="preserve">, tarnybos viršininką pasirašyti projekto dokumentus, partnerystės ir </w:t>
      </w:r>
      <w:r w:rsidRPr="00AA118E">
        <w:t>paramos</w:t>
      </w:r>
      <w:r>
        <w:t xml:space="preserve"> sutartis.</w:t>
      </w:r>
    </w:p>
    <w:p w:rsidR="00620B54" w:rsidRDefault="00620B54" w:rsidP="00273C8C">
      <w:pPr>
        <w:pStyle w:val="ListParagraph"/>
        <w:spacing w:line="276" w:lineRule="auto"/>
        <w:ind w:left="0" w:firstLine="709"/>
        <w:jc w:val="both"/>
      </w:pPr>
      <w:r>
        <w:t xml:space="preserve">4. Sprendimą </w:t>
      </w:r>
      <w:r w:rsidRPr="00803226">
        <w:t xml:space="preserve">paskelbti </w:t>
      </w:r>
      <w:r>
        <w:t>T</w:t>
      </w:r>
      <w:r w:rsidRPr="00803226">
        <w:t>eisės aktų registre ir Pagėgių savivaldybės intern</w:t>
      </w:r>
      <w:r>
        <w:t>eto svetainėje  www.pagegiai.lt</w:t>
      </w:r>
      <w:r w:rsidRPr="00803226">
        <w:t>.</w:t>
      </w:r>
    </w:p>
    <w:p w:rsidR="00620B54" w:rsidRDefault="00620B54" w:rsidP="00273C8C">
      <w:pPr>
        <w:pStyle w:val="BodyTextIndent"/>
        <w:tabs>
          <w:tab w:val="left" w:pos="540"/>
          <w:tab w:val="left" w:pos="1247"/>
          <w:tab w:val="left" w:pos="1560"/>
        </w:tabs>
        <w:spacing w:line="276" w:lineRule="auto"/>
        <w:ind w:left="0" w:right="-82" w:firstLine="720"/>
        <w:jc w:val="both"/>
        <w:rPr>
          <w:b/>
          <w:bCs/>
        </w:rPr>
      </w:pPr>
      <w:r w:rsidRPr="00505A35">
        <w:t xml:space="preserve">Šis </w:t>
      </w:r>
      <w:r>
        <w:t xml:space="preserve">sprendimas </w:t>
      </w:r>
      <w:r w:rsidRPr="00505A35">
        <w:t xml:space="preserve">gali būti skundžiamas Regionų apygardos administracinio teismo Klaipėdos rūmams (Galinio Pylimo g. 9, 91230 </w:t>
      </w:r>
      <w:smartTag w:uri="urn:schemas-microsoft-com:office:smarttags" w:element="City">
        <w:smartTag w:uri="urn:schemas-microsoft-com:office:smarttags" w:element="place">
          <w:r w:rsidRPr="00505A35">
            <w:t>Klaipėda</w:t>
          </w:r>
        </w:smartTag>
      </w:smartTag>
      <w:r w:rsidRPr="00505A35">
        <w:t xml:space="preserve">) Lietuvos Respublikos administracinių bylų teisenos įstatymo nustatyta tvarka per 1 (vieną) mėnesį nuo </w:t>
      </w:r>
      <w:r>
        <w:t>sprendimo</w:t>
      </w:r>
      <w:r w:rsidRPr="00505A35">
        <w:t xml:space="preserve"> paskelbimo dienos</w:t>
      </w:r>
      <w:r>
        <w:t>.</w:t>
      </w:r>
      <w:r w:rsidRPr="00505A35">
        <w:t xml:space="preserve"> </w:t>
      </w:r>
    </w:p>
    <w:p w:rsidR="00620B54" w:rsidRDefault="00620B54" w:rsidP="006E6DB5">
      <w:pPr>
        <w:spacing w:line="360" w:lineRule="auto"/>
        <w:jc w:val="both"/>
      </w:pPr>
    </w:p>
    <w:p w:rsidR="00620B54" w:rsidRDefault="00620B54" w:rsidP="006E6DB5">
      <w:pPr>
        <w:spacing w:line="360" w:lineRule="auto"/>
        <w:jc w:val="both"/>
      </w:pPr>
      <w:r>
        <w:t>SUDERINTA:</w:t>
      </w:r>
    </w:p>
    <w:p w:rsidR="00620B54" w:rsidRDefault="00620B54" w:rsidP="006E6DB5">
      <w:pPr>
        <w:spacing w:line="360" w:lineRule="auto"/>
        <w:jc w:val="both"/>
      </w:pPr>
      <w:r>
        <w:t xml:space="preserve">Administracijos direktorė                                     </w:t>
      </w:r>
      <w:r>
        <w:tab/>
        <w:t xml:space="preserve">                              Dainora Butvydienė</w:t>
      </w:r>
    </w:p>
    <w:p w:rsidR="00620B54" w:rsidRDefault="00620B54" w:rsidP="006E6DB5">
      <w:pPr>
        <w:pStyle w:val="BodyText"/>
        <w:tabs>
          <w:tab w:val="left" w:pos="6810"/>
        </w:tabs>
        <w:spacing w:line="360" w:lineRule="auto"/>
      </w:pPr>
      <w:r>
        <w:t xml:space="preserve">Bendrojo ir juridinio skyriaus vyriausiasis specialistas                            Valdas Vytuvis    </w:t>
      </w:r>
    </w:p>
    <w:p w:rsidR="00620B54" w:rsidRDefault="00620B54" w:rsidP="00F76F4C">
      <w:pPr>
        <w:pStyle w:val="BodyText"/>
        <w:tabs>
          <w:tab w:val="left" w:pos="6810"/>
        </w:tabs>
        <w:spacing w:line="360" w:lineRule="auto"/>
      </w:pPr>
      <w:r>
        <w:t>Finansų skyriaus vedėja</w:t>
      </w:r>
      <w:r>
        <w:tab/>
        <w:t xml:space="preserve"> Rūta Fridrikienė</w:t>
      </w:r>
      <w:r>
        <w:tab/>
      </w:r>
    </w:p>
    <w:p w:rsidR="00620B54" w:rsidRDefault="00620B54" w:rsidP="006E6DB5">
      <w:pPr>
        <w:jc w:val="both"/>
      </w:pPr>
      <w:r>
        <w:t xml:space="preserve">Kalbos ir archyvo tvarkytoja                                                                     Laimutė Mickevičienė </w:t>
      </w:r>
    </w:p>
    <w:p w:rsidR="00620B54" w:rsidRDefault="00620B54" w:rsidP="006E6DB5">
      <w:pPr>
        <w:spacing w:line="360" w:lineRule="auto"/>
        <w:jc w:val="both"/>
      </w:pPr>
    </w:p>
    <w:p w:rsidR="00620B54" w:rsidRDefault="00620B54" w:rsidP="006E6DB5">
      <w:pPr>
        <w:spacing w:line="360" w:lineRule="auto"/>
        <w:jc w:val="both"/>
      </w:pPr>
    </w:p>
    <w:p w:rsidR="00620B54" w:rsidRDefault="00620B54" w:rsidP="006E6DB5">
      <w:pPr>
        <w:spacing w:line="360" w:lineRule="auto"/>
        <w:jc w:val="both"/>
      </w:pPr>
      <w:r>
        <w:t>Parengė Loreta Razutienė,</w:t>
      </w:r>
    </w:p>
    <w:p w:rsidR="00620B54" w:rsidRDefault="00620B54" w:rsidP="006E6DB5">
      <w:pPr>
        <w:spacing w:line="360" w:lineRule="auto"/>
        <w:jc w:val="both"/>
      </w:pPr>
      <w:r>
        <w:t>Strateginio planavimo skyriaus vedėjo pavaduotoja</w:t>
      </w:r>
      <w:r>
        <w:tab/>
        <w:t xml:space="preserve"> </w:t>
      </w:r>
    </w:p>
    <w:p w:rsidR="00620B54" w:rsidRPr="00181924" w:rsidRDefault="00620B54" w:rsidP="002E53E7">
      <w:pPr>
        <w:ind w:left="5102"/>
        <w:jc w:val="both"/>
        <w:rPr>
          <w:color w:val="000000"/>
          <w:lang w:val="lt-LT"/>
        </w:rPr>
      </w:pPr>
      <w:r w:rsidRPr="00181924">
        <w:rPr>
          <w:color w:val="000000"/>
          <w:lang w:val="lt-LT"/>
        </w:rPr>
        <w:t>Pagėgių savivaldybės tarybos</w:t>
      </w:r>
    </w:p>
    <w:p w:rsidR="00620B54" w:rsidRPr="00181924" w:rsidRDefault="00620B54" w:rsidP="002E53E7">
      <w:pPr>
        <w:ind w:left="5102"/>
        <w:jc w:val="both"/>
        <w:rPr>
          <w:color w:val="000000"/>
          <w:lang w:val="lt-LT"/>
        </w:rPr>
      </w:pPr>
      <w:r w:rsidRPr="00181924">
        <w:rPr>
          <w:color w:val="000000"/>
          <w:lang w:val="lt-LT"/>
        </w:rPr>
        <w:t>veiklos reglamento</w:t>
      </w:r>
    </w:p>
    <w:p w:rsidR="00620B54" w:rsidRPr="00181924" w:rsidRDefault="00620B54" w:rsidP="002E53E7">
      <w:pPr>
        <w:ind w:left="5102"/>
        <w:jc w:val="both"/>
        <w:rPr>
          <w:color w:val="000000"/>
          <w:lang w:val="lt-LT"/>
        </w:rPr>
      </w:pPr>
      <w:r w:rsidRPr="00181924">
        <w:rPr>
          <w:color w:val="000000"/>
          <w:lang w:val="lt-LT"/>
        </w:rPr>
        <w:t>2 priedas</w:t>
      </w:r>
    </w:p>
    <w:p w:rsidR="00620B54" w:rsidRPr="00181924" w:rsidRDefault="00620B54" w:rsidP="002E53E7">
      <w:pPr>
        <w:ind w:firstLine="720"/>
        <w:jc w:val="both"/>
        <w:rPr>
          <w:color w:val="000000"/>
          <w:lang w:val="lt-LT"/>
        </w:rPr>
      </w:pPr>
    </w:p>
    <w:p w:rsidR="00620B54" w:rsidRDefault="00620B54" w:rsidP="002E53E7">
      <w:pPr>
        <w:ind w:firstLine="720"/>
        <w:jc w:val="center"/>
        <w:rPr>
          <w:b/>
          <w:bCs/>
          <w:lang w:val="lt-LT"/>
        </w:rPr>
      </w:pPr>
      <w:r w:rsidRPr="006D004A">
        <w:rPr>
          <w:b/>
          <w:bCs/>
          <w:caps/>
          <w:color w:val="000000"/>
          <w:lang w:val="lt-LT"/>
        </w:rPr>
        <w:t xml:space="preserve">dėl  </w:t>
      </w:r>
      <w:r>
        <w:rPr>
          <w:b/>
          <w:bCs/>
          <w:caps/>
          <w:color w:val="000000"/>
          <w:lang w:val="lt-LT"/>
        </w:rPr>
        <w:t xml:space="preserve">pritarimo PARAIŠKOS „viešojo administravimo ir bendradarbiavimo stiprinimas pagėgių ir </w:t>
      </w:r>
      <w:r w:rsidRPr="00ED70D5">
        <w:rPr>
          <w:b/>
          <w:lang w:val="lt-LT"/>
        </w:rPr>
        <w:t>ZABLUDOW IR DOBRZYNEVO</w:t>
      </w:r>
      <w:r w:rsidRPr="00357FBF">
        <w:rPr>
          <w:color w:val="000000"/>
          <w:lang w:val="lt-LT"/>
        </w:rPr>
        <w:t xml:space="preserve"> </w:t>
      </w:r>
      <w:r>
        <w:rPr>
          <w:b/>
          <w:bCs/>
          <w:caps/>
          <w:color w:val="000000"/>
          <w:lang w:val="lt-LT"/>
        </w:rPr>
        <w:t>savivaldybių gyventojų saugios aplinkos gerinimui</w:t>
      </w:r>
      <w:r>
        <w:rPr>
          <w:b/>
          <w:bCs/>
          <w:lang w:val="lt-LT"/>
        </w:rPr>
        <w:t>“</w:t>
      </w:r>
      <w:r>
        <w:rPr>
          <w:b/>
          <w:bCs/>
          <w:caps/>
          <w:color w:val="000000"/>
          <w:lang w:val="lt-LT"/>
        </w:rPr>
        <w:t xml:space="preserve"> </w:t>
      </w:r>
      <w:r w:rsidRPr="009E5DCC">
        <w:rPr>
          <w:b/>
          <w:bCs/>
          <w:lang w:val="lt-LT"/>
        </w:rPr>
        <w:t>RENGIMUI, PROJEKTŲ VEIKLŲ VYKDYMUI IR LĖŠŲ SKYRIMUI</w:t>
      </w:r>
    </w:p>
    <w:p w:rsidR="00620B54" w:rsidRDefault="00620B54" w:rsidP="002E53E7">
      <w:pPr>
        <w:ind w:firstLine="720"/>
        <w:jc w:val="center"/>
        <w:rPr>
          <w:color w:val="000000"/>
          <w:lang w:val="lt-LT"/>
        </w:rPr>
      </w:pPr>
      <w:r w:rsidRPr="00181924">
        <w:rPr>
          <w:color w:val="000000"/>
          <w:lang w:val="lt-LT"/>
        </w:rPr>
        <w:t xml:space="preserve"> (Tarybos sprendimo projekto pavadinimas)</w:t>
      </w:r>
    </w:p>
    <w:p w:rsidR="00620B54" w:rsidRPr="00181924" w:rsidRDefault="00620B54" w:rsidP="002E53E7">
      <w:pPr>
        <w:ind w:firstLine="720"/>
        <w:jc w:val="center"/>
        <w:rPr>
          <w:color w:val="000000"/>
          <w:lang w:val="lt-LT"/>
        </w:rPr>
      </w:pPr>
    </w:p>
    <w:p w:rsidR="00620B54" w:rsidRPr="00181924" w:rsidRDefault="00620B54" w:rsidP="002E53E7">
      <w:pPr>
        <w:ind w:firstLine="720"/>
        <w:jc w:val="center"/>
        <w:rPr>
          <w:b/>
          <w:bCs/>
          <w:color w:val="000000"/>
          <w:lang w:val="lt-LT"/>
        </w:rPr>
      </w:pPr>
      <w:r w:rsidRPr="00181924">
        <w:rPr>
          <w:b/>
          <w:bCs/>
          <w:color w:val="000000"/>
          <w:lang w:val="lt-LT"/>
        </w:rPr>
        <w:t>AIŠKINAMASIS RAŠTAS</w:t>
      </w:r>
    </w:p>
    <w:p w:rsidR="00620B54" w:rsidRPr="008E12AD" w:rsidRDefault="00620B54" w:rsidP="002E53E7">
      <w:pPr>
        <w:ind w:firstLine="720"/>
        <w:jc w:val="center"/>
        <w:rPr>
          <w:b/>
          <w:bCs/>
          <w:color w:val="000000"/>
          <w:u w:val="single"/>
          <w:lang w:val="lt-LT"/>
        </w:rPr>
      </w:pPr>
      <w:r w:rsidRPr="008E12AD">
        <w:rPr>
          <w:b/>
          <w:bCs/>
          <w:color w:val="000000"/>
          <w:u w:val="single"/>
          <w:lang w:val="lt-LT"/>
        </w:rPr>
        <w:t>201</w:t>
      </w:r>
      <w:r>
        <w:rPr>
          <w:b/>
          <w:bCs/>
          <w:color w:val="000000"/>
          <w:u w:val="single"/>
          <w:lang w:val="lt-LT"/>
        </w:rPr>
        <w:t>8</w:t>
      </w:r>
      <w:r w:rsidRPr="008E12AD">
        <w:rPr>
          <w:b/>
          <w:bCs/>
          <w:color w:val="000000"/>
          <w:u w:val="single"/>
          <w:lang w:val="lt-LT"/>
        </w:rPr>
        <w:t>-0</w:t>
      </w:r>
      <w:r>
        <w:rPr>
          <w:b/>
          <w:bCs/>
          <w:color w:val="000000"/>
          <w:u w:val="single"/>
          <w:lang w:val="lt-LT"/>
        </w:rPr>
        <w:t>5-09</w:t>
      </w:r>
    </w:p>
    <w:p w:rsidR="00620B54" w:rsidRPr="00181924" w:rsidRDefault="00620B54" w:rsidP="002E53E7">
      <w:pPr>
        <w:ind w:firstLine="720"/>
        <w:jc w:val="center"/>
        <w:rPr>
          <w:color w:val="000000"/>
          <w:lang w:val="lt-LT"/>
        </w:rPr>
      </w:pPr>
      <w:r w:rsidRPr="00181924">
        <w:rPr>
          <w:color w:val="000000"/>
          <w:lang w:val="lt-LT"/>
        </w:rPr>
        <w:t>(Data)</w:t>
      </w:r>
    </w:p>
    <w:p w:rsidR="00620B54" w:rsidRPr="00181924" w:rsidRDefault="00620B54" w:rsidP="002E53E7">
      <w:pPr>
        <w:ind w:firstLine="720"/>
        <w:jc w:val="center"/>
        <w:rPr>
          <w:color w:val="000000"/>
          <w:lang w:val="lt-LT"/>
        </w:rPr>
      </w:pPr>
    </w:p>
    <w:p w:rsidR="00620B54" w:rsidRPr="00181924" w:rsidRDefault="00620B54" w:rsidP="002E53E7">
      <w:pPr>
        <w:widowControl w:val="0"/>
        <w:numPr>
          <w:ilvl w:val="0"/>
          <w:numId w:val="15"/>
        </w:numPr>
        <w:autoSpaceDE w:val="0"/>
        <w:autoSpaceDN w:val="0"/>
        <w:adjustRightInd w:val="0"/>
        <w:ind w:left="709" w:hanging="567"/>
        <w:jc w:val="both"/>
        <w:rPr>
          <w:b/>
          <w:bCs/>
          <w:i/>
          <w:iCs/>
          <w:color w:val="000000"/>
          <w:lang w:val="lt-LT"/>
        </w:rPr>
      </w:pPr>
      <w:r w:rsidRPr="00181924">
        <w:rPr>
          <w:b/>
          <w:bCs/>
          <w:i/>
          <w:iCs/>
          <w:color w:val="000000"/>
          <w:lang w:val="lt-LT"/>
        </w:rPr>
        <w:t>Parengto projekto tikslai ir uždaviniai</w:t>
      </w:r>
    </w:p>
    <w:p w:rsidR="00620B54" w:rsidRDefault="00620B54" w:rsidP="00DB6499">
      <w:pPr>
        <w:jc w:val="both"/>
        <w:rPr>
          <w:lang w:val="lt-LT"/>
        </w:rPr>
      </w:pPr>
      <w:r>
        <w:rPr>
          <w:color w:val="000000"/>
          <w:lang w:val="lt-LT"/>
        </w:rPr>
        <w:t>Sprendimo tikslas – pritarti</w:t>
      </w:r>
      <w:r w:rsidRPr="00054E7B">
        <w:rPr>
          <w:color w:val="000000"/>
          <w:lang w:val="lt-LT"/>
        </w:rPr>
        <w:t xml:space="preserve"> </w:t>
      </w:r>
      <w:r>
        <w:rPr>
          <w:color w:val="000000"/>
          <w:lang w:val="lt-LT"/>
        </w:rPr>
        <w:t>r</w:t>
      </w:r>
      <w:r w:rsidRPr="001C5EF0">
        <w:rPr>
          <w:color w:val="000000"/>
          <w:lang w:val="lt-LT"/>
        </w:rPr>
        <w:t>engiamo projekto</w:t>
      </w:r>
      <w:r>
        <w:rPr>
          <w:color w:val="000000"/>
          <w:lang w:val="lt-LT"/>
        </w:rPr>
        <w:t xml:space="preserve"> </w:t>
      </w:r>
      <w:r w:rsidRPr="00463B37">
        <w:rPr>
          <w:lang w:val="lt-LT"/>
        </w:rPr>
        <w:t>„</w:t>
      </w:r>
      <w:r w:rsidRPr="007C2CD3">
        <w:rPr>
          <w:color w:val="000000"/>
          <w:lang w:val="lt-LT"/>
        </w:rPr>
        <w:t>V</w:t>
      </w:r>
      <w:r w:rsidRPr="00463B37">
        <w:rPr>
          <w:color w:val="000000"/>
          <w:lang w:val="lt-LT"/>
        </w:rPr>
        <w:t>iešojo administravimo ir bendradarbiavimo stiprinimas Pagėgių</w:t>
      </w:r>
      <w:r>
        <w:rPr>
          <w:color w:val="000000"/>
          <w:lang w:val="lt-LT"/>
        </w:rPr>
        <w:t>,</w:t>
      </w:r>
      <w:r w:rsidRPr="00463B37">
        <w:rPr>
          <w:color w:val="000000"/>
          <w:lang w:val="lt-LT"/>
        </w:rPr>
        <w:t xml:space="preserve"> </w:t>
      </w:r>
      <w:r w:rsidRPr="00ED70D5">
        <w:rPr>
          <w:i/>
          <w:lang w:val="lt-LT"/>
        </w:rPr>
        <w:t>Zabludow ir Dobrzynevo</w:t>
      </w:r>
      <w:r w:rsidRPr="002F1902">
        <w:rPr>
          <w:color w:val="000000"/>
          <w:lang w:val="lt-LT"/>
        </w:rPr>
        <w:t xml:space="preserve"> </w:t>
      </w:r>
      <w:r w:rsidRPr="00463B37">
        <w:rPr>
          <w:color w:val="000000"/>
          <w:lang w:val="lt-LT"/>
        </w:rPr>
        <w:t>savivaldybių gyventojų saugios aplinkos gerini</w:t>
      </w:r>
      <w:r>
        <w:rPr>
          <w:color w:val="000000"/>
          <w:lang w:val="lt-LT"/>
        </w:rPr>
        <w:t>mui</w:t>
      </w:r>
      <w:r w:rsidRPr="00463B37">
        <w:rPr>
          <w:color w:val="000000"/>
          <w:lang w:val="lt-LT"/>
        </w:rPr>
        <w:t xml:space="preserve">” </w:t>
      </w:r>
      <w:r w:rsidRPr="00054E7B">
        <w:rPr>
          <w:lang w:val="lt-LT"/>
        </w:rPr>
        <w:t>rengimui ir projekto veiklų vykdymui.</w:t>
      </w:r>
      <w:r>
        <w:rPr>
          <w:lang w:val="lt-LT"/>
        </w:rPr>
        <w:t xml:space="preserve"> Projektas rengiamas, siekiant gauti finansinę paramą iš 2014-2020 m.  </w:t>
      </w:r>
      <w:r w:rsidRPr="0003390E">
        <w:rPr>
          <w:lang w:val="lt-LT"/>
        </w:rPr>
        <w:t>Interreg V-A Lietuva – Lenkija bendradarbiavimo  programos.</w:t>
      </w:r>
    </w:p>
    <w:p w:rsidR="00620B54" w:rsidRDefault="00620B54" w:rsidP="002E53E7">
      <w:pPr>
        <w:jc w:val="both"/>
        <w:rPr>
          <w:color w:val="000000"/>
          <w:lang w:val="lt-LT"/>
        </w:rPr>
      </w:pPr>
      <w:r>
        <w:rPr>
          <w:color w:val="000000"/>
          <w:lang w:val="lt-LT"/>
        </w:rPr>
        <w:t xml:space="preserve">Rengiamo projekto tikslas </w:t>
      </w:r>
      <w:r w:rsidRPr="001C5EF0">
        <w:rPr>
          <w:color w:val="000000"/>
          <w:lang w:val="lt-LT"/>
        </w:rPr>
        <w:t>–</w:t>
      </w:r>
      <w:r>
        <w:rPr>
          <w:color w:val="000000"/>
          <w:lang w:val="lt-LT"/>
        </w:rPr>
        <w:t xml:space="preserve"> </w:t>
      </w:r>
      <w:r w:rsidRPr="001C5EF0">
        <w:rPr>
          <w:color w:val="000000"/>
          <w:lang w:val="lt-LT"/>
        </w:rPr>
        <w:t>skatinti tarptau</w:t>
      </w:r>
      <w:r>
        <w:rPr>
          <w:color w:val="000000"/>
          <w:lang w:val="lt-LT"/>
        </w:rPr>
        <w:t>t</w:t>
      </w:r>
      <w:r w:rsidRPr="001C5EF0">
        <w:rPr>
          <w:color w:val="000000"/>
          <w:lang w:val="lt-LT"/>
        </w:rPr>
        <w:t>inį bendradarbiavimą</w:t>
      </w:r>
      <w:r>
        <w:rPr>
          <w:color w:val="000000"/>
          <w:lang w:val="lt-LT"/>
        </w:rPr>
        <w:t xml:space="preserve"> tarp Pagėgių savivaldybės, </w:t>
      </w:r>
      <w:r w:rsidRPr="00ED70D5">
        <w:rPr>
          <w:i/>
          <w:lang w:val="lt-LT"/>
        </w:rPr>
        <w:t>Zabludow ir Dobrzynevo</w:t>
      </w:r>
      <w:r w:rsidRPr="008A1F74">
        <w:rPr>
          <w:color w:val="000000"/>
          <w:lang w:val="lt-LT"/>
        </w:rPr>
        <w:t xml:space="preserve"> </w:t>
      </w:r>
      <w:r>
        <w:rPr>
          <w:color w:val="000000"/>
          <w:lang w:val="lt-LT"/>
        </w:rPr>
        <w:t>gminos (Lenkijos Respublika)</w:t>
      </w:r>
      <w:r w:rsidRPr="001C5EF0">
        <w:rPr>
          <w:color w:val="000000"/>
          <w:lang w:val="lt-LT"/>
        </w:rPr>
        <w:t xml:space="preserve">, </w:t>
      </w:r>
      <w:r>
        <w:rPr>
          <w:color w:val="000000"/>
          <w:lang w:val="lt-LT"/>
        </w:rPr>
        <w:t xml:space="preserve">bei sustiprinti viešajį administravimą priešgaisrinės saugos srityje, siekiant pagerinti Pagėgių savivaldybės gyventojų saugumą. </w:t>
      </w:r>
      <w:r w:rsidRPr="001C5EF0">
        <w:rPr>
          <w:color w:val="000000"/>
          <w:lang w:val="lt-LT"/>
        </w:rPr>
        <w:t xml:space="preserve">Uždavinys – </w:t>
      </w:r>
      <w:r>
        <w:rPr>
          <w:color w:val="000000"/>
          <w:lang w:val="lt-LT"/>
        </w:rPr>
        <w:t xml:space="preserve">modernizuoti ir sustiprinti priešgaisrinės tarnybos materialinę bazę, sustiprinti darbuotojų gebėjimus ir pasidalinti patirtimi su kaimyninėmis </w:t>
      </w:r>
      <w:r w:rsidRPr="00ED70D5">
        <w:rPr>
          <w:i/>
          <w:lang w:val="lt-LT"/>
        </w:rPr>
        <w:t>Zabludow ir Dobrzynevo</w:t>
      </w:r>
      <w:r w:rsidRPr="008A1F74">
        <w:rPr>
          <w:color w:val="000000"/>
          <w:lang w:val="lt-LT"/>
        </w:rPr>
        <w:t xml:space="preserve"> </w:t>
      </w:r>
      <w:r>
        <w:rPr>
          <w:color w:val="000000"/>
          <w:lang w:val="lt-LT"/>
        </w:rPr>
        <w:t xml:space="preserve"> savivaldybėmis (Lenkija) viešojo administravimo valdymo priešgaisrrinės tarnybos veiklos srityje.</w:t>
      </w:r>
    </w:p>
    <w:p w:rsidR="00620B54" w:rsidRPr="00181924" w:rsidRDefault="00620B54" w:rsidP="002E53E7">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Kaip šiuo metu yra sureguliuoti projekte aptarti klausimai</w:t>
      </w:r>
    </w:p>
    <w:p w:rsidR="00620B54" w:rsidRPr="008655E7" w:rsidRDefault="00620B54" w:rsidP="002E53E7">
      <w:pPr>
        <w:jc w:val="both"/>
        <w:rPr>
          <w:color w:val="000000"/>
          <w:lang w:val="lt-LT"/>
        </w:rPr>
      </w:pPr>
      <w:r>
        <w:rPr>
          <w:color w:val="000000"/>
          <w:lang w:val="lt-LT"/>
        </w:rPr>
        <w:t xml:space="preserve">Sprendimo projekto rengimą įtakoja  </w:t>
      </w:r>
      <w:r w:rsidRPr="008655E7">
        <w:rPr>
          <w:lang w:val="lt-LT"/>
        </w:rPr>
        <w:t xml:space="preserve">Lietuvos Respublikos vietos savivaldos įstatymo 16 straipsnio 2 dalies 40 punktas, </w:t>
      </w:r>
      <w:r>
        <w:t xml:space="preserve">bei </w:t>
      </w:r>
      <w:r w:rsidRPr="00015C99">
        <w:t>2014</w:t>
      </w:r>
      <w:r>
        <w:t>−</w:t>
      </w:r>
      <w:r w:rsidRPr="00015C99">
        <w:t>2020 m. Interreg V-A Lietuv</w:t>
      </w:r>
      <w:r>
        <w:t>a</w:t>
      </w:r>
      <w:r w:rsidRPr="00015C99">
        <w:t xml:space="preserve"> </w:t>
      </w:r>
      <w:r>
        <w:t>- Lenkija</w:t>
      </w:r>
      <w:r w:rsidRPr="00015C99">
        <w:t xml:space="preserve"> ben</w:t>
      </w:r>
      <w:r>
        <w:t>dradarbiavimo programa.</w:t>
      </w:r>
    </w:p>
    <w:p w:rsidR="00620B54" w:rsidRPr="001C5EF0" w:rsidRDefault="00620B54" w:rsidP="002E53E7">
      <w:pPr>
        <w:jc w:val="both"/>
        <w:rPr>
          <w:color w:val="000000"/>
          <w:lang w:val="lt-LT"/>
        </w:rPr>
      </w:pPr>
      <w:r>
        <w:rPr>
          <w:color w:val="000000"/>
          <w:lang w:val="lt-LT"/>
        </w:rPr>
        <w:t xml:space="preserve">Projektas planuojamas ir rengiamas kartu su partneriais iš Lenkijos. </w:t>
      </w:r>
      <w:r w:rsidRPr="001C5EF0">
        <w:rPr>
          <w:color w:val="000000"/>
          <w:lang w:val="lt-LT"/>
        </w:rPr>
        <w:t>Šiuo metu yra bendraujama su partneriais</w:t>
      </w:r>
      <w:r>
        <w:rPr>
          <w:color w:val="000000"/>
          <w:lang w:val="lt-LT"/>
        </w:rPr>
        <w:t>, a</w:t>
      </w:r>
      <w:r w:rsidRPr="001C5EF0">
        <w:rPr>
          <w:color w:val="000000"/>
          <w:lang w:val="lt-LT"/>
        </w:rPr>
        <w:t>ptariamos galimos veiklos, resursai ir valdymas.</w:t>
      </w:r>
    </w:p>
    <w:p w:rsidR="00620B54" w:rsidRPr="00181924" w:rsidRDefault="00620B54" w:rsidP="002E53E7">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Kokių teigiamų rezultatų laukiama</w:t>
      </w:r>
    </w:p>
    <w:p w:rsidR="00620B54" w:rsidRDefault="00620B54" w:rsidP="002E53E7">
      <w:pPr>
        <w:jc w:val="both"/>
        <w:rPr>
          <w:color w:val="000000"/>
          <w:lang w:val="lt-LT"/>
        </w:rPr>
      </w:pPr>
      <w:r w:rsidRPr="001C5EF0">
        <w:rPr>
          <w:color w:val="000000"/>
          <w:lang w:val="lt-LT"/>
        </w:rPr>
        <w:t>Įgyvendinus projektą, tikimasi</w:t>
      </w:r>
      <w:r>
        <w:rPr>
          <w:color w:val="000000"/>
          <w:lang w:val="lt-LT"/>
        </w:rPr>
        <w:t>: modernizuotos ir sustiprintos priešgaisrinės tarnybos, įgytos patirties  priešgaisrinės saugos valdymo srityje.</w:t>
      </w:r>
    </w:p>
    <w:p w:rsidR="00620B54" w:rsidRPr="00181924" w:rsidRDefault="00620B54" w:rsidP="002E53E7">
      <w:pPr>
        <w:numPr>
          <w:ilvl w:val="0"/>
          <w:numId w:val="15"/>
        </w:numPr>
        <w:ind w:left="0" w:firstLine="0"/>
        <w:jc w:val="both"/>
        <w:rPr>
          <w:b/>
          <w:bCs/>
          <w:i/>
          <w:iCs/>
          <w:color w:val="000000"/>
          <w:lang w:val="lt-LT"/>
        </w:rPr>
      </w:pPr>
      <w:r>
        <w:rPr>
          <w:color w:val="000000"/>
          <w:lang w:val="lt-LT"/>
        </w:rPr>
        <w:t xml:space="preserve"> </w:t>
      </w:r>
      <w:r w:rsidRPr="00181924">
        <w:rPr>
          <w:b/>
          <w:bCs/>
          <w:i/>
          <w:iCs/>
          <w:color w:val="000000"/>
          <w:lang w:val="lt-LT"/>
        </w:rPr>
        <w:t>Galimos neigiamos priimto projekto pasekmės ir kokių priemonių reikėtų imtis, kad tokių pasekmių būtų išvengta.</w:t>
      </w:r>
    </w:p>
    <w:p w:rsidR="00620B54" w:rsidRPr="005F2A62" w:rsidRDefault="00620B54" w:rsidP="002E53E7">
      <w:pPr>
        <w:tabs>
          <w:tab w:val="left" w:pos="0"/>
        </w:tabs>
        <w:ind w:right="360"/>
        <w:jc w:val="both"/>
        <w:rPr>
          <w:color w:val="000000"/>
          <w:lang w:val="lt-LT"/>
        </w:rPr>
      </w:pPr>
      <w:r w:rsidRPr="005F2A62">
        <w:rPr>
          <w:color w:val="000000"/>
          <w:lang w:val="lt-LT"/>
        </w:rPr>
        <w:t>Neigiamų projekto pasekmių nenumatoma.</w:t>
      </w:r>
    </w:p>
    <w:p w:rsidR="00620B54" w:rsidRPr="00181924" w:rsidRDefault="00620B54" w:rsidP="002E53E7">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Kokius galiojančius aktus (tarybos, mero, savivaldybės administracijos direktoriaus) reikėtų pakeisti ir panaikinti, priėmus sprendimą pagal teikiamą projektą.</w:t>
      </w:r>
    </w:p>
    <w:p w:rsidR="00620B54" w:rsidRPr="005F2A62" w:rsidRDefault="00620B54" w:rsidP="002E53E7">
      <w:pPr>
        <w:tabs>
          <w:tab w:val="left" w:pos="0"/>
        </w:tabs>
        <w:ind w:right="360"/>
        <w:jc w:val="both"/>
        <w:rPr>
          <w:color w:val="000000"/>
          <w:lang w:val="lt-LT"/>
        </w:rPr>
      </w:pPr>
      <w:r>
        <w:rPr>
          <w:color w:val="000000"/>
          <w:lang w:val="lt-LT"/>
        </w:rPr>
        <w:t>Nenumatoma.</w:t>
      </w:r>
      <w:r w:rsidRPr="005F2A62">
        <w:rPr>
          <w:color w:val="000000"/>
          <w:lang w:val="lt-LT"/>
        </w:rPr>
        <w:t xml:space="preserve"> </w:t>
      </w:r>
    </w:p>
    <w:p w:rsidR="00620B54" w:rsidRPr="00181924" w:rsidRDefault="00620B54" w:rsidP="002E53E7">
      <w:pPr>
        <w:widowControl w:val="0"/>
        <w:numPr>
          <w:ilvl w:val="0"/>
          <w:numId w:val="15"/>
        </w:numPr>
        <w:autoSpaceDE w:val="0"/>
        <w:autoSpaceDN w:val="0"/>
        <w:adjustRightInd w:val="0"/>
        <w:ind w:left="0" w:firstLine="0"/>
        <w:jc w:val="both"/>
        <w:rPr>
          <w:b/>
          <w:bCs/>
          <w:i/>
          <w:iCs/>
          <w:color w:val="000000"/>
          <w:lang w:val="lt-LT"/>
        </w:rPr>
      </w:pPr>
      <w:r w:rsidRPr="00181924">
        <w:rPr>
          <w:b/>
          <w:bCs/>
          <w:i/>
          <w:iCs/>
          <w:color w:val="000000"/>
          <w:lang w:val="lt-LT"/>
        </w:rPr>
        <w:t>Jeigu priimtam sprendimui reikės kito tarybos sprendimo, mero potvarkio ar administracijos direktoriaus įsakymo, kas ir kada juos turėtų parengti.</w:t>
      </w:r>
    </w:p>
    <w:p w:rsidR="00620B54" w:rsidRPr="00181924" w:rsidRDefault="00620B54" w:rsidP="002E53E7">
      <w:pPr>
        <w:jc w:val="both"/>
        <w:rPr>
          <w:b/>
          <w:bCs/>
          <w:i/>
          <w:iCs/>
          <w:color w:val="000000"/>
          <w:lang w:val="lt-LT"/>
        </w:rPr>
      </w:pPr>
      <w:r>
        <w:rPr>
          <w:color w:val="000000"/>
          <w:lang w:val="lt-LT"/>
        </w:rPr>
        <w:t xml:space="preserve">Prireikus pakeitimų juos rengtų savivaldybės administracija.  </w:t>
      </w:r>
    </w:p>
    <w:p w:rsidR="00620B54" w:rsidRDefault="00620B54" w:rsidP="002E53E7">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 xml:space="preserve"> Ar reikalinga atlikti sprendimo projekto antikorupcinį vertinimą</w:t>
      </w:r>
      <w:r>
        <w:rPr>
          <w:b/>
          <w:bCs/>
          <w:i/>
          <w:iCs/>
          <w:color w:val="000000"/>
          <w:lang w:val="lt-LT"/>
        </w:rPr>
        <w:t>.</w:t>
      </w:r>
    </w:p>
    <w:p w:rsidR="00620B54" w:rsidRPr="00EF11BB" w:rsidRDefault="00620B54" w:rsidP="002E53E7">
      <w:pPr>
        <w:widowControl w:val="0"/>
        <w:tabs>
          <w:tab w:val="left" w:pos="0"/>
        </w:tabs>
        <w:autoSpaceDE w:val="0"/>
        <w:autoSpaceDN w:val="0"/>
        <w:adjustRightInd w:val="0"/>
        <w:ind w:right="360"/>
        <w:jc w:val="both"/>
        <w:rPr>
          <w:color w:val="000000"/>
          <w:lang w:val="lt-LT"/>
        </w:rPr>
      </w:pPr>
      <w:r w:rsidRPr="00EF11BB">
        <w:rPr>
          <w:color w:val="000000"/>
          <w:lang w:val="lt-LT"/>
        </w:rPr>
        <w:t>Taip.</w:t>
      </w:r>
    </w:p>
    <w:p w:rsidR="00620B54" w:rsidRDefault="00620B54" w:rsidP="002E53E7">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Sprendimo vykdytojai ir įvykdymo terminai, lėšų, reikalingų sprendimui įgyvendinti, poreikis (jeigu tai numatoma – derinti su Finansų skyriumi)</w:t>
      </w:r>
    </w:p>
    <w:p w:rsidR="00620B54" w:rsidRDefault="00620B54" w:rsidP="002E53E7">
      <w:pPr>
        <w:widowControl w:val="0"/>
        <w:tabs>
          <w:tab w:val="left" w:pos="0"/>
        </w:tabs>
        <w:autoSpaceDE w:val="0"/>
        <w:autoSpaceDN w:val="0"/>
        <w:adjustRightInd w:val="0"/>
        <w:ind w:right="360"/>
        <w:jc w:val="both"/>
        <w:rPr>
          <w:color w:val="000000"/>
          <w:lang w:val="lt-LT"/>
        </w:rPr>
      </w:pPr>
      <w:r w:rsidRPr="00E04CAD">
        <w:rPr>
          <w:color w:val="000000"/>
          <w:lang w:val="lt-LT"/>
        </w:rPr>
        <w:t xml:space="preserve">Projekto </w:t>
      </w:r>
      <w:r>
        <w:rPr>
          <w:color w:val="000000"/>
          <w:lang w:val="lt-LT"/>
        </w:rPr>
        <w:t>vykdytojai - Pagėgių savivaldybės priešgaisrinė tarnyba ir Buhalterinės apskaitos  skyrius.</w:t>
      </w:r>
    </w:p>
    <w:p w:rsidR="00620B54" w:rsidRDefault="00620B54" w:rsidP="002E53E7">
      <w:pPr>
        <w:widowControl w:val="0"/>
        <w:tabs>
          <w:tab w:val="left" w:pos="0"/>
        </w:tabs>
        <w:autoSpaceDE w:val="0"/>
        <w:autoSpaceDN w:val="0"/>
        <w:adjustRightInd w:val="0"/>
        <w:ind w:right="360"/>
        <w:jc w:val="both"/>
        <w:rPr>
          <w:color w:val="000000"/>
          <w:lang w:val="lt-LT"/>
        </w:rPr>
      </w:pPr>
      <w:r>
        <w:rPr>
          <w:color w:val="000000"/>
          <w:lang w:val="lt-LT"/>
        </w:rPr>
        <w:t>Planuojama projekto vertė tenkanti Pagėgių priešgaisrinei tarnybai apie 250 000,00 Eurų. Planuojamas reikalingas indėlis prisidėjimui prie projekto apie 37.500.000,00 Eurų iš kurių 7,5 procento galima susigrąžinti iš VRM bendrojo finansavimo lėšų.</w:t>
      </w:r>
    </w:p>
    <w:p w:rsidR="00620B54" w:rsidRDefault="00620B54" w:rsidP="002E53E7">
      <w:pPr>
        <w:widowControl w:val="0"/>
        <w:tabs>
          <w:tab w:val="left" w:pos="0"/>
        </w:tabs>
        <w:autoSpaceDE w:val="0"/>
        <w:autoSpaceDN w:val="0"/>
        <w:adjustRightInd w:val="0"/>
        <w:ind w:right="360"/>
        <w:jc w:val="both"/>
        <w:rPr>
          <w:color w:val="000000"/>
          <w:lang w:val="lt-LT"/>
        </w:rPr>
      </w:pPr>
    </w:p>
    <w:p w:rsidR="00620B54" w:rsidRDefault="00620B54" w:rsidP="002E53E7">
      <w:pPr>
        <w:widowControl w:val="0"/>
        <w:tabs>
          <w:tab w:val="left" w:pos="0"/>
        </w:tabs>
        <w:autoSpaceDE w:val="0"/>
        <w:autoSpaceDN w:val="0"/>
        <w:adjustRightInd w:val="0"/>
        <w:ind w:right="360"/>
        <w:jc w:val="both"/>
        <w:rPr>
          <w:color w:val="000000"/>
          <w:lang w:val="lt-LT"/>
        </w:rPr>
      </w:pPr>
    </w:p>
    <w:p w:rsidR="00620B54" w:rsidRPr="00E04CAD" w:rsidRDefault="00620B54" w:rsidP="002E53E7">
      <w:pPr>
        <w:widowControl w:val="0"/>
        <w:tabs>
          <w:tab w:val="left" w:pos="0"/>
        </w:tabs>
        <w:autoSpaceDE w:val="0"/>
        <w:autoSpaceDN w:val="0"/>
        <w:adjustRightInd w:val="0"/>
        <w:ind w:right="360"/>
        <w:jc w:val="both"/>
        <w:rPr>
          <w:color w:val="000000"/>
          <w:lang w:val="lt-LT"/>
        </w:rPr>
      </w:pPr>
    </w:p>
    <w:p w:rsidR="00620B54" w:rsidRPr="00181924" w:rsidRDefault="00620B54" w:rsidP="002E53E7">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Projekto rengimo metu gauti specialistų vertinimai ir išvados, ekonominiai apskaičiavimai (sąmatos)  ir konkretūs finansavimo šaltiniai</w:t>
      </w:r>
    </w:p>
    <w:p w:rsidR="00620B54" w:rsidRPr="00E4316E" w:rsidRDefault="00620B54" w:rsidP="002E53E7">
      <w:pPr>
        <w:tabs>
          <w:tab w:val="left" w:pos="0"/>
        </w:tabs>
        <w:ind w:right="360"/>
        <w:jc w:val="both"/>
        <w:rPr>
          <w:color w:val="000000"/>
          <w:lang w:val="lt-LT"/>
        </w:rPr>
      </w:pPr>
      <w:r w:rsidRPr="00E4316E">
        <w:rPr>
          <w:color w:val="000000"/>
          <w:lang w:val="lt-LT"/>
        </w:rPr>
        <w:t>Projektui įgyvendinti reikalingos veiklos planuojamos, o l</w:t>
      </w:r>
      <w:r>
        <w:rPr>
          <w:color w:val="000000"/>
          <w:lang w:val="lt-LT"/>
        </w:rPr>
        <w:t>ė</w:t>
      </w:r>
      <w:r w:rsidRPr="00E4316E">
        <w:rPr>
          <w:color w:val="000000"/>
          <w:lang w:val="lt-LT"/>
        </w:rPr>
        <w:t xml:space="preserve">šos skaičiuojamos.  </w:t>
      </w:r>
      <w:r>
        <w:rPr>
          <w:color w:val="000000"/>
          <w:lang w:val="lt-LT"/>
        </w:rPr>
        <w:t>Finansavimo Šaltiniai – ES parama -85 proc., savivaldybės biudžeto lėšos – 15 proc., iš kurių susigrąžinamos 7,5 proc. bendrojo finansavimo (VRM) lėšos.</w:t>
      </w:r>
    </w:p>
    <w:p w:rsidR="00620B54" w:rsidRPr="00181924" w:rsidRDefault="00620B54" w:rsidP="002E53E7">
      <w:pPr>
        <w:widowControl w:val="0"/>
        <w:numPr>
          <w:ilvl w:val="0"/>
          <w:numId w:val="15"/>
        </w:numPr>
        <w:tabs>
          <w:tab w:val="left" w:pos="0"/>
        </w:tabs>
        <w:autoSpaceDE w:val="0"/>
        <w:autoSpaceDN w:val="0"/>
        <w:adjustRightInd w:val="0"/>
        <w:ind w:left="0" w:right="360" w:firstLine="0"/>
        <w:jc w:val="both"/>
        <w:rPr>
          <w:b/>
          <w:bCs/>
          <w:i/>
          <w:iCs/>
          <w:color w:val="000000"/>
          <w:lang w:val="lt-LT"/>
        </w:rPr>
      </w:pPr>
      <w:r w:rsidRPr="00181924">
        <w:rPr>
          <w:b/>
          <w:bCs/>
          <w:i/>
          <w:iCs/>
          <w:color w:val="000000"/>
          <w:lang w:val="lt-LT"/>
        </w:rPr>
        <w:t xml:space="preserve"> Projekto rengėjas ar rengėjų grupė.</w:t>
      </w:r>
    </w:p>
    <w:p w:rsidR="00620B54" w:rsidRPr="00E4316E" w:rsidRDefault="00620B54" w:rsidP="002E53E7">
      <w:pPr>
        <w:tabs>
          <w:tab w:val="left" w:pos="0"/>
        </w:tabs>
        <w:ind w:right="360"/>
        <w:jc w:val="both"/>
        <w:rPr>
          <w:color w:val="000000"/>
          <w:lang w:val="lt-LT"/>
        </w:rPr>
      </w:pPr>
      <w:r w:rsidRPr="00E4316E">
        <w:rPr>
          <w:color w:val="000000"/>
          <w:lang w:val="lt-LT"/>
        </w:rPr>
        <w:t>Sprendimo proj</w:t>
      </w:r>
      <w:r>
        <w:rPr>
          <w:color w:val="000000"/>
          <w:lang w:val="lt-LT"/>
        </w:rPr>
        <w:t>e</w:t>
      </w:r>
      <w:r w:rsidRPr="00E4316E">
        <w:rPr>
          <w:color w:val="000000"/>
          <w:lang w:val="lt-LT"/>
        </w:rPr>
        <w:t>kto rengėja – Strateginio planavimo ir investicijų skyriaus vedėjo pavaduotoja Loreta Razutienė</w:t>
      </w:r>
      <w:r>
        <w:rPr>
          <w:color w:val="000000"/>
          <w:lang w:val="lt-LT"/>
        </w:rPr>
        <w:t>.</w:t>
      </w:r>
    </w:p>
    <w:p w:rsidR="00620B54" w:rsidRPr="00181924" w:rsidRDefault="00620B54" w:rsidP="002E53E7">
      <w:pPr>
        <w:widowControl w:val="0"/>
        <w:numPr>
          <w:ilvl w:val="0"/>
          <w:numId w:val="15"/>
        </w:numPr>
        <w:tabs>
          <w:tab w:val="left" w:pos="0"/>
        </w:tabs>
        <w:autoSpaceDE w:val="0"/>
        <w:autoSpaceDN w:val="0"/>
        <w:adjustRightInd w:val="0"/>
        <w:ind w:left="0" w:right="360" w:firstLine="0"/>
        <w:rPr>
          <w:b/>
          <w:bCs/>
          <w:i/>
          <w:iCs/>
          <w:color w:val="000000"/>
          <w:lang w:val="lt-LT"/>
        </w:rPr>
      </w:pPr>
      <w:r w:rsidRPr="00181924">
        <w:rPr>
          <w:b/>
          <w:bCs/>
          <w:i/>
          <w:iCs/>
          <w:color w:val="000000"/>
          <w:lang w:val="lt-LT"/>
        </w:rPr>
        <w:t>Kiti, rengėjo nuomone,  reikalingi pagrindimai ir paaiškinimai.</w:t>
      </w:r>
    </w:p>
    <w:p w:rsidR="00620B54" w:rsidRDefault="00620B54" w:rsidP="002E53E7">
      <w:pPr>
        <w:jc w:val="both"/>
        <w:rPr>
          <w:color w:val="000000"/>
          <w:lang w:val="lt-LT"/>
        </w:rPr>
      </w:pPr>
      <w:r>
        <w:rPr>
          <w:color w:val="000000"/>
          <w:lang w:val="lt-LT"/>
        </w:rPr>
        <w:t>Nėra.</w:t>
      </w:r>
    </w:p>
    <w:p w:rsidR="00620B54" w:rsidRDefault="00620B54" w:rsidP="002E53E7">
      <w:pPr>
        <w:ind w:left="1080"/>
        <w:jc w:val="both"/>
        <w:rPr>
          <w:color w:val="000000"/>
          <w:lang w:val="lt-LT"/>
        </w:rPr>
      </w:pPr>
    </w:p>
    <w:p w:rsidR="00620B54" w:rsidRDefault="00620B54" w:rsidP="002E53E7">
      <w:pPr>
        <w:ind w:left="1080"/>
        <w:jc w:val="both"/>
        <w:rPr>
          <w:color w:val="000000"/>
          <w:lang w:val="lt-LT"/>
        </w:rPr>
      </w:pPr>
    </w:p>
    <w:p w:rsidR="00620B54" w:rsidRPr="00181924" w:rsidRDefault="00620B54" w:rsidP="002E53E7">
      <w:pPr>
        <w:ind w:left="1080"/>
        <w:jc w:val="both"/>
        <w:rPr>
          <w:color w:val="000000"/>
          <w:lang w:val="lt-LT"/>
        </w:rPr>
      </w:pPr>
    </w:p>
    <w:p w:rsidR="00620B54" w:rsidRDefault="00620B54" w:rsidP="002E53E7">
      <w:pPr>
        <w:jc w:val="both"/>
        <w:rPr>
          <w:color w:val="000000"/>
          <w:lang w:val="lt-LT"/>
        </w:rPr>
      </w:pPr>
      <w:r w:rsidRPr="00E4316E">
        <w:rPr>
          <w:color w:val="000000"/>
          <w:lang w:val="lt-LT"/>
        </w:rPr>
        <w:t>Strateginio planavimo ir investicijų</w:t>
      </w:r>
    </w:p>
    <w:p w:rsidR="00620B54" w:rsidRPr="00181924" w:rsidRDefault="00620B54" w:rsidP="002E53E7">
      <w:pPr>
        <w:jc w:val="both"/>
        <w:rPr>
          <w:color w:val="000000"/>
          <w:lang w:val="lt-LT"/>
        </w:rPr>
      </w:pPr>
      <w:r w:rsidRPr="00E4316E">
        <w:rPr>
          <w:color w:val="000000"/>
          <w:u w:val="single"/>
          <w:lang w:val="lt-LT"/>
        </w:rPr>
        <w:t>skyriaus vedėjo pavaduotoja</w:t>
      </w:r>
      <w:r>
        <w:rPr>
          <w:color w:val="000000"/>
          <w:lang w:val="lt-LT"/>
        </w:rPr>
        <w:t xml:space="preserve">        </w:t>
      </w:r>
      <w:r w:rsidRPr="00E4316E">
        <w:rPr>
          <w:color w:val="000000"/>
          <w:lang w:val="lt-LT"/>
        </w:rPr>
        <w:t xml:space="preserve"> </w:t>
      </w:r>
      <w:r>
        <w:rPr>
          <w:color w:val="000000"/>
          <w:lang w:val="lt-LT"/>
        </w:rPr>
        <w:t xml:space="preserve"> </w:t>
      </w:r>
      <w:r w:rsidRPr="00181924">
        <w:rPr>
          <w:color w:val="000000"/>
          <w:lang w:val="lt-LT"/>
        </w:rPr>
        <w:t>_______________</w:t>
      </w:r>
      <w:r w:rsidRPr="00181924">
        <w:rPr>
          <w:color w:val="000000"/>
          <w:lang w:val="lt-LT"/>
        </w:rPr>
        <w:tab/>
      </w:r>
      <w:r w:rsidRPr="00181924">
        <w:rPr>
          <w:color w:val="000000"/>
          <w:lang w:val="lt-LT"/>
        </w:rPr>
        <w:tab/>
      </w:r>
      <w:r w:rsidRPr="00181924">
        <w:rPr>
          <w:color w:val="000000"/>
          <w:lang w:val="lt-LT"/>
        </w:rPr>
        <w:tab/>
      </w:r>
      <w:r w:rsidRPr="00E4316E">
        <w:rPr>
          <w:color w:val="000000"/>
          <w:u w:val="single"/>
          <w:lang w:val="lt-LT"/>
        </w:rPr>
        <w:t xml:space="preserve"> Loreta Razutienė</w:t>
      </w:r>
      <w:r w:rsidRPr="00181924">
        <w:rPr>
          <w:color w:val="000000"/>
          <w:lang w:val="lt-LT"/>
        </w:rPr>
        <w:t>_</w:t>
      </w:r>
    </w:p>
    <w:p w:rsidR="00620B54" w:rsidRPr="00181924" w:rsidRDefault="00620B54" w:rsidP="002E53E7">
      <w:pPr>
        <w:jc w:val="both"/>
        <w:rPr>
          <w:color w:val="000000"/>
          <w:lang w:val="lt-LT"/>
        </w:rPr>
      </w:pPr>
      <w:r w:rsidRPr="00181924">
        <w:rPr>
          <w:color w:val="000000"/>
          <w:lang w:val="lt-LT"/>
        </w:rPr>
        <w:t>(Rengėjo pareigos)</w:t>
      </w:r>
      <w:r w:rsidRPr="00181924">
        <w:rPr>
          <w:color w:val="000000"/>
          <w:lang w:val="lt-LT"/>
        </w:rPr>
        <w:tab/>
      </w:r>
      <w:r>
        <w:rPr>
          <w:color w:val="000000"/>
          <w:lang w:val="lt-LT"/>
        </w:rPr>
        <w:t xml:space="preserve">                                </w:t>
      </w:r>
      <w:r w:rsidRPr="00181924">
        <w:rPr>
          <w:color w:val="000000"/>
          <w:lang w:val="lt-LT"/>
        </w:rPr>
        <w:t>(Parašas)</w:t>
      </w:r>
      <w:r w:rsidRPr="00181924">
        <w:rPr>
          <w:color w:val="000000"/>
          <w:lang w:val="lt-LT"/>
        </w:rPr>
        <w:tab/>
      </w:r>
      <w:r w:rsidRPr="00181924">
        <w:rPr>
          <w:color w:val="000000"/>
          <w:lang w:val="lt-LT"/>
        </w:rPr>
        <w:tab/>
      </w:r>
      <w:r>
        <w:rPr>
          <w:color w:val="000000"/>
          <w:lang w:val="lt-LT"/>
        </w:rPr>
        <w:t xml:space="preserve">                     </w:t>
      </w:r>
      <w:r w:rsidRPr="00181924">
        <w:rPr>
          <w:color w:val="000000"/>
          <w:lang w:val="lt-LT"/>
        </w:rPr>
        <w:t>(Rengėjo varas, pavardė)</w:t>
      </w:r>
    </w:p>
    <w:p w:rsidR="00620B54" w:rsidRDefault="00620B54" w:rsidP="002E53E7"/>
    <w:p w:rsidR="00620B54" w:rsidRPr="00B20B3A" w:rsidRDefault="00620B54" w:rsidP="002E53E7"/>
    <w:p w:rsidR="00620B54" w:rsidRDefault="00620B54" w:rsidP="00CB7CC9"/>
    <w:p w:rsidR="00620B54" w:rsidRDefault="00620B54" w:rsidP="00CB7CC9"/>
    <w:p w:rsidR="00620B54" w:rsidRPr="00B20B3A" w:rsidRDefault="00620B54" w:rsidP="00CB7CC9"/>
    <w:sectPr w:rsidR="00620B54" w:rsidRPr="00B20B3A" w:rsidSect="00CB7CC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1">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1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1"/>
  </w:num>
  <w:num w:numId="11">
    <w:abstractNumId w:val="3"/>
  </w:num>
  <w:num w:numId="12">
    <w:abstractNumId w:val="1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28"/>
    <w:rsid w:val="00000E6B"/>
    <w:rsid w:val="00006839"/>
    <w:rsid w:val="0001331B"/>
    <w:rsid w:val="00015C99"/>
    <w:rsid w:val="0003390E"/>
    <w:rsid w:val="00035939"/>
    <w:rsid w:val="00050D08"/>
    <w:rsid w:val="00054E7B"/>
    <w:rsid w:val="00063F61"/>
    <w:rsid w:val="00082BF3"/>
    <w:rsid w:val="0009027A"/>
    <w:rsid w:val="000B17F2"/>
    <w:rsid w:val="000B1E46"/>
    <w:rsid w:val="000B51E5"/>
    <w:rsid w:val="000C1BB6"/>
    <w:rsid w:val="000C6021"/>
    <w:rsid w:val="000D4E07"/>
    <w:rsid w:val="000E3C5E"/>
    <w:rsid w:val="000F0B49"/>
    <w:rsid w:val="000F6431"/>
    <w:rsid w:val="00107825"/>
    <w:rsid w:val="00113866"/>
    <w:rsid w:val="0012024A"/>
    <w:rsid w:val="0015536F"/>
    <w:rsid w:val="00170803"/>
    <w:rsid w:val="00175235"/>
    <w:rsid w:val="00181924"/>
    <w:rsid w:val="001C568A"/>
    <w:rsid w:val="001C5EF0"/>
    <w:rsid w:val="001D57BA"/>
    <w:rsid w:val="001F4036"/>
    <w:rsid w:val="00206811"/>
    <w:rsid w:val="00214DBD"/>
    <w:rsid w:val="00216226"/>
    <w:rsid w:val="00224279"/>
    <w:rsid w:val="00227C2C"/>
    <w:rsid w:val="00230463"/>
    <w:rsid w:val="00230667"/>
    <w:rsid w:val="002346F7"/>
    <w:rsid w:val="0024107D"/>
    <w:rsid w:val="00257F5F"/>
    <w:rsid w:val="00261F77"/>
    <w:rsid w:val="00273C8C"/>
    <w:rsid w:val="00274B6B"/>
    <w:rsid w:val="00274C98"/>
    <w:rsid w:val="002761FA"/>
    <w:rsid w:val="002857D1"/>
    <w:rsid w:val="002861B2"/>
    <w:rsid w:val="002943FF"/>
    <w:rsid w:val="002A2F6D"/>
    <w:rsid w:val="002E53E7"/>
    <w:rsid w:val="002F1902"/>
    <w:rsid w:val="00304DED"/>
    <w:rsid w:val="00313628"/>
    <w:rsid w:val="00324FEA"/>
    <w:rsid w:val="003261D8"/>
    <w:rsid w:val="00331D13"/>
    <w:rsid w:val="00335BD4"/>
    <w:rsid w:val="0034134D"/>
    <w:rsid w:val="00357FBF"/>
    <w:rsid w:val="0039638B"/>
    <w:rsid w:val="003A16A0"/>
    <w:rsid w:val="003A5F76"/>
    <w:rsid w:val="003B4320"/>
    <w:rsid w:val="003E4A6C"/>
    <w:rsid w:val="003F5A1C"/>
    <w:rsid w:val="0040015C"/>
    <w:rsid w:val="00406841"/>
    <w:rsid w:val="00425F3E"/>
    <w:rsid w:val="00430851"/>
    <w:rsid w:val="00432223"/>
    <w:rsid w:val="00447858"/>
    <w:rsid w:val="004525FE"/>
    <w:rsid w:val="00461311"/>
    <w:rsid w:val="00461CB1"/>
    <w:rsid w:val="00463B37"/>
    <w:rsid w:val="00463D07"/>
    <w:rsid w:val="00472BC3"/>
    <w:rsid w:val="004772C4"/>
    <w:rsid w:val="00491393"/>
    <w:rsid w:val="004A3FDB"/>
    <w:rsid w:val="004B036B"/>
    <w:rsid w:val="004B673C"/>
    <w:rsid w:val="004D11D7"/>
    <w:rsid w:val="004D55BF"/>
    <w:rsid w:val="004D72E6"/>
    <w:rsid w:val="004E6CDD"/>
    <w:rsid w:val="004F2475"/>
    <w:rsid w:val="00503D45"/>
    <w:rsid w:val="00505A35"/>
    <w:rsid w:val="0051165F"/>
    <w:rsid w:val="00515656"/>
    <w:rsid w:val="0054399F"/>
    <w:rsid w:val="00555E34"/>
    <w:rsid w:val="005601C0"/>
    <w:rsid w:val="00565CD8"/>
    <w:rsid w:val="005768FA"/>
    <w:rsid w:val="005B51D6"/>
    <w:rsid w:val="005C4071"/>
    <w:rsid w:val="005F2A62"/>
    <w:rsid w:val="005F7FDA"/>
    <w:rsid w:val="0060771E"/>
    <w:rsid w:val="006101CF"/>
    <w:rsid w:val="00617D7F"/>
    <w:rsid w:val="00620B54"/>
    <w:rsid w:val="00634EFE"/>
    <w:rsid w:val="00636E32"/>
    <w:rsid w:val="00641101"/>
    <w:rsid w:val="00660DDD"/>
    <w:rsid w:val="00661333"/>
    <w:rsid w:val="006630A4"/>
    <w:rsid w:val="0069034E"/>
    <w:rsid w:val="00695B55"/>
    <w:rsid w:val="00697446"/>
    <w:rsid w:val="006A0FFD"/>
    <w:rsid w:val="006D004A"/>
    <w:rsid w:val="006D1264"/>
    <w:rsid w:val="006E3762"/>
    <w:rsid w:val="006E6DB5"/>
    <w:rsid w:val="006F199A"/>
    <w:rsid w:val="006F33F8"/>
    <w:rsid w:val="006F418F"/>
    <w:rsid w:val="00703830"/>
    <w:rsid w:val="00710679"/>
    <w:rsid w:val="0071389B"/>
    <w:rsid w:val="007269A6"/>
    <w:rsid w:val="007366E9"/>
    <w:rsid w:val="0073743E"/>
    <w:rsid w:val="007408D2"/>
    <w:rsid w:val="0075124C"/>
    <w:rsid w:val="007520F3"/>
    <w:rsid w:val="00756798"/>
    <w:rsid w:val="007620DD"/>
    <w:rsid w:val="007670CB"/>
    <w:rsid w:val="007C2CD3"/>
    <w:rsid w:val="007E69DF"/>
    <w:rsid w:val="007F0A2E"/>
    <w:rsid w:val="00803226"/>
    <w:rsid w:val="00831B6C"/>
    <w:rsid w:val="00841831"/>
    <w:rsid w:val="00843A1B"/>
    <w:rsid w:val="00851C2F"/>
    <w:rsid w:val="00852012"/>
    <w:rsid w:val="00854231"/>
    <w:rsid w:val="00854F32"/>
    <w:rsid w:val="008643AF"/>
    <w:rsid w:val="008655E7"/>
    <w:rsid w:val="0086569A"/>
    <w:rsid w:val="00870293"/>
    <w:rsid w:val="00870872"/>
    <w:rsid w:val="00881204"/>
    <w:rsid w:val="008A1F74"/>
    <w:rsid w:val="008A2DC7"/>
    <w:rsid w:val="008A796A"/>
    <w:rsid w:val="008B05B7"/>
    <w:rsid w:val="008B2148"/>
    <w:rsid w:val="008C08B9"/>
    <w:rsid w:val="008C0DDB"/>
    <w:rsid w:val="008C5108"/>
    <w:rsid w:val="008D0018"/>
    <w:rsid w:val="008E075C"/>
    <w:rsid w:val="008E12AD"/>
    <w:rsid w:val="008F3B37"/>
    <w:rsid w:val="00902DA4"/>
    <w:rsid w:val="00922CCA"/>
    <w:rsid w:val="00950843"/>
    <w:rsid w:val="0095084E"/>
    <w:rsid w:val="00973566"/>
    <w:rsid w:val="009973EF"/>
    <w:rsid w:val="009C2CAD"/>
    <w:rsid w:val="009D7C41"/>
    <w:rsid w:val="009E5DCC"/>
    <w:rsid w:val="009F6A52"/>
    <w:rsid w:val="00A0611D"/>
    <w:rsid w:val="00A06C05"/>
    <w:rsid w:val="00A26600"/>
    <w:rsid w:val="00A5240D"/>
    <w:rsid w:val="00A525E6"/>
    <w:rsid w:val="00A64306"/>
    <w:rsid w:val="00A64813"/>
    <w:rsid w:val="00A828DF"/>
    <w:rsid w:val="00A8513B"/>
    <w:rsid w:val="00A947C1"/>
    <w:rsid w:val="00AA118E"/>
    <w:rsid w:val="00AA3C38"/>
    <w:rsid w:val="00AB17BB"/>
    <w:rsid w:val="00AD79D2"/>
    <w:rsid w:val="00AF6610"/>
    <w:rsid w:val="00B20B3A"/>
    <w:rsid w:val="00B219A9"/>
    <w:rsid w:val="00B573F0"/>
    <w:rsid w:val="00B65BC4"/>
    <w:rsid w:val="00B8072D"/>
    <w:rsid w:val="00B809FD"/>
    <w:rsid w:val="00BC335A"/>
    <w:rsid w:val="00BC3971"/>
    <w:rsid w:val="00BD22BE"/>
    <w:rsid w:val="00C071D6"/>
    <w:rsid w:val="00C1406D"/>
    <w:rsid w:val="00C15F68"/>
    <w:rsid w:val="00C368C4"/>
    <w:rsid w:val="00C9750B"/>
    <w:rsid w:val="00CB7CC9"/>
    <w:rsid w:val="00CD0A74"/>
    <w:rsid w:val="00CD6332"/>
    <w:rsid w:val="00CE3605"/>
    <w:rsid w:val="00CE7806"/>
    <w:rsid w:val="00CF32AF"/>
    <w:rsid w:val="00D10BCE"/>
    <w:rsid w:val="00D12FEB"/>
    <w:rsid w:val="00D21F77"/>
    <w:rsid w:val="00D33AEC"/>
    <w:rsid w:val="00D9132E"/>
    <w:rsid w:val="00D95EC1"/>
    <w:rsid w:val="00DB6499"/>
    <w:rsid w:val="00DC1D42"/>
    <w:rsid w:val="00DC4EEC"/>
    <w:rsid w:val="00DC5FAE"/>
    <w:rsid w:val="00DC6177"/>
    <w:rsid w:val="00DD535D"/>
    <w:rsid w:val="00DE4853"/>
    <w:rsid w:val="00DF10B6"/>
    <w:rsid w:val="00E04CAD"/>
    <w:rsid w:val="00E11A18"/>
    <w:rsid w:val="00E4316E"/>
    <w:rsid w:val="00E74F3C"/>
    <w:rsid w:val="00E81E32"/>
    <w:rsid w:val="00EB20D1"/>
    <w:rsid w:val="00EC5C6A"/>
    <w:rsid w:val="00ED18A1"/>
    <w:rsid w:val="00ED3F88"/>
    <w:rsid w:val="00ED70D5"/>
    <w:rsid w:val="00EE6B9E"/>
    <w:rsid w:val="00EF11BB"/>
    <w:rsid w:val="00F15828"/>
    <w:rsid w:val="00F23FF4"/>
    <w:rsid w:val="00F24E52"/>
    <w:rsid w:val="00F277BE"/>
    <w:rsid w:val="00F345EC"/>
    <w:rsid w:val="00F53EF1"/>
    <w:rsid w:val="00F7512A"/>
    <w:rsid w:val="00F76F4C"/>
    <w:rsid w:val="00F9571F"/>
    <w:rsid w:val="00FA2376"/>
    <w:rsid w:val="00FA3A3C"/>
    <w:rsid w:val="00FB6B0A"/>
    <w:rsid w:val="00FC57C4"/>
    <w:rsid w:val="00FD442B"/>
    <w:rsid w:val="00FE076A"/>
    <w:rsid w:val="00FE7C21"/>
    <w:rsid w:val="00FF04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BA"/>
    <w:rPr>
      <w:sz w:val="24"/>
      <w:szCs w:val="24"/>
      <w:lang w:val="en-GB" w:eastAsia="en-US"/>
    </w:rPr>
  </w:style>
  <w:style w:type="paragraph" w:styleId="Heading1">
    <w:name w:val="heading 1"/>
    <w:basedOn w:val="Normal"/>
    <w:next w:val="Normal"/>
    <w:link w:val="Heading1Char"/>
    <w:uiPriority w:val="99"/>
    <w:qFormat/>
    <w:rsid w:val="001D57BA"/>
    <w:pPr>
      <w:keepNext/>
      <w:jc w:val="center"/>
      <w:outlineLvl w:val="0"/>
    </w:pPr>
    <w:rPr>
      <w:b/>
      <w:bCs/>
    </w:rPr>
  </w:style>
  <w:style w:type="paragraph" w:styleId="Heading2">
    <w:name w:val="heading 2"/>
    <w:basedOn w:val="Normal"/>
    <w:next w:val="Normal"/>
    <w:link w:val="Heading2Char"/>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CD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4E6CDD"/>
    <w:rPr>
      <w:rFonts w:ascii="Cambria" w:hAnsi="Cambria" w:cs="Cambria"/>
      <w:b/>
      <w:bCs/>
      <w:i/>
      <w:iCs/>
      <w:sz w:val="28"/>
      <w:szCs w:val="28"/>
      <w:lang w:val="en-GB" w:eastAsia="en-US"/>
    </w:rPr>
  </w:style>
  <w:style w:type="paragraph" w:styleId="HTMLPreformatted">
    <w:name w:val="HTML Preformatted"/>
    <w:basedOn w:val="Normal"/>
    <w:link w:val="HTMLPreformattedChar"/>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4E6CDD"/>
    <w:rPr>
      <w:rFonts w:ascii="Courier New" w:hAnsi="Courier New" w:cs="Courier New"/>
      <w:sz w:val="20"/>
      <w:szCs w:val="20"/>
      <w:lang w:val="en-GB" w:eastAsia="en-US"/>
    </w:rPr>
  </w:style>
  <w:style w:type="paragraph" w:customStyle="1" w:styleId="num2">
    <w:name w:val="num2"/>
    <w:basedOn w:val="Normal"/>
    <w:uiPriority w:val="99"/>
    <w:rsid w:val="001D57BA"/>
    <w:pPr>
      <w:numPr>
        <w:numId w:val="6"/>
      </w:numPr>
      <w:jc w:val="both"/>
    </w:pPr>
    <w:rPr>
      <w:sz w:val="20"/>
      <w:szCs w:val="20"/>
      <w:lang w:val="lt-LT" w:eastAsia="lt-LT"/>
    </w:rPr>
  </w:style>
  <w:style w:type="paragraph" w:styleId="BodyText">
    <w:name w:val="Body Text"/>
    <w:basedOn w:val="Normal"/>
    <w:link w:val="BodyTextChar"/>
    <w:uiPriority w:val="99"/>
    <w:rsid w:val="001D57BA"/>
    <w:pPr>
      <w:jc w:val="both"/>
    </w:pPr>
    <w:rPr>
      <w:lang w:val="lt-LT" w:eastAsia="lt-LT"/>
    </w:rPr>
  </w:style>
  <w:style w:type="character" w:customStyle="1" w:styleId="BodyTextChar">
    <w:name w:val="Body Text Char"/>
    <w:basedOn w:val="DefaultParagraphFont"/>
    <w:link w:val="BodyText"/>
    <w:uiPriority w:val="99"/>
    <w:semiHidden/>
    <w:locked/>
    <w:rsid w:val="004E6CDD"/>
    <w:rPr>
      <w:rFonts w:cs="Times New Roman"/>
      <w:sz w:val="24"/>
      <w:szCs w:val="24"/>
      <w:lang w:val="en-GB" w:eastAsia="en-US"/>
    </w:rPr>
  </w:style>
  <w:style w:type="paragraph" w:styleId="BodyText2">
    <w:name w:val="Body Text 2"/>
    <w:basedOn w:val="Normal"/>
    <w:link w:val="BodyText2Char"/>
    <w:uiPriority w:val="99"/>
    <w:rsid w:val="001D57BA"/>
    <w:pPr>
      <w:spacing w:line="360" w:lineRule="auto"/>
      <w:ind w:right="278"/>
      <w:jc w:val="both"/>
    </w:pPr>
    <w:rPr>
      <w:lang w:val="lt-LT"/>
    </w:rPr>
  </w:style>
  <w:style w:type="character" w:customStyle="1" w:styleId="BodyText2Char">
    <w:name w:val="Body Text 2 Char"/>
    <w:basedOn w:val="DefaultParagraphFont"/>
    <w:link w:val="BodyText2"/>
    <w:uiPriority w:val="99"/>
    <w:semiHidden/>
    <w:locked/>
    <w:rsid w:val="004E6CDD"/>
    <w:rPr>
      <w:rFonts w:cs="Times New Roman"/>
      <w:sz w:val="24"/>
      <w:szCs w:val="24"/>
      <w:lang w:val="en-GB" w:eastAsia="en-US"/>
    </w:rPr>
  </w:style>
  <w:style w:type="paragraph" w:styleId="BalloonText">
    <w:name w:val="Balloon Text"/>
    <w:basedOn w:val="Normal"/>
    <w:link w:val="BalloonTextChar"/>
    <w:uiPriority w:val="99"/>
    <w:semiHidden/>
    <w:rsid w:val="00710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CDD"/>
    <w:rPr>
      <w:rFonts w:cs="Times New Roman"/>
      <w:sz w:val="2"/>
      <w:szCs w:val="2"/>
      <w:lang w:val="en-GB" w:eastAsia="en-US"/>
    </w:rPr>
  </w:style>
  <w:style w:type="paragraph" w:customStyle="1" w:styleId="Char1CharChar">
    <w:name w:val="Char1 Char Char"/>
    <w:basedOn w:val="Normal"/>
    <w:uiPriority w:val="99"/>
    <w:rsid w:val="006101CF"/>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71389B"/>
    <w:rPr>
      <w:rFonts w:cs="Times New Roman"/>
      <w:color w:val="0000FF"/>
      <w:u w:val="single"/>
    </w:rPr>
  </w:style>
  <w:style w:type="paragraph" w:styleId="BodyText3">
    <w:name w:val="Body Text 3"/>
    <w:basedOn w:val="Normal"/>
    <w:link w:val="BodyText3Char"/>
    <w:uiPriority w:val="99"/>
    <w:rsid w:val="00B20B3A"/>
    <w:pPr>
      <w:spacing w:after="120"/>
    </w:pPr>
    <w:rPr>
      <w:sz w:val="16"/>
      <w:szCs w:val="16"/>
    </w:rPr>
  </w:style>
  <w:style w:type="character" w:customStyle="1" w:styleId="BodyText3Char">
    <w:name w:val="Body Text 3 Char"/>
    <w:basedOn w:val="DefaultParagraphFont"/>
    <w:link w:val="BodyText3"/>
    <w:uiPriority w:val="99"/>
    <w:locked/>
    <w:rsid w:val="00B20B3A"/>
    <w:rPr>
      <w:rFonts w:cs="Times New Roman"/>
      <w:sz w:val="16"/>
      <w:szCs w:val="16"/>
      <w:lang w:val="en-GB" w:eastAsia="en-US"/>
    </w:rPr>
  </w:style>
  <w:style w:type="paragraph" w:styleId="ListParagraph">
    <w:name w:val="List Paragraph"/>
    <w:basedOn w:val="Normal"/>
    <w:uiPriority w:val="99"/>
    <w:qFormat/>
    <w:rsid w:val="00B20B3A"/>
    <w:pPr>
      <w:ind w:left="1296"/>
    </w:pPr>
    <w:rPr>
      <w:rFonts w:eastAsia="SimSun"/>
      <w:lang w:val="en-US" w:eastAsia="zh-CN"/>
    </w:rPr>
  </w:style>
  <w:style w:type="character" w:styleId="Strong">
    <w:name w:val="Strong"/>
    <w:basedOn w:val="DefaultParagraphFont"/>
    <w:uiPriority w:val="99"/>
    <w:qFormat/>
    <w:locked/>
    <w:rsid w:val="006E6DB5"/>
    <w:rPr>
      <w:rFonts w:cs="Times New Roman"/>
      <w:b/>
      <w:bCs/>
    </w:rPr>
  </w:style>
  <w:style w:type="paragraph" w:styleId="BodyTextIndent">
    <w:name w:val="Body Text Indent"/>
    <w:basedOn w:val="Normal"/>
    <w:link w:val="BodyTextIndentChar"/>
    <w:uiPriority w:val="99"/>
    <w:semiHidden/>
    <w:rsid w:val="00273C8C"/>
    <w:pPr>
      <w:spacing w:after="120"/>
      <w:ind w:left="283"/>
    </w:pPr>
  </w:style>
  <w:style w:type="character" w:customStyle="1" w:styleId="BodyTextIndentChar">
    <w:name w:val="Body Text Indent Char"/>
    <w:basedOn w:val="DefaultParagraphFont"/>
    <w:link w:val="BodyTextIndent"/>
    <w:uiPriority w:val="99"/>
    <w:semiHidden/>
    <w:locked/>
    <w:rsid w:val="00273C8C"/>
    <w:rPr>
      <w:rFonts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21254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3</Pages>
  <Words>3866</Words>
  <Characters>2204</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45</cp:revision>
  <cp:lastPrinted>2018-05-15T06:26:00Z</cp:lastPrinted>
  <dcterms:created xsi:type="dcterms:W3CDTF">2017-05-05T05:46:00Z</dcterms:created>
  <dcterms:modified xsi:type="dcterms:W3CDTF">2018-05-15T12:10:00Z</dcterms:modified>
</cp:coreProperties>
</file>