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67" w:rsidRPr="00CA1EDB" w:rsidRDefault="00123467" w:rsidP="00B9050C">
      <w:pPr>
        <w:ind w:left="7776"/>
        <w:jc w:val="center"/>
        <w:rPr>
          <w:b/>
        </w:rPr>
      </w:pPr>
      <w:r>
        <w:rPr>
          <w:b/>
        </w:rPr>
        <w:t>Projektas</w:t>
      </w:r>
    </w:p>
    <w:tbl>
      <w:tblPr>
        <w:tblW w:w="0" w:type="auto"/>
        <w:tblInd w:w="108" w:type="dxa"/>
        <w:tblLayout w:type="fixed"/>
        <w:tblLook w:val="0000"/>
      </w:tblPr>
      <w:tblGrid>
        <w:gridCol w:w="9639"/>
      </w:tblGrid>
      <w:tr w:rsidR="00123467" w:rsidRPr="00CA1EDB">
        <w:tblPrEx>
          <w:tblCellMar>
            <w:top w:w="0" w:type="dxa"/>
            <w:bottom w:w="0" w:type="dxa"/>
          </w:tblCellMar>
        </w:tblPrEx>
        <w:trPr>
          <w:trHeight w:hRule="exact" w:val="1516"/>
        </w:trPr>
        <w:tc>
          <w:tcPr>
            <w:tcW w:w="9639" w:type="dxa"/>
          </w:tcPr>
          <w:p w:rsidR="00123467" w:rsidRPr="00CA1EDB" w:rsidRDefault="00123467" w:rsidP="000D4D7D">
            <w:pPr>
              <w:spacing w:line="240" w:lineRule="atLeast"/>
              <w:jc w:val="center"/>
            </w:pPr>
          </w:p>
          <w:p w:rsidR="00123467" w:rsidRPr="00CA1EDB" w:rsidRDefault="00123467" w:rsidP="000D4D7D">
            <w:pPr>
              <w:spacing w:line="240" w:lineRule="atLeast"/>
              <w:jc w:val="center"/>
              <w:rPr>
                <w:color w:val="000000"/>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7.25pt">
                  <v:imagedata r:id="rId7" o:title=""/>
                </v:shape>
              </w:pict>
            </w:r>
          </w:p>
        </w:tc>
      </w:tr>
      <w:tr w:rsidR="00123467" w:rsidRPr="00CA1EDB">
        <w:tblPrEx>
          <w:tblCellMar>
            <w:top w:w="0" w:type="dxa"/>
            <w:bottom w:w="0" w:type="dxa"/>
          </w:tblCellMar>
        </w:tblPrEx>
        <w:trPr>
          <w:trHeight w:hRule="exact" w:val="1804"/>
        </w:trPr>
        <w:tc>
          <w:tcPr>
            <w:tcW w:w="9639" w:type="dxa"/>
          </w:tcPr>
          <w:p w:rsidR="00123467" w:rsidRPr="00CA1EDB" w:rsidRDefault="00123467" w:rsidP="000D4D7D">
            <w:pPr>
              <w:pStyle w:val="Heading2"/>
            </w:pPr>
            <w:r w:rsidRPr="00CA1EDB">
              <w:t>Pagėgių savivaldybės taryba</w:t>
            </w:r>
          </w:p>
          <w:p w:rsidR="00123467" w:rsidRPr="00CA1EDB" w:rsidRDefault="00123467" w:rsidP="000D4D7D"/>
          <w:p w:rsidR="00123467" w:rsidRPr="00CA1EDB" w:rsidRDefault="00123467" w:rsidP="000D4D7D">
            <w:pPr>
              <w:spacing w:before="120"/>
              <w:jc w:val="center"/>
              <w:rPr>
                <w:b/>
                <w:bCs/>
                <w:caps/>
                <w:color w:val="000000"/>
              </w:rPr>
            </w:pPr>
            <w:r w:rsidRPr="00CA1EDB">
              <w:rPr>
                <w:b/>
                <w:bCs/>
                <w:caps/>
                <w:color w:val="000000"/>
              </w:rPr>
              <w:t>sprendimas</w:t>
            </w:r>
          </w:p>
          <w:p w:rsidR="00123467" w:rsidRPr="00CA1EDB" w:rsidRDefault="00123467" w:rsidP="000D4D7D">
            <w:pPr>
              <w:pStyle w:val="statymopavad"/>
              <w:spacing w:line="240" w:lineRule="auto"/>
              <w:ind w:firstLine="0"/>
              <w:rPr>
                <w:rFonts w:ascii="Times New Roman" w:hAnsi="Times New Roman"/>
                <w:b/>
                <w:spacing w:val="20"/>
                <w:szCs w:val="24"/>
              </w:rPr>
            </w:pPr>
            <w:r w:rsidRPr="00CA1EDB">
              <w:rPr>
                <w:rFonts w:ascii="Times New Roman" w:hAnsi="Times New Roman"/>
                <w:b/>
                <w:spacing w:val="20"/>
                <w:szCs w:val="24"/>
              </w:rPr>
              <w:t>dėl žemės mokesčio tarifų ir lengvatų nustatymo</w:t>
            </w:r>
          </w:p>
          <w:p w:rsidR="00123467" w:rsidRPr="00CA1EDB" w:rsidRDefault="00123467" w:rsidP="000D4D7D">
            <w:pPr>
              <w:pStyle w:val="statymopavad"/>
              <w:spacing w:line="240" w:lineRule="auto"/>
              <w:ind w:firstLine="0"/>
              <w:rPr>
                <w:rFonts w:ascii="Times New Roman" w:hAnsi="Times New Roman"/>
                <w:b/>
                <w:szCs w:val="24"/>
              </w:rPr>
            </w:pPr>
            <w:r w:rsidRPr="00CA1EDB">
              <w:rPr>
                <w:rFonts w:ascii="Times New Roman" w:hAnsi="Times New Roman"/>
                <w:b/>
                <w:spacing w:val="20"/>
                <w:szCs w:val="24"/>
              </w:rPr>
              <w:t xml:space="preserve"> 201</w:t>
            </w:r>
            <w:r>
              <w:rPr>
                <w:rFonts w:ascii="Times New Roman" w:hAnsi="Times New Roman"/>
                <w:b/>
                <w:spacing w:val="20"/>
                <w:szCs w:val="24"/>
              </w:rPr>
              <w:t>9</w:t>
            </w:r>
            <w:r w:rsidRPr="00CA1EDB">
              <w:rPr>
                <w:rFonts w:ascii="Times New Roman" w:hAnsi="Times New Roman"/>
                <w:b/>
                <w:spacing w:val="20"/>
                <w:szCs w:val="24"/>
              </w:rPr>
              <w:t xml:space="preserve"> metams</w:t>
            </w:r>
          </w:p>
          <w:p w:rsidR="00123467" w:rsidRPr="00CA1EDB" w:rsidRDefault="00123467" w:rsidP="000D4D7D">
            <w:pPr>
              <w:spacing w:before="120"/>
              <w:jc w:val="center"/>
              <w:rPr>
                <w:b/>
                <w:bCs/>
                <w:caps/>
                <w:color w:val="000000"/>
              </w:rPr>
            </w:pPr>
          </w:p>
        </w:tc>
      </w:tr>
      <w:tr w:rsidR="00123467" w:rsidRPr="00CA1EDB">
        <w:tblPrEx>
          <w:tblCellMar>
            <w:top w:w="0" w:type="dxa"/>
            <w:bottom w:w="0" w:type="dxa"/>
          </w:tblCellMar>
        </w:tblPrEx>
        <w:trPr>
          <w:trHeight w:hRule="exact" w:val="894"/>
        </w:trPr>
        <w:tc>
          <w:tcPr>
            <w:tcW w:w="9639" w:type="dxa"/>
          </w:tcPr>
          <w:p w:rsidR="00123467" w:rsidRPr="00CA1EDB" w:rsidRDefault="00123467" w:rsidP="000D4D7D">
            <w:pPr>
              <w:pStyle w:val="Heading2"/>
              <w:rPr>
                <w:b w:val="0"/>
                <w:bCs w:val="0"/>
                <w:caps w:val="0"/>
              </w:rPr>
            </w:pPr>
            <w:r w:rsidRPr="00CA1EDB">
              <w:rPr>
                <w:b w:val="0"/>
                <w:bCs w:val="0"/>
                <w:caps w:val="0"/>
              </w:rPr>
              <w:t>201</w:t>
            </w:r>
            <w:r>
              <w:rPr>
                <w:b w:val="0"/>
                <w:bCs w:val="0"/>
                <w:caps w:val="0"/>
              </w:rPr>
              <w:t xml:space="preserve">8 </w:t>
            </w:r>
            <w:r w:rsidRPr="00CA1EDB">
              <w:rPr>
                <w:b w:val="0"/>
                <w:bCs w:val="0"/>
                <w:caps w:val="0"/>
              </w:rPr>
              <w:t xml:space="preserve">m. </w:t>
            </w:r>
            <w:r>
              <w:rPr>
                <w:b w:val="0"/>
                <w:bCs w:val="0"/>
                <w:caps w:val="0"/>
              </w:rPr>
              <w:t xml:space="preserve">gegužės 9 </w:t>
            </w:r>
            <w:r w:rsidRPr="00CA1EDB">
              <w:rPr>
                <w:b w:val="0"/>
                <w:bCs w:val="0"/>
                <w:caps w:val="0"/>
              </w:rPr>
              <w:t>d. Nr.</w:t>
            </w:r>
            <w:r>
              <w:rPr>
                <w:b w:val="0"/>
                <w:bCs w:val="0"/>
                <w:caps w:val="0"/>
              </w:rPr>
              <w:t xml:space="preserve"> T1-81 </w:t>
            </w:r>
          </w:p>
          <w:p w:rsidR="00123467" w:rsidRPr="00CA1EDB" w:rsidRDefault="00123467" w:rsidP="000D4D7D">
            <w:pPr>
              <w:jc w:val="center"/>
            </w:pPr>
            <w:r w:rsidRPr="00CA1EDB">
              <w:t>Pagėgiai</w:t>
            </w:r>
          </w:p>
        </w:tc>
      </w:tr>
    </w:tbl>
    <w:p w:rsidR="00123467" w:rsidRPr="0008584D" w:rsidRDefault="00123467" w:rsidP="0008584D">
      <w:pPr>
        <w:spacing w:line="360" w:lineRule="auto"/>
        <w:ind w:firstLine="720"/>
        <w:jc w:val="both"/>
        <w:rPr>
          <w:szCs w:val="24"/>
        </w:rPr>
      </w:pPr>
      <w:r w:rsidRPr="0008584D">
        <w:rPr>
          <w:szCs w:val="24"/>
        </w:rPr>
        <w:t>Vadovaudamasi Lietuvos  Respublikos vietos savivaldos įstatymo  16 straipsnio 2 dalies 18 ir 37 punktais, Lietuvos Respublikos žemės mokesčio įstatymo 6 ir 8 straipsniais, Pagėgių savivaldybės taryba  n u s p r e n d ž i a:</w:t>
      </w:r>
    </w:p>
    <w:p w:rsidR="00123467" w:rsidRPr="0008584D" w:rsidRDefault="00123467" w:rsidP="0008584D">
      <w:pPr>
        <w:spacing w:line="360" w:lineRule="auto"/>
        <w:ind w:firstLine="720"/>
        <w:jc w:val="both"/>
        <w:rPr>
          <w:szCs w:val="24"/>
        </w:rPr>
      </w:pPr>
      <w:r w:rsidRPr="0008584D">
        <w:rPr>
          <w:szCs w:val="24"/>
        </w:rPr>
        <w:t xml:space="preserve">1. </w:t>
      </w:r>
      <w:r w:rsidRPr="0008584D">
        <w:rPr>
          <w:noProof/>
          <w:szCs w:val="24"/>
          <w:lang w:val="pl-PL"/>
        </w:rPr>
        <w:t>Nustatyti žemės mokesčio tarifus 2019 metams, galiosiančius Pagėgių savivaldybės teritorijoje:</w:t>
      </w:r>
    </w:p>
    <w:p w:rsidR="00123467" w:rsidRPr="0008584D" w:rsidRDefault="00123467" w:rsidP="0008584D">
      <w:pPr>
        <w:spacing w:line="360" w:lineRule="auto"/>
        <w:ind w:firstLine="720"/>
        <w:jc w:val="both"/>
        <w:rPr>
          <w:noProof/>
          <w:szCs w:val="24"/>
          <w:lang w:val="pl-PL"/>
        </w:rPr>
      </w:pPr>
      <w:r w:rsidRPr="0008584D">
        <w:rPr>
          <w:noProof/>
          <w:szCs w:val="24"/>
          <w:lang w:val="pl-PL"/>
        </w:rPr>
        <w:t>1.1. pagal pagrindinę tikslinę žemės naudojimo paskirtį ir naudojimo būdus nuo žemės  mokestinės vertės:</w:t>
      </w:r>
    </w:p>
    <w:tbl>
      <w:tblPr>
        <w:tblW w:w="9796" w:type="dxa"/>
        <w:tblLayout w:type="fixed"/>
        <w:tblLook w:val="00A0"/>
      </w:tblPr>
      <w:tblGrid>
        <w:gridCol w:w="640"/>
        <w:gridCol w:w="1628"/>
        <w:gridCol w:w="6120"/>
        <w:gridCol w:w="1408"/>
      </w:tblGrid>
      <w:tr w:rsidR="00123467">
        <w:trPr>
          <w:trHeight w:val="828"/>
        </w:trPr>
        <w:tc>
          <w:tcPr>
            <w:tcW w:w="640" w:type="dxa"/>
            <w:tcBorders>
              <w:top w:val="single" w:sz="4" w:space="0" w:color="auto"/>
              <w:left w:val="single" w:sz="4" w:space="0" w:color="auto"/>
              <w:bottom w:val="nil"/>
              <w:right w:val="single" w:sz="4" w:space="0" w:color="auto"/>
            </w:tcBorders>
          </w:tcPr>
          <w:p w:rsidR="00123467" w:rsidRDefault="00123467" w:rsidP="009C719D">
            <w:pPr>
              <w:jc w:val="center"/>
              <w:rPr>
                <w:b/>
                <w:bCs/>
                <w:color w:val="000000"/>
                <w:lang w:eastAsia="lt-LT"/>
              </w:rPr>
            </w:pPr>
            <w:r>
              <w:rPr>
                <w:b/>
                <w:bCs/>
                <w:color w:val="000000"/>
                <w:lang w:eastAsia="lt-LT"/>
              </w:rPr>
              <w:t>Eil. Nr.</w:t>
            </w:r>
          </w:p>
        </w:tc>
        <w:tc>
          <w:tcPr>
            <w:tcW w:w="1628" w:type="dxa"/>
            <w:tcBorders>
              <w:top w:val="single" w:sz="4" w:space="0" w:color="auto"/>
              <w:left w:val="nil"/>
              <w:bottom w:val="single" w:sz="4" w:space="0" w:color="auto"/>
              <w:right w:val="nil"/>
            </w:tcBorders>
          </w:tcPr>
          <w:p w:rsidR="00123467" w:rsidRDefault="00123467" w:rsidP="009C719D">
            <w:pPr>
              <w:jc w:val="center"/>
              <w:rPr>
                <w:b/>
                <w:bCs/>
                <w:color w:val="000000"/>
                <w:lang w:eastAsia="lt-LT"/>
              </w:rPr>
            </w:pPr>
            <w:r>
              <w:rPr>
                <w:b/>
                <w:bCs/>
                <w:color w:val="000000"/>
                <w:lang w:eastAsia="lt-LT"/>
              </w:rPr>
              <w:t>Paskirties / naudojimo būdo kodas</w:t>
            </w:r>
          </w:p>
        </w:tc>
        <w:tc>
          <w:tcPr>
            <w:tcW w:w="6120" w:type="dxa"/>
            <w:tcBorders>
              <w:top w:val="single" w:sz="4" w:space="0" w:color="auto"/>
              <w:left w:val="single" w:sz="4" w:space="0" w:color="auto"/>
              <w:bottom w:val="nil"/>
              <w:right w:val="single" w:sz="4" w:space="0" w:color="auto"/>
            </w:tcBorders>
          </w:tcPr>
          <w:p w:rsidR="00123467" w:rsidRDefault="00123467" w:rsidP="009C719D">
            <w:pPr>
              <w:jc w:val="center"/>
              <w:rPr>
                <w:b/>
                <w:bCs/>
                <w:color w:val="000000"/>
                <w:lang w:eastAsia="lt-LT"/>
              </w:rPr>
            </w:pPr>
            <w:r>
              <w:rPr>
                <w:b/>
                <w:bCs/>
                <w:color w:val="000000"/>
                <w:lang w:eastAsia="lt-LT"/>
              </w:rPr>
              <w:t>Paskirties / naudojimo būdo pavadinimas</w:t>
            </w:r>
          </w:p>
        </w:tc>
        <w:tc>
          <w:tcPr>
            <w:tcW w:w="1408" w:type="dxa"/>
            <w:tcBorders>
              <w:top w:val="single" w:sz="4" w:space="0" w:color="auto"/>
              <w:left w:val="nil"/>
              <w:bottom w:val="nil"/>
              <w:right w:val="single" w:sz="4" w:space="0" w:color="auto"/>
            </w:tcBorders>
          </w:tcPr>
          <w:p w:rsidR="00123467" w:rsidRDefault="00123467" w:rsidP="009C719D">
            <w:pPr>
              <w:jc w:val="center"/>
              <w:rPr>
                <w:b/>
                <w:bCs/>
                <w:color w:val="000000"/>
                <w:lang w:eastAsia="lt-LT"/>
              </w:rPr>
            </w:pPr>
            <w:r>
              <w:rPr>
                <w:b/>
                <w:bCs/>
                <w:color w:val="000000"/>
                <w:lang w:eastAsia="lt-LT"/>
              </w:rPr>
              <w:t>Žemės mokesčio tarifas procentais</w:t>
            </w:r>
          </w:p>
        </w:tc>
      </w:tr>
      <w:tr w:rsidR="00123467">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1.</w:t>
            </w:r>
          </w:p>
        </w:tc>
        <w:tc>
          <w:tcPr>
            <w:tcW w:w="1628" w:type="dxa"/>
            <w:tcBorders>
              <w:top w:val="nil"/>
              <w:left w:val="nil"/>
              <w:bottom w:val="single" w:sz="4" w:space="0" w:color="auto"/>
              <w:right w:val="single" w:sz="4" w:space="0" w:color="auto"/>
            </w:tcBorders>
            <w:vAlign w:val="center"/>
          </w:tcPr>
          <w:p w:rsidR="00123467" w:rsidRDefault="00123467" w:rsidP="009C719D">
            <w:pPr>
              <w:jc w:val="center"/>
              <w:rPr>
                <w:color w:val="000000"/>
                <w:lang w:eastAsia="lt-LT"/>
              </w:rPr>
            </w:pPr>
            <w:r>
              <w:rPr>
                <w:color w:val="000000"/>
                <w:lang w:eastAsia="lt-LT"/>
              </w:rPr>
              <w:t>610, 300, 328</w:t>
            </w:r>
          </w:p>
        </w:tc>
        <w:tc>
          <w:tcPr>
            <w:tcW w:w="6120" w:type="dxa"/>
            <w:tcBorders>
              <w:top w:val="single" w:sz="4" w:space="0" w:color="auto"/>
              <w:left w:val="nil"/>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Žemės ūkio paskirties sklypai</w:t>
            </w:r>
          </w:p>
        </w:tc>
        <w:tc>
          <w:tcPr>
            <w:tcW w:w="1408" w:type="dxa"/>
            <w:tcBorders>
              <w:top w:val="single" w:sz="4" w:space="0" w:color="auto"/>
              <w:left w:val="nil"/>
              <w:bottom w:val="single" w:sz="4" w:space="0" w:color="auto"/>
              <w:right w:val="single" w:sz="4" w:space="0" w:color="auto"/>
            </w:tcBorders>
            <w:noWrap/>
            <w:vAlign w:val="center"/>
          </w:tcPr>
          <w:p w:rsidR="00123467" w:rsidRDefault="00123467" w:rsidP="009C719D">
            <w:pPr>
              <w:jc w:val="center"/>
              <w:rPr>
                <w:lang w:eastAsia="lt-LT"/>
              </w:rPr>
            </w:pPr>
            <w:r>
              <w:rPr>
                <w:lang w:eastAsia="lt-LT"/>
              </w:rPr>
              <w:t>1,5</w:t>
            </w:r>
          </w:p>
        </w:tc>
      </w:tr>
      <w:tr w:rsidR="00123467">
        <w:trPr>
          <w:trHeight w:val="315"/>
        </w:trPr>
        <w:tc>
          <w:tcPr>
            <w:tcW w:w="640" w:type="dxa"/>
            <w:tcBorders>
              <w:top w:val="nil"/>
              <w:left w:val="single" w:sz="4" w:space="0" w:color="auto"/>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2.</w:t>
            </w:r>
          </w:p>
        </w:tc>
        <w:tc>
          <w:tcPr>
            <w:tcW w:w="1628" w:type="dxa"/>
            <w:tcBorders>
              <w:top w:val="nil"/>
              <w:left w:val="nil"/>
              <w:bottom w:val="single" w:sz="4" w:space="0" w:color="auto"/>
              <w:right w:val="single" w:sz="4" w:space="0" w:color="auto"/>
            </w:tcBorders>
            <w:vAlign w:val="center"/>
          </w:tcPr>
          <w:p w:rsidR="00123467" w:rsidRDefault="00123467" w:rsidP="009C719D">
            <w:pPr>
              <w:jc w:val="center"/>
              <w:rPr>
                <w:color w:val="000000"/>
                <w:lang w:eastAsia="lt-LT"/>
              </w:rPr>
            </w:pPr>
            <w:r>
              <w:rPr>
                <w:color w:val="000000"/>
                <w:lang w:eastAsia="lt-LT"/>
              </w:rPr>
              <w:t>710</w:t>
            </w:r>
          </w:p>
        </w:tc>
        <w:tc>
          <w:tcPr>
            <w:tcW w:w="6120" w:type="dxa"/>
            <w:tcBorders>
              <w:top w:val="nil"/>
              <w:left w:val="nil"/>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Miškų ūkio paskirties sklypai</w:t>
            </w:r>
          </w:p>
        </w:tc>
        <w:tc>
          <w:tcPr>
            <w:tcW w:w="1408" w:type="dxa"/>
            <w:tcBorders>
              <w:top w:val="nil"/>
              <w:left w:val="nil"/>
              <w:bottom w:val="single" w:sz="4" w:space="0" w:color="auto"/>
              <w:right w:val="single" w:sz="4" w:space="0" w:color="auto"/>
            </w:tcBorders>
            <w:noWrap/>
            <w:vAlign w:val="center"/>
          </w:tcPr>
          <w:p w:rsidR="00123467" w:rsidRDefault="00123467" w:rsidP="009C719D">
            <w:pPr>
              <w:jc w:val="center"/>
              <w:rPr>
                <w:lang w:eastAsia="lt-LT"/>
              </w:rPr>
            </w:pPr>
            <w:r>
              <w:rPr>
                <w:lang w:eastAsia="lt-LT"/>
              </w:rPr>
              <w:t>1,5</w:t>
            </w:r>
          </w:p>
        </w:tc>
      </w:tr>
      <w:tr w:rsidR="00123467">
        <w:trPr>
          <w:trHeight w:val="315"/>
        </w:trPr>
        <w:tc>
          <w:tcPr>
            <w:tcW w:w="640" w:type="dxa"/>
            <w:tcBorders>
              <w:top w:val="nil"/>
              <w:left w:val="single" w:sz="4" w:space="0" w:color="auto"/>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3.</w:t>
            </w:r>
          </w:p>
        </w:tc>
        <w:tc>
          <w:tcPr>
            <w:tcW w:w="1628" w:type="dxa"/>
            <w:tcBorders>
              <w:top w:val="nil"/>
              <w:left w:val="nil"/>
              <w:bottom w:val="single" w:sz="4" w:space="0" w:color="auto"/>
              <w:right w:val="single" w:sz="4" w:space="0" w:color="auto"/>
            </w:tcBorders>
            <w:vAlign w:val="center"/>
          </w:tcPr>
          <w:p w:rsidR="00123467" w:rsidRDefault="00123467" w:rsidP="009C719D">
            <w:pPr>
              <w:jc w:val="center"/>
              <w:rPr>
                <w:color w:val="000000"/>
                <w:lang w:eastAsia="lt-LT"/>
              </w:rPr>
            </w:pPr>
            <w:r>
              <w:rPr>
                <w:color w:val="000000"/>
                <w:lang w:eastAsia="lt-LT"/>
              </w:rPr>
              <w:t>810</w:t>
            </w:r>
          </w:p>
        </w:tc>
        <w:tc>
          <w:tcPr>
            <w:tcW w:w="6120" w:type="dxa"/>
            <w:tcBorders>
              <w:top w:val="nil"/>
              <w:left w:val="nil"/>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Konservacinės paskirties žemės sklypai</w:t>
            </w:r>
          </w:p>
        </w:tc>
        <w:tc>
          <w:tcPr>
            <w:tcW w:w="1408" w:type="dxa"/>
            <w:tcBorders>
              <w:top w:val="nil"/>
              <w:left w:val="nil"/>
              <w:bottom w:val="single" w:sz="4" w:space="0" w:color="auto"/>
              <w:right w:val="single" w:sz="4" w:space="0" w:color="auto"/>
            </w:tcBorders>
            <w:noWrap/>
            <w:vAlign w:val="center"/>
          </w:tcPr>
          <w:p w:rsidR="00123467" w:rsidRDefault="00123467" w:rsidP="009C719D">
            <w:pPr>
              <w:jc w:val="center"/>
              <w:rPr>
                <w:lang w:eastAsia="lt-LT"/>
              </w:rPr>
            </w:pPr>
            <w:r>
              <w:rPr>
                <w:lang w:eastAsia="lt-LT"/>
              </w:rPr>
              <w:t>1,5</w:t>
            </w:r>
          </w:p>
        </w:tc>
      </w:tr>
      <w:tr w:rsidR="00123467">
        <w:trPr>
          <w:trHeight w:val="315"/>
        </w:trPr>
        <w:tc>
          <w:tcPr>
            <w:tcW w:w="640" w:type="dxa"/>
            <w:tcBorders>
              <w:top w:val="nil"/>
              <w:left w:val="single" w:sz="4" w:space="0" w:color="auto"/>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4.</w:t>
            </w:r>
          </w:p>
        </w:tc>
        <w:tc>
          <w:tcPr>
            <w:tcW w:w="1628" w:type="dxa"/>
            <w:tcBorders>
              <w:top w:val="nil"/>
              <w:left w:val="nil"/>
              <w:bottom w:val="single" w:sz="4" w:space="0" w:color="auto"/>
              <w:right w:val="single" w:sz="4" w:space="0" w:color="auto"/>
            </w:tcBorders>
            <w:vAlign w:val="center"/>
          </w:tcPr>
          <w:p w:rsidR="00123467" w:rsidRDefault="00123467" w:rsidP="009C719D">
            <w:pPr>
              <w:jc w:val="center"/>
              <w:rPr>
                <w:color w:val="000000"/>
                <w:lang w:eastAsia="lt-LT"/>
              </w:rPr>
            </w:pPr>
            <w:r>
              <w:rPr>
                <w:color w:val="000000"/>
                <w:lang w:eastAsia="lt-LT"/>
              </w:rPr>
              <w:t>820,992</w:t>
            </w:r>
          </w:p>
        </w:tc>
        <w:tc>
          <w:tcPr>
            <w:tcW w:w="6120" w:type="dxa"/>
            <w:tcBorders>
              <w:top w:val="nil"/>
              <w:left w:val="nil"/>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Vandens ūkio paskirties žemės sklypai</w:t>
            </w:r>
          </w:p>
        </w:tc>
        <w:tc>
          <w:tcPr>
            <w:tcW w:w="1408" w:type="dxa"/>
            <w:tcBorders>
              <w:top w:val="nil"/>
              <w:left w:val="nil"/>
              <w:bottom w:val="single" w:sz="4" w:space="0" w:color="auto"/>
              <w:right w:val="single" w:sz="4" w:space="0" w:color="auto"/>
            </w:tcBorders>
            <w:noWrap/>
            <w:vAlign w:val="center"/>
          </w:tcPr>
          <w:p w:rsidR="00123467" w:rsidRDefault="00123467" w:rsidP="009C719D">
            <w:pPr>
              <w:jc w:val="center"/>
              <w:rPr>
                <w:lang w:eastAsia="lt-LT"/>
              </w:rPr>
            </w:pPr>
            <w:r>
              <w:rPr>
                <w:lang w:eastAsia="lt-LT"/>
              </w:rPr>
              <w:t>1,5</w:t>
            </w:r>
          </w:p>
        </w:tc>
      </w:tr>
      <w:tr w:rsidR="00123467">
        <w:trPr>
          <w:trHeight w:val="315"/>
        </w:trPr>
        <w:tc>
          <w:tcPr>
            <w:tcW w:w="640" w:type="dxa"/>
            <w:tcBorders>
              <w:top w:val="nil"/>
              <w:left w:val="single" w:sz="4" w:space="0" w:color="auto"/>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5.</w:t>
            </w:r>
          </w:p>
        </w:tc>
        <w:tc>
          <w:tcPr>
            <w:tcW w:w="1628" w:type="dxa"/>
            <w:tcBorders>
              <w:top w:val="nil"/>
              <w:left w:val="nil"/>
              <w:bottom w:val="single" w:sz="4" w:space="0" w:color="auto"/>
              <w:right w:val="single" w:sz="4" w:space="0" w:color="auto"/>
            </w:tcBorders>
            <w:vAlign w:val="center"/>
          </w:tcPr>
          <w:p w:rsidR="00123467" w:rsidRDefault="00123467" w:rsidP="009C719D">
            <w:pPr>
              <w:jc w:val="center"/>
              <w:rPr>
                <w:color w:val="000000"/>
                <w:lang w:eastAsia="lt-LT"/>
              </w:rPr>
            </w:pPr>
            <w:r>
              <w:rPr>
                <w:color w:val="000000"/>
                <w:lang w:eastAsia="lt-LT"/>
              </w:rPr>
              <w:t>995</w:t>
            </w:r>
          </w:p>
        </w:tc>
        <w:tc>
          <w:tcPr>
            <w:tcW w:w="6120" w:type="dxa"/>
            <w:tcBorders>
              <w:top w:val="nil"/>
              <w:left w:val="nil"/>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Kitos paskirties žemės sklypai</w:t>
            </w:r>
          </w:p>
        </w:tc>
        <w:tc>
          <w:tcPr>
            <w:tcW w:w="1408" w:type="dxa"/>
            <w:tcBorders>
              <w:top w:val="nil"/>
              <w:left w:val="nil"/>
              <w:bottom w:val="single" w:sz="4" w:space="0" w:color="auto"/>
              <w:right w:val="single" w:sz="4" w:space="0" w:color="auto"/>
            </w:tcBorders>
            <w:noWrap/>
            <w:vAlign w:val="center"/>
          </w:tcPr>
          <w:p w:rsidR="00123467" w:rsidRDefault="00123467" w:rsidP="009C719D">
            <w:pPr>
              <w:ind w:firstLine="62"/>
              <w:jc w:val="center"/>
              <w:rPr>
                <w:lang w:eastAsia="lt-LT"/>
              </w:rPr>
            </w:pPr>
          </w:p>
        </w:tc>
      </w:tr>
      <w:tr w:rsidR="00123467">
        <w:trPr>
          <w:trHeight w:val="315"/>
        </w:trPr>
        <w:tc>
          <w:tcPr>
            <w:tcW w:w="640" w:type="dxa"/>
            <w:tcBorders>
              <w:top w:val="nil"/>
              <w:left w:val="single" w:sz="4" w:space="0" w:color="auto"/>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5.1.</w:t>
            </w:r>
          </w:p>
        </w:tc>
        <w:tc>
          <w:tcPr>
            <w:tcW w:w="1628" w:type="dxa"/>
            <w:tcBorders>
              <w:top w:val="nil"/>
              <w:left w:val="nil"/>
              <w:bottom w:val="single" w:sz="4" w:space="0" w:color="auto"/>
              <w:right w:val="single" w:sz="4" w:space="0" w:color="auto"/>
            </w:tcBorders>
            <w:vAlign w:val="center"/>
          </w:tcPr>
          <w:p w:rsidR="00123467" w:rsidRDefault="00123467" w:rsidP="009C719D">
            <w:pPr>
              <w:jc w:val="center"/>
              <w:rPr>
                <w:color w:val="000000"/>
                <w:lang w:eastAsia="lt-LT"/>
              </w:rPr>
            </w:pPr>
            <w:r>
              <w:rPr>
                <w:color w:val="000000"/>
                <w:lang w:eastAsia="lt-LT"/>
              </w:rPr>
              <w:t>314, 327</w:t>
            </w:r>
          </w:p>
        </w:tc>
        <w:tc>
          <w:tcPr>
            <w:tcW w:w="6120" w:type="dxa"/>
            <w:tcBorders>
              <w:top w:val="nil"/>
              <w:left w:val="nil"/>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Gyvenamosios teritorijos</w:t>
            </w:r>
          </w:p>
        </w:tc>
        <w:tc>
          <w:tcPr>
            <w:tcW w:w="1408" w:type="dxa"/>
            <w:tcBorders>
              <w:top w:val="nil"/>
              <w:left w:val="nil"/>
              <w:bottom w:val="single" w:sz="4" w:space="0" w:color="auto"/>
              <w:right w:val="single" w:sz="4" w:space="0" w:color="auto"/>
            </w:tcBorders>
            <w:noWrap/>
            <w:vAlign w:val="center"/>
          </w:tcPr>
          <w:p w:rsidR="00123467" w:rsidRDefault="00123467" w:rsidP="009C719D">
            <w:pPr>
              <w:jc w:val="center"/>
              <w:rPr>
                <w:lang w:eastAsia="lt-LT"/>
              </w:rPr>
            </w:pPr>
            <w:r>
              <w:rPr>
                <w:lang w:eastAsia="lt-LT"/>
              </w:rPr>
              <w:t>0,3</w:t>
            </w:r>
          </w:p>
        </w:tc>
      </w:tr>
      <w:tr w:rsidR="00123467">
        <w:trPr>
          <w:trHeight w:val="315"/>
        </w:trPr>
        <w:tc>
          <w:tcPr>
            <w:tcW w:w="640" w:type="dxa"/>
            <w:tcBorders>
              <w:top w:val="nil"/>
              <w:left w:val="single" w:sz="4" w:space="0" w:color="auto"/>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5.2.</w:t>
            </w:r>
          </w:p>
        </w:tc>
        <w:tc>
          <w:tcPr>
            <w:tcW w:w="1628" w:type="dxa"/>
            <w:tcBorders>
              <w:top w:val="nil"/>
              <w:left w:val="nil"/>
              <w:bottom w:val="single" w:sz="4" w:space="0" w:color="auto"/>
              <w:right w:val="single" w:sz="4" w:space="0" w:color="auto"/>
            </w:tcBorders>
            <w:vAlign w:val="center"/>
          </w:tcPr>
          <w:p w:rsidR="00123467" w:rsidRDefault="00123467" w:rsidP="009C719D">
            <w:pPr>
              <w:jc w:val="center"/>
              <w:rPr>
                <w:color w:val="000000"/>
                <w:lang w:eastAsia="lt-LT"/>
              </w:rPr>
            </w:pPr>
            <w:r>
              <w:rPr>
                <w:color w:val="000000"/>
                <w:lang w:eastAsia="lt-LT"/>
              </w:rPr>
              <w:t>315</w:t>
            </w:r>
          </w:p>
        </w:tc>
        <w:tc>
          <w:tcPr>
            <w:tcW w:w="6120" w:type="dxa"/>
            <w:tcBorders>
              <w:top w:val="nil"/>
              <w:left w:val="nil"/>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Visuomeninės paskirties teritorijos</w:t>
            </w:r>
          </w:p>
        </w:tc>
        <w:tc>
          <w:tcPr>
            <w:tcW w:w="1408" w:type="dxa"/>
            <w:tcBorders>
              <w:top w:val="nil"/>
              <w:left w:val="nil"/>
              <w:bottom w:val="single" w:sz="4" w:space="0" w:color="auto"/>
              <w:right w:val="single" w:sz="4" w:space="0" w:color="auto"/>
            </w:tcBorders>
            <w:noWrap/>
            <w:vAlign w:val="center"/>
          </w:tcPr>
          <w:p w:rsidR="00123467" w:rsidRDefault="00123467" w:rsidP="009C719D">
            <w:pPr>
              <w:jc w:val="center"/>
              <w:rPr>
                <w:lang w:eastAsia="lt-LT"/>
              </w:rPr>
            </w:pPr>
            <w:r>
              <w:rPr>
                <w:lang w:eastAsia="lt-LT"/>
              </w:rPr>
              <w:t>0,3</w:t>
            </w:r>
          </w:p>
        </w:tc>
      </w:tr>
      <w:tr w:rsidR="00123467">
        <w:trPr>
          <w:trHeight w:val="315"/>
        </w:trPr>
        <w:tc>
          <w:tcPr>
            <w:tcW w:w="640" w:type="dxa"/>
            <w:tcBorders>
              <w:top w:val="nil"/>
              <w:left w:val="single" w:sz="4" w:space="0" w:color="auto"/>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5.3.</w:t>
            </w:r>
          </w:p>
        </w:tc>
        <w:tc>
          <w:tcPr>
            <w:tcW w:w="1628" w:type="dxa"/>
            <w:tcBorders>
              <w:top w:val="nil"/>
              <w:left w:val="nil"/>
              <w:bottom w:val="single" w:sz="4" w:space="0" w:color="auto"/>
              <w:right w:val="single" w:sz="4" w:space="0" w:color="auto"/>
            </w:tcBorders>
            <w:vAlign w:val="center"/>
          </w:tcPr>
          <w:p w:rsidR="00123467" w:rsidRDefault="00123467" w:rsidP="009C719D">
            <w:pPr>
              <w:jc w:val="center"/>
              <w:rPr>
                <w:color w:val="000000"/>
                <w:lang w:eastAsia="lt-LT"/>
              </w:rPr>
            </w:pPr>
            <w:r>
              <w:rPr>
                <w:color w:val="000000"/>
                <w:lang w:eastAsia="lt-LT"/>
              </w:rPr>
              <w:t>316</w:t>
            </w:r>
          </w:p>
        </w:tc>
        <w:tc>
          <w:tcPr>
            <w:tcW w:w="6120" w:type="dxa"/>
            <w:tcBorders>
              <w:top w:val="nil"/>
              <w:left w:val="nil"/>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Pramonės ir sandėliavimo objektų teritorijos</w:t>
            </w:r>
          </w:p>
        </w:tc>
        <w:tc>
          <w:tcPr>
            <w:tcW w:w="1408" w:type="dxa"/>
            <w:tcBorders>
              <w:top w:val="nil"/>
              <w:left w:val="nil"/>
              <w:bottom w:val="single" w:sz="4" w:space="0" w:color="auto"/>
              <w:right w:val="single" w:sz="4" w:space="0" w:color="auto"/>
            </w:tcBorders>
            <w:noWrap/>
            <w:vAlign w:val="center"/>
          </w:tcPr>
          <w:p w:rsidR="00123467" w:rsidRDefault="00123467" w:rsidP="009C719D">
            <w:pPr>
              <w:jc w:val="center"/>
              <w:rPr>
                <w:lang w:eastAsia="lt-LT"/>
              </w:rPr>
            </w:pPr>
            <w:r>
              <w:rPr>
                <w:lang w:eastAsia="lt-LT"/>
              </w:rPr>
              <w:t>1,0</w:t>
            </w:r>
          </w:p>
        </w:tc>
      </w:tr>
      <w:tr w:rsidR="00123467">
        <w:trPr>
          <w:trHeight w:val="315"/>
        </w:trPr>
        <w:tc>
          <w:tcPr>
            <w:tcW w:w="640" w:type="dxa"/>
            <w:tcBorders>
              <w:top w:val="nil"/>
              <w:left w:val="single" w:sz="4" w:space="0" w:color="auto"/>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5.4.</w:t>
            </w:r>
          </w:p>
        </w:tc>
        <w:tc>
          <w:tcPr>
            <w:tcW w:w="1628" w:type="dxa"/>
            <w:tcBorders>
              <w:top w:val="nil"/>
              <w:left w:val="nil"/>
              <w:bottom w:val="single" w:sz="4" w:space="0" w:color="auto"/>
              <w:right w:val="single" w:sz="4" w:space="0" w:color="auto"/>
            </w:tcBorders>
            <w:vAlign w:val="center"/>
          </w:tcPr>
          <w:p w:rsidR="00123467" w:rsidRDefault="00123467" w:rsidP="009C719D">
            <w:pPr>
              <w:jc w:val="center"/>
              <w:rPr>
                <w:color w:val="000000"/>
                <w:lang w:eastAsia="lt-LT"/>
              </w:rPr>
            </w:pPr>
            <w:r>
              <w:rPr>
                <w:color w:val="000000"/>
                <w:lang w:eastAsia="lt-LT"/>
              </w:rPr>
              <w:t>317</w:t>
            </w:r>
          </w:p>
        </w:tc>
        <w:tc>
          <w:tcPr>
            <w:tcW w:w="6120" w:type="dxa"/>
            <w:tcBorders>
              <w:top w:val="nil"/>
              <w:left w:val="nil"/>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Komercinės paskirties objektų teritorijos</w:t>
            </w:r>
          </w:p>
        </w:tc>
        <w:tc>
          <w:tcPr>
            <w:tcW w:w="1408" w:type="dxa"/>
            <w:tcBorders>
              <w:top w:val="nil"/>
              <w:left w:val="nil"/>
              <w:bottom w:val="single" w:sz="4" w:space="0" w:color="auto"/>
              <w:right w:val="single" w:sz="4" w:space="0" w:color="auto"/>
            </w:tcBorders>
            <w:noWrap/>
            <w:vAlign w:val="center"/>
          </w:tcPr>
          <w:p w:rsidR="00123467" w:rsidRDefault="00123467" w:rsidP="009C719D">
            <w:pPr>
              <w:jc w:val="center"/>
              <w:rPr>
                <w:lang w:eastAsia="lt-LT"/>
              </w:rPr>
            </w:pPr>
            <w:r>
              <w:rPr>
                <w:lang w:eastAsia="lt-LT"/>
              </w:rPr>
              <w:t>1,0</w:t>
            </w:r>
          </w:p>
        </w:tc>
      </w:tr>
      <w:tr w:rsidR="00123467">
        <w:trPr>
          <w:trHeight w:val="315"/>
        </w:trPr>
        <w:tc>
          <w:tcPr>
            <w:tcW w:w="640" w:type="dxa"/>
            <w:tcBorders>
              <w:top w:val="nil"/>
              <w:left w:val="single" w:sz="4" w:space="0" w:color="auto"/>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5.5.</w:t>
            </w:r>
          </w:p>
        </w:tc>
        <w:tc>
          <w:tcPr>
            <w:tcW w:w="1628" w:type="dxa"/>
            <w:tcBorders>
              <w:top w:val="nil"/>
              <w:left w:val="nil"/>
              <w:bottom w:val="single" w:sz="4" w:space="0" w:color="auto"/>
              <w:right w:val="single" w:sz="4" w:space="0" w:color="auto"/>
            </w:tcBorders>
            <w:vAlign w:val="center"/>
          </w:tcPr>
          <w:p w:rsidR="00123467" w:rsidRDefault="00123467" w:rsidP="009C719D">
            <w:pPr>
              <w:jc w:val="center"/>
              <w:rPr>
                <w:color w:val="000000"/>
                <w:lang w:eastAsia="lt-LT"/>
              </w:rPr>
            </w:pPr>
            <w:r>
              <w:rPr>
                <w:color w:val="000000"/>
                <w:lang w:eastAsia="lt-LT"/>
              </w:rPr>
              <w:t>318,332,333</w:t>
            </w:r>
          </w:p>
        </w:tc>
        <w:tc>
          <w:tcPr>
            <w:tcW w:w="6120" w:type="dxa"/>
            <w:tcBorders>
              <w:top w:val="nil"/>
              <w:left w:val="nil"/>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Inžinerinės infrastruktūros teritorijos</w:t>
            </w:r>
          </w:p>
        </w:tc>
        <w:tc>
          <w:tcPr>
            <w:tcW w:w="1408" w:type="dxa"/>
            <w:tcBorders>
              <w:top w:val="nil"/>
              <w:left w:val="nil"/>
              <w:bottom w:val="single" w:sz="4" w:space="0" w:color="auto"/>
              <w:right w:val="single" w:sz="4" w:space="0" w:color="auto"/>
            </w:tcBorders>
            <w:noWrap/>
            <w:vAlign w:val="center"/>
          </w:tcPr>
          <w:p w:rsidR="00123467" w:rsidRDefault="00123467" w:rsidP="009C719D">
            <w:pPr>
              <w:jc w:val="center"/>
              <w:rPr>
                <w:lang w:eastAsia="lt-LT"/>
              </w:rPr>
            </w:pPr>
            <w:r>
              <w:rPr>
                <w:lang w:eastAsia="lt-LT"/>
              </w:rPr>
              <w:t>1,0</w:t>
            </w:r>
          </w:p>
        </w:tc>
      </w:tr>
      <w:tr w:rsidR="00123467">
        <w:trPr>
          <w:trHeight w:val="315"/>
        </w:trPr>
        <w:tc>
          <w:tcPr>
            <w:tcW w:w="640" w:type="dxa"/>
            <w:tcBorders>
              <w:top w:val="nil"/>
              <w:left w:val="single" w:sz="4" w:space="0" w:color="auto"/>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5.6.</w:t>
            </w:r>
          </w:p>
        </w:tc>
        <w:tc>
          <w:tcPr>
            <w:tcW w:w="1628" w:type="dxa"/>
            <w:tcBorders>
              <w:top w:val="nil"/>
              <w:left w:val="nil"/>
              <w:bottom w:val="single" w:sz="4" w:space="0" w:color="auto"/>
              <w:right w:val="single" w:sz="4" w:space="0" w:color="auto"/>
            </w:tcBorders>
            <w:vAlign w:val="center"/>
          </w:tcPr>
          <w:p w:rsidR="00123467" w:rsidRDefault="00123467" w:rsidP="009C719D">
            <w:pPr>
              <w:jc w:val="center"/>
              <w:rPr>
                <w:color w:val="000000"/>
                <w:lang w:eastAsia="lt-LT"/>
              </w:rPr>
            </w:pPr>
            <w:r>
              <w:rPr>
                <w:color w:val="000000"/>
                <w:lang w:eastAsia="lt-LT"/>
              </w:rPr>
              <w:t>319</w:t>
            </w:r>
          </w:p>
        </w:tc>
        <w:tc>
          <w:tcPr>
            <w:tcW w:w="6120" w:type="dxa"/>
            <w:tcBorders>
              <w:top w:val="nil"/>
              <w:left w:val="nil"/>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Rekreacinės teritorijos</w:t>
            </w:r>
          </w:p>
        </w:tc>
        <w:tc>
          <w:tcPr>
            <w:tcW w:w="1408" w:type="dxa"/>
            <w:tcBorders>
              <w:top w:val="nil"/>
              <w:left w:val="nil"/>
              <w:bottom w:val="single" w:sz="4" w:space="0" w:color="auto"/>
              <w:right w:val="single" w:sz="4" w:space="0" w:color="auto"/>
            </w:tcBorders>
            <w:noWrap/>
            <w:vAlign w:val="center"/>
          </w:tcPr>
          <w:p w:rsidR="00123467" w:rsidRDefault="00123467" w:rsidP="009C719D">
            <w:pPr>
              <w:jc w:val="center"/>
              <w:rPr>
                <w:lang w:eastAsia="lt-LT"/>
              </w:rPr>
            </w:pPr>
            <w:r>
              <w:rPr>
                <w:lang w:eastAsia="lt-LT"/>
              </w:rPr>
              <w:t>1,0</w:t>
            </w:r>
          </w:p>
        </w:tc>
      </w:tr>
      <w:tr w:rsidR="00123467">
        <w:trPr>
          <w:trHeight w:val="315"/>
        </w:trPr>
        <w:tc>
          <w:tcPr>
            <w:tcW w:w="640" w:type="dxa"/>
            <w:tcBorders>
              <w:top w:val="nil"/>
              <w:left w:val="single" w:sz="4" w:space="0" w:color="auto"/>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5.7.</w:t>
            </w:r>
          </w:p>
        </w:tc>
        <w:tc>
          <w:tcPr>
            <w:tcW w:w="1628" w:type="dxa"/>
            <w:tcBorders>
              <w:top w:val="nil"/>
              <w:left w:val="nil"/>
              <w:bottom w:val="single" w:sz="4" w:space="0" w:color="auto"/>
              <w:right w:val="single" w:sz="4" w:space="0" w:color="auto"/>
            </w:tcBorders>
            <w:vAlign w:val="center"/>
          </w:tcPr>
          <w:p w:rsidR="00123467" w:rsidRDefault="00123467" w:rsidP="009C719D">
            <w:pPr>
              <w:jc w:val="center"/>
              <w:rPr>
                <w:color w:val="000000"/>
                <w:lang w:eastAsia="lt-LT"/>
              </w:rPr>
            </w:pPr>
            <w:r>
              <w:rPr>
                <w:color w:val="000000"/>
                <w:lang w:eastAsia="lt-LT"/>
              </w:rPr>
              <w:t>321</w:t>
            </w:r>
          </w:p>
        </w:tc>
        <w:tc>
          <w:tcPr>
            <w:tcW w:w="6120" w:type="dxa"/>
            <w:tcBorders>
              <w:top w:val="nil"/>
              <w:left w:val="nil"/>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Naudingųjų iškasenų teritorijos</w:t>
            </w:r>
          </w:p>
        </w:tc>
        <w:tc>
          <w:tcPr>
            <w:tcW w:w="1408" w:type="dxa"/>
            <w:tcBorders>
              <w:top w:val="nil"/>
              <w:left w:val="nil"/>
              <w:bottom w:val="single" w:sz="4" w:space="0" w:color="auto"/>
              <w:right w:val="single" w:sz="4" w:space="0" w:color="auto"/>
            </w:tcBorders>
            <w:noWrap/>
            <w:vAlign w:val="center"/>
          </w:tcPr>
          <w:p w:rsidR="00123467" w:rsidRDefault="00123467" w:rsidP="009C719D">
            <w:pPr>
              <w:jc w:val="center"/>
              <w:rPr>
                <w:lang w:eastAsia="lt-LT"/>
              </w:rPr>
            </w:pPr>
            <w:r>
              <w:rPr>
                <w:lang w:eastAsia="lt-LT"/>
              </w:rPr>
              <w:t>4,0</w:t>
            </w:r>
          </w:p>
        </w:tc>
      </w:tr>
      <w:tr w:rsidR="00123467">
        <w:trPr>
          <w:trHeight w:val="287"/>
        </w:trPr>
        <w:tc>
          <w:tcPr>
            <w:tcW w:w="640" w:type="dxa"/>
            <w:tcBorders>
              <w:top w:val="nil"/>
              <w:left w:val="single" w:sz="4" w:space="0" w:color="auto"/>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5.8.</w:t>
            </w:r>
          </w:p>
        </w:tc>
        <w:tc>
          <w:tcPr>
            <w:tcW w:w="1628" w:type="dxa"/>
            <w:tcBorders>
              <w:top w:val="nil"/>
              <w:left w:val="nil"/>
              <w:bottom w:val="single" w:sz="4" w:space="0" w:color="auto"/>
              <w:right w:val="single" w:sz="4" w:space="0" w:color="auto"/>
            </w:tcBorders>
            <w:vAlign w:val="center"/>
          </w:tcPr>
          <w:p w:rsidR="00123467" w:rsidRDefault="00123467" w:rsidP="009C719D">
            <w:pPr>
              <w:jc w:val="center"/>
              <w:rPr>
                <w:color w:val="000000"/>
                <w:lang w:eastAsia="lt-LT"/>
              </w:rPr>
            </w:pPr>
            <w:r>
              <w:rPr>
                <w:color w:val="000000"/>
                <w:lang w:eastAsia="lt-LT"/>
              </w:rPr>
              <w:t>330</w:t>
            </w:r>
          </w:p>
        </w:tc>
        <w:tc>
          <w:tcPr>
            <w:tcW w:w="6120" w:type="dxa"/>
            <w:tcBorders>
              <w:top w:val="nil"/>
              <w:left w:val="nil"/>
              <w:bottom w:val="single" w:sz="4" w:space="0" w:color="auto"/>
              <w:right w:val="single" w:sz="4" w:space="0" w:color="auto"/>
            </w:tcBorders>
          </w:tcPr>
          <w:p w:rsidR="00123467" w:rsidRDefault="00123467" w:rsidP="009C719D">
            <w:pPr>
              <w:rPr>
                <w:color w:val="000000"/>
                <w:lang w:eastAsia="lt-LT"/>
              </w:rPr>
            </w:pPr>
            <w:r>
              <w:rPr>
                <w:color w:val="000000"/>
                <w:lang w:eastAsia="lt-LT"/>
              </w:rPr>
              <w:t>Vienbučių ir dvibučių gyvenamųjų pastatų teritorijos</w:t>
            </w:r>
          </w:p>
        </w:tc>
        <w:tc>
          <w:tcPr>
            <w:tcW w:w="1408" w:type="dxa"/>
            <w:tcBorders>
              <w:top w:val="nil"/>
              <w:left w:val="nil"/>
              <w:bottom w:val="single" w:sz="4" w:space="0" w:color="auto"/>
              <w:right w:val="single" w:sz="4" w:space="0" w:color="auto"/>
            </w:tcBorders>
            <w:noWrap/>
            <w:vAlign w:val="center"/>
          </w:tcPr>
          <w:p w:rsidR="00123467" w:rsidRDefault="00123467" w:rsidP="009C719D">
            <w:pPr>
              <w:jc w:val="center"/>
              <w:rPr>
                <w:lang w:eastAsia="lt-LT"/>
              </w:rPr>
            </w:pPr>
            <w:r>
              <w:rPr>
                <w:lang w:eastAsia="lt-LT"/>
              </w:rPr>
              <w:t>0,3</w:t>
            </w:r>
          </w:p>
        </w:tc>
      </w:tr>
      <w:tr w:rsidR="00123467">
        <w:trPr>
          <w:trHeight w:val="236"/>
        </w:trPr>
        <w:tc>
          <w:tcPr>
            <w:tcW w:w="640" w:type="dxa"/>
            <w:tcBorders>
              <w:top w:val="nil"/>
              <w:left w:val="single" w:sz="4" w:space="0" w:color="auto"/>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5.9.</w:t>
            </w:r>
          </w:p>
        </w:tc>
        <w:tc>
          <w:tcPr>
            <w:tcW w:w="1628" w:type="dxa"/>
            <w:tcBorders>
              <w:top w:val="nil"/>
              <w:left w:val="nil"/>
              <w:bottom w:val="single" w:sz="4" w:space="0" w:color="auto"/>
              <w:right w:val="single" w:sz="4" w:space="0" w:color="auto"/>
            </w:tcBorders>
            <w:vAlign w:val="center"/>
          </w:tcPr>
          <w:p w:rsidR="00123467" w:rsidRDefault="00123467" w:rsidP="009C719D">
            <w:pPr>
              <w:jc w:val="center"/>
              <w:rPr>
                <w:color w:val="000000"/>
                <w:lang w:eastAsia="lt-LT"/>
              </w:rPr>
            </w:pPr>
            <w:r>
              <w:rPr>
                <w:color w:val="000000"/>
                <w:lang w:eastAsia="lt-LT"/>
              </w:rPr>
              <w:t>331</w:t>
            </w:r>
          </w:p>
        </w:tc>
        <w:tc>
          <w:tcPr>
            <w:tcW w:w="6120" w:type="dxa"/>
            <w:tcBorders>
              <w:top w:val="nil"/>
              <w:left w:val="nil"/>
              <w:bottom w:val="single" w:sz="4" w:space="0" w:color="auto"/>
              <w:right w:val="single" w:sz="4" w:space="0" w:color="auto"/>
            </w:tcBorders>
          </w:tcPr>
          <w:p w:rsidR="00123467" w:rsidRDefault="00123467" w:rsidP="009C719D">
            <w:pPr>
              <w:rPr>
                <w:color w:val="000000"/>
                <w:lang w:eastAsia="lt-LT"/>
              </w:rPr>
            </w:pPr>
            <w:r>
              <w:rPr>
                <w:color w:val="000000"/>
                <w:lang w:eastAsia="lt-LT"/>
              </w:rPr>
              <w:t>Daugiabučių gyvenamųjų pastatų ir bendrabučių teritorijos</w:t>
            </w:r>
          </w:p>
        </w:tc>
        <w:tc>
          <w:tcPr>
            <w:tcW w:w="1408" w:type="dxa"/>
            <w:tcBorders>
              <w:top w:val="nil"/>
              <w:left w:val="nil"/>
              <w:bottom w:val="single" w:sz="4" w:space="0" w:color="auto"/>
              <w:right w:val="single" w:sz="4" w:space="0" w:color="auto"/>
            </w:tcBorders>
            <w:noWrap/>
            <w:vAlign w:val="center"/>
          </w:tcPr>
          <w:p w:rsidR="00123467" w:rsidRDefault="00123467" w:rsidP="009C719D">
            <w:pPr>
              <w:jc w:val="center"/>
              <w:rPr>
                <w:lang w:eastAsia="lt-LT"/>
              </w:rPr>
            </w:pPr>
            <w:r>
              <w:rPr>
                <w:lang w:eastAsia="lt-LT"/>
              </w:rPr>
              <w:t>0,3</w:t>
            </w:r>
          </w:p>
        </w:tc>
      </w:tr>
      <w:tr w:rsidR="00123467">
        <w:trPr>
          <w:trHeight w:val="359"/>
        </w:trPr>
        <w:tc>
          <w:tcPr>
            <w:tcW w:w="640" w:type="dxa"/>
            <w:tcBorders>
              <w:top w:val="single" w:sz="4" w:space="0" w:color="auto"/>
              <w:left w:val="single" w:sz="4" w:space="0" w:color="auto"/>
              <w:bottom w:val="single" w:sz="4" w:space="0" w:color="auto"/>
              <w:right w:val="single" w:sz="4" w:space="0" w:color="auto"/>
            </w:tcBorders>
            <w:noWrap/>
            <w:vAlign w:val="center"/>
          </w:tcPr>
          <w:p w:rsidR="00123467" w:rsidRDefault="00123467" w:rsidP="009C719D">
            <w:pPr>
              <w:rPr>
                <w:color w:val="000000"/>
                <w:lang w:eastAsia="lt-LT"/>
              </w:rPr>
            </w:pPr>
            <w:r>
              <w:rPr>
                <w:color w:val="000000"/>
                <w:lang w:eastAsia="lt-LT"/>
              </w:rPr>
              <w:t>6.</w:t>
            </w:r>
          </w:p>
        </w:tc>
        <w:tc>
          <w:tcPr>
            <w:tcW w:w="7748" w:type="dxa"/>
            <w:gridSpan w:val="2"/>
            <w:tcBorders>
              <w:top w:val="single" w:sz="4" w:space="0" w:color="auto"/>
              <w:left w:val="nil"/>
              <w:bottom w:val="single" w:sz="4" w:space="0" w:color="auto"/>
              <w:right w:val="single" w:sz="4" w:space="0" w:color="auto"/>
            </w:tcBorders>
            <w:vAlign w:val="center"/>
          </w:tcPr>
          <w:p w:rsidR="00123467" w:rsidRDefault="00123467" w:rsidP="009C719D">
            <w:pPr>
              <w:rPr>
                <w:color w:val="000000"/>
                <w:lang w:eastAsia="lt-LT"/>
              </w:rPr>
            </w:pPr>
            <w:r>
              <w:rPr>
                <w:color w:val="000000"/>
                <w:lang w:eastAsia="lt-LT"/>
              </w:rPr>
              <w:t>Visi kiti šios lentelės 1–5 punktuose nenurodyti žemės sklypai</w:t>
            </w:r>
          </w:p>
        </w:tc>
        <w:tc>
          <w:tcPr>
            <w:tcW w:w="1408" w:type="dxa"/>
            <w:tcBorders>
              <w:top w:val="single" w:sz="4" w:space="0" w:color="auto"/>
              <w:left w:val="single" w:sz="4" w:space="0" w:color="auto"/>
              <w:bottom w:val="single" w:sz="4" w:space="0" w:color="auto"/>
              <w:right w:val="single" w:sz="4" w:space="0" w:color="auto"/>
            </w:tcBorders>
            <w:noWrap/>
            <w:vAlign w:val="center"/>
          </w:tcPr>
          <w:p w:rsidR="00123467" w:rsidRDefault="00123467" w:rsidP="009C719D">
            <w:pPr>
              <w:jc w:val="center"/>
              <w:rPr>
                <w:lang w:eastAsia="lt-LT"/>
              </w:rPr>
            </w:pPr>
            <w:r>
              <w:rPr>
                <w:lang w:eastAsia="lt-LT"/>
              </w:rPr>
              <w:t>1,5</w:t>
            </w:r>
          </w:p>
        </w:tc>
      </w:tr>
    </w:tbl>
    <w:p w:rsidR="00123467" w:rsidRDefault="00123467" w:rsidP="000D4D7D">
      <w:pPr>
        <w:pStyle w:val="BodyTextIndent"/>
        <w:spacing w:line="360" w:lineRule="auto"/>
        <w:ind w:left="0"/>
        <w:rPr>
          <w:lang w:val="pl-PL"/>
        </w:rPr>
        <w:sectPr w:rsidR="00123467" w:rsidSect="00DE5246">
          <w:pgSz w:w="11907" w:h="16840"/>
          <w:pgMar w:top="1134" w:right="567" w:bottom="1134" w:left="1701" w:header="567" w:footer="567" w:gutter="0"/>
          <w:cols w:space="1296"/>
        </w:sectPr>
      </w:pPr>
    </w:p>
    <w:p w:rsidR="00123467" w:rsidRDefault="00123467" w:rsidP="000D4D7D">
      <w:pPr>
        <w:pStyle w:val="BodyTextIndent"/>
        <w:spacing w:line="360" w:lineRule="auto"/>
        <w:ind w:left="0"/>
        <w:rPr>
          <w:lang w:val="pl-PL"/>
        </w:rPr>
      </w:pPr>
      <w:r>
        <w:rPr>
          <w:lang w:val="pl-PL"/>
        </w:rPr>
        <w:t xml:space="preserve">     </w:t>
      </w:r>
    </w:p>
    <w:p w:rsidR="00123467" w:rsidRDefault="00123467" w:rsidP="00AF01EE">
      <w:pPr>
        <w:pStyle w:val="BodyTextIndent"/>
        <w:spacing w:line="360" w:lineRule="auto"/>
        <w:ind w:left="0" w:firstLine="720"/>
        <w:rPr>
          <w:lang w:val="pl-PL"/>
        </w:rPr>
      </w:pPr>
    </w:p>
    <w:p w:rsidR="00123467" w:rsidRDefault="00123467" w:rsidP="00A9291B">
      <w:pPr>
        <w:pStyle w:val="BodyTextIndent"/>
        <w:spacing w:line="360" w:lineRule="auto"/>
        <w:ind w:left="0" w:firstLine="720"/>
        <w:jc w:val="both"/>
        <w:rPr>
          <w:szCs w:val="24"/>
        </w:rPr>
      </w:pPr>
      <w:r w:rsidRPr="00CA1EDB">
        <w:rPr>
          <w:lang w:val="pl-PL"/>
        </w:rPr>
        <w:t>1.2</w:t>
      </w:r>
      <w:r w:rsidRPr="00CA1EDB">
        <w:rPr>
          <w:szCs w:val="24"/>
          <w:lang w:val="pl-PL"/>
        </w:rPr>
        <w:t xml:space="preserve">.  </w:t>
      </w:r>
      <w:r w:rsidRPr="00CA1EDB">
        <w:rPr>
          <w:szCs w:val="24"/>
        </w:rPr>
        <w:t>apleistiems žemės sklypams, (neatsižvelgiant į žemės paskirtį) – 4</w:t>
      </w:r>
      <w:r w:rsidRPr="00CA1EDB">
        <w:rPr>
          <w:szCs w:val="24"/>
          <w:lang w:val="pl-PL"/>
        </w:rPr>
        <w:t xml:space="preserve"> </w:t>
      </w:r>
      <w:r w:rsidRPr="00CA1EDB">
        <w:rPr>
          <w:szCs w:val="24"/>
        </w:rPr>
        <w:t>procentai.</w:t>
      </w:r>
    </w:p>
    <w:p w:rsidR="00123467" w:rsidRPr="00CA1EDB" w:rsidRDefault="00123467" w:rsidP="00A9291B">
      <w:pPr>
        <w:pStyle w:val="BodyTextIndent"/>
        <w:spacing w:line="360" w:lineRule="auto"/>
        <w:ind w:left="0" w:firstLine="720"/>
        <w:jc w:val="both"/>
      </w:pPr>
      <w:r w:rsidRPr="00CA1EDB">
        <w:t>2. Nustatyti 201</w:t>
      </w:r>
      <w:r>
        <w:t>9</w:t>
      </w:r>
      <w:r w:rsidRPr="00CA1EDB">
        <w:t xml:space="preserve"> metams žemės mokesčiu neapmokestinamus žemės sklypų dydžius asmenims, </w:t>
      </w:r>
      <w:r>
        <w:t>kuriems nustatytas 0–40 procentų darbingumo lygis (iki 2007 m. birželio 30 d. – I ir II grupės invalidams), asmenims, kuriems sukako senatvės pensijos amžius, nepilnamečiams vaikams (iki jiems sukaks 18 metų, dieninių skyrių mokymo įstaigų moksleiviams ir studentams), jei šių žemės savininkų šeimose apmokestinamo laikotarpio pradžioje nėra darbingų asmenų</w:t>
      </w:r>
      <w:r w:rsidRPr="00CA1EDB">
        <w:t>:</w:t>
      </w:r>
    </w:p>
    <w:p w:rsidR="00123467" w:rsidRPr="00CA1EDB" w:rsidRDefault="00123467" w:rsidP="00AF01EE">
      <w:pPr>
        <w:pStyle w:val="BodyText"/>
        <w:spacing w:line="360" w:lineRule="auto"/>
      </w:pPr>
      <w:r>
        <w:t xml:space="preserve">              </w:t>
      </w:r>
      <w:r w:rsidRPr="00CA1EDB">
        <w:t xml:space="preserve">2.1. miestų teritorijoje – </w:t>
      </w:r>
      <w:smartTag w:uri="urn:schemas-microsoft-com:office:smarttags" w:element="metricconverter">
        <w:smartTagPr>
          <w:attr w:name="ProductID" w:val="0,05 ha"/>
        </w:smartTagPr>
        <w:r w:rsidRPr="00CA1EDB">
          <w:t>0,05 ha</w:t>
        </w:r>
      </w:smartTag>
      <w:r w:rsidRPr="00CA1EDB">
        <w:t>;</w:t>
      </w:r>
    </w:p>
    <w:p w:rsidR="00123467" w:rsidRPr="00515200" w:rsidRDefault="00123467" w:rsidP="008B28E1">
      <w:pPr>
        <w:pStyle w:val="BodyText"/>
        <w:spacing w:line="360" w:lineRule="auto"/>
      </w:pPr>
      <w:r>
        <w:t xml:space="preserve">              </w:t>
      </w:r>
      <w:r w:rsidRPr="00515200">
        <w:t xml:space="preserve">2.2. kaimo vietovėje – </w:t>
      </w:r>
      <w:smartTag w:uri="urn:schemas-microsoft-com:office:smarttags" w:element="metricconverter">
        <w:smartTagPr>
          <w:attr w:name="ProductID" w:val="1,00 ha"/>
        </w:smartTagPr>
        <w:r w:rsidRPr="00515200">
          <w:t>1,00 ha</w:t>
        </w:r>
      </w:smartTag>
      <w:r w:rsidRPr="00515200">
        <w:t xml:space="preserve">. </w:t>
      </w:r>
    </w:p>
    <w:p w:rsidR="00123467" w:rsidRPr="00515200" w:rsidRDefault="00123467" w:rsidP="0008584D">
      <w:pPr>
        <w:pStyle w:val="Default"/>
        <w:spacing w:line="360" w:lineRule="auto"/>
        <w:ind w:firstLine="720"/>
        <w:jc w:val="both"/>
        <w:rPr>
          <w:lang w:val="pt-BR"/>
        </w:rPr>
      </w:pPr>
      <w:r>
        <w:t xml:space="preserve">  3.</w:t>
      </w:r>
      <w:r w:rsidRPr="00515200">
        <w:t xml:space="preserve"> </w:t>
      </w:r>
      <w:r w:rsidRPr="00515200">
        <w:rPr>
          <w:lang w:val="pt-BR"/>
        </w:rPr>
        <w:t xml:space="preserve">Sprendimą paskelbti Teisės aktų registre ir Pagėgių savivaldybės interneto svetainėje </w:t>
      </w:r>
      <w:hyperlink r:id="rId8" w:history="1">
        <w:r w:rsidRPr="00F13B70">
          <w:rPr>
            <w:rStyle w:val="Hyperlink"/>
            <w:color w:val="auto"/>
            <w:u w:val="none"/>
            <w:lang w:val="pt-BR"/>
          </w:rPr>
          <w:t>www.pagegiai.lt</w:t>
        </w:r>
      </w:hyperlink>
      <w:r w:rsidRPr="00F13B70">
        <w:rPr>
          <w:color w:val="auto"/>
          <w:lang w:val="pt-BR"/>
        </w:rPr>
        <w:t>.</w:t>
      </w:r>
    </w:p>
    <w:p w:rsidR="00123467" w:rsidRPr="00505A35" w:rsidRDefault="00123467" w:rsidP="0008584D">
      <w:pPr>
        <w:pStyle w:val="Default"/>
        <w:spacing w:line="360" w:lineRule="auto"/>
        <w:ind w:firstLine="720"/>
        <w:jc w:val="both"/>
      </w:pPr>
      <w:r>
        <w:t xml:space="preserve">  </w:t>
      </w:r>
      <w:r w:rsidRPr="00515200">
        <w:t>Šis sprendimas</w:t>
      </w:r>
      <w:r w:rsidRPr="00505A35">
        <w:t xml:space="preserve"> gali būti skundžiamas Regionų apygardos administracinio teismo Klaipėdos rūmams (Galinio Pylimo g. 9, 91230 Klaipėda) Lietuvos Respublikos administracinių bylų teisenos įstatymo nustatyta tvarka per 1 (vieną) mėnesį nuo </w:t>
      </w:r>
      <w:r>
        <w:t>sprendimo</w:t>
      </w:r>
      <w:r w:rsidRPr="00505A35">
        <w:t xml:space="preserve"> paskelbimo dienos</w:t>
      </w:r>
      <w:r>
        <w:t>.</w:t>
      </w:r>
      <w:r w:rsidRPr="00505A35">
        <w:t xml:space="preserve"> </w:t>
      </w:r>
    </w:p>
    <w:p w:rsidR="00123467" w:rsidRDefault="00123467" w:rsidP="0008584D">
      <w:pPr>
        <w:spacing w:line="360" w:lineRule="auto"/>
        <w:jc w:val="both"/>
      </w:pPr>
    </w:p>
    <w:p w:rsidR="00123467" w:rsidRDefault="00123467" w:rsidP="0008584D">
      <w:pPr>
        <w:spacing w:line="360" w:lineRule="auto"/>
        <w:jc w:val="both"/>
      </w:pPr>
      <w:r>
        <w:t>SUDERINTA:</w:t>
      </w:r>
    </w:p>
    <w:p w:rsidR="00123467" w:rsidRDefault="00123467" w:rsidP="0008584D">
      <w:pPr>
        <w:spacing w:line="360" w:lineRule="auto"/>
        <w:jc w:val="both"/>
      </w:pPr>
    </w:p>
    <w:p w:rsidR="00123467" w:rsidRDefault="00123467" w:rsidP="0008584D">
      <w:pPr>
        <w:rPr>
          <w:lang w:val="pt-BR"/>
        </w:rPr>
      </w:pPr>
      <w:r>
        <w:rPr>
          <w:lang w:val="pt-BR"/>
        </w:rPr>
        <w:t xml:space="preserve">Administracijos direktorė                                          </w:t>
      </w:r>
      <w:r>
        <w:rPr>
          <w:lang w:val="pt-BR"/>
        </w:rPr>
        <w:tab/>
      </w:r>
      <w:r>
        <w:rPr>
          <w:lang w:val="pt-BR"/>
        </w:rPr>
        <w:tab/>
        <w:t>Dainora Butvydienė</w:t>
      </w:r>
    </w:p>
    <w:p w:rsidR="00123467" w:rsidRDefault="00123467" w:rsidP="0008584D">
      <w:pPr>
        <w:rPr>
          <w:lang w:val="pt-BR"/>
        </w:rPr>
      </w:pPr>
    </w:p>
    <w:p w:rsidR="00123467" w:rsidRDefault="00123467" w:rsidP="0008584D">
      <w:pPr>
        <w:rPr>
          <w:lang w:val="pt-BR"/>
        </w:rPr>
      </w:pPr>
    </w:p>
    <w:p w:rsidR="00123467" w:rsidRDefault="00123467" w:rsidP="0008584D">
      <w:pPr>
        <w:rPr>
          <w:lang w:val="pt-BR"/>
        </w:rPr>
      </w:pPr>
      <w:r>
        <w:rPr>
          <w:lang w:val="pt-BR"/>
        </w:rPr>
        <w:t>Bendrojo ir juridinio skyriaus vyriausiasis specialistas</w:t>
      </w:r>
      <w:r>
        <w:rPr>
          <w:lang w:val="pt-BR"/>
        </w:rPr>
        <w:tab/>
        <w:t xml:space="preserve">Valdas Vytuvis    </w:t>
      </w:r>
    </w:p>
    <w:p w:rsidR="00123467" w:rsidRDefault="00123467" w:rsidP="0008584D">
      <w:pPr>
        <w:rPr>
          <w:lang w:val="pt-BR"/>
        </w:rPr>
      </w:pPr>
    </w:p>
    <w:p w:rsidR="00123467" w:rsidRDefault="00123467" w:rsidP="0008584D">
      <w:pPr>
        <w:rPr>
          <w:lang w:val="pt-BR"/>
        </w:rPr>
      </w:pPr>
    </w:p>
    <w:p w:rsidR="00123467" w:rsidRDefault="00123467" w:rsidP="0008584D">
      <w:pPr>
        <w:rPr>
          <w:lang w:val="pt-BR"/>
        </w:rPr>
      </w:pPr>
      <w:r>
        <w:rPr>
          <w:lang w:val="pt-BR"/>
        </w:rPr>
        <w:t xml:space="preserve">Kalbos ir archyvo tvarkytoja                                                              Laimutė Mickevičienė                              </w:t>
      </w:r>
    </w:p>
    <w:p w:rsidR="00123467" w:rsidRDefault="00123467" w:rsidP="0008584D">
      <w:pPr>
        <w:rPr>
          <w:lang w:val="pt-BR"/>
        </w:rPr>
      </w:pPr>
    </w:p>
    <w:p w:rsidR="00123467" w:rsidRDefault="00123467" w:rsidP="0008584D">
      <w:pPr>
        <w:rPr>
          <w:lang w:val="pt-BR"/>
        </w:rPr>
      </w:pPr>
    </w:p>
    <w:p w:rsidR="00123467" w:rsidRDefault="00123467" w:rsidP="0008584D">
      <w:pPr>
        <w:rPr>
          <w:lang w:val="pt-BR"/>
        </w:rPr>
      </w:pPr>
    </w:p>
    <w:p w:rsidR="00123467" w:rsidRDefault="00123467" w:rsidP="0008584D">
      <w:pPr>
        <w:rPr>
          <w:lang w:val="pt-BR"/>
        </w:rPr>
      </w:pPr>
    </w:p>
    <w:p w:rsidR="00123467" w:rsidRDefault="00123467" w:rsidP="0008584D">
      <w:pPr>
        <w:rPr>
          <w:lang w:val="pt-BR"/>
        </w:rPr>
      </w:pPr>
    </w:p>
    <w:p w:rsidR="00123467" w:rsidRDefault="00123467" w:rsidP="0008584D">
      <w:pPr>
        <w:rPr>
          <w:lang w:val="pt-BR"/>
        </w:rPr>
      </w:pPr>
    </w:p>
    <w:p w:rsidR="00123467" w:rsidRDefault="00123467" w:rsidP="0008584D">
      <w:pPr>
        <w:rPr>
          <w:lang w:val="pt-BR"/>
        </w:rPr>
      </w:pPr>
    </w:p>
    <w:p w:rsidR="00123467" w:rsidRDefault="00123467" w:rsidP="0008584D">
      <w:pPr>
        <w:rPr>
          <w:lang w:val="pt-BR"/>
        </w:rPr>
      </w:pPr>
    </w:p>
    <w:p w:rsidR="00123467" w:rsidRDefault="00123467" w:rsidP="0008584D">
      <w:pPr>
        <w:rPr>
          <w:lang w:val="pt-BR"/>
        </w:rPr>
      </w:pPr>
    </w:p>
    <w:p w:rsidR="00123467" w:rsidRDefault="00123467" w:rsidP="0008584D">
      <w:pPr>
        <w:rPr>
          <w:lang w:val="pt-BR"/>
        </w:rPr>
      </w:pPr>
    </w:p>
    <w:p w:rsidR="00123467" w:rsidRDefault="00123467" w:rsidP="0008584D">
      <w:pPr>
        <w:rPr>
          <w:lang w:val="pt-BR"/>
        </w:rPr>
      </w:pPr>
    </w:p>
    <w:p w:rsidR="00123467" w:rsidRDefault="00123467" w:rsidP="0008584D">
      <w:pPr>
        <w:rPr>
          <w:lang w:val="pt-BR"/>
        </w:rPr>
      </w:pPr>
    </w:p>
    <w:p w:rsidR="00123467" w:rsidRDefault="00123467" w:rsidP="0008584D">
      <w:pPr>
        <w:rPr>
          <w:lang w:val="pt-BR"/>
        </w:rPr>
      </w:pPr>
    </w:p>
    <w:p w:rsidR="00123467" w:rsidRDefault="00123467" w:rsidP="0008584D">
      <w:pPr>
        <w:rPr>
          <w:lang w:val="pt-BR"/>
        </w:rPr>
      </w:pPr>
    </w:p>
    <w:p w:rsidR="00123467" w:rsidRDefault="00123467" w:rsidP="0008584D">
      <w:pPr>
        <w:rPr>
          <w:lang w:val="pt-BR"/>
        </w:rPr>
      </w:pPr>
    </w:p>
    <w:p w:rsidR="00123467" w:rsidRDefault="00123467" w:rsidP="0008584D">
      <w:pPr>
        <w:rPr>
          <w:lang w:val="pt-BR"/>
        </w:rPr>
      </w:pPr>
    </w:p>
    <w:p w:rsidR="00123467" w:rsidRDefault="00123467" w:rsidP="0008584D">
      <w:pPr>
        <w:rPr>
          <w:lang w:val="pt-BR"/>
        </w:rPr>
      </w:pPr>
      <w:r>
        <w:rPr>
          <w:lang w:val="pt-BR"/>
        </w:rPr>
        <w:t xml:space="preserve">Parengė </w:t>
      </w:r>
    </w:p>
    <w:p w:rsidR="00123467" w:rsidRDefault="00123467" w:rsidP="0008584D">
      <w:pPr>
        <w:spacing w:line="360" w:lineRule="auto"/>
        <w:ind w:right="-108"/>
        <w:jc w:val="both"/>
        <w:rPr>
          <w:lang w:val="pt-BR"/>
        </w:rPr>
      </w:pPr>
      <w:r>
        <w:rPr>
          <w:lang w:val="pt-BR"/>
        </w:rPr>
        <w:t xml:space="preserve">Administracijos vyriausioji ekonomistė  </w:t>
      </w:r>
    </w:p>
    <w:p w:rsidR="00123467" w:rsidRDefault="00123467" w:rsidP="0008584D">
      <w:pPr>
        <w:jc w:val="both"/>
        <w:rPr>
          <w:lang w:val="pt-BR"/>
        </w:rPr>
      </w:pPr>
      <w:r>
        <w:rPr>
          <w:lang w:val="pt-BR"/>
        </w:rPr>
        <w:t xml:space="preserve">Dalija Irena Einikienė   </w:t>
      </w:r>
    </w:p>
    <w:p w:rsidR="00123467" w:rsidRDefault="00123467" w:rsidP="0008584D">
      <w:pPr>
        <w:jc w:val="both"/>
        <w:rPr>
          <w:szCs w:val="24"/>
        </w:rPr>
      </w:pPr>
    </w:p>
    <w:p w:rsidR="00123467" w:rsidRDefault="00123467" w:rsidP="007E5E45">
      <w:pPr>
        <w:ind w:left="5102"/>
        <w:jc w:val="both"/>
        <w:rPr>
          <w:color w:val="000000"/>
        </w:rPr>
      </w:pPr>
      <w:r>
        <w:rPr>
          <w:color w:val="000000"/>
        </w:rPr>
        <w:t>Pagėgių savivaldybės tarybos</w:t>
      </w:r>
    </w:p>
    <w:p w:rsidR="00123467" w:rsidRDefault="00123467" w:rsidP="007E5E45">
      <w:pPr>
        <w:ind w:left="5102"/>
        <w:jc w:val="both"/>
        <w:rPr>
          <w:color w:val="000000"/>
        </w:rPr>
      </w:pPr>
      <w:r>
        <w:rPr>
          <w:color w:val="000000"/>
        </w:rPr>
        <w:t>veiklos reglamento</w:t>
      </w:r>
    </w:p>
    <w:p w:rsidR="00123467" w:rsidRDefault="00123467" w:rsidP="007E5E45">
      <w:pPr>
        <w:ind w:left="5102"/>
        <w:jc w:val="both"/>
        <w:outlineLvl w:val="0"/>
        <w:rPr>
          <w:color w:val="000000"/>
        </w:rPr>
      </w:pPr>
      <w:r>
        <w:rPr>
          <w:color w:val="000000"/>
        </w:rPr>
        <w:t>2 priedas</w:t>
      </w:r>
    </w:p>
    <w:p w:rsidR="00123467" w:rsidRDefault="00123467" w:rsidP="007E5E45">
      <w:pPr>
        <w:pStyle w:val="BodyText3"/>
        <w:spacing w:after="0"/>
        <w:ind w:left="5102"/>
        <w:jc w:val="both"/>
        <w:rPr>
          <w:color w:val="000000"/>
          <w:sz w:val="24"/>
          <w:szCs w:val="24"/>
        </w:rPr>
      </w:pPr>
    </w:p>
    <w:p w:rsidR="00123467" w:rsidRPr="00CA1EDB" w:rsidRDefault="00123467" w:rsidP="007E5E45">
      <w:pPr>
        <w:pStyle w:val="statymopavad"/>
        <w:spacing w:line="240" w:lineRule="auto"/>
        <w:ind w:firstLine="0"/>
        <w:rPr>
          <w:rFonts w:ascii="Times New Roman" w:hAnsi="Times New Roman"/>
          <w:b/>
          <w:spacing w:val="20"/>
          <w:szCs w:val="24"/>
        </w:rPr>
      </w:pPr>
      <w:r w:rsidRPr="00CA1EDB">
        <w:rPr>
          <w:rFonts w:ascii="Times New Roman" w:hAnsi="Times New Roman"/>
          <w:b/>
          <w:spacing w:val="20"/>
          <w:szCs w:val="24"/>
        </w:rPr>
        <w:t>dėl žemės mokesčio tarifų ir lengvatų nustatymo</w:t>
      </w:r>
    </w:p>
    <w:p w:rsidR="00123467" w:rsidRPr="00CA1EDB" w:rsidRDefault="00123467" w:rsidP="007E5E45">
      <w:pPr>
        <w:pStyle w:val="statymopavad"/>
        <w:spacing w:line="240" w:lineRule="auto"/>
        <w:ind w:firstLine="0"/>
        <w:rPr>
          <w:rFonts w:ascii="Times New Roman" w:hAnsi="Times New Roman"/>
          <w:b/>
          <w:szCs w:val="24"/>
        </w:rPr>
      </w:pPr>
      <w:r w:rsidRPr="00CA1EDB">
        <w:rPr>
          <w:rFonts w:ascii="Times New Roman" w:hAnsi="Times New Roman"/>
          <w:b/>
          <w:spacing w:val="20"/>
          <w:szCs w:val="24"/>
        </w:rPr>
        <w:t xml:space="preserve"> 201</w:t>
      </w:r>
      <w:r>
        <w:rPr>
          <w:rFonts w:ascii="Times New Roman" w:hAnsi="Times New Roman"/>
          <w:b/>
          <w:spacing w:val="20"/>
          <w:szCs w:val="24"/>
        </w:rPr>
        <w:t>9</w:t>
      </w:r>
      <w:r w:rsidRPr="00CA1EDB">
        <w:rPr>
          <w:rFonts w:ascii="Times New Roman" w:hAnsi="Times New Roman"/>
          <w:b/>
          <w:spacing w:val="20"/>
          <w:szCs w:val="24"/>
        </w:rPr>
        <w:t xml:space="preserve"> metams</w:t>
      </w:r>
    </w:p>
    <w:p w:rsidR="00123467" w:rsidRDefault="00123467" w:rsidP="007E5E45">
      <w:pPr>
        <w:ind w:firstLine="720"/>
        <w:jc w:val="center"/>
        <w:outlineLvl w:val="0"/>
        <w:rPr>
          <w:b/>
          <w:bCs/>
          <w:color w:val="000000"/>
        </w:rPr>
      </w:pPr>
      <w:r>
        <w:rPr>
          <w:b/>
          <w:bCs/>
          <w:color w:val="000000"/>
        </w:rPr>
        <w:t>AIŠKINAMASIS RAŠTAS</w:t>
      </w:r>
    </w:p>
    <w:p w:rsidR="00123467" w:rsidRDefault="00123467" w:rsidP="007E5E45">
      <w:pPr>
        <w:ind w:firstLine="720"/>
        <w:jc w:val="center"/>
        <w:rPr>
          <w:b/>
          <w:bCs/>
          <w:color w:val="000000"/>
        </w:rPr>
      </w:pPr>
      <w:r>
        <w:rPr>
          <w:b/>
          <w:bCs/>
          <w:color w:val="000000"/>
        </w:rPr>
        <w:t>______2018 04 30_______</w:t>
      </w:r>
    </w:p>
    <w:p w:rsidR="00123467" w:rsidRDefault="00123467" w:rsidP="007E5E45">
      <w:pPr>
        <w:ind w:firstLine="720"/>
        <w:jc w:val="center"/>
        <w:rPr>
          <w:color w:val="000000"/>
        </w:rPr>
      </w:pPr>
      <w:r>
        <w:rPr>
          <w:color w:val="000000"/>
        </w:rPr>
        <w:t>(Data)</w:t>
      </w:r>
    </w:p>
    <w:p w:rsidR="00123467" w:rsidRDefault="00123467" w:rsidP="007E5E45">
      <w:pPr>
        <w:widowControl w:val="0"/>
        <w:numPr>
          <w:ilvl w:val="0"/>
          <w:numId w:val="2"/>
        </w:numPr>
        <w:overflowPunct/>
        <w:jc w:val="both"/>
        <w:textAlignment w:val="auto"/>
        <w:rPr>
          <w:b/>
          <w:bCs/>
          <w:i/>
          <w:iCs/>
          <w:color w:val="000000"/>
        </w:rPr>
      </w:pPr>
      <w:r>
        <w:rPr>
          <w:b/>
          <w:bCs/>
          <w:i/>
          <w:iCs/>
          <w:color w:val="000000"/>
        </w:rPr>
        <w:t>Parengto projekto tikslai ir uždaviniai</w:t>
      </w:r>
    </w:p>
    <w:p w:rsidR="00123467" w:rsidRDefault="00123467" w:rsidP="000726F2">
      <w:pPr>
        <w:ind w:firstLine="720"/>
        <w:jc w:val="both"/>
      </w:pPr>
      <w:r w:rsidRPr="00252AE3">
        <w:t>Vadovaujantis Lietuvos Respublikos žemės mokesčio įstatymu, Savivaldybės taryba iki einamojo mokestinio laikotarpio birželio 1 dienos turi nustatyti konkretų mokesčio tarifą, kuris galios Savivaldybės teritorijoje kitą mokestinį laikotarpį. Savivaldybės tarybai siūloma  diferencijuoti mo</w:t>
      </w:r>
      <w:r>
        <w:t>kesčio tarifus</w:t>
      </w:r>
      <w:r w:rsidRPr="00252AE3">
        <w:t xml:space="preserve"> nuo 0,3 procento iki 4 procentų</w:t>
      </w:r>
      <w:r>
        <w:t>.</w:t>
      </w:r>
    </w:p>
    <w:p w:rsidR="00123467" w:rsidRDefault="00123467" w:rsidP="007E5E45">
      <w:pPr>
        <w:widowControl w:val="0"/>
        <w:numPr>
          <w:ilvl w:val="0"/>
          <w:numId w:val="2"/>
        </w:numPr>
        <w:overflowPunct/>
        <w:jc w:val="both"/>
        <w:textAlignment w:val="auto"/>
        <w:rPr>
          <w:b/>
          <w:bCs/>
          <w:i/>
          <w:iCs/>
          <w:color w:val="000000"/>
        </w:rPr>
      </w:pPr>
      <w:r>
        <w:rPr>
          <w:b/>
          <w:bCs/>
          <w:i/>
          <w:iCs/>
          <w:color w:val="000000"/>
        </w:rPr>
        <w:t>Kaip šiuo metu yra sureguliuoti projekte aptarti klausimai</w:t>
      </w:r>
    </w:p>
    <w:p w:rsidR="00123467" w:rsidRPr="00D91811" w:rsidRDefault="00123467" w:rsidP="000726F2">
      <w:pPr>
        <w:pStyle w:val="LLPTekstas"/>
        <w:rPr>
          <w:rStyle w:val="LLCTekstas"/>
        </w:rPr>
      </w:pPr>
      <w:r>
        <w:rPr>
          <w:noProof/>
        </w:rPr>
        <w:t xml:space="preserve">Žemės mokesčio tarifas gali būti nuo nuo 0,01 procento iki 4 procentų. </w:t>
      </w:r>
      <w:r w:rsidRPr="00D91811">
        <w:rPr>
          <w:rStyle w:val="LLCTekstas"/>
        </w:rPr>
        <w:t>Savivaldybės taryba gali nustatyti ir kelis konkrečius mokesčio tarifus, kurie diferencijuojami tik atsižvelgiant į vieną arba kelis iš šių kriterijų:</w:t>
      </w:r>
    </w:p>
    <w:p w:rsidR="00123467" w:rsidRPr="00D91811" w:rsidRDefault="00123467" w:rsidP="000726F2">
      <w:pPr>
        <w:pStyle w:val="LLPTekstas"/>
        <w:rPr>
          <w:rStyle w:val="LLCTekstas"/>
        </w:rPr>
      </w:pPr>
      <w:r w:rsidRPr="00D91811">
        <w:rPr>
          <w:rStyle w:val="LLCTekstas"/>
        </w:rPr>
        <w:t>1) pagrindinę žemės naudojimo paskirtį;</w:t>
      </w:r>
    </w:p>
    <w:p w:rsidR="00123467" w:rsidRPr="00D91811" w:rsidRDefault="00123467" w:rsidP="000726F2">
      <w:pPr>
        <w:pStyle w:val="LLPTekstas"/>
        <w:rPr>
          <w:rStyle w:val="LLCTekstas"/>
        </w:rPr>
      </w:pPr>
      <w:r w:rsidRPr="00D91811">
        <w:rPr>
          <w:rStyle w:val="LLCTekstas"/>
        </w:rPr>
        <w:t>2) žemės sklypo naudojimo būdą;</w:t>
      </w:r>
    </w:p>
    <w:p w:rsidR="00123467" w:rsidRPr="00D91811" w:rsidRDefault="00123467" w:rsidP="000726F2">
      <w:pPr>
        <w:pStyle w:val="LLPTekstas"/>
        <w:rPr>
          <w:rStyle w:val="LLCTekstas"/>
        </w:rPr>
      </w:pPr>
      <w:r w:rsidRPr="00D91811">
        <w:rPr>
          <w:rStyle w:val="LLCTekstas"/>
        </w:rPr>
        <w:t>3) žemės sklypo naudojimą arba nenaudojimą;</w:t>
      </w:r>
    </w:p>
    <w:p w:rsidR="00123467" w:rsidRPr="00D91811" w:rsidRDefault="00123467" w:rsidP="000726F2">
      <w:pPr>
        <w:pStyle w:val="LLPTekstas"/>
        <w:rPr>
          <w:rStyle w:val="LLCTekstas"/>
        </w:rPr>
      </w:pPr>
      <w:r w:rsidRPr="00D91811">
        <w:rPr>
          <w:rStyle w:val="LLCTekstas"/>
        </w:rPr>
        <w:t>4) žemės sklypo dydį;</w:t>
      </w:r>
    </w:p>
    <w:p w:rsidR="00123467" w:rsidRPr="00D91811" w:rsidRDefault="00123467" w:rsidP="000726F2">
      <w:pPr>
        <w:pStyle w:val="LLPTekstas"/>
        <w:rPr>
          <w:rStyle w:val="LLCTekstas"/>
        </w:rPr>
      </w:pPr>
      <w:r w:rsidRPr="00D91811">
        <w:rPr>
          <w:rStyle w:val="LLCTekstas"/>
        </w:rPr>
        <w:t>5) mokesčio mokėtojų kategorijas (dydį ar teisinę formą, ar socialinę padėtį);</w:t>
      </w:r>
    </w:p>
    <w:p w:rsidR="00123467" w:rsidRDefault="00123467" w:rsidP="000726F2">
      <w:pPr>
        <w:pStyle w:val="LLPTekstas"/>
        <w:rPr>
          <w:rStyle w:val="LLCTekstas"/>
        </w:rPr>
      </w:pPr>
      <w:r w:rsidRPr="00D91811">
        <w:rPr>
          <w:rStyle w:val="LLCTekstas"/>
        </w:rPr>
        <w:t>6) žemės sklypo buvimo savivaldybės teritorijoje vietą (pagal strateginio planavimo ir teritorijų planavimo dokumentuose nustatytus prioritetus).</w:t>
      </w:r>
    </w:p>
    <w:p w:rsidR="00123467" w:rsidRDefault="00123467" w:rsidP="000726F2">
      <w:pPr>
        <w:ind w:firstLine="567"/>
        <w:jc w:val="both"/>
        <w:rPr>
          <w:b/>
          <w:bCs/>
          <w:i/>
          <w:iCs/>
          <w:color w:val="000000"/>
        </w:rPr>
      </w:pPr>
      <w:r w:rsidRPr="006F162B">
        <w:rPr>
          <w:b/>
          <w:i/>
          <w:noProof/>
        </w:rPr>
        <w:t>3</w:t>
      </w:r>
      <w:r w:rsidRPr="006F162B">
        <w:rPr>
          <w:b/>
          <w:noProof/>
        </w:rPr>
        <w:t>.</w:t>
      </w:r>
      <w:r>
        <w:rPr>
          <w:noProof/>
        </w:rPr>
        <w:t xml:space="preserve">  </w:t>
      </w:r>
      <w:r>
        <w:rPr>
          <w:b/>
          <w:bCs/>
          <w:i/>
          <w:iCs/>
          <w:color w:val="000000"/>
        </w:rPr>
        <w:t>Kokių teigiamų rezultatų laukiama</w:t>
      </w:r>
    </w:p>
    <w:p w:rsidR="00123467" w:rsidRDefault="00123467" w:rsidP="007E5E45">
      <w:pPr>
        <w:jc w:val="both"/>
        <w:rPr>
          <w:rFonts w:ascii="TimesNewRomanPSMT" w:hAnsi="TimesNewRomanPSMT" w:cs="TimesNewRomanPSMT"/>
        </w:rPr>
      </w:pPr>
      <w:r w:rsidRPr="00252AE3">
        <w:rPr>
          <w:rFonts w:ascii="TimesNewRomanPSMT" w:hAnsi="TimesNewRomanPSMT" w:cs="TimesNewRomanPSMT"/>
        </w:rPr>
        <w:t>Priėmus sprendimą tikimasi, kad bus surinktos mokesčių pajamos į biudžetą</w:t>
      </w:r>
    </w:p>
    <w:p w:rsidR="00123467" w:rsidRDefault="00123467" w:rsidP="007E5E45">
      <w:pPr>
        <w:widowControl w:val="0"/>
        <w:numPr>
          <w:ilvl w:val="0"/>
          <w:numId w:val="3"/>
        </w:numPr>
        <w:tabs>
          <w:tab w:val="left" w:pos="0"/>
        </w:tabs>
        <w:overflowPunct/>
        <w:ind w:right="360"/>
        <w:jc w:val="both"/>
        <w:textAlignment w:val="auto"/>
        <w:rPr>
          <w:b/>
          <w:bCs/>
          <w:i/>
          <w:iCs/>
          <w:color w:val="000000"/>
        </w:rPr>
      </w:pPr>
      <w:r>
        <w:rPr>
          <w:b/>
          <w:bCs/>
          <w:i/>
          <w:iCs/>
          <w:color w:val="000000"/>
        </w:rPr>
        <w:t>Galimos neigiamos priimto projekto pasekmės ir kokių priemonių reikėtų imtis, kad tokių pasekmių būtų išvengta. −</w:t>
      </w:r>
    </w:p>
    <w:p w:rsidR="00123467" w:rsidRDefault="00123467" w:rsidP="007E5E45">
      <w:pPr>
        <w:widowControl w:val="0"/>
        <w:numPr>
          <w:ilvl w:val="0"/>
          <w:numId w:val="3"/>
        </w:numPr>
        <w:tabs>
          <w:tab w:val="left" w:pos="0"/>
        </w:tabs>
        <w:overflowPunct/>
        <w:ind w:right="360"/>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 −</w:t>
      </w:r>
    </w:p>
    <w:p w:rsidR="00123467" w:rsidRPr="00373960" w:rsidRDefault="00123467" w:rsidP="007E5E45">
      <w:pPr>
        <w:widowControl w:val="0"/>
        <w:numPr>
          <w:ilvl w:val="0"/>
          <w:numId w:val="3"/>
        </w:numPr>
        <w:overflowPunct/>
        <w:jc w:val="both"/>
        <w:textAlignment w:val="auto"/>
        <w:rPr>
          <w:bCs/>
          <w:iCs/>
          <w:color w:val="000000"/>
        </w:rPr>
      </w:pPr>
      <w:r>
        <w:rPr>
          <w:b/>
          <w:bCs/>
          <w:i/>
          <w:iCs/>
          <w:color w:val="000000"/>
        </w:rPr>
        <w:t>Jeigu priimtam sprendimui reikės kito tarybos sprendimo, mero potvarkio ar administracijos direktoriaus įsakymo, kas ir kada juos turėtų parengti.</w:t>
      </w:r>
    </w:p>
    <w:p w:rsidR="00123467" w:rsidRDefault="00123467" w:rsidP="000726F2">
      <w:pPr>
        <w:widowControl w:val="0"/>
        <w:ind w:firstLine="720"/>
        <w:jc w:val="both"/>
        <w:rPr>
          <w:bCs/>
          <w:iCs/>
          <w:color w:val="000000"/>
        </w:rPr>
      </w:pPr>
      <w:r w:rsidRPr="0045791B">
        <w:rPr>
          <w:bCs/>
          <w:iCs/>
          <w:color w:val="000000"/>
        </w:rPr>
        <w:t>Turės būti paruoštas</w:t>
      </w:r>
      <w:r w:rsidRPr="00373960">
        <w:rPr>
          <w:bCs/>
          <w:iCs/>
          <w:color w:val="000000"/>
        </w:rPr>
        <w:t xml:space="preserve"> ir patvirtintas sprendimas dėl nenaudojam</w:t>
      </w:r>
      <w:r>
        <w:rPr>
          <w:bCs/>
          <w:iCs/>
          <w:color w:val="000000"/>
        </w:rPr>
        <w:t>ai žemei priskirtų sklypų sąrašas</w:t>
      </w:r>
      <w:r w:rsidRPr="00373960">
        <w:rPr>
          <w:bCs/>
          <w:iCs/>
          <w:color w:val="000000"/>
        </w:rPr>
        <w:t xml:space="preserve"> su unikaliais numeriais</w:t>
      </w:r>
      <w:r>
        <w:rPr>
          <w:bCs/>
          <w:iCs/>
          <w:color w:val="000000"/>
        </w:rPr>
        <w:t>, kuris turi būti pateiktas VMI iki 2019 m. rugpjūčio 1 d.</w:t>
      </w:r>
    </w:p>
    <w:p w:rsidR="00123467" w:rsidRDefault="00123467" w:rsidP="007E5E45">
      <w:pPr>
        <w:widowControl w:val="0"/>
        <w:numPr>
          <w:ilvl w:val="0"/>
          <w:numId w:val="3"/>
        </w:numPr>
        <w:tabs>
          <w:tab w:val="left" w:pos="0"/>
        </w:tabs>
        <w:overflowPunct/>
        <w:ind w:right="360"/>
        <w:jc w:val="both"/>
        <w:textAlignment w:val="auto"/>
        <w:rPr>
          <w:b/>
          <w:bCs/>
          <w:i/>
          <w:iCs/>
          <w:color w:val="000000"/>
        </w:rPr>
      </w:pPr>
      <w:r>
        <w:rPr>
          <w:b/>
          <w:bCs/>
          <w:i/>
          <w:iCs/>
          <w:color w:val="000000"/>
        </w:rPr>
        <w:t>Ar reikalinga atlikti sprendimo projekto antikorupcinį vertinimą</w:t>
      </w:r>
    </w:p>
    <w:p w:rsidR="00123467" w:rsidRDefault="00123467" w:rsidP="000726F2">
      <w:pPr>
        <w:pStyle w:val="ListParagraph"/>
        <w:ind w:left="0" w:firstLine="720"/>
      </w:pPr>
      <w:r>
        <w:t>Taip.</w:t>
      </w:r>
    </w:p>
    <w:p w:rsidR="00123467" w:rsidRDefault="00123467" w:rsidP="007E5E45">
      <w:pPr>
        <w:widowControl w:val="0"/>
        <w:numPr>
          <w:ilvl w:val="0"/>
          <w:numId w:val="3"/>
        </w:numPr>
        <w:tabs>
          <w:tab w:val="left" w:pos="0"/>
        </w:tabs>
        <w:overflowPunct/>
        <w:ind w:right="360"/>
        <w:jc w:val="both"/>
        <w:textAlignment w:val="auto"/>
        <w:rPr>
          <w:b/>
          <w:bCs/>
          <w:i/>
          <w:iCs/>
          <w:color w:val="000000"/>
        </w:rPr>
      </w:pPr>
      <w:r>
        <w:rPr>
          <w:b/>
          <w:bCs/>
          <w:i/>
          <w:iCs/>
          <w:color w:val="000000"/>
        </w:rPr>
        <w:t>Sprendimo vykdytojai ir įvykdymo terminai, lėšų, reikalingų sprendimui įgyvendinti, poreikis (jeigu tai numatoma – derinti su Finansų skyriumi)</w:t>
      </w:r>
    </w:p>
    <w:p w:rsidR="00123467" w:rsidRDefault="00123467" w:rsidP="007E5E45">
      <w:pPr>
        <w:widowControl w:val="0"/>
        <w:tabs>
          <w:tab w:val="left" w:pos="0"/>
        </w:tabs>
        <w:ind w:right="360"/>
        <w:jc w:val="both"/>
        <w:rPr>
          <w:bCs/>
          <w:iCs/>
          <w:color w:val="000000"/>
        </w:rPr>
      </w:pPr>
      <w:r>
        <w:rPr>
          <w:bCs/>
          <w:iCs/>
          <w:color w:val="000000"/>
        </w:rPr>
        <w:tab/>
        <w:t>Žemės mokestį administruoja Valstybinė mokesčių inspekcija</w:t>
      </w:r>
    </w:p>
    <w:p w:rsidR="00123467" w:rsidRDefault="00123467" w:rsidP="007E5E45">
      <w:pPr>
        <w:widowControl w:val="0"/>
        <w:numPr>
          <w:ilvl w:val="0"/>
          <w:numId w:val="3"/>
        </w:numPr>
        <w:tabs>
          <w:tab w:val="left" w:pos="0"/>
        </w:tabs>
        <w:overflowPunct/>
        <w:ind w:right="360"/>
        <w:jc w:val="both"/>
        <w:textAlignment w:val="auto"/>
        <w:rPr>
          <w:b/>
          <w:bCs/>
          <w:i/>
          <w:iCs/>
          <w:color w:val="000000"/>
        </w:rPr>
      </w:pPr>
      <w:r>
        <w:rPr>
          <w:b/>
          <w:bCs/>
          <w:i/>
          <w:iCs/>
          <w:color w:val="000000"/>
        </w:rPr>
        <w:t>Projekto rengimo metu gauti specialistų vertinimai ir išvados, ekonominiai apskaičiavimai (sąmatos)  ir konkretūs finansavimo šaltiniai</w:t>
      </w:r>
    </w:p>
    <w:p w:rsidR="00123467" w:rsidRPr="00D46A96" w:rsidRDefault="00123467" w:rsidP="007E5E45">
      <w:pPr>
        <w:tabs>
          <w:tab w:val="left" w:pos="0"/>
        </w:tabs>
        <w:ind w:right="360"/>
        <w:jc w:val="both"/>
        <w:rPr>
          <w:bCs/>
          <w:iCs/>
          <w:color w:val="000000"/>
        </w:rPr>
      </w:pPr>
      <w:r>
        <w:rPr>
          <w:bCs/>
          <w:iCs/>
          <w:color w:val="000000"/>
        </w:rPr>
        <w:tab/>
      </w:r>
      <w:r w:rsidRPr="000726F2">
        <w:rPr>
          <w:bCs/>
          <w:iCs/>
          <w:color w:val="000000"/>
        </w:rPr>
        <w:t>2017 m. į savivaldybės biu</w:t>
      </w:r>
      <w:r>
        <w:rPr>
          <w:bCs/>
          <w:iCs/>
          <w:color w:val="000000"/>
        </w:rPr>
        <w:t>džetą planuota surinkti 120,0 tūkst. Eur žemės mokesčių. Surinkta 88,6 tūkst. Eur arba 74 %.</w:t>
      </w:r>
    </w:p>
    <w:p w:rsidR="00123467" w:rsidRDefault="00123467" w:rsidP="007E5E45">
      <w:pPr>
        <w:tabs>
          <w:tab w:val="left" w:pos="0"/>
        </w:tabs>
        <w:ind w:right="360"/>
        <w:jc w:val="both"/>
        <w:rPr>
          <w:bCs/>
          <w:iCs/>
          <w:color w:val="000000"/>
        </w:rPr>
      </w:pPr>
      <w:r>
        <w:rPr>
          <w:bCs/>
          <w:iCs/>
          <w:color w:val="000000"/>
        </w:rPr>
        <w:t>2018</w:t>
      </w:r>
      <w:r w:rsidRPr="000726F2">
        <w:rPr>
          <w:bCs/>
          <w:iCs/>
          <w:color w:val="000000"/>
        </w:rPr>
        <w:t xml:space="preserve"> m. į savivaldybės biu</w:t>
      </w:r>
      <w:r>
        <w:rPr>
          <w:bCs/>
          <w:iCs/>
          <w:color w:val="000000"/>
        </w:rPr>
        <w:t>džetą planuojama surinkti 100,0 tūkst. Eur žemės mokesčių.</w:t>
      </w:r>
    </w:p>
    <w:p w:rsidR="00123467" w:rsidRDefault="00123467" w:rsidP="007E5E45">
      <w:pPr>
        <w:widowControl w:val="0"/>
        <w:numPr>
          <w:ilvl w:val="0"/>
          <w:numId w:val="3"/>
        </w:numPr>
        <w:tabs>
          <w:tab w:val="left" w:pos="0"/>
        </w:tabs>
        <w:overflowPunct/>
        <w:ind w:right="360"/>
        <w:jc w:val="both"/>
        <w:textAlignment w:val="auto"/>
        <w:rPr>
          <w:b/>
          <w:bCs/>
          <w:i/>
          <w:iCs/>
          <w:color w:val="000000"/>
        </w:rPr>
      </w:pPr>
      <w:r>
        <w:rPr>
          <w:b/>
          <w:bCs/>
          <w:i/>
          <w:iCs/>
          <w:color w:val="000000"/>
        </w:rPr>
        <w:t xml:space="preserve"> Projekto rengėjas ar rengėjų grupė.</w:t>
      </w:r>
    </w:p>
    <w:p w:rsidR="00123467" w:rsidRPr="00225A4C" w:rsidRDefault="00123467" w:rsidP="007E5E45">
      <w:pPr>
        <w:tabs>
          <w:tab w:val="left" w:pos="0"/>
        </w:tabs>
        <w:ind w:right="360"/>
        <w:jc w:val="both"/>
        <w:rPr>
          <w:bCs/>
          <w:iCs/>
          <w:color w:val="000000"/>
        </w:rPr>
      </w:pPr>
      <w:r>
        <w:rPr>
          <w:bCs/>
          <w:iCs/>
          <w:color w:val="000000"/>
        </w:rPr>
        <w:tab/>
      </w:r>
      <w:r w:rsidRPr="00225A4C">
        <w:rPr>
          <w:bCs/>
          <w:iCs/>
          <w:color w:val="000000"/>
        </w:rPr>
        <w:t>Administracijos vyriausioji ekonomistė Dalija Irena Einikienė</w:t>
      </w:r>
    </w:p>
    <w:p w:rsidR="00123467" w:rsidRDefault="00123467" w:rsidP="00DC6110">
      <w:pPr>
        <w:widowControl w:val="0"/>
        <w:numPr>
          <w:ilvl w:val="0"/>
          <w:numId w:val="3"/>
        </w:numPr>
        <w:tabs>
          <w:tab w:val="left" w:pos="0"/>
        </w:tabs>
        <w:overflowPunct/>
        <w:ind w:right="360"/>
        <w:textAlignment w:val="auto"/>
        <w:rPr>
          <w:color w:val="000000"/>
        </w:rPr>
      </w:pPr>
      <w:r>
        <w:rPr>
          <w:b/>
          <w:bCs/>
          <w:i/>
          <w:iCs/>
          <w:color w:val="000000"/>
        </w:rPr>
        <w:t>Kiti, rengėjo nuomone,  reikalingi pagrindimai ir paaiškinimai. −</w:t>
      </w:r>
    </w:p>
    <w:p w:rsidR="00123467" w:rsidRDefault="00123467" w:rsidP="007E5E45">
      <w:pPr>
        <w:jc w:val="both"/>
        <w:rPr>
          <w:color w:val="000000"/>
        </w:rPr>
      </w:pPr>
    </w:p>
    <w:p w:rsidR="00123467" w:rsidRDefault="00123467" w:rsidP="007E5E45">
      <w:pPr>
        <w:jc w:val="both"/>
        <w:rPr>
          <w:color w:val="000000"/>
        </w:rPr>
      </w:pPr>
      <w:r>
        <w:rPr>
          <w:color w:val="000000"/>
        </w:rPr>
        <w:t xml:space="preserve">Administracijos vyriausioji ekonomistė                                                Dalija Irena Einikienė             </w:t>
      </w:r>
    </w:p>
    <w:sectPr w:rsidR="00123467" w:rsidSect="0008584D">
      <w:type w:val="continuous"/>
      <w:pgSz w:w="11907" w:h="16840"/>
      <w:pgMar w:top="1134" w:right="567" w:bottom="1134"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467" w:rsidRDefault="00123467">
      <w:r>
        <w:separator/>
      </w:r>
    </w:p>
  </w:endnote>
  <w:endnote w:type="continuationSeparator" w:id="0">
    <w:p w:rsidR="00123467" w:rsidRDefault="00123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ĖĪĢå"/>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467" w:rsidRDefault="00123467">
      <w:r>
        <w:separator/>
      </w:r>
    </w:p>
  </w:footnote>
  <w:footnote w:type="continuationSeparator" w:id="0">
    <w:p w:rsidR="00123467" w:rsidRDefault="001234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702E"/>
    <w:multiLevelType w:val="hybridMultilevel"/>
    <w:tmpl w:val="D3808820"/>
    <w:lvl w:ilvl="0" w:tplc="5F70E432">
      <w:start w:val="4"/>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
    <w:nsid w:val="22FF5486"/>
    <w:multiLevelType w:val="hybridMultilevel"/>
    <w:tmpl w:val="841452B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70AC4446"/>
    <w:multiLevelType w:val="multilevel"/>
    <w:tmpl w:val="72A007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D7D"/>
    <w:rsid w:val="00040943"/>
    <w:rsid w:val="000726F2"/>
    <w:rsid w:val="0008584D"/>
    <w:rsid w:val="000A46A3"/>
    <w:rsid w:val="000D4D7D"/>
    <w:rsid w:val="000F6BE0"/>
    <w:rsid w:val="00123467"/>
    <w:rsid w:val="0021034A"/>
    <w:rsid w:val="00225A4C"/>
    <w:rsid w:val="00252AE3"/>
    <w:rsid w:val="00260646"/>
    <w:rsid w:val="002A4ED3"/>
    <w:rsid w:val="002B75CD"/>
    <w:rsid w:val="002E390F"/>
    <w:rsid w:val="00362BB8"/>
    <w:rsid w:val="00364F84"/>
    <w:rsid w:val="00373960"/>
    <w:rsid w:val="00380399"/>
    <w:rsid w:val="003B60D6"/>
    <w:rsid w:val="003D5649"/>
    <w:rsid w:val="003E4756"/>
    <w:rsid w:val="003E5C10"/>
    <w:rsid w:val="0045791B"/>
    <w:rsid w:val="004D42F3"/>
    <w:rsid w:val="00505A35"/>
    <w:rsid w:val="00515200"/>
    <w:rsid w:val="005663CA"/>
    <w:rsid w:val="00584962"/>
    <w:rsid w:val="005C4A7D"/>
    <w:rsid w:val="006D4B7C"/>
    <w:rsid w:val="006D7208"/>
    <w:rsid w:val="006F162B"/>
    <w:rsid w:val="007B11D1"/>
    <w:rsid w:val="007C3B9A"/>
    <w:rsid w:val="007E5E45"/>
    <w:rsid w:val="00835F69"/>
    <w:rsid w:val="00842188"/>
    <w:rsid w:val="00847B68"/>
    <w:rsid w:val="008655C4"/>
    <w:rsid w:val="008B28E1"/>
    <w:rsid w:val="008B36D8"/>
    <w:rsid w:val="00914FBD"/>
    <w:rsid w:val="0099273A"/>
    <w:rsid w:val="009C6268"/>
    <w:rsid w:val="009C719D"/>
    <w:rsid w:val="00A0354A"/>
    <w:rsid w:val="00A26C00"/>
    <w:rsid w:val="00A3663C"/>
    <w:rsid w:val="00A67F11"/>
    <w:rsid w:val="00A9291B"/>
    <w:rsid w:val="00A94D0C"/>
    <w:rsid w:val="00AF01EE"/>
    <w:rsid w:val="00B0051E"/>
    <w:rsid w:val="00B9050C"/>
    <w:rsid w:val="00BA33EE"/>
    <w:rsid w:val="00BD38BA"/>
    <w:rsid w:val="00C23EB3"/>
    <w:rsid w:val="00C3035F"/>
    <w:rsid w:val="00C33A88"/>
    <w:rsid w:val="00C3511A"/>
    <w:rsid w:val="00CA1EDB"/>
    <w:rsid w:val="00CB1BA8"/>
    <w:rsid w:val="00D46A96"/>
    <w:rsid w:val="00D91811"/>
    <w:rsid w:val="00DC6110"/>
    <w:rsid w:val="00DE5246"/>
    <w:rsid w:val="00E36B13"/>
    <w:rsid w:val="00E462F5"/>
    <w:rsid w:val="00E57F3A"/>
    <w:rsid w:val="00E65434"/>
    <w:rsid w:val="00EC176B"/>
    <w:rsid w:val="00F13B70"/>
    <w:rsid w:val="00F23E95"/>
    <w:rsid w:val="00F3514E"/>
    <w:rsid w:val="00F91FBD"/>
    <w:rsid w:val="00F920C2"/>
    <w:rsid w:val="00F92FC7"/>
    <w:rsid w:val="00FA382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7D"/>
    <w:pPr>
      <w:overflowPunct w:val="0"/>
      <w:autoSpaceDE w:val="0"/>
      <w:autoSpaceDN w:val="0"/>
      <w:adjustRightInd w:val="0"/>
      <w:textAlignment w:val="baseline"/>
    </w:pPr>
    <w:rPr>
      <w:sz w:val="24"/>
      <w:szCs w:val="20"/>
      <w:lang w:eastAsia="en-US"/>
    </w:rPr>
  </w:style>
  <w:style w:type="paragraph" w:styleId="Heading2">
    <w:name w:val="heading 2"/>
    <w:basedOn w:val="Normal"/>
    <w:next w:val="Normal"/>
    <w:link w:val="Heading2Char"/>
    <w:uiPriority w:val="99"/>
    <w:qFormat/>
    <w:rsid w:val="000D4D7D"/>
    <w:pPr>
      <w:keepNext/>
      <w:spacing w:before="120"/>
      <w:jc w:val="center"/>
      <w:outlineLvl w:val="1"/>
    </w:pPr>
    <w:rPr>
      <w:b/>
      <w:bCs/>
      <w:caps/>
      <w:color w:val="000000"/>
    </w:rPr>
  </w:style>
  <w:style w:type="character" w:default="1" w:styleId="DefaultParagraphFont">
    <w:name w:val="Default Paragraph Font"/>
    <w:aliases w:val="Char Char"/>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D115D"/>
    <w:rPr>
      <w:rFonts w:asciiTheme="majorHAnsi" w:eastAsiaTheme="majorEastAsia" w:hAnsiTheme="majorHAnsi" w:cstheme="majorBidi"/>
      <w:b/>
      <w:bCs/>
      <w:i/>
      <w:iCs/>
      <w:sz w:val="28"/>
      <w:szCs w:val="28"/>
      <w:lang w:eastAsia="en-US"/>
    </w:rPr>
  </w:style>
  <w:style w:type="paragraph" w:customStyle="1" w:styleId="statymopavad">
    <w:name w:val="?statymo pavad."/>
    <w:basedOn w:val="Normal"/>
    <w:uiPriority w:val="99"/>
    <w:rsid w:val="000D4D7D"/>
    <w:pPr>
      <w:overflowPunct/>
      <w:autoSpaceDE/>
      <w:autoSpaceDN/>
      <w:adjustRightInd/>
      <w:spacing w:line="360" w:lineRule="auto"/>
      <w:ind w:firstLine="720"/>
      <w:jc w:val="center"/>
      <w:textAlignment w:val="auto"/>
    </w:pPr>
    <w:rPr>
      <w:rFonts w:ascii="TimesLT" w:hAnsi="TimesLT"/>
      <w:caps/>
    </w:rPr>
  </w:style>
  <w:style w:type="character" w:styleId="Hyperlink">
    <w:name w:val="Hyperlink"/>
    <w:basedOn w:val="DefaultParagraphFont"/>
    <w:uiPriority w:val="99"/>
    <w:rsid w:val="000D4D7D"/>
    <w:rPr>
      <w:rFonts w:cs="Times New Roman"/>
      <w:color w:val="006666"/>
      <w:u w:val="single"/>
    </w:rPr>
  </w:style>
  <w:style w:type="paragraph" w:styleId="BodyText">
    <w:name w:val="Body Text"/>
    <w:basedOn w:val="Normal"/>
    <w:link w:val="BodyTextChar"/>
    <w:uiPriority w:val="99"/>
    <w:rsid w:val="000D4D7D"/>
    <w:pPr>
      <w:overflowPunct/>
      <w:autoSpaceDE/>
      <w:autoSpaceDN/>
      <w:adjustRightInd/>
      <w:jc w:val="both"/>
      <w:textAlignment w:val="auto"/>
    </w:pPr>
    <w:rPr>
      <w:szCs w:val="24"/>
    </w:rPr>
  </w:style>
  <w:style w:type="character" w:customStyle="1" w:styleId="BodyTextChar">
    <w:name w:val="Body Text Char"/>
    <w:basedOn w:val="DefaultParagraphFont"/>
    <w:link w:val="BodyText"/>
    <w:uiPriority w:val="99"/>
    <w:semiHidden/>
    <w:rsid w:val="001D115D"/>
    <w:rPr>
      <w:sz w:val="24"/>
      <w:szCs w:val="20"/>
      <w:lang w:eastAsia="en-US"/>
    </w:rPr>
  </w:style>
  <w:style w:type="paragraph" w:customStyle="1" w:styleId="Style">
    <w:name w:val="Style"/>
    <w:basedOn w:val="Normal"/>
    <w:uiPriority w:val="99"/>
    <w:rsid w:val="000D4D7D"/>
    <w:pPr>
      <w:overflowPunct/>
      <w:autoSpaceDE/>
      <w:autoSpaceDN/>
      <w:adjustRightInd/>
      <w:spacing w:after="160" w:line="240" w:lineRule="exact"/>
      <w:textAlignment w:val="auto"/>
    </w:pPr>
    <w:rPr>
      <w:rFonts w:ascii="Verdana" w:hAnsi="Verdana" w:cs="Verdana"/>
      <w:sz w:val="20"/>
      <w:lang w:val="en-US"/>
    </w:rPr>
  </w:style>
  <w:style w:type="paragraph" w:styleId="BodyTextIndent">
    <w:name w:val="Body Text Indent"/>
    <w:basedOn w:val="Normal"/>
    <w:link w:val="BodyTextIndentChar"/>
    <w:uiPriority w:val="99"/>
    <w:rsid w:val="000D4D7D"/>
    <w:pPr>
      <w:spacing w:after="120"/>
      <w:ind w:left="283"/>
    </w:pPr>
  </w:style>
  <w:style w:type="character" w:customStyle="1" w:styleId="BodyTextIndentChar">
    <w:name w:val="Body Text Indent Char"/>
    <w:basedOn w:val="DefaultParagraphFont"/>
    <w:link w:val="BodyTextIndent"/>
    <w:uiPriority w:val="99"/>
    <w:semiHidden/>
    <w:rsid w:val="001D115D"/>
    <w:rPr>
      <w:sz w:val="24"/>
      <w:szCs w:val="20"/>
      <w:lang w:eastAsia="en-US"/>
    </w:rPr>
  </w:style>
  <w:style w:type="table" w:styleId="TableGrid">
    <w:name w:val="Table Grid"/>
    <w:basedOn w:val="TableNormal"/>
    <w:uiPriority w:val="99"/>
    <w:rsid w:val="000D4D7D"/>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D4D7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1D115D"/>
    <w:rPr>
      <w:sz w:val="0"/>
      <w:szCs w:val="0"/>
      <w:lang w:eastAsia="en-US"/>
    </w:rPr>
  </w:style>
  <w:style w:type="paragraph" w:customStyle="1" w:styleId="CharChar1">
    <w:name w:val="Char Char1"/>
    <w:basedOn w:val="Normal"/>
    <w:uiPriority w:val="99"/>
    <w:rsid w:val="00A94D0C"/>
    <w:pPr>
      <w:overflowPunct/>
      <w:autoSpaceDE/>
      <w:autoSpaceDN/>
      <w:adjustRightInd/>
      <w:spacing w:after="160" w:line="240" w:lineRule="exact"/>
      <w:textAlignment w:val="auto"/>
    </w:pPr>
    <w:rPr>
      <w:rFonts w:ascii="Tahoma" w:hAnsi="Tahoma"/>
      <w:sz w:val="20"/>
      <w:lang w:val="en-US"/>
    </w:rPr>
  </w:style>
  <w:style w:type="paragraph" w:styleId="BodyText3">
    <w:name w:val="Body Text 3"/>
    <w:basedOn w:val="Normal"/>
    <w:link w:val="BodyText3Char"/>
    <w:uiPriority w:val="99"/>
    <w:rsid w:val="007E5E45"/>
    <w:pPr>
      <w:spacing w:after="120"/>
    </w:pPr>
    <w:rPr>
      <w:sz w:val="16"/>
      <w:szCs w:val="16"/>
    </w:rPr>
  </w:style>
  <w:style w:type="character" w:customStyle="1" w:styleId="BodyText3Char">
    <w:name w:val="Body Text 3 Char"/>
    <w:basedOn w:val="DefaultParagraphFont"/>
    <w:link w:val="BodyText3"/>
    <w:uiPriority w:val="99"/>
    <w:semiHidden/>
    <w:rsid w:val="001D115D"/>
    <w:rPr>
      <w:sz w:val="16"/>
      <w:szCs w:val="16"/>
      <w:lang w:eastAsia="en-US"/>
    </w:rPr>
  </w:style>
  <w:style w:type="paragraph" w:styleId="ListParagraph">
    <w:name w:val="List Paragraph"/>
    <w:basedOn w:val="Normal"/>
    <w:uiPriority w:val="99"/>
    <w:qFormat/>
    <w:rsid w:val="007E5E45"/>
    <w:pPr>
      <w:overflowPunct/>
      <w:autoSpaceDE/>
      <w:autoSpaceDN/>
      <w:adjustRightInd/>
      <w:ind w:left="1296"/>
      <w:textAlignment w:val="auto"/>
    </w:pPr>
    <w:rPr>
      <w:rFonts w:eastAsia="SimSun"/>
      <w:szCs w:val="24"/>
      <w:lang w:val="en-US" w:eastAsia="zh-CN"/>
    </w:rPr>
  </w:style>
  <w:style w:type="paragraph" w:customStyle="1" w:styleId="CharChar11">
    <w:name w:val="Char Char11"/>
    <w:basedOn w:val="Normal"/>
    <w:uiPriority w:val="99"/>
    <w:rsid w:val="007E5E45"/>
    <w:pPr>
      <w:overflowPunct/>
      <w:autoSpaceDE/>
      <w:autoSpaceDN/>
      <w:adjustRightInd/>
      <w:spacing w:after="160" w:line="240" w:lineRule="exact"/>
      <w:textAlignment w:val="auto"/>
    </w:pPr>
    <w:rPr>
      <w:rFonts w:ascii="Tahoma" w:hAnsi="Tahoma"/>
      <w:sz w:val="20"/>
      <w:lang w:val="en-US"/>
    </w:rPr>
  </w:style>
  <w:style w:type="paragraph" w:customStyle="1" w:styleId="Char1CharChar">
    <w:name w:val="Char1 Char Char"/>
    <w:basedOn w:val="Normal"/>
    <w:uiPriority w:val="99"/>
    <w:rsid w:val="00584962"/>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08584D"/>
    <w:pPr>
      <w:autoSpaceDE w:val="0"/>
      <w:autoSpaceDN w:val="0"/>
      <w:adjustRightInd w:val="0"/>
    </w:pPr>
    <w:rPr>
      <w:color w:val="000000"/>
      <w:sz w:val="24"/>
      <w:szCs w:val="24"/>
    </w:rPr>
  </w:style>
  <w:style w:type="paragraph" w:customStyle="1" w:styleId="LLPTekstas">
    <w:name w:val="LLPTekstas"/>
    <w:basedOn w:val="Normal"/>
    <w:uiPriority w:val="99"/>
    <w:rsid w:val="000726F2"/>
    <w:pPr>
      <w:overflowPunct/>
      <w:autoSpaceDE/>
      <w:autoSpaceDN/>
      <w:adjustRightInd/>
      <w:ind w:firstLine="567"/>
      <w:jc w:val="both"/>
      <w:textAlignment w:val="auto"/>
    </w:pPr>
  </w:style>
  <w:style w:type="character" w:customStyle="1" w:styleId="LLCTekstas">
    <w:name w:val="LLCTekstas"/>
    <w:basedOn w:val="DefaultParagraphFont"/>
    <w:uiPriority w:val="99"/>
    <w:rsid w:val="000726F2"/>
    <w:rPr>
      <w:rFonts w:cs="Times New Roman"/>
    </w:rPr>
  </w:style>
</w:styles>
</file>

<file path=word/webSettings.xml><?xml version="1.0" encoding="utf-8"?>
<w:webSettings xmlns:r="http://schemas.openxmlformats.org/officeDocument/2006/relationships" xmlns:w="http://schemas.openxmlformats.org/wordprocessingml/2006/main">
  <w:divs>
    <w:div w:id="1105805809">
      <w:marLeft w:val="0"/>
      <w:marRight w:val="0"/>
      <w:marTop w:val="0"/>
      <w:marBottom w:val="0"/>
      <w:divBdr>
        <w:top w:val="none" w:sz="0" w:space="0" w:color="auto"/>
        <w:left w:val="none" w:sz="0" w:space="0" w:color="auto"/>
        <w:bottom w:val="none" w:sz="0" w:space="0" w:color="auto"/>
        <w:right w:val="none" w:sz="0" w:space="0" w:color="auto"/>
      </w:divBdr>
    </w:div>
    <w:div w:id="1105805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3682</Words>
  <Characters>2100</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2</cp:revision>
  <dcterms:created xsi:type="dcterms:W3CDTF">2018-05-09T08:09:00Z</dcterms:created>
  <dcterms:modified xsi:type="dcterms:W3CDTF">2018-05-09T08:09:00Z</dcterms:modified>
</cp:coreProperties>
</file>