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763EAA">
        <w:trPr>
          <w:trHeight w:hRule="exact" w:val="1055"/>
        </w:trPr>
        <w:tc>
          <w:tcPr>
            <w:tcW w:w="9639" w:type="dxa"/>
          </w:tcPr>
          <w:p w:rsidR="00763EAA" w:rsidRPr="00B6131B" w:rsidRDefault="00763EAA" w:rsidP="00BB620E">
            <w:pPr>
              <w:tabs>
                <w:tab w:val="center" w:pos="4711"/>
                <w:tab w:val="left" w:pos="8340"/>
              </w:tabs>
              <w:jc w:val="center"/>
              <w:rPr>
                <w:b/>
                <w:bCs/>
              </w:rPr>
            </w:pPr>
            <w:r>
              <w:rPr>
                <w:sz w:val="28"/>
                <w:szCs w:val="28"/>
              </w:rPr>
              <w:t xml:space="preserve">                                               </w:t>
            </w:r>
            <w:r w:rsidRPr="008A13D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sz w:val="28"/>
                <w:szCs w:val="28"/>
              </w:rPr>
              <w:t xml:space="preserve">                                 </w:t>
            </w:r>
            <w:r>
              <w:rPr>
                <w:b/>
                <w:bCs/>
                <w:sz w:val="28"/>
                <w:szCs w:val="28"/>
              </w:rPr>
              <w:t>Projektas</w:t>
            </w:r>
          </w:p>
          <w:p w:rsidR="00763EAA" w:rsidRDefault="00763EAA" w:rsidP="000352AE">
            <w:pPr>
              <w:tabs>
                <w:tab w:val="center" w:pos="4711"/>
                <w:tab w:val="left" w:pos="7515"/>
              </w:tabs>
              <w:spacing w:line="240" w:lineRule="atLeast"/>
              <w:rPr>
                <w:color w:val="000000"/>
              </w:rPr>
            </w:pPr>
          </w:p>
        </w:tc>
      </w:tr>
      <w:tr w:rsidR="00763EAA">
        <w:trPr>
          <w:trHeight w:hRule="exact" w:val="2481"/>
        </w:trPr>
        <w:tc>
          <w:tcPr>
            <w:tcW w:w="9639" w:type="dxa"/>
          </w:tcPr>
          <w:p w:rsidR="00763EAA" w:rsidRDefault="00763EAA">
            <w:pPr>
              <w:pStyle w:val="Heading2"/>
            </w:pPr>
            <w:r>
              <w:t>Pagėgių savivaldybės taryba</w:t>
            </w:r>
          </w:p>
          <w:p w:rsidR="00763EAA" w:rsidRDefault="00763EAA">
            <w:pPr>
              <w:spacing w:before="120"/>
              <w:jc w:val="center"/>
              <w:rPr>
                <w:b/>
                <w:bCs/>
                <w:caps/>
                <w:color w:val="000000"/>
              </w:rPr>
            </w:pPr>
          </w:p>
          <w:p w:rsidR="00763EAA" w:rsidRDefault="00763EAA">
            <w:pPr>
              <w:spacing w:before="120"/>
              <w:jc w:val="center"/>
              <w:rPr>
                <w:b/>
                <w:bCs/>
                <w:caps/>
                <w:color w:val="000000"/>
              </w:rPr>
            </w:pPr>
            <w:r>
              <w:rPr>
                <w:b/>
                <w:bCs/>
                <w:caps/>
                <w:color w:val="000000"/>
              </w:rPr>
              <w:t>sprendimas</w:t>
            </w:r>
          </w:p>
          <w:p w:rsidR="00763EAA" w:rsidRDefault="00763EAA" w:rsidP="008F2577">
            <w:pPr>
              <w:spacing w:before="120"/>
              <w:jc w:val="center"/>
              <w:rPr>
                <w:b/>
                <w:bCs/>
                <w:caps/>
                <w:color w:val="000000"/>
              </w:rPr>
            </w:pPr>
            <w:r>
              <w:rPr>
                <w:b/>
                <w:bCs/>
                <w:caps/>
                <w:color w:val="000000"/>
              </w:rPr>
              <w:t xml:space="preserve">DĖL PAGĖGIŲ SAVIVALDYBĖS TARYBOS 2016 M. GRUODŽIO 22 D. SPRENDIMO NR. T-231 „DĖL PAGĖGIŲ SAVIVALDYBĖS ŠVIETIMO ĮSTAIGŲ DARBUOTOJŲ ETATŲ (IŠSKYRUS PEDAGOGUS), FINANSUOJAMŲ IŠ SAVIVALDYBĖS BIUDŽETO, SKAIČIAUS NUSTATYMO“ PAKEITIMO </w:t>
            </w:r>
          </w:p>
        </w:tc>
      </w:tr>
      <w:tr w:rsidR="00763EAA">
        <w:trPr>
          <w:trHeight w:hRule="exact" w:val="703"/>
        </w:trPr>
        <w:tc>
          <w:tcPr>
            <w:tcW w:w="9639" w:type="dxa"/>
          </w:tcPr>
          <w:p w:rsidR="00763EAA" w:rsidRDefault="00763EAA">
            <w:pPr>
              <w:pStyle w:val="Heading2"/>
              <w:rPr>
                <w:b w:val="0"/>
                <w:bCs w:val="0"/>
                <w:caps w:val="0"/>
              </w:rPr>
            </w:pPr>
            <w:r>
              <w:rPr>
                <w:b w:val="0"/>
                <w:bCs w:val="0"/>
                <w:caps w:val="0"/>
              </w:rPr>
              <w:t>2018 m. kovo 19 d. Nr. T1-59</w:t>
            </w:r>
          </w:p>
          <w:p w:rsidR="00763EAA" w:rsidRDefault="00763EAA">
            <w:pPr>
              <w:jc w:val="center"/>
            </w:pPr>
            <w:r>
              <w:t>Pagėgiai</w:t>
            </w:r>
          </w:p>
        </w:tc>
      </w:tr>
    </w:tbl>
    <w:p w:rsidR="00763EAA" w:rsidRDefault="00763EAA">
      <w:pPr>
        <w:jc w:val="both"/>
      </w:pPr>
    </w:p>
    <w:p w:rsidR="00763EAA" w:rsidRPr="00F53BFC" w:rsidRDefault="00763EAA" w:rsidP="006C75C7">
      <w:pPr>
        <w:overflowPunct/>
        <w:autoSpaceDE/>
        <w:autoSpaceDN/>
        <w:adjustRightInd/>
        <w:jc w:val="both"/>
        <w:textAlignment w:val="auto"/>
      </w:pPr>
      <w:r>
        <w:t xml:space="preserve">                 Vadovaudamasi Lietuvos Respublikos vietos savivaldos įstatymo 18 straipsnio 1 dalimi, Pagėgių savivaldybės taryba n u s p r e n d ž i a:</w:t>
      </w:r>
    </w:p>
    <w:p w:rsidR="00763EAA" w:rsidRDefault="00763EAA" w:rsidP="006C75C7">
      <w:pPr>
        <w:overflowPunct/>
        <w:autoSpaceDE/>
        <w:autoSpaceDN/>
        <w:adjustRightInd/>
        <w:jc w:val="both"/>
        <w:textAlignment w:val="auto"/>
      </w:pPr>
      <w:r>
        <w:t xml:space="preserve">                1. Pakeisti  Pagėgių savivaldybės tarybos 2016 m. gruodžio 22 d. sprendimu Nr. T-231 „Dėl </w:t>
      </w:r>
      <w:r w:rsidRPr="008B620C">
        <w:t>Pagėgių savivaldybės</w:t>
      </w:r>
      <w:r>
        <w:t xml:space="preserve"> švietimo įstaigų darbuotojų etatų (išskyrus pedagogus), finansuojamų iš savivaldybės biudžeto, skaičiaus nustatymo“ patvirtintą priedą:</w:t>
      </w:r>
    </w:p>
    <w:p w:rsidR="00763EAA" w:rsidRDefault="00763EAA" w:rsidP="006C75C7">
      <w:pPr>
        <w:numPr>
          <w:ilvl w:val="1"/>
          <w:numId w:val="7"/>
        </w:numPr>
        <w:tabs>
          <w:tab w:val="left" w:pos="1418"/>
        </w:tabs>
        <w:ind w:firstLine="558"/>
        <w:jc w:val="both"/>
      </w:pPr>
      <w:r>
        <w:t xml:space="preserve"> Eilutėje 4 </w:t>
      </w:r>
      <w:r w:rsidRPr="00122D00">
        <w:rPr>
          <w:color w:val="000000"/>
        </w:rPr>
        <w:t>vietoje skaičiaus „</w:t>
      </w:r>
      <w:r>
        <w:rPr>
          <w:color w:val="000000"/>
        </w:rPr>
        <w:t>9</w:t>
      </w:r>
      <w:r w:rsidRPr="00122D00">
        <w:rPr>
          <w:color w:val="000000"/>
        </w:rPr>
        <w:t>,5“ įrašyti skaičių „1</w:t>
      </w:r>
      <w:r>
        <w:rPr>
          <w:color w:val="000000"/>
        </w:rPr>
        <w:t>0</w:t>
      </w:r>
      <w:r w:rsidRPr="00122D00">
        <w:rPr>
          <w:color w:val="000000"/>
        </w:rPr>
        <w:t>“ ir ją išdėstyti taip</w:t>
      </w:r>
      <w:r w:rsidRPr="00122D00">
        <w:t>:</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763EAA">
        <w:trPr>
          <w:trHeight w:val="310"/>
        </w:trPr>
        <w:tc>
          <w:tcPr>
            <w:tcW w:w="675" w:type="dxa"/>
          </w:tcPr>
          <w:p w:rsidR="00763EAA" w:rsidRDefault="00763EAA" w:rsidP="00377D93">
            <w:r>
              <w:t>4.</w:t>
            </w:r>
          </w:p>
        </w:tc>
        <w:tc>
          <w:tcPr>
            <w:tcW w:w="5812" w:type="dxa"/>
          </w:tcPr>
          <w:p w:rsidR="00763EAA" w:rsidRDefault="00763EAA" w:rsidP="00377D93">
            <w:r>
              <w:t>Piktupėnų pagrindinė mokykla</w:t>
            </w:r>
          </w:p>
        </w:tc>
        <w:tc>
          <w:tcPr>
            <w:tcW w:w="2977" w:type="dxa"/>
          </w:tcPr>
          <w:p w:rsidR="00763EAA" w:rsidRPr="001F312D" w:rsidRDefault="00763EAA" w:rsidP="00B6131B">
            <w:pPr>
              <w:jc w:val="center"/>
            </w:pPr>
            <w:r>
              <w:t>10</w:t>
            </w:r>
          </w:p>
        </w:tc>
      </w:tr>
    </w:tbl>
    <w:p w:rsidR="00763EAA" w:rsidRDefault="00763EAA" w:rsidP="00122D00">
      <w:pPr>
        <w:numPr>
          <w:ilvl w:val="1"/>
          <w:numId w:val="7"/>
        </w:numPr>
        <w:tabs>
          <w:tab w:val="left" w:pos="1418"/>
        </w:tabs>
        <w:spacing w:line="360" w:lineRule="auto"/>
        <w:ind w:firstLine="558"/>
        <w:jc w:val="both"/>
      </w:pPr>
      <w:r>
        <w:t xml:space="preserve">  Eilutėje 5 </w:t>
      </w:r>
      <w:r w:rsidRPr="00122D00">
        <w:rPr>
          <w:color w:val="000000"/>
        </w:rPr>
        <w:t>vietoje skaičiaus „</w:t>
      </w:r>
      <w:r>
        <w:rPr>
          <w:color w:val="000000"/>
        </w:rPr>
        <w:t>11,7</w:t>
      </w:r>
      <w:r w:rsidRPr="00122D00">
        <w:rPr>
          <w:color w:val="000000"/>
        </w:rPr>
        <w:t>5“ įrašyti skaičių „</w:t>
      </w:r>
      <w:r>
        <w:rPr>
          <w:color w:val="000000"/>
        </w:rPr>
        <w:t>12,25</w:t>
      </w:r>
      <w:r w:rsidRPr="00122D00">
        <w:rPr>
          <w:color w:val="000000"/>
        </w:rPr>
        <w:t>“ ir ją išdėstyti taip</w:t>
      </w:r>
      <w:r w:rsidRPr="00122D00">
        <w:t>:</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763EAA">
        <w:trPr>
          <w:trHeight w:val="310"/>
        </w:trPr>
        <w:tc>
          <w:tcPr>
            <w:tcW w:w="675" w:type="dxa"/>
          </w:tcPr>
          <w:p w:rsidR="00763EAA" w:rsidRDefault="00763EAA" w:rsidP="00377D93">
            <w:r>
              <w:t>5.</w:t>
            </w:r>
          </w:p>
        </w:tc>
        <w:tc>
          <w:tcPr>
            <w:tcW w:w="5812" w:type="dxa"/>
          </w:tcPr>
          <w:p w:rsidR="00763EAA" w:rsidRDefault="00763EAA" w:rsidP="00377D93">
            <w:r>
              <w:t>Stoniškių pagrindinė mokykla</w:t>
            </w:r>
          </w:p>
        </w:tc>
        <w:tc>
          <w:tcPr>
            <w:tcW w:w="2977" w:type="dxa"/>
          </w:tcPr>
          <w:p w:rsidR="00763EAA" w:rsidRPr="001F312D" w:rsidRDefault="00763EAA" w:rsidP="00377D93">
            <w:pPr>
              <w:jc w:val="center"/>
            </w:pPr>
            <w:r>
              <w:t>12,25</w:t>
            </w:r>
          </w:p>
        </w:tc>
      </w:tr>
    </w:tbl>
    <w:p w:rsidR="00763EAA" w:rsidRDefault="00763EAA" w:rsidP="00B6131B">
      <w:pPr>
        <w:tabs>
          <w:tab w:val="left" w:pos="1418"/>
        </w:tabs>
        <w:spacing w:line="360" w:lineRule="auto"/>
        <w:ind w:left="435"/>
        <w:jc w:val="both"/>
      </w:pPr>
      <w:r>
        <w:t xml:space="preserve">          1.3.  Eilutėje 8 </w:t>
      </w:r>
      <w:r w:rsidRPr="00122D00">
        <w:rPr>
          <w:color w:val="000000"/>
        </w:rPr>
        <w:t>vietoje skaičiaus „</w:t>
      </w:r>
      <w:r>
        <w:rPr>
          <w:color w:val="000000"/>
        </w:rPr>
        <w:t>1,</w:t>
      </w:r>
      <w:r w:rsidRPr="00122D00">
        <w:rPr>
          <w:color w:val="000000"/>
        </w:rPr>
        <w:t>5“ įrašyti skaičių „</w:t>
      </w:r>
      <w:r>
        <w:rPr>
          <w:color w:val="000000"/>
        </w:rPr>
        <w:t>2</w:t>
      </w:r>
      <w:r w:rsidRPr="00122D00">
        <w:rPr>
          <w:color w:val="000000"/>
        </w:rPr>
        <w:t>“ ir ją išdėstyti taip</w:t>
      </w:r>
      <w:r w:rsidRPr="00122D00">
        <w:t>:</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763EAA">
        <w:trPr>
          <w:trHeight w:val="310"/>
        </w:trPr>
        <w:tc>
          <w:tcPr>
            <w:tcW w:w="675" w:type="dxa"/>
          </w:tcPr>
          <w:p w:rsidR="00763EAA" w:rsidRDefault="00763EAA" w:rsidP="00B96775">
            <w:r>
              <w:t>8.</w:t>
            </w:r>
          </w:p>
        </w:tc>
        <w:tc>
          <w:tcPr>
            <w:tcW w:w="5812" w:type="dxa"/>
          </w:tcPr>
          <w:p w:rsidR="00763EAA" w:rsidRDefault="00763EAA" w:rsidP="00B96775">
            <w:r>
              <w:t>Pagėgių savivaldybės Meno ir sporto mokykla</w:t>
            </w:r>
          </w:p>
        </w:tc>
        <w:tc>
          <w:tcPr>
            <w:tcW w:w="2977" w:type="dxa"/>
          </w:tcPr>
          <w:p w:rsidR="00763EAA" w:rsidRPr="001F312D" w:rsidRDefault="00763EAA" w:rsidP="00B96775">
            <w:pPr>
              <w:jc w:val="center"/>
            </w:pPr>
            <w:r>
              <w:t>2</w:t>
            </w:r>
          </w:p>
        </w:tc>
      </w:tr>
    </w:tbl>
    <w:p w:rsidR="00763EAA" w:rsidRDefault="00763EAA" w:rsidP="006C75C7">
      <w:pPr>
        <w:tabs>
          <w:tab w:val="left" w:pos="1418"/>
        </w:tabs>
        <w:ind w:left="840"/>
        <w:jc w:val="both"/>
      </w:pPr>
    </w:p>
    <w:p w:rsidR="00763EAA" w:rsidRPr="00D27DC0" w:rsidRDefault="00763EAA" w:rsidP="006C75C7">
      <w:pPr>
        <w:pStyle w:val="HTMLPreformatted"/>
        <w:ind w:left="0"/>
        <w:jc w:val="both"/>
        <w:rPr>
          <w:rFonts w:ascii="Times New Roman" w:hAnsi="Times New Roman" w:cs="Times New Roman"/>
          <w:sz w:val="24"/>
          <w:szCs w:val="24"/>
        </w:rPr>
      </w:pPr>
      <w:r w:rsidRPr="00D0692E">
        <w:rPr>
          <w:rFonts w:ascii="Times New Roman" w:hAnsi="Times New Roman" w:cs="Times New Roman"/>
          <w:sz w:val="24"/>
          <w:szCs w:val="24"/>
        </w:rPr>
        <w:tab/>
      </w:r>
      <w:r w:rsidRPr="006D1731">
        <w:rPr>
          <w:rFonts w:ascii="Times New Roman" w:hAnsi="Times New Roman" w:cs="Times New Roman"/>
          <w:sz w:val="24"/>
          <w:szCs w:val="24"/>
        </w:rPr>
        <w:t xml:space="preserve">2. </w:t>
      </w:r>
      <w:r>
        <w:rPr>
          <w:rFonts w:ascii="Times New Roman" w:hAnsi="Times New Roman" w:cs="Times New Roman"/>
          <w:sz w:val="24"/>
          <w:szCs w:val="24"/>
        </w:rPr>
        <w:t>S</w:t>
      </w:r>
      <w:r w:rsidRPr="006D1731">
        <w:rPr>
          <w:rFonts w:ascii="Times New Roman" w:hAnsi="Times New Roman" w:cs="Times New Roman"/>
          <w:sz w:val="24"/>
          <w:szCs w:val="24"/>
        </w:rPr>
        <w:t>prendim</w:t>
      </w:r>
      <w:r>
        <w:rPr>
          <w:rFonts w:ascii="Times New Roman" w:hAnsi="Times New Roman" w:cs="Times New Roman"/>
          <w:sz w:val="24"/>
          <w:szCs w:val="24"/>
        </w:rPr>
        <w:t>ą</w:t>
      </w:r>
      <w:r w:rsidRPr="006D1731">
        <w:rPr>
          <w:rFonts w:ascii="Times New Roman" w:hAnsi="Times New Roman" w:cs="Times New Roman"/>
          <w:sz w:val="24"/>
          <w:szCs w:val="24"/>
        </w:rPr>
        <w:t xml:space="preserve"> paskelbti Pagėgių savivaldybės interneto svetainėje </w:t>
      </w:r>
      <w:hyperlink r:id="rId6" w:history="1">
        <w:r w:rsidRPr="00770960">
          <w:rPr>
            <w:rStyle w:val="Hyperlink"/>
            <w:rFonts w:ascii="Times New Roman" w:hAnsi="Times New Roman"/>
            <w:color w:val="auto"/>
            <w:sz w:val="24"/>
            <w:szCs w:val="24"/>
            <w:u w:val="none"/>
          </w:rPr>
          <w:t>www.pagegiai.lt</w:t>
        </w:r>
      </w:hyperlink>
      <w:r w:rsidRPr="00770960">
        <w:rPr>
          <w:rFonts w:ascii="Times New Roman" w:hAnsi="Times New Roman" w:cs="Times New Roman"/>
          <w:sz w:val="24"/>
          <w:szCs w:val="24"/>
        </w:rPr>
        <w:t>.</w:t>
      </w:r>
      <w:r w:rsidRPr="006D1731">
        <w:rPr>
          <w:rFonts w:ascii="Times New Roman" w:hAnsi="Times New Roman" w:cs="Times New Roman"/>
          <w:sz w:val="24"/>
          <w:szCs w:val="24"/>
        </w:rPr>
        <w:t xml:space="preserve"> </w:t>
      </w:r>
    </w:p>
    <w:p w:rsidR="00763EAA" w:rsidRDefault="00763EAA" w:rsidP="006C75C7">
      <w:pPr>
        <w:tabs>
          <w:tab w:val="left" w:pos="0"/>
        </w:tabs>
        <w:ind w:left="-142" w:firstLine="142"/>
        <w:jc w:val="both"/>
      </w:pPr>
      <w:r>
        <w:t xml:space="preserve">               Šis sprendimas gali būti skundžiamas Lietuvos Respublikos administracinių bylų teisenos įstatymo nustatyta tvarka.</w:t>
      </w:r>
    </w:p>
    <w:p w:rsidR="00763EAA" w:rsidRDefault="00763EAA" w:rsidP="00B6131B">
      <w:pPr>
        <w:tabs>
          <w:tab w:val="left" w:pos="0"/>
        </w:tabs>
        <w:spacing w:line="360" w:lineRule="auto"/>
        <w:ind w:left="-142" w:firstLine="142"/>
        <w:jc w:val="both"/>
      </w:pPr>
    </w:p>
    <w:p w:rsidR="00763EAA" w:rsidRDefault="00763EAA" w:rsidP="00B6131B">
      <w:r w:rsidRPr="002D63DA">
        <w:t xml:space="preserve">SUDERINTA: </w:t>
      </w:r>
      <w:r>
        <w:t xml:space="preserve"> </w:t>
      </w:r>
    </w:p>
    <w:p w:rsidR="00763EAA" w:rsidRPr="002D63DA" w:rsidRDefault="00763EAA" w:rsidP="00B6131B"/>
    <w:p w:rsidR="00763EAA" w:rsidRDefault="00763EAA" w:rsidP="00B6131B">
      <w:r>
        <w:t>Administracijos direktorė</w:t>
      </w:r>
      <w:r>
        <w:tab/>
      </w:r>
      <w:r>
        <w:tab/>
      </w:r>
      <w:r>
        <w:tab/>
      </w:r>
      <w:r>
        <w:tab/>
        <w:t>Dainora Butvydienė</w:t>
      </w:r>
    </w:p>
    <w:p w:rsidR="00763EAA" w:rsidRDefault="00763EAA" w:rsidP="00B6131B"/>
    <w:p w:rsidR="00763EAA" w:rsidRDefault="00763EAA" w:rsidP="00B6131B">
      <w:r>
        <w:t>Bendrojo ir juridinio skyriaus</w:t>
      </w:r>
    </w:p>
    <w:p w:rsidR="00763EAA" w:rsidRDefault="00763EAA" w:rsidP="00B6131B">
      <w:r>
        <w:t>vyriausiasis  specialistas</w:t>
      </w:r>
      <w:r>
        <w:tab/>
      </w:r>
      <w:r>
        <w:tab/>
      </w:r>
      <w:r>
        <w:tab/>
      </w:r>
      <w:r>
        <w:tab/>
        <w:t>Valdas Vytuvis</w:t>
      </w:r>
    </w:p>
    <w:p w:rsidR="00763EAA" w:rsidRPr="002D63DA" w:rsidRDefault="00763EAA" w:rsidP="00B6131B"/>
    <w:p w:rsidR="00763EAA" w:rsidRDefault="00763EAA" w:rsidP="00B6131B">
      <w:r>
        <w:t>Kalbos ir archyvo tvarkytoja</w:t>
      </w:r>
      <w:r>
        <w:tab/>
      </w:r>
      <w:r>
        <w:tab/>
      </w:r>
      <w:r>
        <w:tab/>
        <w:t>Laimutė Mickevičienė</w:t>
      </w:r>
    </w:p>
    <w:p w:rsidR="00763EAA" w:rsidRDefault="00763EAA" w:rsidP="00B6131B"/>
    <w:p w:rsidR="00763EAA" w:rsidRDefault="00763EAA" w:rsidP="00B6131B"/>
    <w:p w:rsidR="00763EAA" w:rsidRDefault="00763EAA" w:rsidP="00B6131B">
      <w:pPr>
        <w:jc w:val="both"/>
      </w:pPr>
    </w:p>
    <w:p w:rsidR="00763EAA" w:rsidRDefault="00763EAA" w:rsidP="00B6131B">
      <w:pPr>
        <w:jc w:val="both"/>
      </w:pPr>
    </w:p>
    <w:p w:rsidR="00763EAA" w:rsidRPr="002D63DA" w:rsidRDefault="00763EAA" w:rsidP="00B6131B">
      <w:pPr>
        <w:jc w:val="both"/>
      </w:pPr>
      <w:r>
        <w:t>Parengė</w:t>
      </w:r>
      <w:r w:rsidRPr="002D63DA">
        <w:t xml:space="preserve"> Virginija Sirvidienė,</w:t>
      </w:r>
    </w:p>
    <w:p w:rsidR="00763EAA" w:rsidRDefault="00763EAA" w:rsidP="00B6131B">
      <w:pPr>
        <w:jc w:val="both"/>
      </w:pPr>
      <w:r w:rsidRPr="002D63DA">
        <w:t>Švietimo skyriaus vedėja</w:t>
      </w:r>
    </w:p>
    <w:p w:rsidR="00763EAA" w:rsidRDefault="00763EAA" w:rsidP="00B6131B">
      <w:pPr>
        <w:tabs>
          <w:tab w:val="left" w:pos="0"/>
        </w:tabs>
        <w:spacing w:line="360" w:lineRule="auto"/>
        <w:ind w:left="-142" w:firstLine="142"/>
        <w:jc w:val="both"/>
      </w:pPr>
    </w:p>
    <w:p w:rsidR="00763EAA" w:rsidRDefault="00763EAA" w:rsidP="00B6131B">
      <w:pPr>
        <w:tabs>
          <w:tab w:val="left" w:pos="0"/>
        </w:tabs>
        <w:spacing w:line="360" w:lineRule="auto"/>
        <w:ind w:left="-142" w:firstLine="142"/>
        <w:jc w:val="both"/>
      </w:pPr>
    </w:p>
    <w:p w:rsidR="00763EAA" w:rsidRDefault="00763EAA" w:rsidP="00B6131B">
      <w:pPr>
        <w:tabs>
          <w:tab w:val="left" w:pos="0"/>
        </w:tabs>
        <w:spacing w:line="360" w:lineRule="auto"/>
        <w:ind w:left="-142" w:firstLine="142"/>
        <w:jc w:val="both"/>
      </w:pPr>
    </w:p>
    <w:tbl>
      <w:tblPr>
        <w:tblW w:w="0" w:type="auto"/>
        <w:tblInd w:w="108" w:type="dxa"/>
        <w:tblLayout w:type="fixed"/>
        <w:tblLook w:val="0000"/>
      </w:tblPr>
      <w:tblGrid>
        <w:gridCol w:w="9639"/>
      </w:tblGrid>
      <w:tr w:rsidR="00763EAA" w:rsidTr="00D0421F">
        <w:trPr>
          <w:trHeight w:hRule="exact" w:val="1055"/>
        </w:trPr>
        <w:tc>
          <w:tcPr>
            <w:tcW w:w="9639" w:type="dxa"/>
          </w:tcPr>
          <w:p w:rsidR="00763EAA" w:rsidRPr="000352AE" w:rsidRDefault="00763EAA" w:rsidP="00D0421F">
            <w:pPr>
              <w:jc w:val="center"/>
              <w:rPr>
                <w:b/>
              </w:rPr>
            </w:pPr>
            <w:r w:rsidRPr="008F05E3">
              <w:rPr>
                <w:sz w:val="28"/>
              </w:rPr>
              <w:pict>
                <v:shape id="_x0000_i1026" type="#_x0000_t75" style="width:36.75pt;height:42pt">
                  <v:imagedata r:id="rId5" o:title=""/>
                </v:shape>
              </w:pict>
            </w:r>
          </w:p>
          <w:p w:rsidR="00763EAA" w:rsidRDefault="00763EAA" w:rsidP="00D0421F">
            <w:pPr>
              <w:tabs>
                <w:tab w:val="center" w:pos="4711"/>
                <w:tab w:val="left" w:pos="7515"/>
              </w:tabs>
              <w:spacing w:line="240" w:lineRule="atLeast"/>
              <w:rPr>
                <w:color w:val="000000"/>
              </w:rPr>
            </w:pPr>
          </w:p>
        </w:tc>
      </w:tr>
      <w:tr w:rsidR="00763EAA" w:rsidTr="00D0421F">
        <w:trPr>
          <w:trHeight w:hRule="exact" w:val="2197"/>
        </w:trPr>
        <w:tc>
          <w:tcPr>
            <w:tcW w:w="9639" w:type="dxa"/>
          </w:tcPr>
          <w:p w:rsidR="00763EAA" w:rsidRDefault="00763EAA" w:rsidP="00D0421F">
            <w:pPr>
              <w:pStyle w:val="Heading2"/>
            </w:pPr>
            <w:r>
              <w:t>Pagėgių savivaldybės taryba</w:t>
            </w:r>
          </w:p>
          <w:p w:rsidR="00763EAA" w:rsidRDefault="00763EAA" w:rsidP="00D0421F">
            <w:pPr>
              <w:spacing w:before="120"/>
              <w:jc w:val="center"/>
              <w:rPr>
                <w:b/>
                <w:bCs/>
                <w:caps/>
                <w:color w:val="000000"/>
              </w:rPr>
            </w:pPr>
          </w:p>
          <w:p w:rsidR="00763EAA" w:rsidRDefault="00763EAA" w:rsidP="00D0421F">
            <w:pPr>
              <w:spacing w:before="120"/>
              <w:jc w:val="center"/>
              <w:rPr>
                <w:b/>
                <w:bCs/>
                <w:caps/>
                <w:color w:val="000000"/>
              </w:rPr>
            </w:pPr>
            <w:r>
              <w:rPr>
                <w:b/>
                <w:bCs/>
                <w:caps/>
                <w:color w:val="000000"/>
              </w:rPr>
              <w:t>sprendimas</w:t>
            </w:r>
          </w:p>
          <w:p w:rsidR="00763EAA" w:rsidRDefault="00763EAA" w:rsidP="00D0421F">
            <w:pPr>
              <w:spacing w:before="120"/>
              <w:jc w:val="center"/>
              <w:rPr>
                <w:b/>
                <w:bCs/>
                <w:caps/>
                <w:color w:val="000000"/>
              </w:rPr>
            </w:pPr>
            <w:r>
              <w:rPr>
                <w:b/>
                <w:bCs/>
                <w:caps/>
                <w:color w:val="000000"/>
              </w:rPr>
              <w:t xml:space="preserve">DĖL PAGĖGIŲ SAVIVALDYBĖS ŠVIETIMO ĮSTAIGŲ DARBUOTOJŲ ETATŲ (IŠSKYRUS PEDAGOGUS), FINANSUOJAMŲ IŠ SAVIVALDYBĖS BIUDŽETO, SKAIČIAUS NUSTATYMO </w:t>
            </w:r>
          </w:p>
        </w:tc>
      </w:tr>
      <w:tr w:rsidR="00763EAA" w:rsidTr="00D0421F">
        <w:trPr>
          <w:trHeight w:hRule="exact" w:val="703"/>
        </w:trPr>
        <w:tc>
          <w:tcPr>
            <w:tcW w:w="9639" w:type="dxa"/>
          </w:tcPr>
          <w:p w:rsidR="00763EAA" w:rsidRDefault="00763EAA" w:rsidP="00D0421F">
            <w:pPr>
              <w:pStyle w:val="Heading2"/>
              <w:rPr>
                <w:b w:val="0"/>
                <w:bCs w:val="0"/>
                <w:caps w:val="0"/>
              </w:rPr>
            </w:pPr>
            <w:r>
              <w:rPr>
                <w:b w:val="0"/>
                <w:bCs w:val="0"/>
                <w:caps w:val="0"/>
              </w:rPr>
              <w:t>2016 m. gruodžio 22 d. Nr. T-231</w:t>
            </w:r>
          </w:p>
          <w:p w:rsidR="00763EAA" w:rsidRDefault="00763EAA" w:rsidP="00D0421F">
            <w:pPr>
              <w:jc w:val="center"/>
            </w:pPr>
            <w:r>
              <w:t>Pagėgiai</w:t>
            </w:r>
          </w:p>
        </w:tc>
      </w:tr>
    </w:tbl>
    <w:p w:rsidR="00763EAA" w:rsidRDefault="00763EAA" w:rsidP="003B05DB">
      <w:pPr>
        <w:jc w:val="both"/>
      </w:pPr>
    </w:p>
    <w:p w:rsidR="00763EAA" w:rsidRPr="00F53BFC" w:rsidRDefault="00763EAA" w:rsidP="003B05DB">
      <w:pPr>
        <w:overflowPunct/>
        <w:autoSpaceDE/>
        <w:autoSpaceDN/>
        <w:adjustRightInd/>
        <w:spacing w:line="360" w:lineRule="auto"/>
        <w:jc w:val="both"/>
        <w:textAlignment w:val="auto"/>
      </w:pPr>
      <w:r>
        <w:t xml:space="preserve">                 Vadovaudamasi Lietuvos Respublikos vietos savivaldos įstatymo 18 straipsnio 1 dalimi, Lietuvos Respublikos biudžetinių įstaigų įstatymo 9 straipsnio 2 dalies 4 punktu, Pagėgių savivaldybės taryba n u s p r e n d ž i a:</w:t>
      </w:r>
    </w:p>
    <w:p w:rsidR="00763EAA" w:rsidRDefault="00763EAA" w:rsidP="003B05DB">
      <w:pPr>
        <w:spacing w:line="360" w:lineRule="auto"/>
        <w:jc w:val="both"/>
      </w:pPr>
      <w:r>
        <w:t xml:space="preserve">                1. Patvirtinti Pagėgių savivaldybės švietimo įstaigų darbuotojų (išskyrus pedagogus), finansuojamų iš savivaldybės biudžeto, etatų skaičių (pridedama).</w:t>
      </w:r>
    </w:p>
    <w:p w:rsidR="00763EAA" w:rsidRDefault="00763EAA" w:rsidP="003B05DB">
      <w:pPr>
        <w:spacing w:line="360" w:lineRule="auto"/>
        <w:jc w:val="both"/>
      </w:pPr>
      <w:r>
        <w:t xml:space="preserve">                2. Pripažinti netekusiu galios Pagėgių savivaldybės tarybos 2015 m. vasario 10 d. sprendimą Nr. T-31 </w:t>
      </w:r>
      <w:r w:rsidRPr="00817A57">
        <w:t xml:space="preserve">„Dėl Pagėgių savivaldybės </w:t>
      </w:r>
      <w:r>
        <w:t xml:space="preserve">švietimo </w:t>
      </w:r>
      <w:r w:rsidRPr="00817A57">
        <w:t>įstaigų darbuotojų etatų</w:t>
      </w:r>
      <w:r>
        <w:t xml:space="preserve"> (išskyrus pedagogus)</w:t>
      </w:r>
      <w:r w:rsidRPr="00817A57">
        <w:t>, finansuojamų iš savivaldybės</w:t>
      </w:r>
      <w:r>
        <w:t xml:space="preserve"> biudžeto, skaičiaus nustatymo“ su visais vėlesniais pakeitimais ir papildymais.</w:t>
      </w:r>
    </w:p>
    <w:p w:rsidR="00763EAA" w:rsidRDefault="00763EAA" w:rsidP="003B05DB">
      <w:pPr>
        <w:spacing w:line="360" w:lineRule="auto"/>
        <w:jc w:val="both"/>
      </w:pPr>
      <w:r>
        <w:t xml:space="preserve">                Šis sprendimas gali būti skundžiamas Lietuvos Respublikos administracinių bylų teisenos įstatymo nustatyta tvarka.</w:t>
      </w:r>
    </w:p>
    <w:p w:rsidR="00763EAA" w:rsidRDefault="00763EAA" w:rsidP="003B05DB">
      <w:pPr>
        <w:spacing w:line="360" w:lineRule="auto"/>
        <w:jc w:val="both"/>
        <w:rPr>
          <w:lang w:val="pt-BR"/>
        </w:rPr>
      </w:pPr>
    </w:p>
    <w:p w:rsidR="00763EAA" w:rsidRDefault="00763EAA" w:rsidP="003B05DB">
      <w:pPr>
        <w:jc w:val="both"/>
      </w:pPr>
    </w:p>
    <w:p w:rsidR="00763EAA" w:rsidRDefault="00763EAA" w:rsidP="003B05DB">
      <w:pPr>
        <w:jc w:val="both"/>
        <w:rPr>
          <w:sz w:val="22"/>
          <w:szCs w:val="22"/>
          <w:lang w:val="pt-BR"/>
        </w:rPr>
      </w:pPr>
      <w:r>
        <w:t>Savivaldybės meras</w:t>
      </w:r>
      <w:r>
        <w:tab/>
      </w:r>
      <w:r>
        <w:tab/>
      </w:r>
      <w:r>
        <w:tab/>
      </w:r>
      <w:r>
        <w:tab/>
        <w:t xml:space="preserve">                  Virginijus Komskis</w:t>
      </w: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Default="00763EAA" w:rsidP="003B05DB">
      <w:pPr>
        <w:jc w:val="both"/>
        <w:rPr>
          <w:sz w:val="22"/>
          <w:szCs w:val="22"/>
          <w:lang w:val="pt-BR"/>
        </w:rPr>
      </w:pPr>
    </w:p>
    <w:p w:rsidR="00763EAA" w:rsidRPr="00E718C9" w:rsidRDefault="00763EAA" w:rsidP="003B05DB">
      <w:pPr>
        <w:jc w:val="both"/>
        <w:rPr>
          <w:sz w:val="22"/>
          <w:szCs w:val="22"/>
          <w:lang w:val="pt-BR"/>
        </w:rPr>
      </w:pPr>
    </w:p>
    <w:p w:rsidR="00763EAA" w:rsidRPr="00E718C9" w:rsidRDefault="00763EAA" w:rsidP="003B05DB">
      <w:pPr>
        <w:jc w:val="both"/>
        <w:rPr>
          <w:sz w:val="22"/>
          <w:szCs w:val="22"/>
          <w:lang w:val="pt-BR"/>
        </w:rPr>
      </w:pPr>
    </w:p>
    <w:p w:rsidR="00763EAA" w:rsidRDefault="00763EAA" w:rsidP="003B05DB">
      <w:pPr>
        <w:jc w:val="both"/>
      </w:pPr>
      <w:r>
        <w:t xml:space="preserve">                                                                                       PATVIRTINTA</w:t>
      </w:r>
    </w:p>
    <w:p w:rsidR="00763EAA" w:rsidRDefault="00763EAA" w:rsidP="003B05DB">
      <w:pPr>
        <w:jc w:val="both"/>
      </w:pPr>
      <w:r>
        <w:t xml:space="preserve">                                                                                       Pagėgių savivaldybės tarybos</w:t>
      </w:r>
    </w:p>
    <w:p w:rsidR="00763EAA" w:rsidRDefault="00763EAA" w:rsidP="003B05DB">
      <w:pPr>
        <w:jc w:val="both"/>
      </w:pPr>
      <w:r>
        <w:t xml:space="preserve">                                                                                       2016 m. gruodžio 22 d. </w:t>
      </w:r>
    </w:p>
    <w:p w:rsidR="00763EAA" w:rsidRDefault="00763EAA" w:rsidP="003B05DB">
      <w:pPr>
        <w:ind w:left="3912" w:firstLine="1304"/>
        <w:jc w:val="both"/>
      </w:pPr>
      <w:r>
        <w:t>sprendimu Nr. T-231</w:t>
      </w:r>
    </w:p>
    <w:p w:rsidR="00763EAA" w:rsidRDefault="00763EAA" w:rsidP="003B05DB">
      <w:pPr>
        <w:jc w:val="both"/>
      </w:pPr>
    </w:p>
    <w:p w:rsidR="00763EAA" w:rsidRDefault="00763EAA" w:rsidP="003B05DB">
      <w:pPr>
        <w:jc w:val="center"/>
        <w:rPr>
          <w:b/>
          <w:bCs/>
          <w:caps/>
          <w:color w:val="000000"/>
        </w:rPr>
      </w:pPr>
      <w:r>
        <w:rPr>
          <w:b/>
          <w:bCs/>
          <w:caps/>
          <w:color w:val="000000"/>
        </w:rPr>
        <w:t xml:space="preserve"> PAGĖGIŲ SAVIVALDYBĖS ŠVIETIMO ĮSTAIGŲ DARBUOTOJŲ ETATŲ (IŠSKYRUS PEDAGOGUS), FINANSUOJAMŲ IŠ SAVIVALDYBĖS BIUDŽETO, NUSTATYTAS SKAIČIUS </w:t>
      </w:r>
    </w:p>
    <w:p w:rsidR="00763EAA" w:rsidRDefault="00763EAA" w:rsidP="003B05DB">
      <w:pPr>
        <w:jc w:val="center"/>
        <w:rPr>
          <w:b/>
          <w:bCs/>
          <w:caps/>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812"/>
        <w:gridCol w:w="2977"/>
      </w:tblGrid>
      <w:tr w:rsidR="00763EAA" w:rsidTr="00D0421F">
        <w:trPr>
          <w:cantSplit/>
          <w:trHeight w:val="1405"/>
        </w:trPr>
        <w:tc>
          <w:tcPr>
            <w:tcW w:w="675" w:type="dxa"/>
          </w:tcPr>
          <w:p w:rsidR="00763EAA" w:rsidRDefault="00763EAA" w:rsidP="00D0421F">
            <w:r>
              <w:t>Eil. Nr.</w:t>
            </w:r>
          </w:p>
        </w:tc>
        <w:tc>
          <w:tcPr>
            <w:tcW w:w="5812" w:type="dxa"/>
          </w:tcPr>
          <w:p w:rsidR="00763EAA" w:rsidRDefault="00763EAA" w:rsidP="00D0421F">
            <w:pPr>
              <w:jc w:val="center"/>
            </w:pPr>
          </w:p>
          <w:p w:rsidR="00763EAA" w:rsidRDefault="00763EAA" w:rsidP="00D0421F">
            <w:pPr>
              <w:jc w:val="center"/>
            </w:pPr>
          </w:p>
          <w:p w:rsidR="00763EAA" w:rsidRDefault="00763EAA" w:rsidP="00D0421F">
            <w:pPr>
              <w:jc w:val="center"/>
            </w:pPr>
            <w:r>
              <w:t>Mokykla</w:t>
            </w:r>
          </w:p>
        </w:tc>
        <w:tc>
          <w:tcPr>
            <w:tcW w:w="2977" w:type="dxa"/>
          </w:tcPr>
          <w:p w:rsidR="00763EAA" w:rsidRDefault="00763EAA" w:rsidP="00D0421F">
            <w:pPr>
              <w:jc w:val="center"/>
            </w:pPr>
          </w:p>
          <w:p w:rsidR="00763EAA" w:rsidRDefault="00763EAA" w:rsidP="00D0421F">
            <w:pPr>
              <w:jc w:val="center"/>
            </w:pPr>
          </w:p>
          <w:p w:rsidR="00763EAA" w:rsidRDefault="00763EAA" w:rsidP="00D0421F">
            <w:pPr>
              <w:jc w:val="center"/>
            </w:pPr>
            <w:r>
              <w:t xml:space="preserve">Etatų skaičius </w:t>
            </w:r>
          </w:p>
        </w:tc>
      </w:tr>
      <w:tr w:rsidR="00763EAA" w:rsidTr="00D0421F">
        <w:tc>
          <w:tcPr>
            <w:tcW w:w="675" w:type="dxa"/>
          </w:tcPr>
          <w:p w:rsidR="00763EAA" w:rsidRDefault="00763EAA" w:rsidP="00D0421F">
            <w:r>
              <w:t>1.</w:t>
            </w:r>
          </w:p>
        </w:tc>
        <w:tc>
          <w:tcPr>
            <w:tcW w:w="5812" w:type="dxa"/>
          </w:tcPr>
          <w:p w:rsidR="00763EAA" w:rsidRDefault="00763EAA" w:rsidP="00D0421F">
            <w:r>
              <w:t>Pagėgių Algimanto Mackaus gimnazija</w:t>
            </w:r>
          </w:p>
        </w:tc>
        <w:tc>
          <w:tcPr>
            <w:tcW w:w="2977" w:type="dxa"/>
          </w:tcPr>
          <w:p w:rsidR="00763EAA" w:rsidRDefault="00763EAA" w:rsidP="00D0421F">
            <w:pPr>
              <w:jc w:val="center"/>
            </w:pPr>
            <w:r>
              <w:t>19,5</w:t>
            </w:r>
          </w:p>
        </w:tc>
      </w:tr>
      <w:tr w:rsidR="00763EAA" w:rsidTr="00D0421F">
        <w:tc>
          <w:tcPr>
            <w:tcW w:w="675" w:type="dxa"/>
          </w:tcPr>
          <w:p w:rsidR="00763EAA" w:rsidRDefault="00763EAA" w:rsidP="00D0421F">
            <w:r>
              <w:t>2.</w:t>
            </w:r>
          </w:p>
        </w:tc>
        <w:tc>
          <w:tcPr>
            <w:tcW w:w="5812" w:type="dxa"/>
          </w:tcPr>
          <w:p w:rsidR="00763EAA" w:rsidRDefault="00763EAA" w:rsidP="00D0421F">
            <w:r>
              <w:t>Vilkyškių Johaneso Bobrovskio gimnazija</w:t>
            </w:r>
          </w:p>
        </w:tc>
        <w:tc>
          <w:tcPr>
            <w:tcW w:w="2977" w:type="dxa"/>
          </w:tcPr>
          <w:p w:rsidR="00763EAA" w:rsidRPr="001F312D" w:rsidRDefault="00763EAA" w:rsidP="00D0421F">
            <w:pPr>
              <w:jc w:val="center"/>
            </w:pPr>
            <w:r w:rsidRPr="001F312D">
              <w:t>14,5</w:t>
            </w:r>
          </w:p>
        </w:tc>
      </w:tr>
      <w:tr w:rsidR="00763EAA" w:rsidTr="00D0421F">
        <w:tc>
          <w:tcPr>
            <w:tcW w:w="675" w:type="dxa"/>
          </w:tcPr>
          <w:p w:rsidR="00763EAA" w:rsidRDefault="00763EAA" w:rsidP="00D0421F">
            <w:r>
              <w:t>2.1.</w:t>
            </w:r>
          </w:p>
        </w:tc>
        <w:tc>
          <w:tcPr>
            <w:tcW w:w="5812" w:type="dxa"/>
          </w:tcPr>
          <w:p w:rsidR="00763EAA" w:rsidRDefault="00763EAA" w:rsidP="00D0421F">
            <w:r>
              <w:t>Vilkyškių Johaneso Bobrovskio gimnazijos Lumpėnų Enzio Jagomasto pagrindinio ugdymo skyrius</w:t>
            </w:r>
          </w:p>
        </w:tc>
        <w:tc>
          <w:tcPr>
            <w:tcW w:w="2977" w:type="dxa"/>
          </w:tcPr>
          <w:p w:rsidR="00763EAA" w:rsidRPr="001F312D" w:rsidRDefault="00763EAA" w:rsidP="00D0421F">
            <w:pPr>
              <w:jc w:val="center"/>
            </w:pPr>
            <w:r>
              <w:t>7,5</w:t>
            </w:r>
          </w:p>
        </w:tc>
      </w:tr>
      <w:tr w:rsidR="00763EAA" w:rsidTr="00D0421F">
        <w:tc>
          <w:tcPr>
            <w:tcW w:w="675" w:type="dxa"/>
          </w:tcPr>
          <w:p w:rsidR="00763EAA" w:rsidRDefault="00763EAA" w:rsidP="00D0421F">
            <w:r>
              <w:t>3.</w:t>
            </w:r>
          </w:p>
        </w:tc>
        <w:tc>
          <w:tcPr>
            <w:tcW w:w="5812" w:type="dxa"/>
          </w:tcPr>
          <w:p w:rsidR="00763EAA" w:rsidRDefault="00763EAA" w:rsidP="00D0421F">
            <w:r>
              <w:t>Natkiškių Zosės Petraitienės pagrindinė</w:t>
            </w:r>
          </w:p>
        </w:tc>
        <w:tc>
          <w:tcPr>
            <w:tcW w:w="2977" w:type="dxa"/>
          </w:tcPr>
          <w:p w:rsidR="00763EAA" w:rsidRPr="001F312D" w:rsidRDefault="00763EAA" w:rsidP="00D0421F">
            <w:pPr>
              <w:jc w:val="center"/>
            </w:pPr>
            <w:r w:rsidRPr="001F312D">
              <w:t>8,5</w:t>
            </w:r>
          </w:p>
        </w:tc>
      </w:tr>
      <w:tr w:rsidR="00763EAA" w:rsidTr="00D0421F">
        <w:tc>
          <w:tcPr>
            <w:tcW w:w="675" w:type="dxa"/>
          </w:tcPr>
          <w:p w:rsidR="00763EAA" w:rsidRDefault="00763EAA" w:rsidP="00D0421F">
            <w:r>
              <w:t>4.</w:t>
            </w:r>
          </w:p>
        </w:tc>
        <w:tc>
          <w:tcPr>
            <w:tcW w:w="5812" w:type="dxa"/>
          </w:tcPr>
          <w:p w:rsidR="00763EAA" w:rsidRDefault="00763EAA" w:rsidP="00D0421F">
            <w:r>
              <w:t>Piktupėnų pagrindinė</w:t>
            </w:r>
          </w:p>
        </w:tc>
        <w:tc>
          <w:tcPr>
            <w:tcW w:w="2977" w:type="dxa"/>
          </w:tcPr>
          <w:p w:rsidR="00763EAA" w:rsidRPr="001F312D" w:rsidRDefault="00763EAA" w:rsidP="00D0421F">
            <w:pPr>
              <w:jc w:val="center"/>
            </w:pPr>
            <w:r w:rsidRPr="001F312D">
              <w:t>9,5</w:t>
            </w:r>
          </w:p>
        </w:tc>
      </w:tr>
      <w:tr w:rsidR="00763EAA" w:rsidTr="00D0421F">
        <w:tc>
          <w:tcPr>
            <w:tcW w:w="675" w:type="dxa"/>
          </w:tcPr>
          <w:p w:rsidR="00763EAA" w:rsidRDefault="00763EAA" w:rsidP="00D0421F">
            <w:r>
              <w:t>5.</w:t>
            </w:r>
          </w:p>
        </w:tc>
        <w:tc>
          <w:tcPr>
            <w:tcW w:w="5812" w:type="dxa"/>
          </w:tcPr>
          <w:p w:rsidR="00763EAA" w:rsidRPr="00101E17" w:rsidRDefault="00763EAA" w:rsidP="00D0421F">
            <w:r w:rsidRPr="00101E17">
              <w:t>Stoniškių pagrindinė</w:t>
            </w:r>
          </w:p>
        </w:tc>
        <w:tc>
          <w:tcPr>
            <w:tcW w:w="2977" w:type="dxa"/>
          </w:tcPr>
          <w:p w:rsidR="00763EAA" w:rsidRPr="001F312D" w:rsidRDefault="00763EAA" w:rsidP="00D0421F">
            <w:pPr>
              <w:jc w:val="center"/>
            </w:pPr>
            <w:r w:rsidRPr="001F312D">
              <w:t>11,75</w:t>
            </w:r>
          </w:p>
        </w:tc>
      </w:tr>
      <w:tr w:rsidR="00763EAA" w:rsidTr="00D0421F">
        <w:tc>
          <w:tcPr>
            <w:tcW w:w="675" w:type="dxa"/>
          </w:tcPr>
          <w:p w:rsidR="00763EAA" w:rsidRDefault="00763EAA" w:rsidP="00D0421F">
            <w:r>
              <w:t>5.1.</w:t>
            </w:r>
          </w:p>
        </w:tc>
        <w:tc>
          <w:tcPr>
            <w:tcW w:w="5812" w:type="dxa"/>
          </w:tcPr>
          <w:p w:rsidR="00763EAA" w:rsidRPr="00101E17" w:rsidRDefault="00763EAA" w:rsidP="00D0421F">
            <w:r w:rsidRPr="00101E17">
              <w:t>Stoniškių pagrindinė</w:t>
            </w:r>
            <w:r>
              <w:t>s mokyklos Šilgalių mokykla-daugiafunkcis centras</w:t>
            </w:r>
          </w:p>
        </w:tc>
        <w:tc>
          <w:tcPr>
            <w:tcW w:w="2977" w:type="dxa"/>
          </w:tcPr>
          <w:p w:rsidR="00763EAA" w:rsidRPr="001F312D" w:rsidRDefault="00763EAA" w:rsidP="00D0421F">
            <w:pPr>
              <w:jc w:val="center"/>
            </w:pPr>
            <w:r>
              <w:t>6,95</w:t>
            </w:r>
          </w:p>
        </w:tc>
      </w:tr>
      <w:tr w:rsidR="00763EAA" w:rsidTr="00D0421F">
        <w:tc>
          <w:tcPr>
            <w:tcW w:w="675" w:type="dxa"/>
          </w:tcPr>
          <w:p w:rsidR="00763EAA" w:rsidRDefault="00763EAA" w:rsidP="00D0421F">
            <w:r>
              <w:t>6.</w:t>
            </w:r>
          </w:p>
        </w:tc>
        <w:tc>
          <w:tcPr>
            <w:tcW w:w="5812" w:type="dxa"/>
          </w:tcPr>
          <w:p w:rsidR="00763EAA" w:rsidRDefault="00763EAA" w:rsidP="00D0421F">
            <w:r>
              <w:t>Pagėgių pradinė</w:t>
            </w:r>
          </w:p>
        </w:tc>
        <w:tc>
          <w:tcPr>
            <w:tcW w:w="2977" w:type="dxa"/>
          </w:tcPr>
          <w:p w:rsidR="00763EAA" w:rsidRPr="001F312D" w:rsidRDefault="00763EAA" w:rsidP="00D0421F">
            <w:pPr>
              <w:jc w:val="center"/>
            </w:pPr>
            <w:r w:rsidRPr="001F312D">
              <w:t>5,5</w:t>
            </w:r>
          </w:p>
        </w:tc>
      </w:tr>
      <w:tr w:rsidR="00763EAA" w:rsidTr="00D0421F">
        <w:tc>
          <w:tcPr>
            <w:tcW w:w="675" w:type="dxa"/>
          </w:tcPr>
          <w:p w:rsidR="00763EAA" w:rsidRDefault="00763EAA" w:rsidP="00D0421F">
            <w:r>
              <w:t>7.</w:t>
            </w:r>
          </w:p>
        </w:tc>
        <w:tc>
          <w:tcPr>
            <w:tcW w:w="5812" w:type="dxa"/>
          </w:tcPr>
          <w:p w:rsidR="00763EAA" w:rsidRDefault="00763EAA" w:rsidP="00D0421F">
            <w:r>
              <w:t>Pagėgių lopšelis-darželis</w:t>
            </w:r>
          </w:p>
        </w:tc>
        <w:tc>
          <w:tcPr>
            <w:tcW w:w="2977" w:type="dxa"/>
          </w:tcPr>
          <w:p w:rsidR="00763EAA" w:rsidRPr="001F312D" w:rsidRDefault="00763EAA" w:rsidP="00D0421F">
            <w:pPr>
              <w:jc w:val="center"/>
            </w:pPr>
            <w:r>
              <w:t>14,25</w:t>
            </w:r>
          </w:p>
        </w:tc>
      </w:tr>
      <w:tr w:rsidR="00763EAA" w:rsidTr="00D0421F">
        <w:trPr>
          <w:trHeight w:val="333"/>
        </w:trPr>
        <w:tc>
          <w:tcPr>
            <w:tcW w:w="675" w:type="dxa"/>
          </w:tcPr>
          <w:p w:rsidR="00763EAA" w:rsidRDefault="00763EAA" w:rsidP="00D0421F">
            <w:r>
              <w:t>8.</w:t>
            </w:r>
          </w:p>
        </w:tc>
        <w:tc>
          <w:tcPr>
            <w:tcW w:w="5812" w:type="dxa"/>
          </w:tcPr>
          <w:p w:rsidR="00763EAA" w:rsidRDefault="00763EAA" w:rsidP="00D0421F">
            <w:r>
              <w:t>Pagėgių savivaldybės Meno ir sporto  mokykla</w:t>
            </w:r>
          </w:p>
        </w:tc>
        <w:tc>
          <w:tcPr>
            <w:tcW w:w="2977" w:type="dxa"/>
          </w:tcPr>
          <w:p w:rsidR="00763EAA" w:rsidRPr="001F312D" w:rsidRDefault="00763EAA" w:rsidP="00D0421F">
            <w:pPr>
              <w:jc w:val="center"/>
            </w:pPr>
            <w:r w:rsidRPr="001F312D">
              <w:t>1,</w:t>
            </w:r>
            <w:r>
              <w:t>5</w:t>
            </w:r>
          </w:p>
        </w:tc>
      </w:tr>
      <w:tr w:rsidR="00763EAA" w:rsidTr="00D0421F">
        <w:tc>
          <w:tcPr>
            <w:tcW w:w="675" w:type="dxa"/>
          </w:tcPr>
          <w:p w:rsidR="00763EAA" w:rsidRDefault="00763EAA" w:rsidP="00D0421F"/>
        </w:tc>
        <w:tc>
          <w:tcPr>
            <w:tcW w:w="5812" w:type="dxa"/>
          </w:tcPr>
          <w:p w:rsidR="00763EAA" w:rsidRDefault="00763EAA" w:rsidP="00D0421F">
            <w:pPr>
              <w:rPr>
                <w:b/>
              </w:rPr>
            </w:pPr>
            <w:r>
              <w:rPr>
                <w:b/>
              </w:rPr>
              <w:t>Iš viso etatų</w:t>
            </w:r>
          </w:p>
        </w:tc>
        <w:tc>
          <w:tcPr>
            <w:tcW w:w="2977" w:type="dxa"/>
          </w:tcPr>
          <w:p w:rsidR="00763EAA" w:rsidRPr="001F312D" w:rsidRDefault="00763EAA" w:rsidP="00D0421F">
            <w:pPr>
              <w:jc w:val="center"/>
              <w:rPr>
                <w:b/>
              </w:rPr>
            </w:pPr>
            <w:r>
              <w:rPr>
                <w:b/>
              </w:rPr>
              <w:t>99,45</w:t>
            </w:r>
          </w:p>
        </w:tc>
      </w:tr>
    </w:tbl>
    <w:p w:rsidR="00763EAA" w:rsidRDefault="00763EAA" w:rsidP="003B05DB"/>
    <w:p w:rsidR="00763EAA" w:rsidRDefault="00763EAA" w:rsidP="003B05DB">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3B05DB">
      <w:pPr>
        <w:jc w:val="center"/>
      </w:pPr>
    </w:p>
    <w:p w:rsidR="00763EAA" w:rsidRDefault="00763EAA" w:rsidP="00B6131B">
      <w:pPr>
        <w:tabs>
          <w:tab w:val="left" w:pos="0"/>
        </w:tabs>
        <w:spacing w:line="360" w:lineRule="auto"/>
        <w:ind w:left="-142" w:firstLine="142"/>
        <w:jc w:val="both"/>
      </w:pPr>
    </w:p>
    <w:p w:rsidR="00763EAA" w:rsidRDefault="00763EAA" w:rsidP="00B6131B">
      <w:pPr>
        <w:tabs>
          <w:tab w:val="left" w:pos="0"/>
        </w:tabs>
        <w:spacing w:line="360" w:lineRule="auto"/>
        <w:ind w:left="-142" w:firstLine="142"/>
        <w:jc w:val="both"/>
      </w:pPr>
    </w:p>
    <w:p w:rsidR="00763EAA" w:rsidRDefault="00763EAA" w:rsidP="00B6131B">
      <w:pPr>
        <w:tabs>
          <w:tab w:val="left" w:pos="0"/>
        </w:tabs>
        <w:spacing w:line="360" w:lineRule="auto"/>
        <w:ind w:left="-142" w:firstLine="142"/>
        <w:jc w:val="both"/>
      </w:pPr>
    </w:p>
    <w:p w:rsidR="00763EAA" w:rsidRDefault="00763EAA" w:rsidP="00B6131B">
      <w:pPr>
        <w:tabs>
          <w:tab w:val="left" w:pos="0"/>
        </w:tabs>
        <w:spacing w:line="360" w:lineRule="auto"/>
        <w:ind w:left="-142" w:firstLine="142"/>
        <w:jc w:val="both"/>
      </w:pPr>
    </w:p>
    <w:p w:rsidR="00763EAA" w:rsidRDefault="00763EAA" w:rsidP="00B6131B">
      <w:pPr>
        <w:tabs>
          <w:tab w:val="left" w:pos="0"/>
        </w:tabs>
        <w:spacing w:line="360" w:lineRule="auto"/>
        <w:ind w:left="-142" w:firstLine="142"/>
        <w:jc w:val="both"/>
      </w:pPr>
    </w:p>
    <w:p w:rsidR="00763EAA" w:rsidRDefault="00763EAA" w:rsidP="0045736E">
      <w:pPr>
        <w:jc w:val="both"/>
        <w:rPr>
          <w:lang w:val="pt-BR"/>
        </w:rPr>
      </w:pPr>
    </w:p>
    <w:p w:rsidR="00763EAA" w:rsidRDefault="00763EAA" w:rsidP="00DF7706">
      <w:pPr>
        <w:ind w:left="5102"/>
        <w:jc w:val="both"/>
        <w:rPr>
          <w:color w:val="000000"/>
        </w:rPr>
      </w:pPr>
      <w:r>
        <w:rPr>
          <w:lang w:val="pt-BR"/>
        </w:rPr>
        <w:tab/>
        <w:t xml:space="preserve">`                     </w:t>
      </w:r>
      <w:r>
        <w:rPr>
          <w:color w:val="000000"/>
        </w:rPr>
        <w:t>Pagėgių savivaldybės tarybos</w:t>
      </w:r>
    </w:p>
    <w:p w:rsidR="00763EAA" w:rsidRDefault="00763EAA" w:rsidP="00DF7706">
      <w:pPr>
        <w:ind w:left="5102"/>
        <w:jc w:val="both"/>
        <w:rPr>
          <w:color w:val="000000"/>
        </w:rPr>
      </w:pPr>
      <w:r>
        <w:rPr>
          <w:color w:val="000000"/>
        </w:rPr>
        <w:t xml:space="preserve">                        veiklos reglamento</w:t>
      </w:r>
    </w:p>
    <w:p w:rsidR="00763EAA" w:rsidRDefault="00763EAA" w:rsidP="00DF7706">
      <w:pPr>
        <w:ind w:left="5102"/>
        <w:jc w:val="both"/>
      </w:pPr>
      <w:r>
        <w:rPr>
          <w:color w:val="000000"/>
        </w:rPr>
        <w:t xml:space="preserve">                        2 priedas</w:t>
      </w:r>
      <w:r>
        <w:t xml:space="preserve">                                                                                      </w:t>
      </w:r>
    </w:p>
    <w:p w:rsidR="00763EAA" w:rsidRDefault="00763EAA" w:rsidP="00DF7706">
      <w:pPr>
        <w:ind w:firstLine="720"/>
        <w:jc w:val="center"/>
        <w:rPr>
          <w:b/>
          <w:bCs/>
          <w:color w:val="000000"/>
        </w:rPr>
      </w:pPr>
      <w:r>
        <w:rPr>
          <w:b/>
          <w:bCs/>
          <w:caps/>
          <w:color w:val="000000"/>
        </w:rPr>
        <w:t xml:space="preserve">DĖL PAGĖGIŲ SAVIVALDYBĖS TARYBOS 2016 M. GRUODŽIO 22 D. SPRENDIMO NR. T-231 „DĖL PAGĖGIŲ SAVIVALDYBĖS ŠVIETIMO ĮSTAIGŲ DARBUOTOJŲ ETATŲ (IŠSKYRUS PEDAGOGUS), FINANSUOJAMŲ IŠ SAVIVALDYBĖS BIUDŽETO, SKAIČIAUS NUSTATYMO“ PAKEITIMO </w:t>
      </w:r>
      <w:r>
        <w:rPr>
          <w:b/>
          <w:bCs/>
          <w:color w:val="000000"/>
        </w:rPr>
        <w:t>AIŠKINAMASIS RAŠTAS</w:t>
      </w:r>
    </w:p>
    <w:p w:rsidR="00763EAA" w:rsidRDefault="00763EAA" w:rsidP="00DF7706">
      <w:pPr>
        <w:ind w:firstLine="720"/>
        <w:jc w:val="center"/>
        <w:rPr>
          <w:color w:val="000000"/>
        </w:rPr>
      </w:pPr>
      <w:r>
        <w:rPr>
          <w:color w:val="000000"/>
        </w:rPr>
        <w:t>2018-03-19</w:t>
      </w:r>
    </w:p>
    <w:p w:rsidR="00763EAA" w:rsidRDefault="00763EAA" w:rsidP="00DF7706">
      <w:pPr>
        <w:ind w:firstLine="720"/>
        <w:jc w:val="center"/>
        <w:rPr>
          <w:color w:val="000000"/>
        </w:rPr>
      </w:pPr>
    </w:p>
    <w:p w:rsidR="00763EAA" w:rsidRDefault="00763EAA" w:rsidP="00DF7706">
      <w:pPr>
        <w:widowControl w:val="0"/>
        <w:numPr>
          <w:ilvl w:val="0"/>
          <w:numId w:val="4"/>
        </w:numPr>
        <w:overflowPunct/>
        <w:jc w:val="both"/>
        <w:textAlignment w:val="auto"/>
        <w:rPr>
          <w:b/>
          <w:bCs/>
          <w:i/>
          <w:iCs/>
          <w:color w:val="000000"/>
        </w:rPr>
      </w:pPr>
      <w:r>
        <w:rPr>
          <w:b/>
          <w:bCs/>
          <w:i/>
          <w:iCs/>
          <w:color w:val="000000"/>
        </w:rPr>
        <w:t>Parengto projekto tikslai ir uždaviniai</w:t>
      </w:r>
    </w:p>
    <w:p w:rsidR="00763EAA" w:rsidRDefault="00763EAA" w:rsidP="00DF7706">
      <w:pPr>
        <w:ind w:left="57" w:firstLine="1083"/>
        <w:jc w:val="both"/>
      </w:pPr>
      <w:r>
        <w:t>Piktupėnų pagrindinės mokyklos direktorė 2018 m. vasario 8 d. pateikė argumentuotą prašymą dėl rūbininko etato padidinimo. 0,5 etato ketinama padidinti sekretorės etatą Meno ir sporto mokykloje. Mokykloje didėja mokinių skaičius, bei mokinių skaičius ugdomų pagal naujas neformaliojo vaikų švietimo programas. Taip pat 0,5 etato didinamas pareigybių skaičius Stoniškių pagrindinėje mokykloje: 0,25 etato padidinti pastatų priežiūros darbininko etatą bei 0,25 rūbininko etatą.</w:t>
      </w:r>
    </w:p>
    <w:p w:rsidR="00763EAA" w:rsidRDefault="00763EAA" w:rsidP="00DF7706">
      <w:pPr>
        <w:numPr>
          <w:ilvl w:val="0"/>
          <w:numId w:val="4"/>
        </w:numPr>
        <w:jc w:val="both"/>
        <w:textAlignment w:val="auto"/>
        <w:rPr>
          <w:b/>
          <w:bCs/>
          <w:i/>
          <w:iCs/>
          <w:color w:val="000000"/>
        </w:rPr>
      </w:pPr>
      <w:r>
        <w:rPr>
          <w:b/>
          <w:bCs/>
          <w:i/>
          <w:iCs/>
          <w:color w:val="000000"/>
        </w:rPr>
        <w:t>Kaip šiuo metu yra sureguliuoti projekte aptarti klausimai</w:t>
      </w:r>
    </w:p>
    <w:p w:rsidR="00763EAA" w:rsidRDefault="00763EAA" w:rsidP="00DF7706">
      <w:pPr>
        <w:ind w:firstLine="1080"/>
        <w:jc w:val="both"/>
        <w:rPr>
          <w:rStyle w:val="HTMLTypewriter"/>
        </w:rPr>
      </w:pPr>
      <w:r>
        <w:t xml:space="preserve">Sprendimo projektas parengtas vadovaujantis Lietuvos Respublikos vietos savivaldos įstatymo 18 straipsnio 1 dalimi.  </w:t>
      </w:r>
    </w:p>
    <w:p w:rsidR="00763EAA" w:rsidRDefault="00763EAA" w:rsidP="00DF7706">
      <w:pPr>
        <w:numPr>
          <w:ilvl w:val="0"/>
          <w:numId w:val="4"/>
        </w:numPr>
        <w:jc w:val="both"/>
        <w:textAlignment w:val="auto"/>
        <w:rPr>
          <w:b/>
          <w:bCs/>
          <w:i/>
          <w:iCs/>
          <w:color w:val="000000"/>
        </w:rPr>
      </w:pPr>
      <w:r>
        <w:rPr>
          <w:b/>
          <w:bCs/>
          <w:i/>
          <w:iCs/>
          <w:color w:val="000000"/>
        </w:rPr>
        <w:t>Kokių teigiamų rezultatų laukiama</w:t>
      </w:r>
    </w:p>
    <w:p w:rsidR="00763EAA" w:rsidRDefault="00763EAA" w:rsidP="00DF7706">
      <w:pPr>
        <w:ind w:left="57" w:firstLine="1083"/>
        <w:jc w:val="both"/>
      </w:pPr>
      <w:r>
        <w:rPr>
          <w:color w:val="000000"/>
        </w:rPr>
        <w:t>Patikslintas etatų finansuojamų iš savivaldybės biudžeto skaičius.</w:t>
      </w:r>
    </w:p>
    <w:p w:rsidR="00763EAA" w:rsidRDefault="00763EAA" w:rsidP="00DF7706">
      <w:pPr>
        <w:numPr>
          <w:ilvl w:val="0"/>
          <w:numId w:val="4"/>
        </w:numPr>
        <w:overflowPunct/>
        <w:autoSpaceDE/>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763EAA" w:rsidRDefault="00763EAA" w:rsidP="00DF7706">
      <w:pPr>
        <w:ind w:left="1080"/>
        <w:jc w:val="both"/>
      </w:pPr>
      <w:r>
        <w:t>Neigiamų pasekmių nenumatyta.</w:t>
      </w:r>
    </w:p>
    <w:p w:rsidR="00763EAA" w:rsidRDefault="00763EAA" w:rsidP="00DF7706">
      <w:pPr>
        <w:widowControl w:val="0"/>
        <w:numPr>
          <w:ilvl w:val="0"/>
          <w:numId w:val="4"/>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763EAA" w:rsidRDefault="00763EAA" w:rsidP="00DF7706">
      <w:pPr>
        <w:ind w:left="720" w:right="360"/>
        <w:jc w:val="both"/>
      </w:pPr>
      <w:r>
        <w:t xml:space="preserve">      Nereikės keisti ar naikinti kitų galiojančių aktų, priėmus sprendimą pagal teikiamą projektą.</w:t>
      </w:r>
    </w:p>
    <w:p w:rsidR="00763EAA" w:rsidRDefault="00763EAA" w:rsidP="00DF7706">
      <w:pPr>
        <w:numPr>
          <w:ilvl w:val="0"/>
          <w:numId w:val="4"/>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763EAA" w:rsidRDefault="00763EAA" w:rsidP="00DF7706">
      <w:pPr>
        <w:ind w:firstLine="1080"/>
        <w:jc w:val="both"/>
        <w:rPr>
          <w:color w:val="000000"/>
        </w:rPr>
      </w:pPr>
      <w:r>
        <w:rPr>
          <w:color w:val="000000"/>
        </w:rPr>
        <w:t>Nereikės priimti kito spendimo priimtam sprendimui.</w:t>
      </w:r>
    </w:p>
    <w:p w:rsidR="00763EAA" w:rsidRDefault="00763EAA" w:rsidP="00DF7706">
      <w:pPr>
        <w:widowControl w:val="0"/>
        <w:numPr>
          <w:ilvl w:val="0"/>
          <w:numId w:val="4"/>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763EAA" w:rsidRDefault="00763EAA" w:rsidP="00DF7706">
      <w:pPr>
        <w:tabs>
          <w:tab w:val="left" w:pos="1134"/>
        </w:tabs>
        <w:ind w:left="1080"/>
        <w:jc w:val="both"/>
      </w:pPr>
      <w:r>
        <w:t>Šis sprendimas antikorupciniu požiūriu nevertinamas.</w:t>
      </w:r>
    </w:p>
    <w:p w:rsidR="00763EAA" w:rsidRDefault="00763EAA" w:rsidP="00DF7706">
      <w:pPr>
        <w:widowControl w:val="0"/>
        <w:numPr>
          <w:ilvl w:val="0"/>
          <w:numId w:val="4"/>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763EAA" w:rsidRDefault="00763EAA" w:rsidP="00DF7706">
      <w:pPr>
        <w:ind w:firstLine="1083"/>
        <w:jc w:val="both"/>
      </w:pPr>
      <w:r>
        <w:t>Už sprendimo vykdymo priežiūrą atsakingas Pagėgių savivaldybės administracijos Švietimo skyrius.</w:t>
      </w:r>
    </w:p>
    <w:p w:rsidR="00763EAA" w:rsidRDefault="00763EAA" w:rsidP="00DF7706">
      <w:pPr>
        <w:widowControl w:val="0"/>
        <w:numPr>
          <w:ilvl w:val="0"/>
          <w:numId w:val="4"/>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763EAA" w:rsidRDefault="00763EAA" w:rsidP="00DF7706">
      <w:pPr>
        <w:ind w:firstLine="1083"/>
        <w:jc w:val="both"/>
      </w:pPr>
      <w:r>
        <w:t xml:space="preserve">Neigiamų specialistų vertinimų ir išvadų negauta. </w:t>
      </w:r>
    </w:p>
    <w:p w:rsidR="00763EAA" w:rsidRDefault="00763EAA" w:rsidP="00DF7706">
      <w:pPr>
        <w:numPr>
          <w:ilvl w:val="0"/>
          <w:numId w:val="4"/>
        </w:numPr>
        <w:jc w:val="both"/>
        <w:textAlignment w:val="auto"/>
        <w:rPr>
          <w:b/>
          <w:bCs/>
          <w:i/>
          <w:iCs/>
          <w:color w:val="000000"/>
        </w:rPr>
      </w:pPr>
      <w:r>
        <w:rPr>
          <w:b/>
          <w:bCs/>
          <w:i/>
          <w:iCs/>
          <w:color w:val="000000"/>
        </w:rPr>
        <w:t>Projekto rengėjas ar rengėjų grupė.</w:t>
      </w:r>
    </w:p>
    <w:p w:rsidR="00763EAA" w:rsidRDefault="00763EAA" w:rsidP="00DF7706">
      <w:pPr>
        <w:ind w:firstLine="1083"/>
        <w:jc w:val="both"/>
        <w:rPr>
          <w:color w:val="000000"/>
        </w:rPr>
      </w:pPr>
      <w:r>
        <w:rPr>
          <w:color w:val="000000"/>
        </w:rPr>
        <w:t xml:space="preserve">Švietimo skyriaus vedėja Virginija Sirvidienė, tel. 57 367, el.p. v.sirvidienė@pagegiai.lt. </w:t>
      </w:r>
    </w:p>
    <w:p w:rsidR="00763EAA" w:rsidRDefault="00763EAA" w:rsidP="00DF7706">
      <w:pPr>
        <w:widowControl w:val="0"/>
        <w:numPr>
          <w:ilvl w:val="0"/>
          <w:numId w:val="4"/>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763EAA" w:rsidRDefault="00763EAA" w:rsidP="00DF7706">
      <w:pPr>
        <w:ind w:left="1080"/>
        <w:jc w:val="both"/>
        <w:rPr>
          <w:color w:val="000000"/>
        </w:rPr>
      </w:pPr>
      <w:r>
        <w:rPr>
          <w:color w:val="000000"/>
        </w:rPr>
        <w:t>Nėra kitų rengėjo pagrindimų ir paaiškinimų.</w:t>
      </w:r>
    </w:p>
    <w:p w:rsidR="00763EAA" w:rsidRDefault="00763EAA" w:rsidP="00DF7706">
      <w:pPr>
        <w:jc w:val="both"/>
        <w:rPr>
          <w:color w:val="000000"/>
        </w:rPr>
      </w:pPr>
    </w:p>
    <w:p w:rsidR="00763EAA" w:rsidRDefault="00763EAA" w:rsidP="00DF7706">
      <w:pPr>
        <w:ind w:left="180"/>
        <w:jc w:val="both"/>
      </w:pPr>
      <w:r>
        <w:rPr>
          <w:color w:val="000000"/>
        </w:rPr>
        <w:t>Švietimo skyriaus vedėja</w:t>
      </w:r>
      <w:r>
        <w:rPr>
          <w:color w:val="000000"/>
        </w:rPr>
        <w:tab/>
      </w:r>
      <w:r>
        <w:rPr>
          <w:color w:val="000000"/>
        </w:rPr>
        <w:tab/>
      </w:r>
      <w:r>
        <w:rPr>
          <w:color w:val="000000"/>
        </w:rPr>
        <w:tab/>
      </w:r>
      <w:r>
        <w:rPr>
          <w:color w:val="000000"/>
        </w:rPr>
        <w:tab/>
        <w:t>Virginija Sirvidienė</w:t>
      </w:r>
    </w:p>
    <w:p w:rsidR="00763EAA" w:rsidRDefault="00763EAA" w:rsidP="00DF7706">
      <w:pPr>
        <w:tabs>
          <w:tab w:val="left" w:pos="0"/>
        </w:tabs>
        <w:spacing w:line="360" w:lineRule="auto"/>
        <w:ind w:left="-142" w:firstLine="142"/>
      </w:pPr>
      <w:r>
        <w:tab/>
      </w:r>
    </w:p>
    <w:p w:rsidR="00763EAA" w:rsidRDefault="00763EAA" w:rsidP="00DF7706">
      <w:pPr>
        <w:ind w:left="6406" w:firstLine="114"/>
        <w:jc w:val="both"/>
      </w:pPr>
    </w:p>
    <w:sectPr w:rsidR="00763EAA" w:rsidSect="00E32DFC">
      <w:pgSz w:w="11907" w:h="16840"/>
      <w:pgMar w:top="993"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15441977"/>
    <w:multiLevelType w:val="hybridMultilevel"/>
    <w:tmpl w:val="4B14A7B2"/>
    <w:lvl w:ilvl="0" w:tplc="0427000F">
      <w:start w:val="1"/>
      <w:numFmt w:val="decimal"/>
      <w:lvlText w:val="%1."/>
      <w:lvlJc w:val="left"/>
      <w:pPr>
        <w:ind w:left="840" w:hanging="360"/>
      </w:pPr>
      <w:rPr>
        <w:rFonts w:cs="Times New Roman"/>
      </w:rPr>
    </w:lvl>
    <w:lvl w:ilvl="1" w:tplc="04270019">
      <w:start w:val="1"/>
      <w:numFmt w:val="lowerLetter"/>
      <w:lvlText w:val="%2."/>
      <w:lvlJc w:val="left"/>
      <w:pPr>
        <w:ind w:left="1560" w:hanging="360"/>
      </w:pPr>
      <w:rPr>
        <w:rFonts w:cs="Times New Roman"/>
      </w:rPr>
    </w:lvl>
    <w:lvl w:ilvl="2" w:tplc="0427001B">
      <w:start w:val="1"/>
      <w:numFmt w:val="lowerRoman"/>
      <w:lvlText w:val="%3."/>
      <w:lvlJc w:val="right"/>
      <w:pPr>
        <w:ind w:left="2280" w:hanging="180"/>
      </w:pPr>
      <w:rPr>
        <w:rFonts w:cs="Times New Roman"/>
      </w:rPr>
    </w:lvl>
    <w:lvl w:ilvl="3" w:tplc="0427000F">
      <w:start w:val="1"/>
      <w:numFmt w:val="decimal"/>
      <w:lvlText w:val="%4."/>
      <w:lvlJc w:val="left"/>
      <w:pPr>
        <w:ind w:left="3000" w:hanging="360"/>
      </w:pPr>
      <w:rPr>
        <w:rFonts w:cs="Times New Roman"/>
      </w:rPr>
    </w:lvl>
    <w:lvl w:ilvl="4" w:tplc="04270019">
      <w:start w:val="1"/>
      <w:numFmt w:val="lowerLetter"/>
      <w:lvlText w:val="%5."/>
      <w:lvlJc w:val="left"/>
      <w:pPr>
        <w:ind w:left="3720" w:hanging="360"/>
      </w:pPr>
      <w:rPr>
        <w:rFonts w:cs="Times New Roman"/>
      </w:rPr>
    </w:lvl>
    <w:lvl w:ilvl="5" w:tplc="0427001B">
      <w:start w:val="1"/>
      <w:numFmt w:val="lowerRoman"/>
      <w:lvlText w:val="%6."/>
      <w:lvlJc w:val="right"/>
      <w:pPr>
        <w:ind w:left="4440" w:hanging="180"/>
      </w:pPr>
      <w:rPr>
        <w:rFonts w:cs="Times New Roman"/>
      </w:rPr>
    </w:lvl>
    <w:lvl w:ilvl="6" w:tplc="0427000F">
      <w:start w:val="1"/>
      <w:numFmt w:val="decimal"/>
      <w:lvlText w:val="%7."/>
      <w:lvlJc w:val="left"/>
      <w:pPr>
        <w:ind w:left="5160" w:hanging="360"/>
      </w:pPr>
      <w:rPr>
        <w:rFonts w:cs="Times New Roman"/>
      </w:rPr>
    </w:lvl>
    <w:lvl w:ilvl="7" w:tplc="04270019">
      <w:start w:val="1"/>
      <w:numFmt w:val="lowerLetter"/>
      <w:lvlText w:val="%8."/>
      <w:lvlJc w:val="left"/>
      <w:pPr>
        <w:ind w:left="5880" w:hanging="360"/>
      </w:pPr>
      <w:rPr>
        <w:rFonts w:cs="Times New Roman"/>
      </w:rPr>
    </w:lvl>
    <w:lvl w:ilvl="8" w:tplc="0427001B">
      <w:start w:val="1"/>
      <w:numFmt w:val="lowerRoman"/>
      <w:lvlText w:val="%9."/>
      <w:lvlJc w:val="right"/>
      <w:pPr>
        <w:ind w:left="660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start w:val="1"/>
      <w:numFmt w:val="lowerRoman"/>
      <w:lvlText w:val="%3."/>
      <w:lvlJc w:val="right"/>
      <w:pPr>
        <w:tabs>
          <w:tab w:val="num" w:pos="2940"/>
        </w:tabs>
        <w:ind w:left="2940" w:hanging="180"/>
      </w:pPr>
      <w:rPr>
        <w:rFonts w:cs="Times New Roman"/>
      </w:rPr>
    </w:lvl>
    <w:lvl w:ilvl="3" w:tplc="0427000F">
      <w:start w:val="1"/>
      <w:numFmt w:val="decimal"/>
      <w:lvlText w:val="%4."/>
      <w:lvlJc w:val="left"/>
      <w:pPr>
        <w:tabs>
          <w:tab w:val="num" w:pos="3660"/>
        </w:tabs>
        <w:ind w:left="3660" w:hanging="360"/>
      </w:pPr>
      <w:rPr>
        <w:rFonts w:cs="Times New Roman"/>
      </w:rPr>
    </w:lvl>
    <w:lvl w:ilvl="4" w:tplc="04270019">
      <w:start w:val="1"/>
      <w:numFmt w:val="lowerLetter"/>
      <w:lvlText w:val="%5."/>
      <w:lvlJc w:val="left"/>
      <w:pPr>
        <w:tabs>
          <w:tab w:val="num" w:pos="4380"/>
        </w:tabs>
        <w:ind w:left="4380" w:hanging="360"/>
      </w:pPr>
      <w:rPr>
        <w:rFonts w:cs="Times New Roman"/>
      </w:rPr>
    </w:lvl>
    <w:lvl w:ilvl="5" w:tplc="0427001B">
      <w:start w:val="1"/>
      <w:numFmt w:val="lowerRoman"/>
      <w:lvlText w:val="%6."/>
      <w:lvlJc w:val="right"/>
      <w:pPr>
        <w:tabs>
          <w:tab w:val="num" w:pos="5100"/>
        </w:tabs>
        <w:ind w:left="5100" w:hanging="180"/>
      </w:pPr>
      <w:rPr>
        <w:rFonts w:cs="Times New Roman"/>
      </w:rPr>
    </w:lvl>
    <w:lvl w:ilvl="6" w:tplc="0427000F">
      <w:start w:val="1"/>
      <w:numFmt w:val="decimal"/>
      <w:lvlText w:val="%7."/>
      <w:lvlJc w:val="left"/>
      <w:pPr>
        <w:tabs>
          <w:tab w:val="num" w:pos="5820"/>
        </w:tabs>
        <w:ind w:left="5820" w:hanging="360"/>
      </w:pPr>
      <w:rPr>
        <w:rFonts w:cs="Times New Roman"/>
      </w:rPr>
    </w:lvl>
    <w:lvl w:ilvl="7" w:tplc="04270019">
      <w:start w:val="1"/>
      <w:numFmt w:val="lowerLetter"/>
      <w:lvlText w:val="%8."/>
      <w:lvlJc w:val="left"/>
      <w:pPr>
        <w:tabs>
          <w:tab w:val="num" w:pos="6540"/>
        </w:tabs>
        <w:ind w:left="6540" w:hanging="360"/>
      </w:pPr>
      <w:rPr>
        <w:rFonts w:cs="Times New Roman"/>
      </w:rPr>
    </w:lvl>
    <w:lvl w:ilvl="8" w:tplc="0427001B">
      <w:start w:val="1"/>
      <w:numFmt w:val="lowerRoman"/>
      <w:lvlText w:val="%9."/>
      <w:lvlJc w:val="right"/>
      <w:pPr>
        <w:tabs>
          <w:tab w:val="num" w:pos="7260"/>
        </w:tabs>
        <w:ind w:left="7260" w:hanging="180"/>
      </w:pPr>
      <w:rPr>
        <w:rFonts w:cs="Times New Roman"/>
      </w:rPr>
    </w:lvl>
  </w:abstractNum>
  <w:abstractNum w:abstractNumId="3">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start w:val="1"/>
      <w:numFmt w:val="lowerRoman"/>
      <w:lvlText w:val="%3."/>
      <w:lvlJc w:val="right"/>
      <w:pPr>
        <w:tabs>
          <w:tab w:val="num" w:pos="2940"/>
        </w:tabs>
        <w:ind w:left="2940" w:hanging="180"/>
      </w:pPr>
      <w:rPr>
        <w:rFonts w:cs="Times New Roman"/>
      </w:rPr>
    </w:lvl>
    <w:lvl w:ilvl="3" w:tplc="0427000F">
      <w:start w:val="1"/>
      <w:numFmt w:val="decimal"/>
      <w:lvlText w:val="%4."/>
      <w:lvlJc w:val="left"/>
      <w:pPr>
        <w:tabs>
          <w:tab w:val="num" w:pos="3660"/>
        </w:tabs>
        <w:ind w:left="3660" w:hanging="360"/>
      </w:pPr>
      <w:rPr>
        <w:rFonts w:cs="Times New Roman"/>
      </w:rPr>
    </w:lvl>
    <w:lvl w:ilvl="4" w:tplc="04270019">
      <w:start w:val="1"/>
      <w:numFmt w:val="lowerLetter"/>
      <w:lvlText w:val="%5."/>
      <w:lvlJc w:val="left"/>
      <w:pPr>
        <w:tabs>
          <w:tab w:val="num" w:pos="4380"/>
        </w:tabs>
        <w:ind w:left="4380" w:hanging="360"/>
      </w:pPr>
      <w:rPr>
        <w:rFonts w:cs="Times New Roman"/>
      </w:rPr>
    </w:lvl>
    <w:lvl w:ilvl="5" w:tplc="0427001B">
      <w:start w:val="1"/>
      <w:numFmt w:val="lowerRoman"/>
      <w:lvlText w:val="%6."/>
      <w:lvlJc w:val="right"/>
      <w:pPr>
        <w:tabs>
          <w:tab w:val="num" w:pos="5100"/>
        </w:tabs>
        <w:ind w:left="5100" w:hanging="180"/>
      </w:pPr>
      <w:rPr>
        <w:rFonts w:cs="Times New Roman"/>
      </w:rPr>
    </w:lvl>
    <w:lvl w:ilvl="6" w:tplc="0427000F">
      <w:start w:val="1"/>
      <w:numFmt w:val="decimal"/>
      <w:lvlText w:val="%7."/>
      <w:lvlJc w:val="left"/>
      <w:pPr>
        <w:tabs>
          <w:tab w:val="num" w:pos="5820"/>
        </w:tabs>
        <w:ind w:left="5820" w:hanging="360"/>
      </w:pPr>
      <w:rPr>
        <w:rFonts w:cs="Times New Roman"/>
      </w:rPr>
    </w:lvl>
    <w:lvl w:ilvl="7" w:tplc="04270019">
      <w:start w:val="1"/>
      <w:numFmt w:val="lowerLetter"/>
      <w:lvlText w:val="%8."/>
      <w:lvlJc w:val="left"/>
      <w:pPr>
        <w:tabs>
          <w:tab w:val="num" w:pos="6540"/>
        </w:tabs>
        <w:ind w:left="6540" w:hanging="360"/>
      </w:pPr>
      <w:rPr>
        <w:rFonts w:cs="Times New Roman"/>
      </w:rPr>
    </w:lvl>
    <w:lvl w:ilvl="8" w:tplc="0427001B">
      <w:start w:val="1"/>
      <w:numFmt w:val="lowerRoman"/>
      <w:lvlText w:val="%9."/>
      <w:lvlJc w:val="right"/>
      <w:pPr>
        <w:tabs>
          <w:tab w:val="num" w:pos="7260"/>
        </w:tabs>
        <w:ind w:left="7260" w:hanging="18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30A7F15"/>
    <w:multiLevelType w:val="hybridMultilevel"/>
    <w:tmpl w:val="469A0D0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nsid w:val="41565110"/>
    <w:multiLevelType w:val="hybridMultilevel"/>
    <w:tmpl w:val="4E0C8F5A"/>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nsid w:val="474D219D"/>
    <w:multiLevelType w:val="hybridMultilevel"/>
    <w:tmpl w:val="981039F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FB073DF"/>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8"/>
  </w:num>
  <w:num w:numId="8">
    <w:abstractNumId w:val="6"/>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05CB4"/>
    <w:rsid w:val="00027A88"/>
    <w:rsid w:val="00033EE1"/>
    <w:rsid w:val="000352AE"/>
    <w:rsid w:val="000543A9"/>
    <w:rsid w:val="000545BF"/>
    <w:rsid w:val="000644F9"/>
    <w:rsid w:val="000D1409"/>
    <w:rsid w:val="00101E17"/>
    <w:rsid w:val="00106E9F"/>
    <w:rsid w:val="001158AA"/>
    <w:rsid w:val="00122D00"/>
    <w:rsid w:val="00123DA6"/>
    <w:rsid w:val="001272BF"/>
    <w:rsid w:val="00135971"/>
    <w:rsid w:val="001565DB"/>
    <w:rsid w:val="001650DF"/>
    <w:rsid w:val="00171A91"/>
    <w:rsid w:val="001A1DA1"/>
    <w:rsid w:val="001C4CC3"/>
    <w:rsid w:val="001F312D"/>
    <w:rsid w:val="001F4DD1"/>
    <w:rsid w:val="0025102A"/>
    <w:rsid w:val="002563E6"/>
    <w:rsid w:val="00267E07"/>
    <w:rsid w:val="00294795"/>
    <w:rsid w:val="002B59E0"/>
    <w:rsid w:val="002B7B0D"/>
    <w:rsid w:val="002C2DBC"/>
    <w:rsid w:val="002C3ED8"/>
    <w:rsid w:val="002D63DA"/>
    <w:rsid w:val="002F26E2"/>
    <w:rsid w:val="002F56A6"/>
    <w:rsid w:val="00322D14"/>
    <w:rsid w:val="00355234"/>
    <w:rsid w:val="00356F5F"/>
    <w:rsid w:val="00361114"/>
    <w:rsid w:val="00365B71"/>
    <w:rsid w:val="00370134"/>
    <w:rsid w:val="00377D93"/>
    <w:rsid w:val="00397C47"/>
    <w:rsid w:val="003B05DB"/>
    <w:rsid w:val="003D71B3"/>
    <w:rsid w:val="003E3278"/>
    <w:rsid w:val="00422942"/>
    <w:rsid w:val="00426BE3"/>
    <w:rsid w:val="0045736E"/>
    <w:rsid w:val="00464F85"/>
    <w:rsid w:val="004854A5"/>
    <w:rsid w:val="004B0B8F"/>
    <w:rsid w:val="004C3781"/>
    <w:rsid w:val="004C5D73"/>
    <w:rsid w:val="004E07EC"/>
    <w:rsid w:val="004E5F4E"/>
    <w:rsid w:val="0050123A"/>
    <w:rsid w:val="00541814"/>
    <w:rsid w:val="00582461"/>
    <w:rsid w:val="00590DF8"/>
    <w:rsid w:val="00593DD8"/>
    <w:rsid w:val="005A3D66"/>
    <w:rsid w:val="005C6C74"/>
    <w:rsid w:val="005C7412"/>
    <w:rsid w:val="005E7E43"/>
    <w:rsid w:val="005F7C09"/>
    <w:rsid w:val="00606249"/>
    <w:rsid w:val="006177EB"/>
    <w:rsid w:val="0062147F"/>
    <w:rsid w:val="00634BDC"/>
    <w:rsid w:val="00643F46"/>
    <w:rsid w:val="00663D80"/>
    <w:rsid w:val="006857BB"/>
    <w:rsid w:val="006C75C7"/>
    <w:rsid w:val="006D1731"/>
    <w:rsid w:val="006F1CB2"/>
    <w:rsid w:val="00701D49"/>
    <w:rsid w:val="00730717"/>
    <w:rsid w:val="00733988"/>
    <w:rsid w:val="00763EAA"/>
    <w:rsid w:val="00767A63"/>
    <w:rsid w:val="00770960"/>
    <w:rsid w:val="00773700"/>
    <w:rsid w:val="007B08EF"/>
    <w:rsid w:val="007F0F7B"/>
    <w:rsid w:val="007F1941"/>
    <w:rsid w:val="00817A57"/>
    <w:rsid w:val="00820D9D"/>
    <w:rsid w:val="00827D98"/>
    <w:rsid w:val="00844CAD"/>
    <w:rsid w:val="008639F0"/>
    <w:rsid w:val="008669C7"/>
    <w:rsid w:val="0088614D"/>
    <w:rsid w:val="00887A5B"/>
    <w:rsid w:val="008960AA"/>
    <w:rsid w:val="008A13D4"/>
    <w:rsid w:val="008A1CD9"/>
    <w:rsid w:val="008B4DA2"/>
    <w:rsid w:val="008B620C"/>
    <w:rsid w:val="008D32F0"/>
    <w:rsid w:val="008F05E3"/>
    <w:rsid w:val="008F2577"/>
    <w:rsid w:val="008F4CE5"/>
    <w:rsid w:val="00903C4A"/>
    <w:rsid w:val="00903D2B"/>
    <w:rsid w:val="00905095"/>
    <w:rsid w:val="009154D7"/>
    <w:rsid w:val="0093010C"/>
    <w:rsid w:val="0096269D"/>
    <w:rsid w:val="0097550A"/>
    <w:rsid w:val="00990F66"/>
    <w:rsid w:val="009B3F7A"/>
    <w:rsid w:val="009C6FDC"/>
    <w:rsid w:val="009E59D0"/>
    <w:rsid w:val="009E6A36"/>
    <w:rsid w:val="009F5ADC"/>
    <w:rsid w:val="00A101A0"/>
    <w:rsid w:val="00A15BAA"/>
    <w:rsid w:val="00A45424"/>
    <w:rsid w:val="00A916AD"/>
    <w:rsid w:val="00AA2891"/>
    <w:rsid w:val="00AC7C65"/>
    <w:rsid w:val="00AE63F4"/>
    <w:rsid w:val="00AF6D04"/>
    <w:rsid w:val="00B26838"/>
    <w:rsid w:val="00B32087"/>
    <w:rsid w:val="00B5148D"/>
    <w:rsid w:val="00B6131B"/>
    <w:rsid w:val="00B73A0B"/>
    <w:rsid w:val="00B96775"/>
    <w:rsid w:val="00BA5D78"/>
    <w:rsid w:val="00BB620E"/>
    <w:rsid w:val="00BB7097"/>
    <w:rsid w:val="00BF2492"/>
    <w:rsid w:val="00BF50ED"/>
    <w:rsid w:val="00C0502D"/>
    <w:rsid w:val="00C17712"/>
    <w:rsid w:val="00C20F23"/>
    <w:rsid w:val="00C3704A"/>
    <w:rsid w:val="00C73F07"/>
    <w:rsid w:val="00C75F02"/>
    <w:rsid w:val="00CB5522"/>
    <w:rsid w:val="00CF20BA"/>
    <w:rsid w:val="00D0421F"/>
    <w:rsid w:val="00D04EF9"/>
    <w:rsid w:val="00D0692E"/>
    <w:rsid w:val="00D27DC0"/>
    <w:rsid w:val="00D3209E"/>
    <w:rsid w:val="00D36EA5"/>
    <w:rsid w:val="00D51168"/>
    <w:rsid w:val="00D86EE0"/>
    <w:rsid w:val="00DA2557"/>
    <w:rsid w:val="00DB441B"/>
    <w:rsid w:val="00DC5F98"/>
    <w:rsid w:val="00DD355F"/>
    <w:rsid w:val="00DD3569"/>
    <w:rsid w:val="00DD4320"/>
    <w:rsid w:val="00DF7706"/>
    <w:rsid w:val="00E31617"/>
    <w:rsid w:val="00E322DB"/>
    <w:rsid w:val="00E32DFC"/>
    <w:rsid w:val="00E40660"/>
    <w:rsid w:val="00E43DB0"/>
    <w:rsid w:val="00E528E6"/>
    <w:rsid w:val="00E718C9"/>
    <w:rsid w:val="00E75B94"/>
    <w:rsid w:val="00E92001"/>
    <w:rsid w:val="00EB44AF"/>
    <w:rsid w:val="00EF6AC1"/>
    <w:rsid w:val="00F041F1"/>
    <w:rsid w:val="00F53BFC"/>
    <w:rsid w:val="00F60DFD"/>
    <w:rsid w:val="00F91014"/>
    <w:rsid w:val="00F9363C"/>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88614D"/>
    <w:pPr>
      <w:keepNext/>
      <w:outlineLvl w:val="0"/>
    </w:pPr>
    <w:rPr>
      <w:b/>
      <w:bCs/>
      <w:color w:val="000000"/>
    </w:rPr>
  </w:style>
  <w:style w:type="paragraph" w:styleId="Heading2">
    <w:name w:val="heading 2"/>
    <w:basedOn w:val="Normal"/>
    <w:next w:val="Normal"/>
    <w:link w:val="Heading2Char"/>
    <w:uiPriority w:val="99"/>
    <w:qFormat/>
    <w:rsid w:val="0088614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DA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1A1DA1"/>
    <w:rPr>
      <w:rFonts w:ascii="Cambria" w:hAnsi="Cambria" w:cs="Cambria"/>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sid w:val="001A1DA1"/>
    <w:rPr>
      <w:rFonts w:cs="Times New Roman"/>
      <w:sz w:val="24"/>
      <w:szCs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style>
  <w:style w:type="character" w:customStyle="1" w:styleId="BodyTextIndentChar">
    <w:name w:val="Body Text Indent Char"/>
    <w:basedOn w:val="DefaultParagraphFont"/>
    <w:link w:val="BodyTextIndent"/>
    <w:uiPriority w:val="99"/>
    <w:semiHidden/>
    <w:locked/>
    <w:rsid w:val="001A1DA1"/>
    <w:rPr>
      <w:rFonts w:cs="Times New Roman"/>
      <w:sz w:val="24"/>
      <w:szCs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szCs w:val="20"/>
      <w:lang w:val="en-US"/>
    </w:rPr>
  </w:style>
  <w:style w:type="character" w:styleId="HTMLTypewriter">
    <w:name w:val="HTML Typewriter"/>
    <w:basedOn w:val="DefaultParagraphFont"/>
    <w:uiPriority w:val="99"/>
    <w:rsid w:val="00E32DFC"/>
    <w:rPr>
      <w:rFonts w:ascii="Courier New" w:hAnsi="Courier New" w:cs="Courier New"/>
      <w:sz w:val="20"/>
      <w:szCs w:val="20"/>
    </w:rPr>
  </w:style>
  <w:style w:type="character" w:styleId="Hyperlink">
    <w:name w:val="Hyperlink"/>
    <w:basedOn w:val="DefaultParagraphFont"/>
    <w:uiPriority w:val="99"/>
    <w:rsid w:val="00B6131B"/>
    <w:rPr>
      <w:rFonts w:cs="Times New Roman"/>
      <w:color w:val="0000FF"/>
      <w:u w:val="single"/>
    </w:rPr>
  </w:style>
  <w:style w:type="paragraph" w:styleId="HTMLPreformatted">
    <w:name w:val="HTML Preformatted"/>
    <w:basedOn w:val="Normal"/>
    <w:link w:val="HTMLPreformattedChar"/>
    <w:uiPriority w:val="99"/>
    <w:rsid w:val="00B6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ind w:left="960"/>
      <w:textAlignment w:val="auto"/>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locked/>
    <w:rsid w:val="00B6131B"/>
    <w:rPr>
      <w:rFonts w:ascii="Courier New" w:hAnsi="Courier New" w:cs="Courier New"/>
      <w:lang w:eastAsia="ar-SA" w:bidi="ar-SA"/>
    </w:rPr>
  </w:style>
</w:styles>
</file>

<file path=word/webSettings.xml><?xml version="1.0" encoding="utf-8"?>
<w:webSettings xmlns:r="http://schemas.openxmlformats.org/officeDocument/2006/relationships" xmlns:w="http://schemas.openxmlformats.org/wordprocessingml/2006/main">
  <w:divs>
    <w:div w:id="1057514561">
      <w:marLeft w:val="0"/>
      <w:marRight w:val="0"/>
      <w:marTop w:val="0"/>
      <w:marBottom w:val="0"/>
      <w:divBdr>
        <w:top w:val="none" w:sz="0" w:space="0" w:color="auto"/>
        <w:left w:val="none" w:sz="0" w:space="0" w:color="auto"/>
        <w:bottom w:val="none" w:sz="0" w:space="0" w:color="auto"/>
        <w:right w:val="none" w:sz="0" w:space="0" w:color="auto"/>
      </w:divBdr>
    </w:div>
    <w:div w:id="1057514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4253</Words>
  <Characters>2425</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15</cp:revision>
  <cp:lastPrinted>2018-03-19T12:27:00Z</cp:lastPrinted>
  <dcterms:created xsi:type="dcterms:W3CDTF">2018-03-19T10:48:00Z</dcterms:created>
  <dcterms:modified xsi:type="dcterms:W3CDTF">2018-03-19T13:08:00Z</dcterms:modified>
</cp:coreProperties>
</file>