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AE" w:rsidRDefault="007B3DAE" w:rsidP="005308C3">
      <w:pPr>
        <w:tabs>
          <w:tab w:val="left" w:pos="7635"/>
        </w:tabs>
        <w:rPr>
          <w:iCs/>
          <w:color w:val="FF0000"/>
          <w:lang w:val="pt-PT"/>
        </w:rPr>
      </w:pPr>
      <w:r>
        <w:rPr>
          <w:iCs/>
          <w:color w:val="FF0000"/>
          <w:lang w:val="pt-PT"/>
        </w:rPr>
        <w:t xml:space="preserve">                                                                                                                       </w:t>
      </w:r>
      <w:r>
        <w:tab/>
      </w:r>
      <w:r>
        <w:rPr>
          <w:iCs/>
          <w:color w:val="FF0000"/>
          <w:lang w:val="pt-PT"/>
        </w:rPr>
        <w:t xml:space="preserve">                                                                                                                  </w:t>
      </w:r>
    </w:p>
    <w:p w:rsidR="007B3DAE" w:rsidRDefault="007B3DAE" w:rsidP="00F2008B">
      <w:pPr>
        <w:tabs>
          <w:tab w:val="left" w:pos="7635"/>
        </w:tabs>
        <w:rPr>
          <w:b/>
        </w:rPr>
      </w:pPr>
      <w:r>
        <w:rPr>
          <w:iCs/>
          <w:color w:val="FF0000"/>
          <w:lang w:val="pt-PT"/>
        </w:rPr>
        <w:t xml:space="preserve">                                                                                                                       </w:t>
      </w:r>
      <w:r>
        <w:tab/>
      </w:r>
      <w:r>
        <w:rPr>
          <w:b/>
        </w:rPr>
        <w:t>Projektas</w:t>
      </w:r>
    </w:p>
    <w:tbl>
      <w:tblPr>
        <w:tblW w:w="9645" w:type="dxa"/>
        <w:tblInd w:w="108" w:type="dxa"/>
        <w:tblLayout w:type="fixed"/>
        <w:tblLook w:val="00A0"/>
      </w:tblPr>
      <w:tblGrid>
        <w:gridCol w:w="9645"/>
      </w:tblGrid>
      <w:tr w:rsidR="007B3DAE">
        <w:trPr>
          <w:trHeight w:val="1055"/>
        </w:trPr>
        <w:tc>
          <w:tcPr>
            <w:tcW w:w="9639" w:type="dxa"/>
          </w:tcPr>
          <w:p w:rsidR="007B3DAE" w:rsidRDefault="007B3DAE" w:rsidP="00164DA3">
            <w:pPr>
              <w:tabs>
                <w:tab w:val="center" w:pos="4711"/>
                <w:tab w:val="left" w:pos="8010"/>
              </w:tabs>
              <w:rPr>
                <w:b/>
                <w:color w:val="000000"/>
              </w:rPr>
            </w:pPr>
            <w:r>
              <w:tab/>
            </w:r>
            <w:r w:rsidRPr="00DD432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7B3DAE">
        <w:trPr>
          <w:trHeight w:val="1647"/>
        </w:trPr>
        <w:tc>
          <w:tcPr>
            <w:tcW w:w="9639" w:type="dxa"/>
          </w:tcPr>
          <w:p w:rsidR="007B3DAE" w:rsidRDefault="007B3DAE" w:rsidP="00164DA3">
            <w:pPr>
              <w:pStyle w:val="Heading2"/>
              <w:jc w:val="center"/>
              <w:rPr>
                <w:sz w:val="24"/>
                <w:szCs w:val="24"/>
              </w:rPr>
            </w:pPr>
            <w:r>
              <w:rPr>
                <w:sz w:val="24"/>
                <w:szCs w:val="24"/>
              </w:rPr>
              <w:t>PAGĖGIŲ SAVIVALDYBĖS TARYBA</w:t>
            </w:r>
          </w:p>
          <w:p w:rsidR="007B3DAE" w:rsidRDefault="007B3DAE" w:rsidP="00164DA3">
            <w:pPr>
              <w:jc w:val="center"/>
              <w:rPr>
                <w:b/>
                <w:bCs/>
                <w:caps/>
                <w:color w:val="000000"/>
              </w:rPr>
            </w:pPr>
            <w:r>
              <w:rPr>
                <w:b/>
                <w:bCs/>
                <w:caps/>
                <w:color w:val="000000"/>
              </w:rPr>
              <w:t>sprendimas</w:t>
            </w:r>
          </w:p>
          <w:p w:rsidR="007B3DAE" w:rsidRDefault="007B3DAE" w:rsidP="00F2008B">
            <w:pPr>
              <w:jc w:val="center"/>
              <w:rPr>
                <w:b/>
              </w:rPr>
            </w:pPr>
            <w:r>
              <w:rPr>
                <w:b/>
              </w:rPr>
              <w:t xml:space="preserve">DĖL PRITARIMO PAGĖGIŲ SAVIVALDYBĖS </w:t>
            </w:r>
            <w:r>
              <w:rPr>
                <w:b/>
                <w:color w:val="000000"/>
              </w:rPr>
              <w:t xml:space="preserve">MENO IR SPORTO </w:t>
            </w:r>
            <w:r>
              <w:rPr>
                <w:b/>
              </w:rPr>
              <w:t xml:space="preserve">MOKYKLOS DIREKTORĖS 2017 METŲ VEIKLOS ATASKAITAI </w:t>
            </w:r>
            <w:r>
              <w:rPr>
                <w:rFonts w:eastAsia="Times New Roman"/>
                <w:b/>
                <w:lang w:eastAsia="lt-LT"/>
              </w:rPr>
              <w:t>IR UŽDUOČIŲ 2018 METAMS NUSTATYMO</w:t>
            </w:r>
          </w:p>
        </w:tc>
      </w:tr>
      <w:tr w:rsidR="007B3DAE">
        <w:trPr>
          <w:trHeight w:val="703"/>
        </w:trPr>
        <w:tc>
          <w:tcPr>
            <w:tcW w:w="9639" w:type="dxa"/>
          </w:tcPr>
          <w:p w:rsidR="007B3DAE" w:rsidRDefault="007B3DAE" w:rsidP="00164DA3">
            <w:pPr>
              <w:jc w:val="center"/>
              <w:rPr>
                <w:lang w:val="pt-BR"/>
              </w:rPr>
            </w:pPr>
            <w:r>
              <w:rPr>
                <w:lang w:val="pt-BR"/>
              </w:rPr>
              <w:t>2018 m. kovo 14 d. Nr. T1-42</w:t>
            </w:r>
          </w:p>
          <w:p w:rsidR="007B3DAE" w:rsidRDefault="007B3DAE" w:rsidP="00164DA3">
            <w:pPr>
              <w:jc w:val="center"/>
              <w:rPr>
                <w:lang w:val="pt-BR"/>
              </w:rPr>
            </w:pPr>
            <w:r>
              <w:rPr>
                <w:lang w:val="pt-BR"/>
              </w:rPr>
              <w:t>Pagėgiai</w:t>
            </w:r>
          </w:p>
        </w:tc>
      </w:tr>
    </w:tbl>
    <w:p w:rsidR="007B3DAE" w:rsidRDefault="007B3DAE" w:rsidP="00F2008B">
      <w:pPr>
        <w:pStyle w:val="Header"/>
        <w:spacing w:line="360" w:lineRule="auto"/>
        <w:jc w:val="both"/>
        <w:rPr>
          <w:szCs w:val="20"/>
          <w:lang w:val="pt-BR"/>
        </w:rPr>
      </w:pPr>
      <w:r>
        <w:rPr>
          <w:szCs w:val="20"/>
          <w:lang w:val="pt-BR"/>
        </w:rPr>
        <w:t xml:space="preserve">         </w:t>
      </w:r>
    </w:p>
    <w:p w:rsidR="007B3DAE" w:rsidRDefault="007B3DAE" w:rsidP="00F2008B">
      <w:pPr>
        <w:jc w:val="both"/>
        <w:rPr>
          <w:lang w:val="pt-BR"/>
        </w:rPr>
      </w:pPr>
    </w:p>
    <w:p w:rsidR="007B3DAE" w:rsidRDefault="007B3DAE" w:rsidP="00F2008B">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7B3DAE" w:rsidRPr="00993853" w:rsidRDefault="007B3DAE" w:rsidP="00F2008B">
      <w:pPr>
        <w:spacing w:line="360" w:lineRule="auto"/>
        <w:ind w:firstLine="720"/>
        <w:jc w:val="both"/>
        <w:rPr>
          <w:spacing w:val="60"/>
          <w:lang w:val="pt-BR"/>
        </w:rPr>
      </w:pPr>
      <w:r>
        <w:rPr>
          <w:color w:val="000000"/>
          <w:lang w:val="pt-BR"/>
        </w:rPr>
        <w:t xml:space="preserve">  1. Pritarti Pagėgių savivaldybės M</w:t>
      </w:r>
      <w:r>
        <w:rPr>
          <w:lang w:val="pt-BR"/>
        </w:rPr>
        <w:t>eno ir sporto mokyklos direktorės</w:t>
      </w:r>
      <w:r>
        <w:rPr>
          <w:color w:val="000000"/>
          <w:lang w:val="pt-BR"/>
        </w:rPr>
        <w:t xml:space="preserve"> 2017 m. veiklos ataskaitai (pridedama).</w:t>
      </w:r>
    </w:p>
    <w:p w:rsidR="007B3DAE" w:rsidRDefault="007B3DAE" w:rsidP="00993853">
      <w:pPr>
        <w:pStyle w:val="Betarp"/>
        <w:spacing w:line="360" w:lineRule="auto"/>
        <w:ind w:firstLine="851"/>
        <w:jc w:val="both"/>
        <w:rPr>
          <w:lang w:eastAsia="lt-LT"/>
        </w:rPr>
      </w:pPr>
      <w:r>
        <w:rPr>
          <w:lang w:eastAsia="lt-LT"/>
        </w:rPr>
        <w:t xml:space="preserve">2. Nustatyti </w:t>
      </w:r>
      <w:r>
        <w:rPr>
          <w:color w:val="000000"/>
          <w:lang w:val="pt-BR"/>
        </w:rPr>
        <w:t>Pagėgių savivaldybės M</w:t>
      </w:r>
      <w:r>
        <w:rPr>
          <w:lang w:val="pt-BR"/>
        </w:rPr>
        <w:t xml:space="preserve">eno ir sporto mokyklos </w:t>
      </w:r>
      <w:r>
        <w:rPr>
          <w:lang w:eastAsia="lt-LT"/>
        </w:rPr>
        <w:t>direktorei  Evelinai Norkienei užduotis 2018 metams (pridedama).</w:t>
      </w:r>
    </w:p>
    <w:p w:rsidR="007B3DAE" w:rsidRPr="00993853" w:rsidRDefault="007B3DAE" w:rsidP="00993853">
      <w:pPr>
        <w:pStyle w:val="Betarp"/>
        <w:spacing w:line="360" w:lineRule="auto"/>
        <w:ind w:firstLine="851"/>
        <w:jc w:val="both"/>
        <w:rPr>
          <w:lang w:eastAsia="lt-LT"/>
        </w:rPr>
      </w:pPr>
      <w:r>
        <w:rPr>
          <w:lang w:eastAsia="lt-LT"/>
        </w:rPr>
        <w:t>3. S</w:t>
      </w:r>
      <w:r>
        <w:rPr>
          <w:lang w:val="pt-BR"/>
        </w:rPr>
        <w:t xml:space="preserve">prendimą paskelbti Pagėgių savivaldybės interneto </w:t>
      </w:r>
      <w:r>
        <w:rPr>
          <w:color w:val="000000"/>
          <w:lang w:val="pt-BR"/>
        </w:rPr>
        <w:t xml:space="preserve">svetainėje </w:t>
      </w:r>
      <w:hyperlink r:id="rId8" w:history="1">
        <w:r w:rsidRPr="00E75023">
          <w:rPr>
            <w:rStyle w:val="Hyperlink"/>
            <w:color w:val="000000"/>
            <w:u w:val="none"/>
            <w:lang w:val="pt-BR"/>
          </w:rPr>
          <w:t>www.pagegiai.lt</w:t>
        </w:r>
      </w:hyperlink>
      <w:r w:rsidRPr="00E75023">
        <w:rPr>
          <w:color w:val="000000"/>
          <w:lang w:val="pt-BR"/>
        </w:rPr>
        <w:t>.</w:t>
      </w:r>
    </w:p>
    <w:p w:rsidR="007B3DAE" w:rsidRDefault="007B3DAE" w:rsidP="00F2008B">
      <w:pPr>
        <w:spacing w:line="360" w:lineRule="auto"/>
        <w:jc w:val="both"/>
        <w:rPr>
          <w:lang w:val="pt-BR"/>
        </w:rPr>
      </w:pPr>
      <w:r>
        <w:rPr>
          <w:lang w:val="pt-BR"/>
        </w:rPr>
        <w:t xml:space="preserve">              Šis sprendimas gali būti skundžiamas Lietuvos Respublikos administracinių bylų teisenos įstatymo nustatyta tvarka.</w:t>
      </w:r>
    </w:p>
    <w:p w:rsidR="007B3DAE" w:rsidRDefault="007B3DAE" w:rsidP="00F2008B">
      <w:pPr>
        <w:rPr>
          <w:caps/>
          <w:lang w:val="pt-BR"/>
        </w:rPr>
      </w:pPr>
    </w:p>
    <w:p w:rsidR="007B3DAE" w:rsidRDefault="007B3DAE" w:rsidP="00F2008B">
      <w:pPr>
        <w:jc w:val="both"/>
        <w:rPr>
          <w:lang w:val="pt-BR"/>
        </w:rPr>
      </w:pPr>
      <w:r>
        <w:rPr>
          <w:lang w:val="pt-BR"/>
        </w:rPr>
        <w:t>SUDERINTA:</w:t>
      </w:r>
    </w:p>
    <w:p w:rsidR="007B3DAE" w:rsidRDefault="007B3DAE" w:rsidP="00F2008B">
      <w:pPr>
        <w:jc w:val="both"/>
        <w:rPr>
          <w:lang w:val="pt-BR"/>
        </w:rPr>
      </w:pPr>
    </w:p>
    <w:p w:rsidR="007B3DAE" w:rsidRDefault="007B3DAE" w:rsidP="00F2008B">
      <w:pPr>
        <w:jc w:val="both"/>
        <w:rPr>
          <w:lang w:val="pt-BR"/>
        </w:rPr>
      </w:pPr>
      <w:r>
        <w:rPr>
          <w:lang w:val="pt-BR"/>
        </w:rPr>
        <w:t>Administracijos direktorė                                                                        Dainora Butvydienė</w:t>
      </w:r>
    </w:p>
    <w:p w:rsidR="007B3DAE" w:rsidRDefault="007B3DAE" w:rsidP="00F2008B">
      <w:pPr>
        <w:jc w:val="both"/>
        <w:rPr>
          <w:lang w:val="pt-BR"/>
        </w:rPr>
      </w:pPr>
    </w:p>
    <w:p w:rsidR="007B3DAE" w:rsidRDefault="007B3DAE" w:rsidP="00F2008B">
      <w:pPr>
        <w:jc w:val="both"/>
        <w:rPr>
          <w:lang w:val="pt-BR"/>
        </w:rPr>
      </w:pPr>
      <w:r>
        <w:rPr>
          <w:lang w:val="pt-BR"/>
        </w:rPr>
        <w:t>Kalbos ir archyvo tvarkytoja                                                                   Laimutė Mickevičienė</w:t>
      </w:r>
    </w:p>
    <w:p w:rsidR="007B3DAE" w:rsidRDefault="007B3DAE" w:rsidP="00F2008B">
      <w:pPr>
        <w:jc w:val="both"/>
        <w:rPr>
          <w:lang w:val="pt-BR"/>
        </w:rPr>
      </w:pPr>
    </w:p>
    <w:p w:rsidR="007B3DAE" w:rsidRDefault="007B3DAE" w:rsidP="00F2008B">
      <w:pPr>
        <w:jc w:val="both"/>
        <w:rPr>
          <w:lang w:val="pt-BR"/>
        </w:rPr>
      </w:pPr>
    </w:p>
    <w:p w:rsidR="007B3DAE" w:rsidRDefault="007B3DAE" w:rsidP="00F2008B">
      <w:pPr>
        <w:jc w:val="both"/>
        <w:rPr>
          <w:lang w:val="pt-BR"/>
        </w:rPr>
      </w:pPr>
      <w:r>
        <w:rPr>
          <w:lang w:val="pt-BR"/>
        </w:rPr>
        <w:t>Bendrojo ir juridinio skyriaus vyriausiasis specialistas                           Valdas Vytuvis</w:t>
      </w:r>
    </w:p>
    <w:p w:rsidR="007B3DAE" w:rsidRDefault="007B3DAE" w:rsidP="00F2008B">
      <w:pPr>
        <w:jc w:val="both"/>
        <w:rPr>
          <w:lang w:val="pt-BR"/>
        </w:rPr>
      </w:pPr>
    </w:p>
    <w:p w:rsidR="007B3DAE" w:rsidRDefault="007B3DAE" w:rsidP="00F2008B">
      <w:pPr>
        <w:jc w:val="both"/>
        <w:rPr>
          <w:lang w:val="pt-BR"/>
        </w:rPr>
      </w:pPr>
    </w:p>
    <w:p w:rsidR="007B3DAE" w:rsidRDefault="007B3DAE" w:rsidP="00F2008B">
      <w:pPr>
        <w:jc w:val="both"/>
        <w:rPr>
          <w:lang w:val="pt-BR"/>
        </w:rPr>
      </w:pPr>
      <w:r>
        <w:rPr>
          <w:lang w:val="pt-BR"/>
        </w:rPr>
        <w:t xml:space="preserve">Parengė Švietimo skyriaus vedėja </w:t>
      </w:r>
    </w:p>
    <w:p w:rsidR="007B3DAE" w:rsidRDefault="007B3DAE" w:rsidP="00F2008B">
      <w:pPr>
        <w:jc w:val="both"/>
        <w:rPr>
          <w:lang w:val="pt-BR"/>
        </w:rPr>
      </w:pPr>
    </w:p>
    <w:p w:rsidR="007B3DAE" w:rsidRDefault="007B3DAE" w:rsidP="00F2008B">
      <w:pPr>
        <w:jc w:val="both"/>
        <w:rPr>
          <w:lang w:val="pt-BR"/>
        </w:rPr>
      </w:pPr>
      <w:r>
        <w:rPr>
          <w:lang w:val="pt-BR"/>
        </w:rPr>
        <w:t>Virginija Sirvidienė</w:t>
      </w:r>
    </w:p>
    <w:p w:rsidR="007B3DAE" w:rsidRDefault="007B3DAE" w:rsidP="00F2008B">
      <w:pPr>
        <w:jc w:val="both"/>
        <w:rPr>
          <w:lang w:val="pt-BR"/>
        </w:rPr>
      </w:pPr>
    </w:p>
    <w:p w:rsidR="007B3DAE" w:rsidRDefault="007B3DAE" w:rsidP="00F2008B">
      <w:pPr>
        <w:jc w:val="both"/>
        <w:rPr>
          <w:lang w:val="pt-BR"/>
        </w:rPr>
      </w:pPr>
    </w:p>
    <w:p w:rsidR="007B3DAE" w:rsidRDefault="007B3DAE" w:rsidP="00F2008B">
      <w:pPr>
        <w:jc w:val="both"/>
        <w:rPr>
          <w:lang w:val="pt-BR"/>
        </w:rPr>
      </w:pPr>
    </w:p>
    <w:p w:rsidR="007B3DAE" w:rsidRPr="00F2008B" w:rsidRDefault="007B3DAE" w:rsidP="001A40D7">
      <w:pPr>
        <w:pStyle w:val="NormalWeb"/>
        <w:spacing w:before="0" w:beforeAutospacing="0" w:after="0" w:afterAutospacing="0"/>
        <w:rPr>
          <w:iCs/>
          <w:color w:val="FF0000"/>
          <w:lang w:val="pt-BR"/>
        </w:rPr>
      </w:pPr>
    </w:p>
    <w:p w:rsidR="007B3DAE" w:rsidRDefault="007B3DAE" w:rsidP="004B68CB">
      <w:pPr>
        <w:pStyle w:val="NormalWeb"/>
        <w:spacing w:before="0" w:beforeAutospacing="0" w:after="0" w:afterAutospacing="0"/>
      </w:pPr>
      <w:r>
        <w:rPr>
          <w:iCs/>
          <w:color w:val="FF0000"/>
          <w:lang w:val="pt-PT"/>
        </w:rPr>
        <w:tab/>
      </w:r>
      <w:r>
        <w:rPr>
          <w:iCs/>
          <w:color w:val="FF0000"/>
          <w:lang w:val="pt-PT"/>
        </w:rPr>
        <w:tab/>
      </w:r>
      <w:r>
        <w:rPr>
          <w:iCs/>
          <w:color w:val="FF0000"/>
          <w:lang w:val="pt-PT"/>
        </w:rPr>
        <w:tab/>
      </w:r>
      <w:r>
        <w:rPr>
          <w:iCs/>
          <w:color w:val="FF0000"/>
          <w:lang w:val="pt-PT"/>
        </w:rPr>
        <w:tab/>
      </w:r>
      <w:r>
        <w:rPr>
          <w:iCs/>
          <w:color w:val="FF0000"/>
          <w:lang w:val="pt-PT"/>
        </w:rPr>
        <w:tab/>
      </w:r>
    </w:p>
    <w:p w:rsidR="007B3DAE" w:rsidRDefault="007B3DAE" w:rsidP="004B68CB">
      <w:pPr>
        <w:pStyle w:val="NormalWeb"/>
        <w:spacing w:before="0" w:beforeAutospacing="0" w:after="0" w:afterAutospacing="0"/>
      </w:pPr>
    </w:p>
    <w:p w:rsidR="007B3DAE" w:rsidRDefault="007B3DAE" w:rsidP="00CC47C6">
      <w:pPr>
        <w:pStyle w:val="NormalWeb"/>
        <w:spacing w:before="0" w:beforeAutospacing="0" w:after="0" w:afterAutospacing="0"/>
        <w:rPr>
          <w:iCs/>
          <w:color w:val="FF0000"/>
          <w:lang w:val="pt-PT"/>
        </w:rPr>
      </w:pPr>
      <w:r>
        <w:rPr>
          <w:iCs/>
          <w:color w:val="FF0000"/>
          <w:lang w:val="pt-PT"/>
        </w:rPr>
        <w:t xml:space="preserve">                                                                                                                       </w:t>
      </w:r>
    </w:p>
    <w:p w:rsidR="007B3DAE" w:rsidRDefault="007B3DAE" w:rsidP="00043B4A">
      <w:pPr>
        <w:pStyle w:val="NormalWeb"/>
        <w:spacing w:before="0" w:beforeAutospacing="0" w:after="0" w:afterAutospacing="0"/>
        <w:ind w:left="6480"/>
        <w:rPr>
          <w:iCs/>
          <w:color w:val="000000"/>
          <w:sz w:val="20"/>
          <w:szCs w:val="20"/>
          <w:lang w:val="pt-PT"/>
        </w:rPr>
      </w:pPr>
      <w:r>
        <w:rPr>
          <w:iCs/>
          <w:color w:val="FF0000"/>
          <w:lang w:val="pt-PT"/>
        </w:rPr>
        <w:t xml:space="preserve">           </w:t>
      </w:r>
      <w:r>
        <w:rPr>
          <w:iCs/>
          <w:color w:val="000000"/>
          <w:sz w:val="20"/>
          <w:szCs w:val="20"/>
          <w:lang w:val="pt-PT"/>
        </w:rPr>
        <w:t>PRITARTA</w:t>
      </w:r>
    </w:p>
    <w:p w:rsidR="007B3DAE" w:rsidRDefault="007B3DAE" w:rsidP="00CC47C6">
      <w:pPr>
        <w:pStyle w:val="NormalWeb"/>
        <w:spacing w:before="0" w:beforeAutospacing="0" w:after="0" w:afterAutospacing="0"/>
        <w:rPr>
          <w:iCs/>
          <w:color w:val="000000"/>
          <w:sz w:val="20"/>
          <w:szCs w:val="20"/>
          <w:lang w:val="pt-PT"/>
        </w:rPr>
      </w:pPr>
      <w:r>
        <w:rPr>
          <w:iCs/>
          <w:color w:val="000000"/>
          <w:sz w:val="20"/>
          <w:szCs w:val="20"/>
          <w:lang w:val="pt-PT"/>
        </w:rPr>
        <w:t xml:space="preserve">                                                                                                                                               Pagėgių savivaldybės tarybos</w:t>
      </w:r>
    </w:p>
    <w:p w:rsidR="007B3DAE" w:rsidRDefault="007B3DAE" w:rsidP="00CC47C6">
      <w:pPr>
        <w:pStyle w:val="NormalWeb"/>
        <w:spacing w:before="0" w:beforeAutospacing="0" w:after="0" w:afterAutospacing="0"/>
        <w:rPr>
          <w:iCs/>
          <w:color w:val="000000"/>
          <w:sz w:val="20"/>
          <w:szCs w:val="20"/>
          <w:lang w:val="pt-PT"/>
        </w:rPr>
      </w:pPr>
      <w:r>
        <w:rPr>
          <w:iCs/>
          <w:color w:val="000000"/>
          <w:sz w:val="20"/>
          <w:szCs w:val="20"/>
          <w:lang w:val="pt-PT"/>
        </w:rPr>
        <w:t xml:space="preserve">                                                                                                                                               2018 m. kovo 29 d.</w:t>
      </w:r>
    </w:p>
    <w:p w:rsidR="007B3DAE" w:rsidRDefault="007B3DAE" w:rsidP="00CC47C6">
      <w:pPr>
        <w:pStyle w:val="NormalWeb"/>
        <w:spacing w:before="0" w:beforeAutospacing="0" w:after="0" w:afterAutospacing="0"/>
        <w:rPr>
          <w:iCs/>
          <w:color w:val="000000"/>
          <w:sz w:val="20"/>
          <w:szCs w:val="20"/>
          <w:lang w:val="pt-PT"/>
        </w:rPr>
      </w:pPr>
      <w:r>
        <w:rPr>
          <w:iCs/>
          <w:color w:val="000000"/>
          <w:sz w:val="20"/>
          <w:szCs w:val="20"/>
          <w:lang w:val="pt-PT"/>
        </w:rPr>
        <w:t xml:space="preserve">                                                                                                                                               sprendimu Nr. T- </w:t>
      </w:r>
    </w:p>
    <w:p w:rsidR="007B3DAE" w:rsidRDefault="007B3DAE" w:rsidP="00CC47C6">
      <w:pPr>
        <w:pStyle w:val="NormalWeb"/>
        <w:spacing w:before="0" w:beforeAutospacing="0" w:after="0" w:afterAutospacing="0" w:line="360" w:lineRule="auto"/>
        <w:rPr>
          <w:iCs/>
          <w:color w:val="000000"/>
          <w:lang w:val="pt-PT"/>
        </w:rPr>
      </w:pPr>
      <w:r>
        <w:rPr>
          <w:iCs/>
          <w:color w:val="000000"/>
          <w:lang w:val="pt-PT"/>
        </w:rPr>
        <w:t xml:space="preserve">        </w:t>
      </w:r>
    </w:p>
    <w:p w:rsidR="007B3DAE" w:rsidRDefault="007B3DAE" w:rsidP="00CC47C6">
      <w:pPr>
        <w:spacing w:line="360" w:lineRule="auto"/>
        <w:rPr>
          <w:b/>
          <w:bCs/>
          <w:caps/>
        </w:rPr>
      </w:pPr>
      <w:r>
        <w:rPr>
          <w:b/>
          <w:bCs/>
          <w:caps/>
        </w:rPr>
        <w:t xml:space="preserve">                         pagėgių savivaldybės meno ir sporto mokykla</w:t>
      </w:r>
    </w:p>
    <w:p w:rsidR="007B3DAE" w:rsidRDefault="007B3DAE" w:rsidP="00CC47C6">
      <w:pPr>
        <w:spacing w:line="360" w:lineRule="auto"/>
        <w:rPr>
          <w:bCs/>
          <w:caps/>
        </w:rPr>
      </w:pPr>
      <w:r>
        <w:rPr>
          <w:b/>
          <w:bCs/>
          <w:caps/>
        </w:rPr>
        <w:t xml:space="preserve">                          mokyklos vadovo 2017 metų veiklos ataskaita</w:t>
      </w:r>
    </w:p>
    <w:p w:rsidR="007B3DAE" w:rsidRDefault="007B3DAE" w:rsidP="00CC47C6">
      <w:pPr>
        <w:spacing w:line="360" w:lineRule="auto"/>
      </w:pPr>
    </w:p>
    <w:p w:rsidR="007B3DAE" w:rsidRDefault="007B3DAE" w:rsidP="00CC47C6">
      <w:pPr>
        <w:numPr>
          <w:ilvl w:val="0"/>
          <w:numId w:val="5"/>
        </w:numPr>
        <w:tabs>
          <w:tab w:val="num" w:pos="426"/>
        </w:tabs>
        <w:spacing w:line="360" w:lineRule="auto"/>
        <w:jc w:val="center"/>
        <w:rPr>
          <w:b/>
        </w:rPr>
      </w:pPr>
      <w:r>
        <w:rPr>
          <w:b/>
        </w:rPr>
        <w:t>BENDRO</w:t>
      </w:r>
      <w:r>
        <w:rPr>
          <w:b/>
          <w:color w:val="000000"/>
        </w:rPr>
        <w:t>SIOS</w:t>
      </w:r>
      <w:r>
        <w:rPr>
          <w:b/>
          <w:color w:val="FF0000"/>
        </w:rPr>
        <w:t xml:space="preserve"> </w:t>
      </w:r>
      <w:r>
        <w:rPr>
          <w:b/>
        </w:rPr>
        <w:t>ŽINIOS</w:t>
      </w:r>
    </w:p>
    <w:p w:rsidR="007B3DAE" w:rsidRDefault="007B3DAE" w:rsidP="00CC47C6">
      <w:pPr>
        <w:spacing w:line="360" w:lineRule="auto"/>
        <w:rPr>
          <w:b/>
        </w:rPr>
      </w:pPr>
      <w:r>
        <w:rPr>
          <w:b/>
        </w:rPr>
        <w:t xml:space="preserve"> </w:t>
      </w:r>
    </w:p>
    <w:p w:rsidR="007B3DAE" w:rsidRDefault="007B3DAE" w:rsidP="00CC47C6">
      <w:pPr>
        <w:numPr>
          <w:ilvl w:val="0"/>
          <w:numId w:val="6"/>
        </w:numPr>
        <w:spacing w:line="360" w:lineRule="auto"/>
        <w:rPr>
          <w:b/>
        </w:rPr>
      </w:pPr>
      <w:r>
        <w:t>Mokyklos rekvizitai : Pagėgių savivaldybės meno ir sporto mokykla, kodas – 195450429,</w:t>
      </w:r>
      <w:r>
        <w:rPr>
          <w:b/>
        </w:rPr>
        <w:t xml:space="preserve"> </w:t>
      </w:r>
      <w:r>
        <w:t xml:space="preserve">adresas: Vilniaus g. 48, LT – 99288 Pagėgiai, tel.: </w:t>
      </w:r>
      <w:r>
        <w:rPr>
          <w:color w:val="000000"/>
        </w:rPr>
        <w:t>(8 441)</w:t>
      </w:r>
      <w:r>
        <w:t xml:space="preserve"> 57043, el. p.: </w:t>
      </w:r>
      <w:r>
        <w:rPr>
          <w:color w:val="00B0F0"/>
        </w:rPr>
        <w:t>pagegiumsm@gmail.com</w:t>
      </w:r>
      <w:r>
        <w:t xml:space="preserve"> </w:t>
      </w:r>
    </w:p>
    <w:p w:rsidR="007B3DAE" w:rsidRDefault="007B3DAE" w:rsidP="00CC47C6">
      <w:pPr>
        <w:numPr>
          <w:ilvl w:val="0"/>
          <w:numId w:val="6"/>
        </w:numPr>
        <w:spacing w:line="360" w:lineRule="auto"/>
      </w:pPr>
      <w:r>
        <w:rPr>
          <w:color w:val="000000"/>
        </w:rPr>
        <w:t>Mokyklos tipas – neformaliojo vaikų švietimo  ir formalųjį švietimą papildančio ugdymo mokykla.</w:t>
      </w:r>
    </w:p>
    <w:p w:rsidR="007B3DAE" w:rsidRPr="00B55B57" w:rsidRDefault="007B3DAE" w:rsidP="00CC47C6">
      <w:pPr>
        <w:numPr>
          <w:ilvl w:val="0"/>
          <w:numId w:val="6"/>
        </w:numPr>
        <w:spacing w:line="360" w:lineRule="auto"/>
        <w:rPr>
          <w:u w:val="single"/>
        </w:rPr>
      </w:pPr>
      <w:r>
        <w:rPr>
          <w:color w:val="000000"/>
        </w:rPr>
        <w:t xml:space="preserve"> </w:t>
      </w:r>
      <w:r w:rsidRPr="00B55B57">
        <w:rPr>
          <w:color w:val="000000"/>
          <w:u w:val="single"/>
        </w:rPr>
        <w:t>Vykdomos švietimo programos:</w:t>
      </w:r>
    </w:p>
    <w:p w:rsidR="007B3DAE" w:rsidRDefault="007B3DAE" w:rsidP="00C47696">
      <w:pPr>
        <w:spacing w:line="360" w:lineRule="auto"/>
        <w:jc w:val="both"/>
      </w:pPr>
      <w:r>
        <w:t xml:space="preserve">3.1. 3 metų pradinio </w:t>
      </w:r>
      <w:r>
        <w:rPr>
          <w:color w:val="000000"/>
        </w:rPr>
        <w:t xml:space="preserve">muzikinio formalųjį švietimą papildančio ugdymo (toliau –FŠPU) </w:t>
      </w:r>
      <w:r>
        <w:t>fortepijono, akordeono, varinių pučiamųjų instrumentų ir chorinio dainavimo ugdymo programos;</w:t>
      </w:r>
      <w:r>
        <w:tab/>
      </w:r>
    </w:p>
    <w:p w:rsidR="007B3DAE" w:rsidRDefault="007B3DAE" w:rsidP="00C47696">
      <w:pPr>
        <w:spacing w:line="360" w:lineRule="auto"/>
        <w:jc w:val="both"/>
      </w:pPr>
      <w:r>
        <w:t xml:space="preserve">3.2. 4 metų pradinio </w:t>
      </w:r>
      <w:r>
        <w:rPr>
          <w:color w:val="000000"/>
        </w:rPr>
        <w:t xml:space="preserve">muzikinio FŠPU  </w:t>
      </w:r>
      <w:r>
        <w:t>fortepijono, akordeono, varinių pučiamųjų instrumentų ir chorinio dainavimo ugdymo programos;</w:t>
      </w:r>
    </w:p>
    <w:p w:rsidR="007B3DAE" w:rsidRDefault="007B3DAE" w:rsidP="007C1A76">
      <w:pPr>
        <w:spacing w:line="360" w:lineRule="auto"/>
        <w:jc w:val="both"/>
      </w:pPr>
      <w:r>
        <w:t xml:space="preserve">3.3.  4 metų pagrindinio </w:t>
      </w:r>
      <w:r>
        <w:rPr>
          <w:color w:val="000000"/>
        </w:rPr>
        <w:t xml:space="preserve">muzikinio FŠPU  </w:t>
      </w:r>
      <w:r>
        <w:t>fortepijono, akordeono, varinių pučiamųjų instrumentų ir chorinio dainavimo ugdymo programos;</w:t>
      </w:r>
    </w:p>
    <w:p w:rsidR="007B3DAE" w:rsidRDefault="007B3DAE" w:rsidP="007C1A76">
      <w:pPr>
        <w:spacing w:line="360" w:lineRule="auto"/>
        <w:jc w:val="both"/>
      </w:pPr>
      <w:r>
        <w:t xml:space="preserve">3.4. </w:t>
      </w:r>
      <w:r>
        <w:rPr>
          <w:color w:val="000000"/>
        </w:rPr>
        <w:t>3 metų pradinio dailės FŠPU  programa</w:t>
      </w:r>
      <w:r>
        <w:t>;</w:t>
      </w:r>
    </w:p>
    <w:p w:rsidR="007B3DAE" w:rsidRDefault="007B3DAE" w:rsidP="007C1A76">
      <w:pPr>
        <w:spacing w:line="360" w:lineRule="auto"/>
        <w:jc w:val="both"/>
      </w:pPr>
      <w:r>
        <w:t>3.5.</w:t>
      </w:r>
      <w:r>
        <w:rPr>
          <w:b/>
        </w:rPr>
        <w:t xml:space="preserve">  </w:t>
      </w:r>
      <w:r>
        <w:t>4 metų pagrindinio</w:t>
      </w:r>
      <w:r>
        <w:rPr>
          <w:b/>
        </w:rPr>
        <w:t xml:space="preserve"> </w:t>
      </w:r>
      <w:r>
        <w:t>dailės FŠPU</w:t>
      </w:r>
      <w:r>
        <w:rPr>
          <w:color w:val="000000"/>
        </w:rPr>
        <w:t xml:space="preserve">  programa;</w:t>
      </w:r>
    </w:p>
    <w:p w:rsidR="007B3DAE" w:rsidRDefault="007B3DAE" w:rsidP="007C1A76">
      <w:pPr>
        <w:spacing w:line="360" w:lineRule="auto"/>
        <w:jc w:val="both"/>
      </w:pPr>
      <w:r>
        <w:t>3.6.  1-2 metų pradinio rengimo FŠPU  futbolo, krepšinio, tinklinio, lengvosios atletikos ir laisvųjų imtynių ugdymo programos;</w:t>
      </w:r>
    </w:p>
    <w:p w:rsidR="007B3DAE" w:rsidRDefault="007B3DAE" w:rsidP="007C1A76">
      <w:pPr>
        <w:spacing w:line="360" w:lineRule="auto"/>
        <w:jc w:val="both"/>
      </w:pPr>
      <w:r>
        <w:t>3.7.  1- 5 metų meistriškumo ugdymo FŠPU  futbolo, krepšinio, tinklinio, lengvosios atletikos ir laisvųjų imtynių ugdymo programos;</w:t>
      </w:r>
    </w:p>
    <w:p w:rsidR="007B3DAE" w:rsidRDefault="007B3DAE" w:rsidP="007C1A76">
      <w:pPr>
        <w:spacing w:line="360" w:lineRule="auto"/>
        <w:jc w:val="both"/>
      </w:pPr>
      <w:r>
        <w:t>3.8.  1- 4 metų meistriškumo tobulinimo FŠPU futbolo, krepšinio, tinklinio, lengvosios atletikos ir laisvųjų imtynių ugdymo programos;</w:t>
      </w:r>
    </w:p>
    <w:p w:rsidR="007B3DAE" w:rsidRDefault="007B3DAE" w:rsidP="007C1A76">
      <w:pPr>
        <w:spacing w:line="360" w:lineRule="auto"/>
        <w:jc w:val="both"/>
      </w:pPr>
      <w:r>
        <w:t>3.9.  neformaliojo vaikų švietimo (toliau – NVŠ) muzikinio ugdymo programa (ugdymo turinį ir trukmę renkasi patys mokiniai);</w:t>
      </w:r>
    </w:p>
    <w:p w:rsidR="007B3DAE" w:rsidRDefault="007B3DAE" w:rsidP="007C1A76">
      <w:pPr>
        <w:spacing w:line="360" w:lineRule="auto"/>
        <w:jc w:val="both"/>
      </w:pPr>
      <w:r>
        <w:t>3.10.  NVŠ  tinklinio ugdymo programa (ugdymo trukmę renkasi patys mokiniai);</w:t>
      </w:r>
    </w:p>
    <w:p w:rsidR="007B3DAE" w:rsidRDefault="007B3DAE" w:rsidP="007C1A76">
      <w:pPr>
        <w:spacing w:line="360" w:lineRule="auto"/>
        <w:jc w:val="both"/>
      </w:pPr>
      <w:r>
        <w:t>3.11. NVŠ dailės terapijos programa (ugdymo trukmę renkasi patys mokiniai).</w:t>
      </w:r>
    </w:p>
    <w:p w:rsidR="007B3DAE" w:rsidRPr="00B55B57" w:rsidRDefault="007B3DAE" w:rsidP="007C1A76">
      <w:pPr>
        <w:numPr>
          <w:ilvl w:val="0"/>
          <w:numId w:val="6"/>
        </w:numPr>
        <w:spacing w:line="360" w:lineRule="auto"/>
        <w:jc w:val="both"/>
        <w:rPr>
          <w:color w:val="000000"/>
          <w:u w:val="single"/>
        </w:rPr>
      </w:pPr>
      <w:r w:rsidRPr="00B55B57">
        <w:rPr>
          <w:u w:val="single"/>
        </w:rPr>
        <w:t>Mokyklos administracija:</w:t>
      </w:r>
    </w:p>
    <w:p w:rsidR="007B3DAE" w:rsidRDefault="007B3DAE" w:rsidP="007C1A76">
      <w:pPr>
        <w:numPr>
          <w:ilvl w:val="1"/>
          <w:numId w:val="6"/>
        </w:numPr>
        <w:tabs>
          <w:tab w:val="num" w:pos="426"/>
        </w:tabs>
        <w:spacing w:line="360" w:lineRule="auto"/>
        <w:ind w:left="426"/>
        <w:jc w:val="both"/>
        <w:rPr>
          <w:color w:val="000000"/>
        </w:rPr>
      </w:pPr>
      <w:r>
        <w:rPr>
          <w:color w:val="000000"/>
        </w:rPr>
        <w:t xml:space="preserve"> Evelina Norkienė – mokyklos direktorė, III vadybos kvalifikacinė</w:t>
      </w:r>
      <w:r>
        <w:t xml:space="preserve"> kategorija, vadybinio darbo stažas – 17 metų;</w:t>
      </w:r>
    </w:p>
    <w:p w:rsidR="007B3DAE" w:rsidRPr="00A549B1" w:rsidRDefault="007B3DAE" w:rsidP="007C1A76">
      <w:pPr>
        <w:numPr>
          <w:ilvl w:val="1"/>
          <w:numId w:val="6"/>
        </w:numPr>
        <w:tabs>
          <w:tab w:val="num" w:pos="426"/>
        </w:tabs>
        <w:spacing w:line="360" w:lineRule="auto"/>
        <w:ind w:left="426"/>
        <w:jc w:val="both"/>
        <w:rPr>
          <w:color w:val="000000"/>
        </w:rPr>
      </w:pPr>
      <w:r>
        <w:t xml:space="preserve"> Lina Ambarcumian – direktorės pavaduotoja ugdymui, III vadybos  </w:t>
      </w:r>
      <w:r>
        <w:rPr>
          <w:color w:val="000000"/>
        </w:rPr>
        <w:t>kvalifikacinė</w:t>
      </w:r>
      <w:r>
        <w:t xml:space="preserve"> kategorija, vadybinio darbo stažas – 10 metų.</w:t>
      </w:r>
    </w:p>
    <w:p w:rsidR="007B3DAE" w:rsidRDefault="007B3DAE" w:rsidP="007C1A76">
      <w:pPr>
        <w:numPr>
          <w:ilvl w:val="0"/>
          <w:numId w:val="6"/>
        </w:numPr>
        <w:spacing w:line="360" w:lineRule="auto"/>
        <w:jc w:val="both"/>
      </w:pPr>
      <w:r>
        <w:t>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6367"/>
        <w:gridCol w:w="1437"/>
        <w:gridCol w:w="1463"/>
      </w:tblGrid>
      <w:tr w:rsidR="007B3DAE">
        <w:tc>
          <w:tcPr>
            <w:tcW w:w="870" w:type="dxa"/>
          </w:tcPr>
          <w:p w:rsidR="007B3DAE" w:rsidRDefault="007B3DAE">
            <w:pPr>
              <w:spacing w:line="360" w:lineRule="auto"/>
              <w:jc w:val="both"/>
            </w:pPr>
            <w:r>
              <w:t>Eil.Nr.</w:t>
            </w:r>
          </w:p>
        </w:tc>
        <w:tc>
          <w:tcPr>
            <w:tcW w:w="6367" w:type="dxa"/>
          </w:tcPr>
          <w:p w:rsidR="007B3DAE" w:rsidRDefault="007B3DAE">
            <w:pPr>
              <w:spacing w:line="360" w:lineRule="auto"/>
              <w:jc w:val="both"/>
            </w:pPr>
          </w:p>
        </w:tc>
        <w:tc>
          <w:tcPr>
            <w:tcW w:w="1437" w:type="dxa"/>
          </w:tcPr>
          <w:p w:rsidR="007B3DAE" w:rsidRDefault="007B3DAE">
            <w:pPr>
              <w:spacing w:line="360" w:lineRule="auto"/>
              <w:jc w:val="both"/>
            </w:pPr>
            <w:r>
              <w:t>2017-01-01</w:t>
            </w:r>
          </w:p>
        </w:tc>
        <w:tc>
          <w:tcPr>
            <w:tcW w:w="1463" w:type="dxa"/>
          </w:tcPr>
          <w:p w:rsidR="007B3DAE" w:rsidRDefault="007B3DAE">
            <w:pPr>
              <w:spacing w:line="360" w:lineRule="auto"/>
              <w:jc w:val="both"/>
            </w:pPr>
            <w:r>
              <w:t>2017-12-31</w:t>
            </w:r>
          </w:p>
        </w:tc>
      </w:tr>
      <w:tr w:rsidR="007B3DAE">
        <w:tc>
          <w:tcPr>
            <w:tcW w:w="870" w:type="dxa"/>
          </w:tcPr>
          <w:p w:rsidR="007B3DAE" w:rsidRDefault="007B3DAE">
            <w:pPr>
              <w:spacing w:line="360" w:lineRule="auto"/>
              <w:jc w:val="both"/>
              <w:rPr>
                <w:b/>
                <w:i/>
              </w:rPr>
            </w:pPr>
            <w:r>
              <w:rPr>
                <w:b/>
                <w:i/>
              </w:rPr>
              <w:t xml:space="preserve">1. </w:t>
            </w:r>
          </w:p>
        </w:tc>
        <w:tc>
          <w:tcPr>
            <w:tcW w:w="6367" w:type="dxa"/>
          </w:tcPr>
          <w:p w:rsidR="007B3DAE" w:rsidRDefault="007B3DAE">
            <w:pPr>
              <w:spacing w:line="360" w:lineRule="auto"/>
              <w:jc w:val="both"/>
              <w:rPr>
                <w:b/>
                <w:i/>
              </w:rPr>
            </w:pPr>
            <w:r>
              <w:rPr>
                <w:b/>
                <w:i/>
              </w:rPr>
              <w:t>Bendras darbuotojų skaičius</w:t>
            </w:r>
          </w:p>
        </w:tc>
        <w:tc>
          <w:tcPr>
            <w:tcW w:w="1437" w:type="dxa"/>
          </w:tcPr>
          <w:p w:rsidR="007B3DAE" w:rsidRDefault="007B3DAE">
            <w:pPr>
              <w:spacing w:line="360" w:lineRule="auto"/>
              <w:jc w:val="center"/>
            </w:pPr>
            <w:r>
              <w:t>16</w:t>
            </w:r>
          </w:p>
        </w:tc>
        <w:tc>
          <w:tcPr>
            <w:tcW w:w="1463" w:type="dxa"/>
          </w:tcPr>
          <w:p w:rsidR="007B3DAE" w:rsidRDefault="007B3DAE">
            <w:pPr>
              <w:spacing w:line="360" w:lineRule="auto"/>
              <w:jc w:val="center"/>
            </w:pPr>
            <w:r>
              <w:t>17</w:t>
            </w:r>
          </w:p>
        </w:tc>
      </w:tr>
      <w:tr w:rsidR="007B3DAE">
        <w:tc>
          <w:tcPr>
            <w:tcW w:w="870" w:type="dxa"/>
          </w:tcPr>
          <w:p w:rsidR="007B3DAE" w:rsidRDefault="007B3DAE">
            <w:pPr>
              <w:spacing w:line="360" w:lineRule="auto"/>
              <w:jc w:val="both"/>
              <w:rPr>
                <w:b/>
                <w:i/>
              </w:rPr>
            </w:pPr>
            <w:r>
              <w:rPr>
                <w:b/>
                <w:i/>
              </w:rPr>
              <w:t xml:space="preserve">2. </w:t>
            </w:r>
          </w:p>
        </w:tc>
        <w:tc>
          <w:tcPr>
            <w:tcW w:w="6367" w:type="dxa"/>
          </w:tcPr>
          <w:p w:rsidR="007B3DAE" w:rsidRDefault="007B3DAE">
            <w:pPr>
              <w:spacing w:line="360" w:lineRule="auto"/>
              <w:jc w:val="both"/>
              <w:rPr>
                <w:b/>
                <w:i/>
              </w:rPr>
            </w:pPr>
            <w:r>
              <w:rPr>
                <w:b/>
                <w:i/>
              </w:rPr>
              <w:t>Pedagoginių darbuotojų skaičius</w:t>
            </w:r>
          </w:p>
        </w:tc>
        <w:tc>
          <w:tcPr>
            <w:tcW w:w="1437" w:type="dxa"/>
          </w:tcPr>
          <w:p w:rsidR="007B3DAE" w:rsidRDefault="007B3DAE">
            <w:pPr>
              <w:spacing w:line="360" w:lineRule="auto"/>
              <w:jc w:val="center"/>
            </w:pPr>
            <w:r>
              <w:t>15</w:t>
            </w:r>
          </w:p>
        </w:tc>
        <w:tc>
          <w:tcPr>
            <w:tcW w:w="1463" w:type="dxa"/>
          </w:tcPr>
          <w:p w:rsidR="007B3DAE" w:rsidRDefault="007B3DAE">
            <w:pPr>
              <w:spacing w:line="360" w:lineRule="auto"/>
              <w:jc w:val="center"/>
            </w:pPr>
            <w:r>
              <w:t>15</w:t>
            </w:r>
          </w:p>
        </w:tc>
      </w:tr>
      <w:tr w:rsidR="007B3DAE">
        <w:tc>
          <w:tcPr>
            <w:tcW w:w="870" w:type="dxa"/>
          </w:tcPr>
          <w:p w:rsidR="007B3DAE" w:rsidRDefault="007B3DAE">
            <w:pPr>
              <w:spacing w:line="360" w:lineRule="auto"/>
              <w:jc w:val="both"/>
            </w:pPr>
          </w:p>
        </w:tc>
        <w:tc>
          <w:tcPr>
            <w:tcW w:w="6367" w:type="dxa"/>
          </w:tcPr>
          <w:p w:rsidR="007B3DAE" w:rsidRDefault="007B3DAE">
            <w:pPr>
              <w:spacing w:line="360" w:lineRule="auto"/>
              <w:jc w:val="both"/>
            </w:pPr>
            <w:r>
              <w:t>Iš jų:</w:t>
            </w:r>
          </w:p>
        </w:tc>
        <w:tc>
          <w:tcPr>
            <w:tcW w:w="1437" w:type="dxa"/>
          </w:tcPr>
          <w:p w:rsidR="007B3DAE" w:rsidRDefault="007B3DAE">
            <w:pPr>
              <w:spacing w:line="360" w:lineRule="auto"/>
              <w:jc w:val="center"/>
            </w:pPr>
          </w:p>
        </w:tc>
        <w:tc>
          <w:tcPr>
            <w:tcW w:w="1463" w:type="dxa"/>
          </w:tcPr>
          <w:p w:rsidR="007B3DAE" w:rsidRDefault="007B3DAE">
            <w:pPr>
              <w:spacing w:line="360" w:lineRule="auto"/>
              <w:jc w:val="center"/>
            </w:pPr>
          </w:p>
        </w:tc>
      </w:tr>
      <w:tr w:rsidR="007B3DAE">
        <w:tc>
          <w:tcPr>
            <w:tcW w:w="870" w:type="dxa"/>
          </w:tcPr>
          <w:p w:rsidR="007B3DAE" w:rsidRDefault="007B3DAE">
            <w:pPr>
              <w:spacing w:line="360" w:lineRule="auto"/>
              <w:jc w:val="both"/>
            </w:pPr>
          </w:p>
        </w:tc>
        <w:tc>
          <w:tcPr>
            <w:tcW w:w="6367" w:type="dxa"/>
          </w:tcPr>
          <w:p w:rsidR="007B3DAE" w:rsidRDefault="007B3DAE">
            <w:pPr>
              <w:spacing w:line="360" w:lineRule="auto"/>
              <w:jc w:val="both"/>
            </w:pPr>
            <w:r>
              <w:t>vadovų</w:t>
            </w:r>
          </w:p>
        </w:tc>
        <w:tc>
          <w:tcPr>
            <w:tcW w:w="1437" w:type="dxa"/>
          </w:tcPr>
          <w:p w:rsidR="007B3DAE" w:rsidRDefault="007B3DAE">
            <w:pPr>
              <w:spacing w:line="360" w:lineRule="auto"/>
              <w:jc w:val="center"/>
            </w:pPr>
            <w:r>
              <w:t>2</w:t>
            </w:r>
          </w:p>
        </w:tc>
        <w:tc>
          <w:tcPr>
            <w:tcW w:w="1463" w:type="dxa"/>
          </w:tcPr>
          <w:p w:rsidR="007B3DAE" w:rsidRDefault="007B3DAE">
            <w:pPr>
              <w:spacing w:line="360" w:lineRule="auto"/>
              <w:jc w:val="center"/>
            </w:pPr>
            <w:r>
              <w:t>2</w:t>
            </w:r>
          </w:p>
        </w:tc>
      </w:tr>
      <w:tr w:rsidR="007B3DAE">
        <w:tc>
          <w:tcPr>
            <w:tcW w:w="870" w:type="dxa"/>
          </w:tcPr>
          <w:p w:rsidR="007B3DAE" w:rsidRDefault="007B3DAE">
            <w:pPr>
              <w:spacing w:line="360" w:lineRule="auto"/>
              <w:jc w:val="both"/>
            </w:pPr>
          </w:p>
        </w:tc>
        <w:tc>
          <w:tcPr>
            <w:tcW w:w="6367" w:type="dxa"/>
          </w:tcPr>
          <w:p w:rsidR="007B3DAE" w:rsidRPr="00060779" w:rsidRDefault="007B3DAE">
            <w:pPr>
              <w:spacing w:line="360" w:lineRule="auto"/>
              <w:jc w:val="both"/>
            </w:pPr>
            <w:r w:rsidRPr="00060779">
              <w:t xml:space="preserve">mokytojų </w:t>
            </w:r>
          </w:p>
        </w:tc>
        <w:tc>
          <w:tcPr>
            <w:tcW w:w="1437" w:type="dxa"/>
          </w:tcPr>
          <w:p w:rsidR="007B3DAE" w:rsidRDefault="007B3DAE">
            <w:pPr>
              <w:spacing w:line="360" w:lineRule="auto"/>
              <w:jc w:val="center"/>
            </w:pPr>
            <w:r>
              <w:t>13</w:t>
            </w:r>
          </w:p>
        </w:tc>
        <w:tc>
          <w:tcPr>
            <w:tcW w:w="1463" w:type="dxa"/>
          </w:tcPr>
          <w:p w:rsidR="007B3DAE" w:rsidRDefault="007B3DAE">
            <w:pPr>
              <w:spacing w:line="360" w:lineRule="auto"/>
              <w:jc w:val="center"/>
            </w:pPr>
            <w:r>
              <w:t>13</w:t>
            </w:r>
          </w:p>
        </w:tc>
      </w:tr>
      <w:tr w:rsidR="007B3DAE">
        <w:tc>
          <w:tcPr>
            <w:tcW w:w="870" w:type="dxa"/>
          </w:tcPr>
          <w:p w:rsidR="007B3DAE" w:rsidRDefault="007B3DAE">
            <w:pPr>
              <w:spacing w:line="360" w:lineRule="auto"/>
              <w:jc w:val="both"/>
              <w:rPr>
                <w:b/>
                <w:i/>
              </w:rPr>
            </w:pPr>
            <w:r>
              <w:rPr>
                <w:b/>
                <w:i/>
              </w:rPr>
              <w:t xml:space="preserve">3. </w:t>
            </w:r>
          </w:p>
        </w:tc>
        <w:tc>
          <w:tcPr>
            <w:tcW w:w="6367" w:type="dxa"/>
          </w:tcPr>
          <w:p w:rsidR="007B3DAE" w:rsidRDefault="007B3DAE">
            <w:pPr>
              <w:spacing w:line="360" w:lineRule="auto"/>
              <w:jc w:val="both"/>
              <w:rPr>
                <w:b/>
                <w:i/>
              </w:rPr>
            </w:pPr>
            <w:r>
              <w:rPr>
                <w:b/>
                <w:i/>
              </w:rPr>
              <w:t>Atestuotų pedagogų skaičius:</w:t>
            </w:r>
          </w:p>
        </w:tc>
        <w:tc>
          <w:tcPr>
            <w:tcW w:w="1437" w:type="dxa"/>
          </w:tcPr>
          <w:p w:rsidR="007B3DAE" w:rsidRDefault="007B3DAE">
            <w:pPr>
              <w:spacing w:line="360" w:lineRule="auto"/>
              <w:jc w:val="center"/>
            </w:pPr>
          </w:p>
        </w:tc>
        <w:tc>
          <w:tcPr>
            <w:tcW w:w="1463" w:type="dxa"/>
          </w:tcPr>
          <w:p w:rsidR="007B3DAE" w:rsidRDefault="007B3DAE">
            <w:pPr>
              <w:spacing w:line="360" w:lineRule="auto"/>
              <w:jc w:val="center"/>
            </w:pPr>
          </w:p>
        </w:tc>
      </w:tr>
      <w:tr w:rsidR="007B3DAE">
        <w:tc>
          <w:tcPr>
            <w:tcW w:w="870" w:type="dxa"/>
          </w:tcPr>
          <w:p w:rsidR="007B3DAE" w:rsidRDefault="007B3DAE">
            <w:pPr>
              <w:spacing w:line="360" w:lineRule="auto"/>
              <w:jc w:val="both"/>
            </w:pPr>
          </w:p>
        </w:tc>
        <w:tc>
          <w:tcPr>
            <w:tcW w:w="6367" w:type="dxa"/>
          </w:tcPr>
          <w:p w:rsidR="007B3DAE" w:rsidRDefault="007B3DAE">
            <w:pPr>
              <w:spacing w:line="360" w:lineRule="auto"/>
              <w:jc w:val="both"/>
            </w:pPr>
            <w:r>
              <w:t>Turinčio eksperto kvalifikacinę kategoriją</w:t>
            </w:r>
          </w:p>
        </w:tc>
        <w:tc>
          <w:tcPr>
            <w:tcW w:w="1437" w:type="dxa"/>
          </w:tcPr>
          <w:p w:rsidR="007B3DAE" w:rsidRDefault="007B3DAE">
            <w:pPr>
              <w:spacing w:line="360" w:lineRule="auto"/>
              <w:jc w:val="center"/>
            </w:pPr>
            <w:r>
              <w:t>0</w:t>
            </w:r>
          </w:p>
        </w:tc>
        <w:tc>
          <w:tcPr>
            <w:tcW w:w="1463" w:type="dxa"/>
          </w:tcPr>
          <w:p w:rsidR="007B3DAE" w:rsidRDefault="007B3DAE">
            <w:pPr>
              <w:spacing w:line="360" w:lineRule="auto"/>
              <w:jc w:val="center"/>
            </w:pPr>
            <w:r>
              <w:t>0</w:t>
            </w:r>
          </w:p>
        </w:tc>
      </w:tr>
      <w:tr w:rsidR="007B3DAE">
        <w:tc>
          <w:tcPr>
            <w:tcW w:w="870" w:type="dxa"/>
          </w:tcPr>
          <w:p w:rsidR="007B3DAE" w:rsidRDefault="007B3DAE">
            <w:pPr>
              <w:spacing w:line="360" w:lineRule="auto"/>
              <w:jc w:val="both"/>
            </w:pPr>
          </w:p>
        </w:tc>
        <w:tc>
          <w:tcPr>
            <w:tcW w:w="6367" w:type="dxa"/>
          </w:tcPr>
          <w:p w:rsidR="007B3DAE" w:rsidRDefault="007B3DAE">
            <w:pPr>
              <w:spacing w:line="360" w:lineRule="auto"/>
              <w:jc w:val="both"/>
            </w:pPr>
            <w:r>
              <w:t>Turinčio mokytojo metodininko kvalifikacinę kategoriją</w:t>
            </w:r>
          </w:p>
        </w:tc>
        <w:tc>
          <w:tcPr>
            <w:tcW w:w="1437" w:type="dxa"/>
          </w:tcPr>
          <w:p w:rsidR="007B3DAE" w:rsidRDefault="007B3DAE">
            <w:pPr>
              <w:spacing w:line="360" w:lineRule="auto"/>
              <w:jc w:val="center"/>
            </w:pPr>
            <w:r>
              <w:t>4</w:t>
            </w:r>
          </w:p>
        </w:tc>
        <w:tc>
          <w:tcPr>
            <w:tcW w:w="1463" w:type="dxa"/>
          </w:tcPr>
          <w:p w:rsidR="007B3DAE" w:rsidRDefault="007B3DAE">
            <w:pPr>
              <w:spacing w:line="360" w:lineRule="auto"/>
              <w:jc w:val="center"/>
            </w:pPr>
            <w:r>
              <w:t>4</w:t>
            </w:r>
          </w:p>
        </w:tc>
      </w:tr>
      <w:tr w:rsidR="007B3DAE">
        <w:tc>
          <w:tcPr>
            <w:tcW w:w="870" w:type="dxa"/>
          </w:tcPr>
          <w:p w:rsidR="007B3DAE" w:rsidRDefault="007B3DAE">
            <w:pPr>
              <w:spacing w:line="360" w:lineRule="auto"/>
              <w:jc w:val="both"/>
            </w:pPr>
          </w:p>
        </w:tc>
        <w:tc>
          <w:tcPr>
            <w:tcW w:w="6367" w:type="dxa"/>
          </w:tcPr>
          <w:p w:rsidR="007B3DAE" w:rsidRDefault="007B3DAE">
            <w:pPr>
              <w:spacing w:line="360" w:lineRule="auto"/>
              <w:jc w:val="both"/>
            </w:pPr>
            <w:r>
              <w:t>Turinčio vyresniojo mokytojo kvalifikacinę kategoriją</w:t>
            </w:r>
          </w:p>
        </w:tc>
        <w:tc>
          <w:tcPr>
            <w:tcW w:w="1437" w:type="dxa"/>
          </w:tcPr>
          <w:p w:rsidR="007B3DAE" w:rsidRDefault="007B3DAE">
            <w:pPr>
              <w:spacing w:line="360" w:lineRule="auto"/>
              <w:jc w:val="center"/>
            </w:pPr>
            <w:r>
              <w:t>8</w:t>
            </w:r>
          </w:p>
        </w:tc>
        <w:tc>
          <w:tcPr>
            <w:tcW w:w="1463" w:type="dxa"/>
          </w:tcPr>
          <w:p w:rsidR="007B3DAE" w:rsidRDefault="007B3DAE">
            <w:pPr>
              <w:spacing w:line="360" w:lineRule="auto"/>
              <w:jc w:val="center"/>
            </w:pPr>
            <w:r>
              <w:t>8</w:t>
            </w:r>
          </w:p>
        </w:tc>
      </w:tr>
      <w:tr w:rsidR="007B3DAE">
        <w:tc>
          <w:tcPr>
            <w:tcW w:w="870" w:type="dxa"/>
          </w:tcPr>
          <w:p w:rsidR="007B3DAE" w:rsidRDefault="007B3DAE">
            <w:pPr>
              <w:spacing w:line="360" w:lineRule="auto"/>
              <w:jc w:val="both"/>
            </w:pPr>
          </w:p>
        </w:tc>
        <w:tc>
          <w:tcPr>
            <w:tcW w:w="6367" w:type="dxa"/>
          </w:tcPr>
          <w:p w:rsidR="007B3DAE" w:rsidRDefault="007B3DAE">
            <w:pPr>
              <w:spacing w:line="360" w:lineRule="auto"/>
              <w:jc w:val="both"/>
            </w:pPr>
            <w:r>
              <w:t>Turinčio mokytojo kvalifikacinę kategoriją</w:t>
            </w:r>
          </w:p>
        </w:tc>
        <w:tc>
          <w:tcPr>
            <w:tcW w:w="1437" w:type="dxa"/>
          </w:tcPr>
          <w:p w:rsidR="007B3DAE" w:rsidRDefault="007B3DAE">
            <w:pPr>
              <w:spacing w:line="360" w:lineRule="auto"/>
              <w:jc w:val="center"/>
            </w:pPr>
            <w:r>
              <w:t>3</w:t>
            </w:r>
          </w:p>
        </w:tc>
        <w:tc>
          <w:tcPr>
            <w:tcW w:w="1463" w:type="dxa"/>
          </w:tcPr>
          <w:p w:rsidR="007B3DAE" w:rsidRDefault="007B3DAE">
            <w:pPr>
              <w:spacing w:line="360" w:lineRule="auto"/>
              <w:jc w:val="center"/>
            </w:pPr>
            <w:r>
              <w:t>3</w:t>
            </w:r>
          </w:p>
        </w:tc>
      </w:tr>
      <w:tr w:rsidR="007B3DAE">
        <w:tc>
          <w:tcPr>
            <w:tcW w:w="870" w:type="dxa"/>
          </w:tcPr>
          <w:p w:rsidR="007B3DAE" w:rsidRDefault="007B3DAE">
            <w:pPr>
              <w:spacing w:line="360" w:lineRule="auto"/>
              <w:jc w:val="both"/>
            </w:pPr>
          </w:p>
        </w:tc>
        <w:tc>
          <w:tcPr>
            <w:tcW w:w="6367" w:type="dxa"/>
          </w:tcPr>
          <w:p w:rsidR="007B3DAE" w:rsidRDefault="007B3DAE">
            <w:pPr>
              <w:spacing w:line="360" w:lineRule="auto"/>
              <w:jc w:val="both"/>
            </w:pPr>
            <w:r>
              <w:t>Neatestuotų mokytojų skaičius</w:t>
            </w:r>
          </w:p>
        </w:tc>
        <w:tc>
          <w:tcPr>
            <w:tcW w:w="1437" w:type="dxa"/>
          </w:tcPr>
          <w:p w:rsidR="007B3DAE" w:rsidRDefault="007B3DAE">
            <w:pPr>
              <w:spacing w:line="360" w:lineRule="auto"/>
              <w:jc w:val="center"/>
            </w:pPr>
            <w:r>
              <w:t>0</w:t>
            </w:r>
          </w:p>
        </w:tc>
        <w:tc>
          <w:tcPr>
            <w:tcW w:w="1463" w:type="dxa"/>
          </w:tcPr>
          <w:p w:rsidR="007B3DAE" w:rsidRDefault="007B3DAE">
            <w:pPr>
              <w:spacing w:line="360" w:lineRule="auto"/>
              <w:jc w:val="center"/>
            </w:pPr>
            <w:r>
              <w:t>0</w:t>
            </w:r>
          </w:p>
        </w:tc>
      </w:tr>
      <w:tr w:rsidR="007B3DAE">
        <w:tc>
          <w:tcPr>
            <w:tcW w:w="870" w:type="dxa"/>
          </w:tcPr>
          <w:p w:rsidR="007B3DAE" w:rsidRDefault="007B3DAE">
            <w:pPr>
              <w:spacing w:line="360" w:lineRule="auto"/>
              <w:jc w:val="both"/>
              <w:rPr>
                <w:b/>
              </w:rPr>
            </w:pPr>
            <w:r>
              <w:rPr>
                <w:b/>
              </w:rPr>
              <w:t>4.</w:t>
            </w:r>
          </w:p>
        </w:tc>
        <w:tc>
          <w:tcPr>
            <w:tcW w:w="6367" w:type="dxa"/>
          </w:tcPr>
          <w:p w:rsidR="007B3DAE" w:rsidRDefault="007B3DAE">
            <w:pPr>
              <w:spacing w:line="360" w:lineRule="auto"/>
              <w:jc w:val="both"/>
              <w:rPr>
                <w:b/>
              </w:rPr>
            </w:pPr>
            <w:r>
              <w:rPr>
                <w:b/>
              </w:rPr>
              <w:t>Nepedagoginių  darbuotojų skaičius</w:t>
            </w:r>
          </w:p>
        </w:tc>
        <w:tc>
          <w:tcPr>
            <w:tcW w:w="1437" w:type="dxa"/>
          </w:tcPr>
          <w:p w:rsidR="007B3DAE" w:rsidRDefault="007B3DAE">
            <w:pPr>
              <w:spacing w:line="360" w:lineRule="auto"/>
              <w:jc w:val="center"/>
            </w:pPr>
            <w:r>
              <w:t>1</w:t>
            </w:r>
          </w:p>
        </w:tc>
        <w:tc>
          <w:tcPr>
            <w:tcW w:w="1463" w:type="dxa"/>
          </w:tcPr>
          <w:p w:rsidR="007B3DAE" w:rsidRDefault="007B3DAE">
            <w:pPr>
              <w:spacing w:line="360" w:lineRule="auto"/>
              <w:jc w:val="center"/>
            </w:pPr>
            <w:r>
              <w:t>2</w:t>
            </w:r>
          </w:p>
        </w:tc>
      </w:tr>
    </w:tbl>
    <w:p w:rsidR="007B3DAE" w:rsidRDefault="007B3DAE" w:rsidP="00CC47C6">
      <w:pPr>
        <w:spacing w:line="360" w:lineRule="auto"/>
      </w:pPr>
    </w:p>
    <w:p w:rsidR="007B3DAE" w:rsidRDefault="007B3DAE" w:rsidP="00CC47C6">
      <w:pPr>
        <w:numPr>
          <w:ilvl w:val="0"/>
          <w:numId w:val="5"/>
        </w:numPr>
        <w:tabs>
          <w:tab w:val="clear" w:pos="284"/>
          <w:tab w:val="num" w:pos="426"/>
        </w:tabs>
        <w:spacing w:line="360" w:lineRule="auto"/>
        <w:jc w:val="center"/>
        <w:rPr>
          <w:b/>
          <w:color w:val="000000"/>
        </w:rPr>
      </w:pPr>
      <w:r>
        <w:rPr>
          <w:b/>
          <w:color w:val="000000"/>
        </w:rPr>
        <w:t>ĮSTAIGOS TIKSLAI IR VEIKLOS UŽDAVINIAI, UŽDAVINIŲ ĮGYVENDINIMAS</w:t>
      </w:r>
    </w:p>
    <w:p w:rsidR="007B3DAE" w:rsidRDefault="007B3DAE" w:rsidP="00CC47C6">
      <w:pPr>
        <w:spacing w:line="360" w:lineRule="auto"/>
        <w:rPr>
          <w:b/>
        </w:rPr>
      </w:pPr>
    </w:p>
    <w:p w:rsidR="007B3DAE" w:rsidRPr="005412AD" w:rsidRDefault="007B3DAE" w:rsidP="007C1A76">
      <w:pPr>
        <w:numPr>
          <w:ilvl w:val="0"/>
          <w:numId w:val="6"/>
        </w:numPr>
        <w:tabs>
          <w:tab w:val="left" w:pos="567"/>
        </w:tabs>
        <w:spacing w:line="360" w:lineRule="auto"/>
        <w:jc w:val="both"/>
      </w:pPr>
      <w:r>
        <w:t>2017</w:t>
      </w:r>
      <w:r w:rsidRPr="005412AD">
        <w:t xml:space="preserve"> m. mokyklos v</w:t>
      </w:r>
      <w:r>
        <w:t>eiklos programoje buvo iškelti 7</w:t>
      </w:r>
      <w:r w:rsidRPr="005412AD">
        <w:t xml:space="preserve"> tikslai</w:t>
      </w:r>
      <w:r>
        <w:t xml:space="preserve"> ir 22 uždaviniai</w:t>
      </w:r>
      <w:r w:rsidRPr="005412AD">
        <w:t>.</w:t>
      </w:r>
    </w:p>
    <w:p w:rsidR="007B3DAE" w:rsidRDefault="007B3DAE" w:rsidP="007C1A76">
      <w:pPr>
        <w:numPr>
          <w:ilvl w:val="0"/>
          <w:numId w:val="6"/>
        </w:numPr>
        <w:spacing w:line="360" w:lineRule="auto"/>
        <w:jc w:val="both"/>
        <w:rPr>
          <w:u w:val="single"/>
        </w:rPr>
      </w:pPr>
      <w:r>
        <w:rPr>
          <w:b/>
        </w:rPr>
        <w:t xml:space="preserve">  </w:t>
      </w:r>
      <w:r w:rsidRPr="00EC4FEE">
        <w:rPr>
          <w:b/>
        </w:rPr>
        <w:t xml:space="preserve"> </w:t>
      </w:r>
      <w:r w:rsidRPr="000A5658">
        <w:rPr>
          <w:b/>
          <w:u w:val="single"/>
        </w:rPr>
        <w:t>I</w:t>
      </w:r>
      <w:r w:rsidRPr="005412AD">
        <w:rPr>
          <w:b/>
          <w:u w:val="single"/>
        </w:rPr>
        <w:t xml:space="preserve"> tikslas</w:t>
      </w:r>
      <w:r w:rsidRPr="005412AD">
        <w:rPr>
          <w:u w:val="single"/>
        </w:rPr>
        <w:t xml:space="preserve"> – </w:t>
      </w:r>
      <w:r>
        <w:rPr>
          <w:u w:val="single"/>
        </w:rPr>
        <w:t>įsteigti neformaliojo vaikų švietimo dailės terapijos bei tinklinio programas.</w:t>
      </w:r>
    </w:p>
    <w:p w:rsidR="007B3DAE" w:rsidRDefault="007B3DAE" w:rsidP="007C1A76">
      <w:pPr>
        <w:spacing w:line="360" w:lineRule="auto"/>
        <w:jc w:val="both"/>
      </w:pPr>
      <w:r>
        <w:t>7.1. 2017 m. rugsėjo mėn. buvo parengta ir akredituota  d</w:t>
      </w:r>
      <w:r w:rsidRPr="00DC2D1D">
        <w:t>ailės</w:t>
      </w:r>
      <w:r>
        <w:t xml:space="preserve"> terapijos programa. Ji pradėta vykdyti  spalio 1 d. Programą lanko 13 mokinių, jos vykdymui gautas valstybės finansavimas. </w:t>
      </w:r>
    </w:p>
    <w:p w:rsidR="007B3DAE" w:rsidRDefault="007B3DAE" w:rsidP="007C1A76">
      <w:pPr>
        <w:spacing w:line="360" w:lineRule="auto"/>
        <w:jc w:val="both"/>
      </w:pPr>
      <w:r>
        <w:t xml:space="preserve">7.2.  2016 m. rugsėjo mėnesį buvo parengta ir akredituota  neformaliojo vaikų švietimo tinklinio programa. Jos vykdymui skirtas valstybės finansavimas.  2016 m. spalio 1 d. programa buvo pradėta vykdyti  Stoniškių ir Šilgalių kaimuose, o 2017 m. vasario 1 d. – Natkiškių kaime. Tinklinio programą lanko 49 mokiniai: 20 – Stoniškiuose, 15 – Šilgaliuose ir 14 Natkiškiuose. </w:t>
      </w:r>
    </w:p>
    <w:p w:rsidR="007B3DAE" w:rsidRDefault="007B3DAE" w:rsidP="007C1A76">
      <w:pPr>
        <w:numPr>
          <w:ilvl w:val="0"/>
          <w:numId w:val="6"/>
        </w:numPr>
        <w:spacing w:line="360" w:lineRule="auto"/>
        <w:jc w:val="both"/>
      </w:pPr>
      <w:r>
        <w:t xml:space="preserve">  </w:t>
      </w:r>
      <w:r>
        <w:rPr>
          <w:b/>
          <w:u w:val="single"/>
        </w:rPr>
        <w:t>II</w:t>
      </w:r>
      <w:r w:rsidRPr="005412AD">
        <w:rPr>
          <w:b/>
          <w:u w:val="single"/>
        </w:rPr>
        <w:t xml:space="preserve"> tikslas</w:t>
      </w:r>
      <w:r>
        <w:rPr>
          <w:u w:val="single"/>
        </w:rPr>
        <w:t xml:space="preserve"> – ugdymo kokybės užtikrinimas</w:t>
      </w:r>
      <w:r w:rsidRPr="005412AD">
        <w:rPr>
          <w:u w:val="single"/>
        </w:rPr>
        <w:t>.</w:t>
      </w:r>
      <w:r w:rsidRPr="005412AD">
        <w:tab/>
      </w:r>
    </w:p>
    <w:p w:rsidR="007B3DAE" w:rsidRPr="00004FCF" w:rsidRDefault="007B3DAE" w:rsidP="007C1A76">
      <w:pPr>
        <w:spacing w:line="360" w:lineRule="auto"/>
        <w:jc w:val="both"/>
        <w:rPr>
          <w:u w:val="single"/>
        </w:rPr>
      </w:pPr>
      <w:r>
        <w:t xml:space="preserve">8.1. </w:t>
      </w:r>
      <w:r w:rsidRPr="00004FCF">
        <w:t xml:space="preserve">Mokykloje dirba darbštūs, iniciatyvūs bei kūrybiški mokytojai, kurie nuolat tobulina savo žinias, gebėjimus, ieško naujų </w:t>
      </w:r>
      <w:r>
        <w:t xml:space="preserve">mokymo formų bei būdų.  </w:t>
      </w:r>
      <w:r w:rsidRPr="00004FCF">
        <w:t xml:space="preserve">Didžiausias dėmesys yra skiriamas pamokos kokybei, mokinių mokymosi motyvacijos didinimui.          </w:t>
      </w:r>
      <w:r w:rsidRPr="00004FCF">
        <w:rPr>
          <w:u w:val="single"/>
        </w:rPr>
        <w:t xml:space="preserve">                                                                                                                                                                                                                                           </w:t>
      </w:r>
    </w:p>
    <w:p w:rsidR="007B3DAE" w:rsidRPr="00BF382A" w:rsidRDefault="007B3DAE" w:rsidP="007C1A76">
      <w:pPr>
        <w:tabs>
          <w:tab w:val="left" w:pos="567"/>
        </w:tabs>
        <w:spacing w:line="360" w:lineRule="auto"/>
        <w:jc w:val="both"/>
      </w:pPr>
      <w:r>
        <w:t xml:space="preserve">8.2.  </w:t>
      </w:r>
      <w:r w:rsidRPr="00BF382A">
        <w:t xml:space="preserve">Mokykla sėkmingai vykdo Lietuvos neformaliojo vaikų švietimo politiką – </w:t>
      </w:r>
      <w:r>
        <w:t>rengia bei vykdo naujas NVŠ programas, taip plėsdama ugdymo turinio pasirinkimo galimybes vaikams ir jų tėvams. Naujos programos pritraukė į mokyklą daugiau mokinių – NVŠ programas lanko 75 mokiniai.</w:t>
      </w:r>
    </w:p>
    <w:p w:rsidR="007B3DAE" w:rsidRDefault="007B3DAE" w:rsidP="007C1A76">
      <w:pPr>
        <w:tabs>
          <w:tab w:val="left" w:pos="567"/>
        </w:tabs>
        <w:spacing w:line="360" w:lineRule="auto"/>
        <w:jc w:val="both"/>
      </w:pPr>
      <w:r>
        <w:t>8.3.  2016/2017</w:t>
      </w:r>
      <w:r w:rsidRPr="00BF382A">
        <w:t xml:space="preserve"> m.m. mokytojai  kokybiškai parengė savo dėstomų dalykų teminius planus bei</w:t>
      </w:r>
      <w:r>
        <w:t xml:space="preserve"> individualias ugdymo programas</w:t>
      </w:r>
      <w:r w:rsidRPr="00BF382A">
        <w:t xml:space="preserve">, gerai planavo  bei vedė pamokas. Sporto skyriaus mokytojai sudarė metinius varžybų kalendorius  ir sėkmingai juos vykdė. </w:t>
      </w:r>
    </w:p>
    <w:p w:rsidR="007B3DAE" w:rsidRPr="00BF382A" w:rsidRDefault="007B3DAE" w:rsidP="007C1A76">
      <w:pPr>
        <w:tabs>
          <w:tab w:val="left" w:pos="567"/>
        </w:tabs>
        <w:spacing w:line="360" w:lineRule="auto"/>
        <w:jc w:val="both"/>
      </w:pPr>
      <w:r>
        <w:t>8.4. Mokytojai mokinių motyvaciją mokytis skatina vesdami pamokas ir veiklas netradicinėse aplinkose  – mokiniai nuolat dalyvauja savivaldybės, šalies bei tarptautiniuose renginiuose, konkursuose, varžybose, parodose, projektuose, vasaros stovyklose.</w:t>
      </w:r>
    </w:p>
    <w:p w:rsidR="007B3DAE" w:rsidRPr="00BF382A" w:rsidRDefault="007B3DAE" w:rsidP="007C1A76">
      <w:pPr>
        <w:spacing w:line="360" w:lineRule="auto"/>
        <w:jc w:val="both"/>
      </w:pPr>
      <w:r>
        <w:t>8.5. 2017</w:t>
      </w:r>
      <w:r w:rsidRPr="00BF382A">
        <w:t xml:space="preserve"> m. mokyklos direktorė  bei pavaduotoja ugdymui vizitavo </w:t>
      </w:r>
      <w:r>
        <w:t>20 pamokų</w:t>
      </w:r>
      <w:r w:rsidRPr="00BF382A">
        <w:t xml:space="preserve">. Stebėtų pamokų analizės aptartos mokyklos </w:t>
      </w:r>
      <w:r>
        <w:t xml:space="preserve">mokytojų </w:t>
      </w:r>
      <w:r w:rsidRPr="00BF382A">
        <w:t xml:space="preserve"> ta</w:t>
      </w:r>
      <w:r>
        <w:t>rybos posėdžiuose</w:t>
      </w:r>
      <w:r w:rsidRPr="00BF382A">
        <w:t>.</w:t>
      </w:r>
    </w:p>
    <w:p w:rsidR="007B3DAE" w:rsidRDefault="007B3DAE" w:rsidP="00FE2892">
      <w:pPr>
        <w:numPr>
          <w:ilvl w:val="0"/>
          <w:numId w:val="6"/>
        </w:numPr>
        <w:spacing w:line="360" w:lineRule="auto"/>
        <w:rPr>
          <w:u w:val="single"/>
        </w:rPr>
      </w:pPr>
      <w:r>
        <w:rPr>
          <w:b/>
          <w:u w:val="single"/>
        </w:rPr>
        <w:t xml:space="preserve"> </w:t>
      </w:r>
      <w:r w:rsidRPr="005412AD">
        <w:rPr>
          <w:b/>
          <w:u w:val="single"/>
        </w:rPr>
        <w:t>II</w:t>
      </w:r>
      <w:r>
        <w:rPr>
          <w:b/>
          <w:u w:val="single"/>
        </w:rPr>
        <w:t>I</w:t>
      </w:r>
      <w:r w:rsidRPr="005412AD">
        <w:rPr>
          <w:b/>
          <w:u w:val="single"/>
        </w:rPr>
        <w:t xml:space="preserve"> tikslas</w:t>
      </w:r>
      <w:r>
        <w:rPr>
          <w:u w:val="single"/>
        </w:rPr>
        <w:t xml:space="preserve"> – mokyklos materialinės bazės bei ugdymo sąlygų gerinimas. </w:t>
      </w:r>
    </w:p>
    <w:p w:rsidR="007B3DAE" w:rsidRDefault="007B3DAE" w:rsidP="007C1A76">
      <w:pPr>
        <w:spacing w:line="360" w:lineRule="auto"/>
        <w:jc w:val="both"/>
      </w:pPr>
      <w:r>
        <w:t xml:space="preserve">9.1. </w:t>
      </w:r>
      <w:r w:rsidRPr="007C1618">
        <w:t xml:space="preserve">Uždavinys </w:t>
      </w:r>
      <w:r>
        <w:t>–</w:t>
      </w:r>
      <w:r w:rsidRPr="007C1618">
        <w:t xml:space="preserve"> </w:t>
      </w:r>
      <w:r>
        <w:t xml:space="preserve">persikelti į naujai renovuotas, mokyklos veiklai pritaikytas patalpas buvusių Pagėgių vaikų globos namų III aukšte, neįvykdytas.  2017 m. Pagėgių savivaldybės administracija centrinei projektų valdymo agentūrai pateikė  parašką ,,Neformaliojo švietimo infrastruktūros tobulinimas Pagėgių savivaldybės meno ir sporto mokykloje‘‘. Paraiška buvo patenkinta, pasirašyta sutartis, </w:t>
      </w:r>
    </w:p>
    <w:p w:rsidR="007B3DAE" w:rsidRPr="007C1618" w:rsidRDefault="007B3DAE" w:rsidP="007C1A76">
      <w:pPr>
        <w:spacing w:line="360" w:lineRule="auto"/>
        <w:jc w:val="both"/>
      </w:pPr>
      <w:r>
        <w:t>2018 m. patalpos bus renovuojamos.</w:t>
      </w:r>
    </w:p>
    <w:p w:rsidR="007B3DAE" w:rsidRDefault="007B3DAE" w:rsidP="007C1A76">
      <w:pPr>
        <w:spacing w:line="360" w:lineRule="auto"/>
        <w:jc w:val="both"/>
      </w:pPr>
      <w:r>
        <w:t xml:space="preserve">9.2. </w:t>
      </w:r>
      <w:r w:rsidRPr="007C1618">
        <w:t>2017 m.</w:t>
      </w:r>
      <w:r>
        <w:rPr>
          <w:b/>
        </w:rPr>
        <w:t xml:space="preserve"> </w:t>
      </w:r>
      <w:r w:rsidRPr="00030674">
        <w:t>buvo įsigyta:</w:t>
      </w:r>
      <w:r>
        <w:rPr>
          <w:b/>
        </w:rPr>
        <w:t xml:space="preserve"> </w:t>
      </w:r>
      <w:r w:rsidRPr="007C1618">
        <w:t xml:space="preserve">balta, raudona  bei gelsva molio masė,  glazūra, </w:t>
      </w:r>
      <w:r>
        <w:t>keramikos dažai, t</w:t>
      </w:r>
      <w:r w:rsidRPr="007C1618">
        <w:t>inklinio marškinėliai vaikinams (10 vnt.), lengvosios atletikos marškinėliai (10 vnt.), paplūdimio tinklinio kamuolys, tinklinio kamuolys, traukos guma, treniruočių kopetėlės, veidrodis chorinio dainavimo klasei, pasiūtos  6 suknelės jaunių chorui, da</w:t>
      </w:r>
      <w:r>
        <w:t xml:space="preserve">inavimo knygų, starto kaladėlės, 5 mokomieji plakatai muzikos pamokoms, pianino kėdutė, 2 starto kaladėlės, chronometras. Visos  priemonės buvo pirktos iš mokyklos spec. lėšų, valstybės lėšų už NVŠ programas ir </w:t>
      </w:r>
      <w:r w:rsidRPr="005412AD">
        <w:t>iš</w:t>
      </w:r>
      <w:r>
        <w:t xml:space="preserve"> gyventojų 2 % pajamų mokesčio.</w:t>
      </w:r>
    </w:p>
    <w:p w:rsidR="007B3DAE" w:rsidRPr="007C1618" w:rsidRDefault="007B3DAE" w:rsidP="007C1A76">
      <w:pPr>
        <w:spacing w:line="360" w:lineRule="auto"/>
        <w:jc w:val="both"/>
        <w:rPr>
          <w:u w:val="single"/>
        </w:rPr>
      </w:pPr>
      <w:r>
        <w:t xml:space="preserve">9.3. </w:t>
      </w:r>
      <w:r w:rsidRPr="007C1618">
        <w:t>UAB ,,Centric Care‘‘ vadovas Paulius Samoška  merginų tinklinio komandai padovanojo aprangą</w:t>
      </w:r>
      <w:r>
        <w:t xml:space="preserve"> – 10 vnt.</w:t>
      </w:r>
      <w:r w:rsidRPr="007C1618">
        <w:t>,  Švedijos lietuvė, vertėja Mar</w:t>
      </w:r>
      <w:r>
        <w:t>ina Kulčinskaja- 15 knygų natų fortepijonui , Lietuvos tinklinio federacija – 4 tinklinio kamuolius.</w:t>
      </w:r>
      <w:r w:rsidRPr="007C1618">
        <w:t xml:space="preserve">        </w:t>
      </w:r>
    </w:p>
    <w:p w:rsidR="007B3DAE" w:rsidRDefault="007B3DAE" w:rsidP="007C1A76">
      <w:pPr>
        <w:numPr>
          <w:ilvl w:val="0"/>
          <w:numId w:val="6"/>
        </w:numPr>
        <w:spacing w:line="360" w:lineRule="auto"/>
        <w:jc w:val="both"/>
        <w:rPr>
          <w:u w:val="single"/>
        </w:rPr>
      </w:pPr>
      <w:r>
        <w:rPr>
          <w:b/>
          <w:u w:val="single"/>
        </w:rPr>
        <w:t xml:space="preserve"> </w:t>
      </w:r>
      <w:r w:rsidRPr="00D75D88">
        <w:rPr>
          <w:b/>
          <w:u w:val="single"/>
        </w:rPr>
        <w:t>IV tikslas</w:t>
      </w:r>
      <w:r w:rsidRPr="00D75D88">
        <w:rPr>
          <w:u w:val="single"/>
        </w:rPr>
        <w:t xml:space="preserve"> – mokytojų kvalifikacijos kėlimas.</w:t>
      </w:r>
    </w:p>
    <w:p w:rsidR="007B3DAE" w:rsidRPr="00FE2892" w:rsidRDefault="007B3DAE" w:rsidP="007C1A76">
      <w:pPr>
        <w:spacing w:line="360" w:lineRule="auto"/>
        <w:jc w:val="both"/>
        <w:rPr>
          <w:u w:val="single"/>
        </w:rPr>
      </w:pPr>
      <w:r>
        <w:t>10.1.  Mokykloje dirba 4</w:t>
      </w:r>
      <w:r w:rsidRPr="00360F96">
        <w:t xml:space="preserve"> mokytojai metodinink</w:t>
      </w:r>
      <w:r>
        <w:t xml:space="preserve">ai, 8 vyresnieji mokytojai bei 3 atestuoti mokytojai. 10.2. 2017 </w:t>
      </w:r>
      <w:r w:rsidRPr="00360F96">
        <w:t>m</w:t>
      </w:r>
      <w:r>
        <w:t>. 12 mokytojų  59 dienas dalyvavo</w:t>
      </w:r>
      <w:r w:rsidRPr="001323FB">
        <w:t xml:space="preserve">  kvalifikacijos</w:t>
      </w:r>
      <w:r w:rsidRPr="00360F96">
        <w:t xml:space="preserve"> tobulinimo</w:t>
      </w:r>
      <w:r>
        <w:t xml:space="preserve"> renginiuose.</w:t>
      </w:r>
    </w:p>
    <w:p w:rsidR="007B3DAE" w:rsidRPr="005A2F04" w:rsidRDefault="007B3DAE" w:rsidP="007C1A76">
      <w:pPr>
        <w:spacing w:line="360" w:lineRule="auto"/>
        <w:jc w:val="both"/>
        <w:rPr>
          <w:u w:val="single"/>
        </w:rPr>
      </w:pPr>
      <w:r>
        <w:t>10.3.</w:t>
      </w:r>
      <w:r w:rsidRPr="00BF382A">
        <w:t xml:space="preserve"> </w:t>
      </w:r>
      <w:r>
        <w:t xml:space="preserve"> Daugėja mokytojų, savo darbe taikančių šiuolaikines informacines technologijas: muzikos istorijos pamokose yra naudojamas  elektroninis vadovėlis; chorinio dainavimo, ansamblių pamokose – įrašai, fonogramos;</w:t>
      </w:r>
      <w:r w:rsidRPr="005A2F04">
        <w:t xml:space="preserve"> </w:t>
      </w:r>
      <w:r>
        <w:t>dailėtyros pamokose - elektroninė mokomoji dailės programa bei skaitmeniniai įrankiai; skulptūros pamokose – vaizdinė internetinė medžiaga;</w:t>
      </w:r>
      <w:r w:rsidRPr="005A2F04">
        <w:t xml:space="preserve"> sporto</w:t>
      </w:r>
      <w:r>
        <w:t xml:space="preserve"> skyriaus mokytojai naudojasi varžybų įrašais – juos peržiūri su mokiniais, analizuoja, vertina, naudojasi skaitmeninėmis programomis, registruodami mokinius į respublikines varžybas.</w:t>
      </w:r>
    </w:p>
    <w:p w:rsidR="007B3DAE" w:rsidRDefault="007B3DAE" w:rsidP="005A2F04">
      <w:pPr>
        <w:tabs>
          <w:tab w:val="left" w:pos="567"/>
        </w:tabs>
        <w:spacing w:line="360" w:lineRule="auto"/>
      </w:pPr>
      <w:r>
        <w:t xml:space="preserve">10.4. </w:t>
      </w:r>
      <w:r w:rsidRPr="00BF382A">
        <w:t>Mokytojų metodinės patirties sklaida nuolat vyksta mokyk</w:t>
      </w:r>
      <w:r>
        <w:t>los  mokytojų tarybos posėdžiuose bei Pagėgių savivaldybės muzikos, dailės bei kūno kultūros mokytojų metodiniuose rateliuose.</w:t>
      </w:r>
    </w:p>
    <w:p w:rsidR="007B3DAE" w:rsidRDefault="007B3DAE" w:rsidP="005A2F04">
      <w:pPr>
        <w:tabs>
          <w:tab w:val="left" w:pos="567"/>
        </w:tabs>
        <w:spacing w:line="360" w:lineRule="auto"/>
      </w:pPr>
      <w:r>
        <w:t>10.5. Mokytojų atestacija mokykloje nevyko, nes nebuvo norinčių kelti kvalifikaciją.</w:t>
      </w:r>
    </w:p>
    <w:p w:rsidR="007B3DAE" w:rsidRDefault="007B3DAE" w:rsidP="005A2F04">
      <w:pPr>
        <w:spacing w:line="360" w:lineRule="auto"/>
      </w:pPr>
      <w:r>
        <w:t xml:space="preserve">10.6. 2017 m. buvo parengti ir įvykdyti 2 projektai – fizinio aktyvumo ir sveikos gyvensenos stovykla ,,Delfinai‘‘  ir </w:t>
      </w:r>
      <w:r w:rsidRPr="004D1687">
        <w:t xml:space="preserve"> </w:t>
      </w:r>
      <w:r>
        <w:t>kūrybinė stovykla ,,Džiaugsmo versmė‘‘ .</w:t>
      </w:r>
    </w:p>
    <w:p w:rsidR="007B3DAE" w:rsidRPr="00D61A96" w:rsidRDefault="007B3DAE" w:rsidP="00D31C93">
      <w:pPr>
        <w:numPr>
          <w:ilvl w:val="0"/>
          <w:numId w:val="6"/>
        </w:numPr>
        <w:spacing w:line="360" w:lineRule="auto"/>
        <w:rPr>
          <w:u w:val="single"/>
        </w:rPr>
      </w:pPr>
      <w:r>
        <w:t xml:space="preserve"> </w:t>
      </w:r>
      <w:r w:rsidRPr="00004FCF">
        <w:t xml:space="preserve"> </w:t>
      </w:r>
      <w:r w:rsidRPr="00004FCF">
        <w:rPr>
          <w:b/>
          <w:u w:val="single"/>
        </w:rPr>
        <w:t xml:space="preserve">V tikslas – </w:t>
      </w:r>
      <w:r w:rsidRPr="00004FCF">
        <w:rPr>
          <w:u w:val="single"/>
        </w:rPr>
        <w:t>mokyklos veiklos kokybės tobulinimas</w:t>
      </w:r>
      <w:r w:rsidRPr="00004FCF">
        <w:t>.</w:t>
      </w:r>
    </w:p>
    <w:p w:rsidR="007B3DAE" w:rsidRDefault="007B3DAE" w:rsidP="00D31C93">
      <w:pPr>
        <w:spacing w:line="360" w:lineRule="auto"/>
      </w:pPr>
      <w:r w:rsidRPr="00004FCF">
        <w:t xml:space="preserve"> </w:t>
      </w:r>
      <w:r>
        <w:t xml:space="preserve">      </w:t>
      </w:r>
      <w:r w:rsidRPr="00004FCF">
        <w:t>Visus metus buvo tikslingai vykdomas ugdymo procesas, mokyklos veiklos planavimas, mokyklos finansų bei personalo valdymas</w:t>
      </w:r>
      <w:r>
        <w:t>, ugdymo proceso priežiūra, mokyklos veiklos įsivertinimas. Sėkmingai įvykdyti baigiamieji egzaminai dailės bei muzikos skyriuose, naujų mokinių priėmimas į mokyklą.</w:t>
      </w:r>
    </w:p>
    <w:p w:rsidR="007B3DAE" w:rsidRDefault="007B3DAE" w:rsidP="00D31C93">
      <w:pPr>
        <w:numPr>
          <w:ilvl w:val="0"/>
          <w:numId w:val="6"/>
        </w:numPr>
        <w:tabs>
          <w:tab w:val="left" w:pos="567"/>
        </w:tabs>
        <w:spacing w:line="360" w:lineRule="auto"/>
        <w:rPr>
          <w:u w:val="single"/>
        </w:rPr>
      </w:pPr>
      <w:r w:rsidRPr="00D75D88">
        <w:rPr>
          <w:b/>
          <w:u w:val="single"/>
        </w:rPr>
        <w:t>VI tikslas</w:t>
      </w:r>
      <w:r w:rsidRPr="00D75D88">
        <w:rPr>
          <w:u w:val="single"/>
        </w:rPr>
        <w:t xml:space="preserve"> – ugdyti mokinių menines bei sportines ko</w:t>
      </w:r>
      <w:r>
        <w:rPr>
          <w:u w:val="single"/>
        </w:rPr>
        <w:t>mpetencijas vykdant projektinę,</w:t>
      </w:r>
    </w:p>
    <w:p w:rsidR="007B3DAE" w:rsidRPr="00D75D88" w:rsidRDefault="007B3DAE" w:rsidP="005B0CE6">
      <w:pPr>
        <w:tabs>
          <w:tab w:val="left" w:pos="567"/>
        </w:tabs>
        <w:spacing w:line="360" w:lineRule="auto"/>
        <w:rPr>
          <w:u w:val="single"/>
        </w:rPr>
      </w:pPr>
      <w:r w:rsidRPr="00D75D88">
        <w:rPr>
          <w:u w:val="single"/>
        </w:rPr>
        <w:t>konkursinę, sportinę bei koncertinę veiklą.</w:t>
      </w:r>
    </w:p>
    <w:p w:rsidR="007B3DAE" w:rsidRDefault="007B3DAE" w:rsidP="00D31C93">
      <w:pPr>
        <w:spacing w:line="360" w:lineRule="auto"/>
      </w:pPr>
      <w:r>
        <w:t xml:space="preserve">       Šis tikslas - v</w:t>
      </w:r>
      <w:r w:rsidRPr="005412AD">
        <w:t>ienas i</w:t>
      </w:r>
      <w:r>
        <w:t xml:space="preserve">š svarbiausių mokyklos tikslų.  Mokyklos varžybinė, konkursinė </w:t>
      </w:r>
      <w:r w:rsidRPr="005412AD">
        <w:t xml:space="preserve"> bei koncertinė veikla yra išplėtota, pasiekiama  aukštų rezultatų.</w:t>
      </w:r>
      <w:r>
        <w:t xml:space="preserve"> </w:t>
      </w:r>
    </w:p>
    <w:p w:rsidR="007B3DAE" w:rsidRPr="00342219" w:rsidRDefault="007B3DAE" w:rsidP="00D31C93">
      <w:pPr>
        <w:spacing w:line="360" w:lineRule="auto"/>
        <w:ind w:left="360"/>
        <w:jc w:val="both"/>
      </w:pPr>
      <w:r w:rsidRPr="00BF42F7">
        <w:rPr>
          <w:b/>
          <w:u w:val="single"/>
        </w:rPr>
        <w:t xml:space="preserve">Ryškiausi </w:t>
      </w:r>
      <w:r>
        <w:rPr>
          <w:b/>
          <w:u w:val="single"/>
        </w:rPr>
        <w:t>2017</w:t>
      </w:r>
      <w:r w:rsidRPr="00BF42F7">
        <w:rPr>
          <w:b/>
          <w:u w:val="single"/>
        </w:rPr>
        <w:t xml:space="preserve"> m. mokyklos veiklos momentai, laimėjimai</w:t>
      </w:r>
      <w:r>
        <w:rPr>
          <w:b/>
          <w:u w:val="single"/>
        </w:rPr>
        <w:t>:</w:t>
      </w:r>
    </w:p>
    <w:p w:rsidR="007B3DAE" w:rsidRDefault="007B3DAE" w:rsidP="00D31C93">
      <w:pPr>
        <w:numPr>
          <w:ilvl w:val="0"/>
          <w:numId w:val="16"/>
        </w:numPr>
        <w:spacing w:line="360" w:lineRule="auto"/>
        <w:jc w:val="both"/>
      </w:pPr>
      <w:r>
        <w:t>j</w:t>
      </w:r>
      <w:r w:rsidRPr="00690EFA">
        <w:t>aunių choras (vadovės Regi</w:t>
      </w:r>
      <w:r>
        <w:t>na Pilkionienė ir Evelina Norkienė) 2017 m. birželio mėn. dalyvavo Vakarų Lietuvos dainų šventėje Klaipėdoje;</w:t>
      </w:r>
    </w:p>
    <w:p w:rsidR="007B3DAE" w:rsidRDefault="007B3DAE" w:rsidP="00D31C93">
      <w:pPr>
        <w:numPr>
          <w:ilvl w:val="0"/>
          <w:numId w:val="16"/>
        </w:numPr>
        <w:spacing w:line="360" w:lineRule="auto"/>
        <w:jc w:val="both"/>
      </w:pPr>
      <w:r>
        <w:t>merginų vokalinis ansamblis bei solistas Rokas Kondrotas (mokytoja Regina Pilkionienė) dalyvavo Klaipėdos S.Šimkaus konservatorijos organizuojamame II vaikų ir jaunimo projekte – festivalyje ,,Muzika kviečia kiekvieną‘‘; įveikė atrankas Tauragėje bei Klaipėdoje, rugpjūčio mėn. dalyvavo kūrybinėje stovykloje, o lapkričio mėn. dainavo baigiamajame projekto koncerte Klaipėdos koncertų salėje;</w:t>
      </w:r>
    </w:p>
    <w:p w:rsidR="007B3DAE" w:rsidRDefault="007B3DAE" w:rsidP="00D31C93">
      <w:pPr>
        <w:numPr>
          <w:ilvl w:val="0"/>
          <w:numId w:val="16"/>
        </w:numPr>
        <w:spacing w:line="360" w:lineRule="auto"/>
        <w:jc w:val="both"/>
      </w:pPr>
      <w:r>
        <w:t xml:space="preserve">akordeonistės Gabija Krūminytė ir Kamilė Freitakaitė (mokytoja Ona Parnarauskienė) kovo mėn. dalyvavo Klaipėdos zonos muzikos ir meno mokyklų skordeonistų konkurse Tauragėje, kuriame Kamilė iškovojo I vietą, Gabija –II;  lapkričio mėn. akordeonistų ansamblis dalyvavo respublikiniame akoreonininkų ansamblių festivalyje-konkurse ,,Draugiškas akordeonas‘‘ Kretingoje ir iškovojo III vietą; </w:t>
      </w:r>
    </w:p>
    <w:p w:rsidR="007B3DAE" w:rsidRDefault="007B3DAE" w:rsidP="00F81CBE">
      <w:pPr>
        <w:numPr>
          <w:ilvl w:val="0"/>
          <w:numId w:val="16"/>
        </w:numPr>
        <w:spacing w:line="360" w:lineRule="auto"/>
        <w:jc w:val="both"/>
      </w:pPr>
      <w:r>
        <w:t>varinių pučiamųjų instrumentų pradinio muzikavimo II klasės mokinys Eimantas Lukošius (mokytojas Sigitas Stankus) balandžio mėn. dalyvavo respublikiniame pučiamųjų ir mušamųjų instrumentų lietuviškos pjesės konkurse Kretingoje;</w:t>
      </w:r>
    </w:p>
    <w:p w:rsidR="007B3DAE" w:rsidRDefault="007B3DAE" w:rsidP="00F81CBE">
      <w:pPr>
        <w:numPr>
          <w:ilvl w:val="0"/>
          <w:numId w:val="16"/>
        </w:numPr>
        <w:spacing w:line="360" w:lineRule="auto"/>
        <w:jc w:val="both"/>
      </w:pPr>
      <w:r>
        <w:t>pianistė Gabija Kučinskaitė (mokytoja Nadežda Snigir) kovo mėn. dalyvavo VI respublikiniame jaunųjų atlikėjų festivalyje – konkurse ,,Judančio pasaulio ritmais‘‘ Vilniuje;</w:t>
      </w:r>
    </w:p>
    <w:p w:rsidR="007B3DAE" w:rsidRDefault="007B3DAE" w:rsidP="00F81CBE">
      <w:pPr>
        <w:numPr>
          <w:ilvl w:val="0"/>
          <w:numId w:val="16"/>
        </w:numPr>
        <w:spacing w:line="360" w:lineRule="auto"/>
        <w:jc w:val="both"/>
      </w:pPr>
      <w:r>
        <w:t>dailės skyriaus mokiniai dalyvavo 5 respublikiniuose konkursuose:  2017 m. sausio mėn. -</w:t>
      </w:r>
      <w:r>
        <w:rPr>
          <w:rStyle w:val="st1"/>
        </w:rPr>
        <w:t xml:space="preserve">  a</w:t>
      </w:r>
      <w:r>
        <w:t>tviruko ir plakato konkurse  „Kovo 11-oji“   (Kudirkos Naumiestis),</w:t>
      </w:r>
      <w:r w:rsidRPr="00322BB0">
        <w:t xml:space="preserve"> </w:t>
      </w:r>
      <w:r>
        <w:t xml:space="preserve">balandžio mėn. - piešinių ir fotografijos darbų konkurse  „Trijų spalvų istorija“  (Klaipėda), </w:t>
      </w:r>
      <w:r>
        <w:rPr>
          <w:rStyle w:val="st1"/>
        </w:rPr>
        <w:t xml:space="preserve">vaikų kūrybinių darbų </w:t>
      </w:r>
      <w:r w:rsidRPr="00322BB0">
        <w:rPr>
          <w:rStyle w:val="Emphasis"/>
          <w:i w:val="0"/>
        </w:rPr>
        <w:t>konkurse</w:t>
      </w:r>
      <w:r>
        <w:rPr>
          <w:rStyle w:val="Emphasis"/>
          <w:b/>
        </w:rPr>
        <w:t xml:space="preserve"> </w:t>
      </w:r>
      <w:r>
        <w:t xml:space="preserve">„500 metų reformacijai“  (Kretinga), </w:t>
      </w:r>
      <w:r>
        <w:rPr>
          <w:rStyle w:val="st1"/>
        </w:rPr>
        <w:t>p</w:t>
      </w:r>
      <w:r>
        <w:t>iešinių konkurse  „Lietuvos architektūros perlai“  (Vilnius), tarptautiniame kūrybinių darbų konkurse  „Puslapis iš Anos Krepštul dienoraščio“  (Butrimonys);</w:t>
      </w:r>
    </w:p>
    <w:p w:rsidR="007B3DAE" w:rsidRDefault="007B3DAE" w:rsidP="00F81CBE">
      <w:pPr>
        <w:numPr>
          <w:ilvl w:val="0"/>
          <w:numId w:val="16"/>
        </w:numPr>
        <w:spacing w:line="360" w:lineRule="auto"/>
        <w:jc w:val="both"/>
      </w:pPr>
      <w:r>
        <w:t xml:space="preserve"> dailės skyriaus mokiniai ir mokytojos per metus surengė 2 kūrybinių darbų parodas Pagėgių Viešojoje bibliotekoje bei 2  mokykloje; dailės mokytojos  Lina Ambarcumian, Virginija Kariniauskienė  ir Liucija Bungardienė kartu su kitais savivaldybės dailės mokytojais Pagėgių Viešojoje bibliotekoje surengė savo tapybos darbų parodą;</w:t>
      </w:r>
    </w:p>
    <w:p w:rsidR="007B3DAE" w:rsidRDefault="007B3DAE" w:rsidP="00F81CBE">
      <w:pPr>
        <w:numPr>
          <w:ilvl w:val="0"/>
          <w:numId w:val="16"/>
        </w:numPr>
        <w:spacing w:line="360" w:lineRule="auto"/>
        <w:jc w:val="both"/>
      </w:pPr>
      <w:r>
        <w:t>m</w:t>
      </w:r>
      <w:r w:rsidRPr="004D7119">
        <w:t>uzikos skyriaus</w:t>
      </w:r>
      <w:r>
        <w:t xml:space="preserve"> mokiniai ir mokytojai surengė 4</w:t>
      </w:r>
      <w:r w:rsidRPr="004D7119">
        <w:t xml:space="preserve"> koncertus mokyklos bei Pagė</w:t>
      </w:r>
      <w:r>
        <w:t xml:space="preserve">gių bendruomenei, koncertavo  9 </w:t>
      </w:r>
      <w:r w:rsidRPr="004D7119">
        <w:t xml:space="preserve"> Pagėgių savivaldybės į</w:t>
      </w:r>
      <w:r>
        <w:t>vairių įstaigų  bei 8 respublikiniuose renginiuose; chorinio dainavimo mokytoja Regina Pilkionienė surengė solinį koncertą Pagėgių šv. Kryžiaus bažnyčioje;</w:t>
      </w:r>
    </w:p>
    <w:p w:rsidR="007B3DAE" w:rsidRDefault="007B3DAE" w:rsidP="00F81CBE">
      <w:pPr>
        <w:numPr>
          <w:ilvl w:val="0"/>
          <w:numId w:val="16"/>
        </w:numPr>
        <w:spacing w:line="360" w:lineRule="auto"/>
        <w:jc w:val="both"/>
      </w:pPr>
      <w:r>
        <w:t>82 sporto skyriaus mokinai</w:t>
      </w:r>
      <w:r w:rsidRPr="001C6658">
        <w:t xml:space="preserve"> tapo įvairių respublikinių ir tarptautinių varžybų</w:t>
      </w:r>
      <w:r>
        <w:t xml:space="preserve">  nugalėtojais bei prizininkais;</w:t>
      </w:r>
      <w:r w:rsidRPr="001C6658">
        <w:t xml:space="preserve"> </w:t>
      </w:r>
    </w:p>
    <w:p w:rsidR="007B3DAE" w:rsidRPr="001C6658" w:rsidRDefault="007B3DAE" w:rsidP="00D31C93">
      <w:pPr>
        <w:numPr>
          <w:ilvl w:val="0"/>
          <w:numId w:val="16"/>
        </w:numPr>
        <w:spacing w:line="360" w:lineRule="auto"/>
      </w:pPr>
      <w:r>
        <w:t xml:space="preserve">laisvųjų imtynių mokytojas Antanas Merkevičius  dalyvavo Pasaulio laisvųjų imtynių veteranų čempionate Bulgarijoje;  </w:t>
      </w:r>
      <w:r w:rsidRPr="001C6658">
        <w:t xml:space="preserve">  </w:t>
      </w:r>
    </w:p>
    <w:p w:rsidR="007B3DAE" w:rsidRDefault="007B3DAE" w:rsidP="00D31C93">
      <w:pPr>
        <w:numPr>
          <w:ilvl w:val="0"/>
          <w:numId w:val="16"/>
        </w:numPr>
        <w:spacing w:line="360" w:lineRule="auto"/>
      </w:pPr>
      <w:r>
        <w:t>12 mokinių buvo apdovanoti savivaldybės gabiausių vaikų pagerbimo šventėje. Šešiems iš jų skirtos stipendijos;</w:t>
      </w:r>
    </w:p>
    <w:p w:rsidR="007B3DAE" w:rsidRDefault="007B3DAE" w:rsidP="00D31C93">
      <w:pPr>
        <w:numPr>
          <w:ilvl w:val="0"/>
          <w:numId w:val="16"/>
        </w:numPr>
        <w:spacing w:line="360" w:lineRule="auto"/>
      </w:pPr>
      <w:r>
        <w:t xml:space="preserve"> birželio mėnesį Mociškių kaimo turizmo sodyboje ,,Mociškių palivarkas‘‘ visai mokyklos bendruomenei buvo suorganizuotos  bei įvykdytos 2 stovyklos:  sveikos gyvensenos ir fizinio aktyvumo stovykla ,,Delfinai‘‘ bei kūrybinė stovykla ,,Džiaugsmo versmė‘‘.</w:t>
      </w:r>
    </w:p>
    <w:p w:rsidR="007B3DAE" w:rsidRPr="00595C6B" w:rsidRDefault="007B3DAE" w:rsidP="00F81CBE">
      <w:pPr>
        <w:numPr>
          <w:ilvl w:val="0"/>
          <w:numId w:val="6"/>
        </w:numPr>
        <w:spacing w:line="360" w:lineRule="auto"/>
        <w:jc w:val="both"/>
        <w:rPr>
          <w:b/>
          <w:u w:val="single"/>
        </w:rPr>
      </w:pPr>
      <w:r w:rsidRPr="00595C6B">
        <w:rPr>
          <w:b/>
        </w:rPr>
        <w:t xml:space="preserve"> </w:t>
      </w:r>
      <w:r w:rsidRPr="00595C6B">
        <w:rPr>
          <w:b/>
          <w:u w:val="single"/>
        </w:rPr>
        <w:t>VII tikslas</w:t>
      </w:r>
      <w:r w:rsidRPr="00595C6B">
        <w:rPr>
          <w:u w:val="single"/>
        </w:rPr>
        <w:t xml:space="preserve"> – plėsti socialinių partnerių tinklą, tobulinti benrdadarbiavimą su tėvais, visuomenės informavimą.</w:t>
      </w:r>
    </w:p>
    <w:p w:rsidR="007B3DAE" w:rsidRPr="00037EE5" w:rsidRDefault="007B3DAE" w:rsidP="00F81CBE">
      <w:pPr>
        <w:spacing w:line="360" w:lineRule="auto"/>
        <w:jc w:val="both"/>
      </w:pPr>
      <w:r>
        <w:t xml:space="preserve">13.1. </w:t>
      </w:r>
      <w:r w:rsidRPr="00037EE5">
        <w:t>Mokykla nuolat bendrauja ir bendradarbiauja  su mokinių tėvais : rengia tėvų susirinkimus - 2016/2017 m.m. jų įvyko 9</w:t>
      </w:r>
      <w:r>
        <w:t xml:space="preserve">, mokytojai nuolat </w:t>
      </w:r>
      <w:r w:rsidRPr="00037EE5">
        <w:t>dalyvauja individualiuose pokalbiuose pagal poreikį,</w:t>
      </w:r>
      <w:r>
        <w:t xml:space="preserve"> </w:t>
      </w:r>
      <w:r w:rsidRPr="00037EE5">
        <w:t>t</w:t>
      </w:r>
      <w:r>
        <w:t xml:space="preserve">ėvai yra </w:t>
      </w:r>
      <w:r w:rsidRPr="00037EE5">
        <w:t xml:space="preserve"> kviečiami bei raginami dalyvauti </w:t>
      </w:r>
      <w:r>
        <w:t>įvairiuose mokyklos renginiuose – n</w:t>
      </w:r>
      <w:r w:rsidRPr="00037EE5">
        <w:t xml:space="preserve">oriai ir aktyviai jie dalyvavo muzikos skyriaus mokinių koncertuose, dailės skyriaus mokinių parodose – peržiūrose, sportinėse varžybose, </w:t>
      </w:r>
      <w:r>
        <w:t xml:space="preserve"> </w:t>
      </w:r>
      <w:r w:rsidRPr="00037EE5">
        <w:t xml:space="preserve"> fizinio aktyvumo </w:t>
      </w:r>
      <w:r>
        <w:t>ir kūrybinėje stovykloje ,,Delfinai‘‘; vykdomas tėvų švietimas -</w:t>
      </w:r>
      <w:r w:rsidRPr="00037EE5">
        <w:t xml:space="preserve"> </w:t>
      </w:r>
      <w:r>
        <w:t>skaityti pranešimai</w:t>
      </w:r>
      <w:r w:rsidRPr="00037EE5">
        <w:t xml:space="preserve"> ,,Sportininko psichologija‘‘</w:t>
      </w:r>
      <w:r>
        <w:t xml:space="preserve">, </w:t>
      </w:r>
      <w:r w:rsidRPr="00037EE5">
        <w:t xml:space="preserve"> ,,Stresas, kuris mums padeda ir trukd</w:t>
      </w:r>
      <w:r>
        <w:t>o‘‘, ,,Dailės terapijos nauda‘‘.</w:t>
      </w:r>
    </w:p>
    <w:p w:rsidR="007B3DAE" w:rsidRPr="006E58D7" w:rsidRDefault="007B3DAE" w:rsidP="00F81CBE">
      <w:pPr>
        <w:spacing w:line="360" w:lineRule="auto"/>
        <w:jc w:val="both"/>
      </w:pPr>
      <w:r>
        <w:t xml:space="preserve">13.2. </w:t>
      </w:r>
      <w:r w:rsidRPr="006E58D7">
        <w:t>Mokykla bendradarbiauja su visomis Pagėgių savivaldybės bendrojo ugdymo mokyklomis -</w:t>
      </w:r>
    </w:p>
    <w:p w:rsidR="007B3DAE" w:rsidRPr="006E58D7" w:rsidRDefault="007B3DAE" w:rsidP="00F81CBE">
      <w:pPr>
        <w:spacing w:line="360" w:lineRule="auto"/>
        <w:jc w:val="both"/>
      </w:pPr>
      <w:r w:rsidRPr="006E58D7">
        <w:t>dalyva</w:t>
      </w:r>
      <w:r>
        <w:t>uja Pagėgių savivaldybės dailės</w:t>
      </w:r>
      <w:r w:rsidRPr="006E58D7">
        <w:t>, muzikos ir kūno kultūros mokytojų metodinių ratelių vei</w:t>
      </w:r>
      <w:r>
        <w:t xml:space="preserve">kloje, rengia bendrus renginius: </w:t>
      </w:r>
      <w:r w:rsidRPr="006E58D7">
        <w:t xml:space="preserve"> 2016/2017 m.m. buvo surengtos 21 Lietuvos mokyklų žaidynių varžybos Pagėgių savivaldybės bendrojo ugdymo</w:t>
      </w:r>
      <w:r>
        <w:t xml:space="preserve"> mokykloms, </w:t>
      </w:r>
      <w:r w:rsidRPr="006E58D7">
        <w:t>surengtos 2 kūrybinių darbų parodos.</w:t>
      </w:r>
    </w:p>
    <w:p w:rsidR="007B3DAE" w:rsidRPr="006E58D7" w:rsidRDefault="007B3DAE" w:rsidP="00F81CBE">
      <w:pPr>
        <w:spacing w:line="360" w:lineRule="auto"/>
        <w:jc w:val="both"/>
      </w:pPr>
      <w:r>
        <w:t xml:space="preserve">13.3. </w:t>
      </w:r>
      <w:r w:rsidRPr="006E58D7">
        <w:t xml:space="preserve">Mokykla  bendradarbiauja su  </w:t>
      </w:r>
      <w:r>
        <w:t xml:space="preserve">įvairiomis </w:t>
      </w:r>
      <w:r w:rsidRPr="006E58D7">
        <w:t xml:space="preserve">kultūros bei sporto įstaigomis, organizacijomis, aplinkinių rajonų sporto bei meno mokyklomis ir organizacijomis – rengia bendrus renginius, sporto varžybas, dalyvauja koncertuose bei parodose. Nuolatinis bendradarbiavimas vyksta su Pagėgių Kultūros centru, </w:t>
      </w:r>
      <w:r>
        <w:t xml:space="preserve">Pagėgių </w:t>
      </w:r>
      <w:r w:rsidRPr="006E58D7">
        <w:t xml:space="preserve">Viešąja biblioteka, Martyno Jankaus muziejumi, laisvųjų imtynių klubu ,,Skalva‘‘, Tauragės FK ,,Tauras‘‘, </w:t>
      </w:r>
      <w:r>
        <w:t xml:space="preserve">Tauragės muzikos mokykla, </w:t>
      </w:r>
      <w:r w:rsidRPr="006E58D7">
        <w:t>Klaipėdos S.Šimkaus konservatorija, Valstybinės sienos apsaugos tarnybos Pagėgių rinktine, Pagėgių vaikų globos namais – jų auklėtinius moko nemokamai.</w:t>
      </w:r>
    </w:p>
    <w:p w:rsidR="007B3DAE" w:rsidRDefault="007B3DAE" w:rsidP="00F81CBE">
      <w:pPr>
        <w:spacing w:line="360" w:lineRule="auto"/>
        <w:jc w:val="both"/>
      </w:pPr>
      <w:r>
        <w:t xml:space="preserve">13.4. </w:t>
      </w:r>
      <w:r w:rsidRPr="006E58D7">
        <w:t xml:space="preserve">Mokykla nuolatinę savo veiklos sklaidą vykdo mokyklos bei savivaldybės internetiniuose puslapiuose, </w:t>
      </w:r>
      <w:r>
        <w:t xml:space="preserve">socialiniame tinkle Facebook, </w:t>
      </w:r>
      <w:r w:rsidRPr="006E58D7">
        <w:t>laikraščiuose, mokyklos stende, informaciniuose lankstinukuose.</w:t>
      </w:r>
      <w:r>
        <w:t xml:space="preserve"> </w:t>
      </w:r>
      <w:r w:rsidRPr="006E58D7">
        <w:t xml:space="preserve">2017 m. </w:t>
      </w:r>
      <w:r>
        <w:t xml:space="preserve">Šilutės rajono ir Pagėgių krašto </w:t>
      </w:r>
      <w:r w:rsidRPr="006E58D7">
        <w:t xml:space="preserve">laikraščiuose  ,,Pamarys‘‘ ir ,,Šilokarčema‘‘ </w:t>
      </w:r>
    </w:p>
    <w:p w:rsidR="007B3DAE" w:rsidRDefault="007B3DAE" w:rsidP="00F81CBE">
      <w:pPr>
        <w:spacing w:line="360" w:lineRule="auto"/>
        <w:jc w:val="both"/>
      </w:pPr>
      <w:r w:rsidRPr="006E58D7">
        <w:t>buvo išspausdinta 18 straipsnių.</w:t>
      </w:r>
    </w:p>
    <w:p w:rsidR="007B3DAE" w:rsidRDefault="007B3DAE" w:rsidP="00D31C93">
      <w:pPr>
        <w:spacing w:line="360" w:lineRule="auto"/>
      </w:pPr>
    </w:p>
    <w:p w:rsidR="007B3DAE" w:rsidRDefault="007B3DAE" w:rsidP="00D31C93">
      <w:pPr>
        <w:spacing w:line="360" w:lineRule="auto"/>
      </w:pPr>
    </w:p>
    <w:p w:rsidR="007B3DAE" w:rsidRDefault="007B3DAE" w:rsidP="00D31C93">
      <w:pPr>
        <w:spacing w:line="360" w:lineRule="auto"/>
      </w:pPr>
    </w:p>
    <w:p w:rsidR="007B3DAE" w:rsidRPr="00D31C93" w:rsidRDefault="007B3DAE" w:rsidP="00D31C93">
      <w:pPr>
        <w:spacing w:line="360" w:lineRule="auto"/>
        <w:jc w:val="center"/>
        <w:rPr>
          <w:b/>
        </w:rPr>
      </w:pPr>
      <w:r w:rsidRPr="00D31C93">
        <w:rPr>
          <w:b/>
        </w:rPr>
        <w:t>III.</w:t>
      </w:r>
      <w:r>
        <w:rPr>
          <w:b/>
        </w:rPr>
        <w:t xml:space="preserve"> </w:t>
      </w:r>
      <w:r w:rsidRPr="00D31C93">
        <w:rPr>
          <w:b/>
        </w:rPr>
        <w:t>MOKINIŲ SKAIČIUS, PAŽANGUMO RODIKLIAI</w:t>
      </w:r>
    </w:p>
    <w:p w:rsidR="007B3DAE" w:rsidRDefault="007B3DAE" w:rsidP="005A2F04">
      <w:pPr>
        <w:numPr>
          <w:ilvl w:val="0"/>
          <w:numId w:val="6"/>
        </w:numPr>
        <w:jc w:val="both"/>
      </w:pPr>
      <w:r>
        <w:t>Mokinių skaičius:</w:t>
      </w:r>
    </w:p>
    <w:p w:rsidR="007B3DAE" w:rsidRDefault="007B3DAE" w:rsidP="00CC47C6">
      <w:pPr>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1942"/>
        <w:gridCol w:w="1958"/>
        <w:gridCol w:w="1926"/>
        <w:gridCol w:w="1409"/>
      </w:tblGrid>
      <w:tr w:rsidR="007B3DAE">
        <w:tc>
          <w:tcPr>
            <w:tcW w:w="1585" w:type="dxa"/>
          </w:tcPr>
          <w:p w:rsidR="007B3DAE" w:rsidRDefault="007B3DAE"/>
        </w:tc>
        <w:tc>
          <w:tcPr>
            <w:tcW w:w="1942" w:type="dxa"/>
          </w:tcPr>
          <w:p w:rsidR="007B3DAE" w:rsidRDefault="007B3DAE">
            <w:r>
              <w:t xml:space="preserve">  Muzikos skyrius</w:t>
            </w:r>
          </w:p>
        </w:tc>
        <w:tc>
          <w:tcPr>
            <w:tcW w:w="1958" w:type="dxa"/>
          </w:tcPr>
          <w:p w:rsidR="007B3DAE" w:rsidRDefault="007B3DAE">
            <w:r>
              <w:t xml:space="preserve">     Dailės skyrius</w:t>
            </w:r>
          </w:p>
        </w:tc>
        <w:tc>
          <w:tcPr>
            <w:tcW w:w="1926" w:type="dxa"/>
          </w:tcPr>
          <w:p w:rsidR="007B3DAE" w:rsidRDefault="007B3DAE">
            <w:pPr>
              <w:tabs>
                <w:tab w:val="center" w:pos="1159"/>
              </w:tabs>
            </w:pPr>
            <w:r>
              <w:t xml:space="preserve">    Sporto skyrius</w:t>
            </w:r>
          </w:p>
        </w:tc>
        <w:tc>
          <w:tcPr>
            <w:tcW w:w="1409" w:type="dxa"/>
          </w:tcPr>
          <w:p w:rsidR="007B3DAE" w:rsidRDefault="007B3DAE">
            <w:pPr>
              <w:tabs>
                <w:tab w:val="center" w:pos="1159"/>
              </w:tabs>
            </w:pPr>
            <w:r>
              <w:t xml:space="preserve">     Viso</w:t>
            </w:r>
          </w:p>
        </w:tc>
      </w:tr>
      <w:tr w:rsidR="007B3DAE">
        <w:tc>
          <w:tcPr>
            <w:tcW w:w="1585" w:type="dxa"/>
          </w:tcPr>
          <w:p w:rsidR="007B3DAE" w:rsidRDefault="007B3DAE">
            <w:pPr>
              <w:jc w:val="center"/>
            </w:pPr>
            <w:r>
              <w:t>2015-10-01</w:t>
            </w:r>
          </w:p>
        </w:tc>
        <w:tc>
          <w:tcPr>
            <w:tcW w:w="1942" w:type="dxa"/>
          </w:tcPr>
          <w:p w:rsidR="007B3DAE" w:rsidRDefault="007B3DAE" w:rsidP="002579BA">
            <w:pPr>
              <w:jc w:val="center"/>
            </w:pPr>
            <w:r>
              <w:t>66</w:t>
            </w:r>
          </w:p>
        </w:tc>
        <w:tc>
          <w:tcPr>
            <w:tcW w:w="1958" w:type="dxa"/>
          </w:tcPr>
          <w:p w:rsidR="007B3DAE" w:rsidRDefault="007B3DAE" w:rsidP="002579BA">
            <w:pPr>
              <w:jc w:val="center"/>
            </w:pPr>
            <w:r>
              <w:t>39</w:t>
            </w:r>
          </w:p>
        </w:tc>
        <w:tc>
          <w:tcPr>
            <w:tcW w:w="1926" w:type="dxa"/>
          </w:tcPr>
          <w:p w:rsidR="007B3DAE" w:rsidRDefault="007B3DAE" w:rsidP="002579BA">
            <w:pPr>
              <w:jc w:val="center"/>
            </w:pPr>
            <w:r>
              <w:t>166</w:t>
            </w:r>
          </w:p>
        </w:tc>
        <w:tc>
          <w:tcPr>
            <w:tcW w:w="1409" w:type="dxa"/>
          </w:tcPr>
          <w:p w:rsidR="007B3DAE" w:rsidRDefault="007B3DAE" w:rsidP="002579BA">
            <w:pPr>
              <w:jc w:val="center"/>
            </w:pPr>
            <w:r>
              <w:t>271</w:t>
            </w:r>
          </w:p>
        </w:tc>
      </w:tr>
      <w:tr w:rsidR="007B3DAE">
        <w:tc>
          <w:tcPr>
            <w:tcW w:w="1585" w:type="dxa"/>
          </w:tcPr>
          <w:p w:rsidR="007B3DAE" w:rsidRDefault="007B3DAE">
            <w:pPr>
              <w:jc w:val="center"/>
            </w:pPr>
            <w:r>
              <w:t>2016-10-01</w:t>
            </w:r>
          </w:p>
        </w:tc>
        <w:tc>
          <w:tcPr>
            <w:tcW w:w="1942" w:type="dxa"/>
          </w:tcPr>
          <w:p w:rsidR="007B3DAE" w:rsidRDefault="007B3DAE" w:rsidP="002579BA">
            <w:pPr>
              <w:jc w:val="center"/>
            </w:pPr>
            <w:r>
              <w:t>69</w:t>
            </w:r>
          </w:p>
        </w:tc>
        <w:tc>
          <w:tcPr>
            <w:tcW w:w="1958" w:type="dxa"/>
          </w:tcPr>
          <w:p w:rsidR="007B3DAE" w:rsidRDefault="007B3DAE" w:rsidP="002579BA">
            <w:pPr>
              <w:jc w:val="center"/>
            </w:pPr>
            <w:r>
              <w:t>30</w:t>
            </w:r>
          </w:p>
        </w:tc>
        <w:tc>
          <w:tcPr>
            <w:tcW w:w="1926" w:type="dxa"/>
          </w:tcPr>
          <w:p w:rsidR="007B3DAE" w:rsidRDefault="007B3DAE" w:rsidP="002579BA">
            <w:pPr>
              <w:jc w:val="center"/>
            </w:pPr>
            <w:r>
              <w:t>199</w:t>
            </w:r>
          </w:p>
        </w:tc>
        <w:tc>
          <w:tcPr>
            <w:tcW w:w="1409" w:type="dxa"/>
          </w:tcPr>
          <w:p w:rsidR="007B3DAE" w:rsidRDefault="007B3DAE" w:rsidP="002579BA">
            <w:pPr>
              <w:jc w:val="center"/>
            </w:pPr>
            <w:r>
              <w:t>298</w:t>
            </w:r>
          </w:p>
        </w:tc>
      </w:tr>
      <w:tr w:rsidR="007B3DAE">
        <w:tc>
          <w:tcPr>
            <w:tcW w:w="1585" w:type="dxa"/>
          </w:tcPr>
          <w:p w:rsidR="007B3DAE" w:rsidRDefault="007B3DAE">
            <w:pPr>
              <w:jc w:val="center"/>
            </w:pPr>
            <w:r>
              <w:t>2017-10-01</w:t>
            </w:r>
          </w:p>
        </w:tc>
        <w:tc>
          <w:tcPr>
            <w:tcW w:w="1942" w:type="dxa"/>
          </w:tcPr>
          <w:p w:rsidR="007B3DAE" w:rsidRDefault="007B3DAE">
            <w:pPr>
              <w:jc w:val="center"/>
            </w:pPr>
            <w:r>
              <w:t>62</w:t>
            </w:r>
          </w:p>
        </w:tc>
        <w:tc>
          <w:tcPr>
            <w:tcW w:w="1958" w:type="dxa"/>
          </w:tcPr>
          <w:p w:rsidR="007B3DAE" w:rsidRDefault="007B3DAE">
            <w:pPr>
              <w:jc w:val="center"/>
            </w:pPr>
            <w:r>
              <w:t>45</w:t>
            </w:r>
          </w:p>
        </w:tc>
        <w:tc>
          <w:tcPr>
            <w:tcW w:w="1926" w:type="dxa"/>
          </w:tcPr>
          <w:p w:rsidR="007B3DAE" w:rsidRDefault="007B3DAE">
            <w:pPr>
              <w:jc w:val="center"/>
            </w:pPr>
            <w:r>
              <w:t>203</w:t>
            </w:r>
          </w:p>
        </w:tc>
        <w:tc>
          <w:tcPr>
            <w:tcW w:w="1409" w:type="dxa"/>
          </w:tcPr>
          <w:p w:rsidR="007B3DAE" w:rsidRDefault="007B3DAE">
            <w:pPr>
              <w:jc w:val="center"/>
            </w:pPr>
            <w:r>
              <w:t>309</w:t>
            </w:r>
          </w:p>
        </w:tc>
      </w:tr>
    </w:tbl>
    <w:p w:rsidR="007B3DAE" w:rsidRDefault="007B3DAE" w:rsidP="00CC47C6">
      <w:pPr>
        <w:ind w:left="360"/>
        <w:rPr>
          <w:u w:val="single"/>
        </w:rPr>
      </w:pPr>
    </w:p>
    <w:p w:rsidR="007B3DAE" w:rsidRDefault="007B3DAE" w:rsidP="00CC47C6">
      <w:pPr>
        <w:numPr>
          <w:ilvl w:val="0"/>
          <w:numId w:val="6"/>
        </w:numPr>
        <w:spacing w:line="360" w:lineRule="auto"/>
        <w:rPr>
          <w:u w:val="single"/>
        </w:rPr>
      </w:pPr>
      <w:r>
        <w:rPr>
          <w:u w:val="single"/>
        </w:rPr>
        <w:t>Pažangumo rodikliai:</w:t>
      </w:r>
    </w:p>
    <w:p w:rsidR="007B3DAE" w:rsidRDefault="007B3DAE" w:rsidP="00CC47C6">
      <w:pPr>
        <w:spacing w:line="360" w:lineRule="auto"/>
        <w:ind w:firstLine="360"/>
        <w:jc w:val="both"/>
      </w:pPr>
      <w:r>
        <w:t xml:space="preserve">2016/2017 m. m. pažangumo vidurkiai: </w:t>
      </w:r>
    </w:p>
    <w:p w:rsidR="007B3DAE" w:rsidRDefault="007B3DAE" w:rsidP="00CC47C6">
      <w:pPr>
        <w:spacing w:line="360" w:lineRule="auto"/>
        <w:ind w:firstLine="360"/>
        <w:jc w:val="both"/>
      </w:pPr>
      <w:r>
        <w:t xml:space="preserve">muzikos skyriuje – 8,3 ; </w:t>
      </w:r>
    </w:p>
    <w:p w:rsidR="007B3DAE" w:rsidRDefault="007B3DAE" w:rsidP="00CC47C6">
      <w:pPr>
        <w:spacing w:line="360" w:lineRule="auto"/>
        <w:ind w:firstLine="360"/>
        <w:jc w:val="both"/>
      </w:pPr>
      <w:r>
        <w:t>dailės skyriuje – 9,2 .</w:t>
      </w:r>
    </w:p>
    <w:p w:rsidR="007B3DAE" w:rsidRDefault="007B3DAE" w:rsidP="00CC47C6">
      <w:pPr>
        <w:spacing w:line="360" w:lineRule="auto"/>
        <w:ind w:firstLine="360"/>
        <w:jc w:val="both"/>
      </w:pPr>
      <w:r>
        <w:t xml:space="preserve">Muzikos skyriuje puikiai besimokančių mokinių - 1, labai gerai besimokančių – 7, </w:t>
      </w:r>
    </w:p>
    <w:p w:rsidR="007B3DAE" w:rsidRDefault="007B3DAE" w:rsidP="00CC47C6">
      <w:pPr>
        <w:spacing w:line="360" w:lineRule="auto"/>
        <w:ind w:firstLine="360"/>
        <w:jc w:val="both"/>
      </w:pPr>
      <w:r>
        <w:t>neatestuotų - 0.</w:t>
      </w:r>
    </w:p>
    <w:p w:rsidR="007B3DAE" w:rsidRDefault="007B3DAE" w:rsidP="00CC47C6">
      <w:pPr>
        <w:spacing w:line="360" w:lineRule="auto"/>
        <w:jc w:val="both"/>
      </w:pPr>
      <w:r>
        <w:t xml:space="preserve">      Dailės skyriuje: puikiai besimokančių mokinių – 6, labai gerai – 8, neatestuotų - 0.</w:t>
      </w:r>
    </w:p>
    <w:p w:rsidR="007B3DAE" w:rsidRDefault="007B3DAE" w:rsidP="00CC47C6">
      <w:pPr>
        <w:numPr>
          <w:ilvl w:val="0"/>
          <w:numId w:val="6"/>
        </w:numPr>
        <w:spacing w:line="360" w:lineRule="auto"/>
        <w:jc w:val="both"/>
        <w:rPr>
          <w:u w:val="single"/>
        </w:rPr>
      </w:pPr>
      <w:r>
        <w:rPr>
          <w:u w:val="single"/>
        </w:rPr>
        <w:t>2016/2017 m. m. baigiamųjų egzaminų vidurkiai:</w:t>
      </w:r>
    </w:p>
    <w:p w:rsidR="007B3DAE" w:rsidRDefault="007B3DAE" w:rsidP="00CC47C6">
      <w:pPr>
        <w:numPr>
          <w:ilvl w:val="1"/>
          <w:numId w:val="6"/>
        </w:numPr>
        <w:spacing w:line="360" w:lineRule="auto"/>
        <w:ind w:left="426"/>
        <w:jc w:val="both"/>
        <w:rPr>
          <w:u w:val="single"/>
        </w:rPr>
      </w:pPr>
      <w:r>
        <w:t xml:space="preserve"> </w:t>
      </w:r>
      <w:r>
        <w:rPr>
          <w:u w:val="single"/>
        </w:rPr>
        <w:t>muzikos skyrius:</w:t>
      </w:r>
    </w:p>
    <w:p w:rsidR="007B3DAE" w:rsidRDefault="007B3DAE" w:rsidP="00CC47C6">
      <w:pPr>
        <w:numPr>
          <w:ilvl w:val="0"/>
          <w:numId w:val="9"/>
        </w:numPr>
        <w:spacing w:line="360" w:lineRule="auto"/>
        <w:ind w:left="709"/>
        <w:jc w:val="both"/>
      </w:pPr>
      <w:r>
        <w:t>pagrindinis instrumentas (chorinis dainavimas)                    -  10,0;</w:t>
      </w:r>
    </w:p>
    <w:p w:rsidR="007B3DAE" w:rsidRDefault="007B3DAE" w:rsidP="00CC47C6">
      <w:pPr>
        <w:numPr>
          <w:ilvl w:val="0"/>
          <w:numId w:val="9"/>
        </w:numPr>
        <w:spacing w:line="360" w:lineRule="auto"/>
        <w:ind w:left="709"/>
        <w:jc w:val="both"/>
      </w:pPr>
      <w:r>
        <w:t>pagrindinis instrumentas (fortepijonas)                                 -  7,4;</w:t>
      </w:r>
    </w:p>
    <w:p w:rsidR="007B3DAE" w:rsidRDefault="007B3DAE" w:rsidP="000B4AF2">
      <w:pPr>
        <w:numPr>
          <w:ilvl w:val="0"/>
          <w:numId w:val="9"/>
        </w:numPr>
        <w:spacing w:line="360" w:lineRule="auto"/>
        <w:ind w:left="709"/>
        <w:jc w:val="both"/>
      </w:pPr>
      <w:r>
        <w:t xml:space="preserve">pagrindinis instrumentas (akordeonas)                                   - 9,0;    </w:t>
      </w:r>
    </w:p>
    <w:p w:rsidR="007B3DAE" w:rsidRDefault="007B3DAE" w:rsidP="00CC47C6">
      <w:pPr>
        <w:numPr>
          <w:ilvl w:val="0"/>
          <w:numId w:val="9"/>
        </w:numPr>
        <w:spacing w:line="360" w:lineRule="auto"/>
        <w:ind w:left="709"/>
        <w:jc w:val="both"/>
      </w:pPr>
      <w:r>
        <w:t>solfedžio                                                                                  - 7,0;</w:t>
      </w:r>
    </w:p>
    <w:p w:rsidR="007B3DAE" w:rsidRDefault="007B3DAE" w:rsidP="00CC47C6">
      <w:pPr>
        <w:numPr>
          <w:ilvl w:val="1"/>
          <w:numId w:val="6"/>
        </w:numPr>
        <w:spacing w:line="360" w:lineRule="auto"/>
        <w:ind w:left="426"/>
        <w:jc w:val="both"/>
        <w:rPr>
          <w:u w:val="single"/>
        </w:rPr>
      </w:pPr>
      <w:r>
        <w:rPr>
          <w:u w:val="single"/>
        </w:rPr>
        <w:t>dailės skyrius:</w:t>
      </w:r>
    </w:p>
    <w:p w:rsidR="007B3DAE" w:rsidRDefault="007B3DAE" w:rsidP="00CC47C6">
      <w:pPr>
        <w:numPr>
          <w:ilvl w:val="0"/>
          <w:numId w:val="10"/>
        </w:numPr>
        <w:spacing w:line="360" w:lineRule="auto"/>
        <w:jc w:val="both"/>
      </w:pPr>
      <w:r>
        <w:t>baigiamasis kūrybinis darbas                                                  – 9,3.</w:t>
      </w:r>
    </w:p>
    <w:p w:rsidR="007B3DAE" w:rsidRDefault="007B3DAE" w:rsidP="00CC47C6">
      <w:pPr>
        <w:numPr>
          <w:ilvl w:val="0"/>
          <w:numId w:val="6"/>
        </w:numPr>
        <w:spacing w:line="360" w:lineRule="auto"/>
        <w:jc w:val="both"/>
        <w:rPr>
          <w:u w:val="single"/>
        </w:rPr>
      </w:pPr>
      <w:r>
        <w:rPr>
          <w:u w:val="single"/>
        </w:rPr>
        <w:t>Pamokų lankomumo rodikliai:</w:t>
      </w:r>
    </w:p>
    <w:p w:rsidR="007B3DAE" w:rsidRDefault="007B3DAE" w:rsidP="00CC47C6">
      <w:pPr>
        <w:spacing w:line="360" w:lineRule="auto"/>
        <w:ind w:firstLine="360"/>
        <w:jc w:val="both"/>
      </w:pPr>
      <w:r>
        <w:t xml:space="preserve">2016/2017 m. m. praleista pamokų: </w:t>
      </w:r>
    </w:p>
    <w:p w:rsidR="007B3DAE" w:rsidRDefault="007B3DAE" w:rsidP="00CC47C6">
      <w:pPr>
        <w:spacing w:line="360" w:lineRule="auto"/>
        <w:ind w:firstLine="360"/>
        <w:jc w:val="both"/>
      </w:pPr>
      <w:r>
        <w:t xml:space="preserve">muzikos skyrius – 913 pamokų (vienam mokiniui tenka 14,2 pamokos);  </w:t>
      </w:r>
    </w:p>
    <w:p w:rsidR="007B3DAE" w:rsidRDefault="007B3DAE" w:rsidP="00CC47C6">
      <w:pPr>
        <w:spacing w:line="360" w:lineRule="auto"/>
        <w:ind w:firstLine="360"/>
        <w:jc w:val="both"/>
      </w:pPr>
      <w:r>
        <w:t xml:space="preserve">dailės skyrius – 531 pamoka (vienam mokiniui tenka 17,1 pamokos); </w:t>
      </w:r>
    </w:p>
    <w:p w:rsidR="007B3DAE" w:rsidRDefault="007B3DAE" w:rsidP="00CC47C6">
      <w:pPr>
        <w:spacing w:line="360" w:lineRule="auto"/>
        <w:ind w:firstLine="360"/>
        <w:jc w:val="both"/>
      </w:pPr>
      <w:r>
        <w:t>sporto skyrius – 4873 pamokos (vienam mokiniui tenka 22,8 pamokos);</w:t>
      </w:r>
    </w:p>
    <w:p w:rsidR="007B3DAE" w:rsidRDefault="007B3DAE" w:rsidP="00CC47C6">
      <w:pPr>
        <w:spacing w:line="360" w:lineRule="auto"/>
        <w:ind w:firstLine="360"/>
        <w:jc w:val="both"/>
      </w:pPr>
      <w:r>
        <w:t>viso mokykloje – 6317 pamokų (vienam mokiniui tenka 21,7 pamokos).</w:t>
      </w:r>
    </w:p>
    <w:p w:rsidR="007B3DAE" w:rsidRDefault="007B3DAE" w:rsidP="00CC47C6">
      <w:pPr>
        <w:spacing w:line="360" w:lineRule="auto"/>
        <w:ind w:firstLine="360"/>
        <w:jc w:val="both"/>
      </w:pPr>
      <w:r>
        <w:t>Pateisintos pamokos dėl ligos – 3616, dėl kitų priežaščių – 1839, nepateisintos -862.</w:t>
      </w:r>
    </w:p>
    <w:p w:rsidR="007B3DAE" w:rsidRDefault="007B3DAE" w:rsidP="00CC47C6">
      <w:pPr>
        <w:spacing w:line="360" w:lineRule="auto"/>
        <w:ind w:firstLine="360"/>
        <w:jc w:val="both"/>
      </w:pPr>
      <w:r>
        <w:t>2017 m. neformaliojo vaikų švietimo pažymėjimai išduoti 19  mokinių:</w:t>
      </w:r>
    </w:p>
    <w:p w:rsidR="007B3DAE" w:rsidRDefault="007B3DAE" w:rsidP="00CC47C6">
      <w:pPr>
        <w:spacing w:line="360" w:lineRule="auto"/>
        <w:ind w:firstLine="360"/>
        <w:jc w:val="both"/>
      </w:pPr>
      <w:r>
        <w:t>muzikos skyrius - 6, dailės skyrius - 3, sporto skyrius - 10.</w:t>
      </w:r>
    </w:p>
    <w:p w:rsidR="007B3DAE" w:rsidRDefault="007B3DAE" w:rsidP="00CC47C6">
      <w:pPr>
        <w:spacing w:line="360" w:lineRule="auto"/>
        <w:jc w:val="both"/>
      </w:pPr>
    </w:p>
    <w:p w:rsidR="007B3DAE" w:rsidRDefault="007B3DAE" w:rsidP="00B77154">
      <w:pPr>
        <w:tabs>
          <w:tab w:val="num" w:pos="426"/>
        </w:tabs>
        <w:spacing w:line="360" w:lineRule="auto"/>
        <w:jc w:val="center"/>
        <w:rPr>
          <w:b/>
        </w:rPr>
      </w:pPr>
      <w:r>
        <w:rPr>
          <w:b/>
        </w:rPr>
        <w:t>IV. VADYBINIAI VEIKSMAI 2017 M. LĖMĘ TEIGIAMŲ POKYČIŲ VEIKLOS SRITYSE</w:t>
      </w:r>
    </w:p>
    <w:p w:rsidR="007B3DAE" w:rsidRDefault="007B3DAE" w:rsidP="00CC47C6">
      <w:pPr>
        <w:spacing w:line="360" w:lineRule="auto"/>
        <w:jc w:val="both"/>
        <w:rPr>
          <w:b/>
        </w:rPr>
      </w:pPr>
    </w:p>
    <w:p w:rsidR="007B3DAE" w:rsidRDefault="007B3DAE" w:rsidP="00F81CBE">
      <w:pPr>
        <w:numPr>
          <w:ilvl w:val="0"/>
          <w:numId w:val="6"/>
        </w:numPr>
        <w:spacing w:line="360" w:lineRule="auto"/>
        <w:jc w:val="both"/>
      </w:pPr>
      <w:r>
        <w:t>2015 – 2017 m. mokyklos strategija – atsinaujinimo.</w:t>
      </w:r>
    </w:p>
    <w:p w:rsidR="007B3DAE" w:rsidRDefault="007B3DAE" w:rsidP="00F81CBE">
      <w:pPr>
        <w:numPr>
          <w:ilvl w:val="0"/>
          <w:numId w:val="6"/>
        </w:numPr>
        <w:spacing w:line="360" w:lineRule="auto"/>
        <w:jc w:val="both"/>
      </w:pPr>
      <w:r>
        <w:t>Mokyklos vadovo vadybiniai veiksmai 2017 m., siekant įgyvendinti mokyklos strategiją:</w:t>
      </w:r>
    </w:p>
    <w:p w:rsidR="007B3DAE" w:rsidRPr="0091759A" w:rsidRDefault="007B3DAE" w:rsidP="00F81CBE">
      <w:pPr>
        <w:numPr>
          <w:ilvl w:val="1"/>
          <w:numId w:val="6"/>
        </w:numPr>
        <w:spacing w:line="360" w:lineRule="auto"/>
        <w:ind w:left="426" w:hanging="426"/>
        <w:jc w:val="both"/>
      </w:pPr>
      <w:r>
        <w:rPr>
          <w:b/>
        </w:rPr>
        <w:t xml:space="preserve"> 1 strateginis </w:t>
      </w:r>
      <w:r w:rsidRPr="0091759A">
        <w:rPr>
          <w:b/>
        </w:rPr>
        <w:t>tikslas</w:t>
      </w:r>
      <w:r w:rsidRPr="0091759A">
        <w:t xml:space="preserve"> – </w:t>
      </w:r>
      <w:r w:rsidRPr="0091759A">
        <w:rPr>
          <w:b/>
        </w:rPr>
        <w:t>ugdymo turinio atnaujinimas,</w:t>
      </w:r>
      <w:r w:rsidRPr="0091759A">
        <w:t xml:space="preserve"> uždaviniai – FŠPU ir NVŠ programų įgyvendinimas:</w:t>
      </w:r>
    </w:p>
    <w:p w:rsidR="007B3DAE" w:rsidRDefault="007B3DAE" w:rsidP="00F81CBE">
      <w:pPr>
        <w:numPr>
          <w:ilvl w:val="0"/>
          <w:numId w:val="11"/>
        </w:numPr>
        <w:spacing w:line="360" w:lineRule="auto"/>
        <w:ind w:left="426"/>
        <w:jc w:val="both"/>
      </w:pPr>
      <w:r>
        <w:t xml:space="preserve">mokykloje sėkmingai vykdomos naujos 2015 m. patvirtintos muzikos, dailės ir sporto FŠPU programos, </w:t>
      </w:r>
      <w:r w:rsidRPr="007A601B">
        <w:t>atitinkančios</w:t>
      </w:r>
      <w:r>
        <w:t xml:space="preserve"> reikalavimus, keliamus </w:t>
      </w:r>
      <w:r w:rsidRPr="007A601B">
        <w:t xml:space="preserve"> </w:t>
      </w:r>
      <w:r>
        <w:t xml:space="preserve">šiuolaikiniam neformaliajam vaikų švietimui;      </w:t>
      </w:r>
    </w:p>
    <w:p w:rsidR="007B3DAE" w:rsidRDefault="007B3DAE" w:rsidP="00F81CBE">
      <w:pPr>
        <w:numPr>
          <w:ilvl w:val="0"/>
          <w:numId w:val="11"/>
        </w:numPr>
        <w:spacing w:line="360" w:lineRule="auto"/>
        <w:ind w:left="426"/>
        <w:jc w:val="both"/>
      </w:pPr>
      <w:r>
        <w:t xml:space="preserve">Pagėgių savivaldybės bendrojo ugdymo mokyklose mažėja mokinių skaičius,  tai turi įtakos ir mūsų  mokyklai – mažėja mokinių, besimokančių pagal FŠPU programas skaičius. Savivaldybėje daugėja socialiai remiamų šeimų, kurios negali investuoti į savo vaikų ilgalaikį, nemažai investicijų reikalaujantį papildomą ugdymą, kaimo gyventojai susiduria su sudėtingomis neformaliojo vaikų švietimo prieinamumo galimybėmis, reikalaujančiomis didesnių finansinių ir laiko sąnaudų.  Įvertinusi šią situaciją, mokyklos direktorė ir jos suburtos darbo grupės  parengė, pateikė akreditavimui ir pradėjo  vykdyti naujas trumpalaikes NVŠ ugdymo programas, kuriose kasmet mokosi apie 70 mokinių: </w:t>
      </w:r>
    </w:p>
    <w:p w:rsidR="007B3DAE" w:rsidRDefault="007B3DAE" w:rsidP="00F81CBE">
      <w:pPr>
        <w:numPr>
          <w:ilvl w:val="0"/>
          <w:numId w:val="11"/>
        </w:numPr>
        <w:spacing w:line="360" w:lineRule="auto"/>
        <w:jc w:val="both"/>
      </w:pPr>
      <w:r>
        <w:t>2015 m. spalio 1 d. pradėta vykdyti NVŠ muzikinio ugdymo programa,</w:t>
      </w:r>
    </w:p>
    <w:p w:rsidR="007B3DAE" w:rsidRPr="00E87BF7" w:rsidRDefault="007B3DAE" w:rsidP="00F81CBE">
      <w:pPr>
        <w:numPr>
          <w:ilvl w:val="0"/>
          <w:numId w:val="11"/>
        </w:numPr>
        <w:spacing w:line="360" w:lineRule="auto"/>
        <w:jc w:val="both"/>
        <w:rPr>
          <w:b/>
        </w:rPr>
      </w:pPr>
      <w:r>
        <w:t>2016 m. spalio 1 d. – NVŠ tinklinio programa Stoniškiuose ir Šilgaliuose,</w:t>
      </w:r>
    </w:p>
    <w:p w:rsidR="007B3DAE" w:rsidRPr="00E87BF7" w:rsidRDefault="007B3DAE" w:rsidP="00F81CBE">
      <w:pPr>
        <w:numPr>
          <w:ilvl w:val="0"/>
          <w:numId w:val="11"/>
        </w:numPr>
        <w:spacing w:line="360" w:lineRule="auto"/>
        <w:jc w:val="both"/>
      </w:pPr>
      <w:r w:rsidRPr="00E87BF7">
        <w:t>2017 m. vasario 1 d. – NVŠ tinklinio programa Natkiškiuose,</w:t>
      </w:r>
    </w:p>
    <w:p w:rsidR="007B3DAE" w:rsidRDefault="007B3DAE" w:rsidP="00F81CBE">
      <w:pPr>
        <w:numPr>
          <w:ilvl w:val="0"/>
          <w:numId w:val="11"/>
        </w:numPr>
        <w:spacing w:line="360" w:lineRule="auto"/>
        <w:jc w:val="both"/>
      </w:pPr>
      <w:r>
        <w:t>2017 m.  spalio 1 d. – NVŠ dailės terapijos programa.</w:t>
      </w:r>
      <w:r w:rsidRPr="004535A6">
        <w:t xml:space="preserve"> </w:t>
      </w:r>
    </w:p>
    <w:p w:rsidR="007B3DAE" w:rsidRDefault="007B3DAE" w:rsidP="00F81CBE">
      <w:pPr>
        <w:spacing w:line="360" w:lineRule="auto"/>
        <w:jc w:val="both"/>
      </w:pPr>
      <w:r>
        <w:t xml:space="preserve">        Programų vykdymui gautas</w:t>
      </w:r>
      <w:r w:rsidRPr="004535A6">
        <w:t xml:space="preserve"> valstybės</w:t>
      </w:r>
      <w:r>
        <w:t xml:space="preserve"> finansavimas:</w:t>
      </w:r>
      <w:r w:rsidRPr="00E87BF7">
        <w:t xml:space="preserve"> </w:t>
      </w:r>
      <w:r>
        <w:t>2015 m. – 990 Eur,</w:t>
      </w:r>
      <w:r w:rsidRPr="00E87BF7">
        <w:t xml:space="preserve"> </w:t>
      </w:r>
      <w:r>
        <w:t>2016 m. – 7150 Eur,</w:t>
      </w:r>
      <w:r w:rsidRPr="00E87BF7">
        <w:t xml:space="preserve"> </w:t>
      </w:r>
    </w:p>
    <w:p w:rsidR="007B3DAE" w:rsidRDefault="007B3DAE" w:rsidP="00F81CBE">
      <w:pPr>
        <w:spacing w:line="360" w:lineRule="auto"/>
        <w:jc w:val="both"/>
      </w:pPr>
      <w:r>
        <w:t xml:space="preserve">        2017  m. – 9201 Eur.</w:t>
      </w:r>
    </w:p>
    <w:p w:rsidR="007B3DAE" w:rsidRDefault="007B3DAE" w:rsidP="00F81CBE">
      <w:pPr>
        <w:spacing w:line="360" w:lineRule="auto"/>
        <w:ind w:left="426"/>
        <w:jc w:val="both"/>
      </w:pPr>
      <w:r>
        <w:t>NVŠ programų vykdymas plečia mokykloje vykdomų ugdymo programų pasiūlą, atveria mokiniams bei jų tėvams daugiau pasirinkimo galimybių, užtikrina</w:t>
      </w:r>
      <w:r w:rsidRPr="00AA4A2D">
        <w:t xml:space="preserve"> </w:t>
      </w:r>
      <w:r>
        <w:t>kaimuose gyvenantiems vaikams neformalaus vaikų švietimo prieinamumą, neskiriant tam lėšų iš savivaldybės ir mokyklos biudžeto, didina mokinių skaičių  - 36 % visų Pagėgių savivaldybės mokinių lanko Pagėgių savivaldybės meno ir sporto mokyklą.</w:t>
      </w:r>
    </w:p>
    <w:p w:rsidR="007B3DAE" w:rsidRDefault="007B3DAE" w:rsidP="00F81CBE">
      <w:pPr>
        <w:numPr>
          <w:ilvl w:val="1"/>
          <w:numId w:val="6"/>
        </w:numPr>
        <w:spacing w:line="360" w:lineRule="auto"/>
        <w:ind w:left="426"/>
        <w:jc w:val="both"/>
      </w:pPr>
      <w:r>
        <w:rPr>
          <w:b/>
        </w:rPr>
        <w:t xml:space="preserve"> 2</w:t>
      </w:r>
      <w:r>
        <w:t xml:space="preserve"> </w:t>
      </w:r>
      <w:r>
        <w:rPr>
          <w:b/>
        </w:rPr>
        <w:t>strateginis tikslas – ugdymo kokybės užtikrinimas</w:t>
      </w:r>
      <w:r>
        <w:t>, uždaviniai – persikelti į naujai renovuotas patalpas buvusių Pagėgių vaikų globos namų III aukšte, atnaujinti bei modernizuoti mokyklos materialinę bazę, kelti mokytojų kvalifikaciją, sukurti efektyvią mokyklos įsivertinimo sistemą, ugdyti mokinių kompetencijas vykdant projektinę, konkursinę, sportinę bei koncertinę veiklą:</w:t>
      </w:r>
    </w:p>
    <w:p w:rsidR="007B3DAE" w:rsidRDefault="007B3DAE" w:rsidP="00F81CBE">
      <w:pPr>
        <w:numPr>
          <w:ilvl w:val="0"/>
          <w:numId w:val="12"/>
        </w:numPr>
        <w:spacing w:line="360" w:lineRule="auto"/>
        <w:jc w:val="both"/>
      </w:pPr>
      <w:r>
        <w:t>mokykla į naujas, tačiau dar nerenovuotas patalpas persikėlė dalinai: 2015 m. persikėlė dailės skyrius, 2016 m. – muzikos skyriaus varinių pučiamųjų instrumetų klasė. Patalpų renovacijos projektas buvo parengtas, direktorė aktyviai dalyvavo jo rengime – teikė Pagėgių strateginio planavimo ir investicijų skyriui patalpų bei įrangos poreikį, konsultavo.  Centrinei projektų valdymo agentūrai Pagėgių savivaldybės administracijos teikta paraiška ,,Neformaliojo švietimo infrastruktūros tobulinimas Pagėgių savivaldybės meno ir sporto mokykloje‘‘ buvo patenkinta – 2017 m. gruodžio 15 d. pasirašyta sutartis</w:t>
      </w:r>
      <w:r w:rsidRPr="00914450">
        <w:t xml:space="preserve"> </w:t>
      </w:r>
      <w:r>
        <w:t xml:space="preserve">(mokyklos direktorė Evelina Norkienė pasirašė kaip projekto partneris), projektui skirtas finansavimas – 148 515 Eur (124 100 Eur – ES lėšos, 24 390 Eur – savivaldybės lėšos); </w:t>
      </w:r>
    </w:p>
    <w:p w:rsidR="007B3DAE" w:rsidRDefault="007B3DAE" w:rsidP="00F81CBE">
      <w:pPr>
        <w:numPr>
          <w:ilvl w:val="0"/>
          <w:numId w:val="12"/>
        </w:numPr>
        <w:spacing w:line="360" w:lineRule="auto"/>
        <w:jc w:val="both"/>
      </w:pPr>
      <w:r>
        <w:t xml:space="preserve">direktorė, atsižvelgdama į kiekvieno mokytojo prašymus, nuolat rūpinasi ugdymo priemonių atnaujinimu – 2017 m. ugdymo priemonių  iš spec. lėšų buvo nupirkta už 600 Eur, iš valstybės lėšų (už NVŠ programas) už 1000 Eur; </w:t>
      </w:r>
    </w:p>
    <w:p w:rsidR="007B3DAE" w:rsidRDefault="007B3DAE" w:rsidP="00F81CBE">
      <w:pPr>
        <w:numPr>
          <w:ilvl w:val="0"/>
          <w:numId w:val="12"/>
        </w:numPr>
        <w:spacing w:line="360" w:lineRule="auto"/>
        <w:jc w:val="both"/>
      </w:pPr>
      <w:r>
        <w:t>direktorės iniciatyva, Švedijos lietuvė, vertėja Marina Kulčinskaja mokyklai padovanojo 15 knygų natų fortepijonui, finansuoja vienos šeimos iš Plaškių trijų vaikų mokymąsi meno ir sporto mokykloje, pagal susitarimą kiekvienais metais finansuos po vieną edukacinę išvyką mokyklos bendruomenei - pirmoji išvyka planuojama 2018 m. balandžio mėn. į Vilniaus operos ir baleto teatrą;</w:t>
      </w:r>
    </w:p>
    <w:p w:rsidR="007B3DAE" w:rsidRDefault="007B3DAE" w:rsidP="00F81CBE">
      <w:pPr>
        <w:numPr>
          <w:ilvl w:val="0"/>
          <w:numId w:val="12"/>
        </w:numPr>
        <w:spacing w:line="360" w:lineRule="auto"/>
        <w:jc w:val="both"/>
      </w:pPr>
      <w:r>
        <w:t>siekiant, kad mokytojai kuo geriau būtų pasirengę naudoti IT technologijas savo darbe, mokyklos direktorė nuolat skatina juos dalyvauti mokymuose ir dalytis gerąją patirtimi su kolegomis –2017 m.  3 mokytojai dalyvavo IT taikymo pamokose mokymuose; pavaduotoja ugdymui Lina Ambarcumian dalyvavo mokymuose ,,Mokomųjų priemonių kūrimas‘ , po kurių vedė mokymus mokyklos mokytojams, juos konsultavo asmeniškai;</w:t>
      </w:r>
    </w:p>
    <w:p w:rsidR="007B3DAE" w:rsidRDefault="007B3DAE" w:rsidP="00F81CBE">
      <w:pPr>
        <w:numPr>
          <w:ilvl w:val="0"/>
          <w:numId w:val="12"/>
        </w:numPr>
        <w:spacing w:line="360" w:lineRule="auto"/>
        <w:jc w:val="both"/>
      </w:pPr>
      <w:r>
        <w:t>direktorės iniciatyva buvo parengti ir įvykdyti du projektai – fizinio aktyvumo ir sveikos gyvensenos stovykla ,,Delfinai bei kūrybinė stovykla ,,Džiaugsmo versmė‘‘, kurių vykdymui buvo gautas finansavimas – 1 500 Eur;</w:t>
      </w:r>
    </w:p>
    <w:p w:rsidR="007B3DAE" w:rsidRDefault="007B3DAE" w:rsidP="00F81CBE">
      <w:pPr>
        <w:numPr>
          <w:ilvl w:val="0"/>
          <w:numId w:val="12"/>
        </w:numPr>
        <w:spacing w:line="360" w:lineRule="auto"/>
        <w:jc w:val="both"/>
      </w:pPr>
      <w:r>
        <w:t>racionaliai paskirstytos spec. lėšos leido 2017 m. kokybiškai vykdyti pagrindinį mokyklos uždavinį - ugdyti mokinių menines bei sportines kompetencijas vykdant projektinę, konkursinę, sportinę bei koncertinę veiklą. Mokytojai su savo mokiniais išvažiavo į visus privalomus bei pageidaujamus respublikinius ir tarptautinius renginius:  sporto skyriaus mokiniai išvažiavo į  125 respublikines  varžybas ir 8 tarptautinius turnyrus, muzikos skyriaus mokiniai – į 11 respublikinių konkursų ir festivalių.</w:t>
      </w:r>
    </w:p>
    <w:p w:rsidR="007B3DAE" w:rsidRDefault="007B3DAE" w:rsidP="00F81CBE">
      <w:pPr>
        <w:numPr>
          <w:ilvl w:val="0"/>
          <w:numId w:val="12"/>
        </w:numPr>
        <w:spacing w:line="360" w:lineRule="auto"/>
        <w:jc w:val="both"/>
      </w:pPr>
      <w:r>
        <w:t xml:space="preserve">direktorės suburta darbo grupė, kuriai ji pati vadovavo, parengė  mokyklos 2018-2021 m. strateginį planą, kuriam  2017 m. gruodžio 12 d. įsakymu Nr. A1-1081 pritarė Pagėgių savivaldybės administracijos direktorė, o 2017 m. gruodžio 15 d. įsakymu Nr. V-77 patvirtino mokyklos direktorė; </w:t>
      </w:r>
    </w:p>
    <w:p w:rsidR="007B3DAE" w:rsidRDefault="007B3DAE" w:rsidP="00F81CBE">
      <w:pPr>
        <w:numPr>
          <w:ilvl w:val="0"/>
          <w:numId w:val="12"/>
        </w:numPr>
        <w:spacing w:line="360" w:lineRule="auto"/>
        <w:jc w:val="both"/>
      </w:pPr>
      <w:r>
        <w:t>direktorės iniciatyva buvo suburtos darbo grupės (visose grupėse dirbo ir mokyklos direktorė), kurios parengė naujus tvarkos aprašus: ,,Patyčių prevencijos ir intervencijos vykdymo tvarkos aprašą‘‘ (patvirtintas mokyklos direktoriaus 2017 m. spalio 10 d. įsakymu Nr. V-59), ,,Pirkimų planavimo, inicijavimo, organizavimo, atlikimo ir atskaitomybės tvarkos aprašą‘‘(patvirtintas mokyklos direktoriaus 2017 m. lapkričio 20 d. įsakymu Nr. V-70);</w:t>
      </w:r>
    </w:p>
    <w:p w:rsidR="007B3DAE" w:rsidRDefault="007B3DAE" w:rsidP="00F81CBE">
      <w:pPr>
        <w:spacing w:line="360" w:lineRule="auto"/>
        <w:ind w:left="720"/>
        <w:jc w:val="both"/>
      </w:pPr>
      <w:r>
        <w:t xml:space="preserve">pati direktorė parengė ir patvirtino: ,,Informacinių ir komunikacinių technologijų naudojimo bei darbuotojų stebėsenos ir kontrolės darbo vietoje tvarkos aprašą‘‘ (patvirtintas mokyklos direktoriaus 2017 m. spalio 24 d. įsakym Nr. V-62), ,,Konfidencialios informacijos nustatymo ir naudojimo bei konfidencialumo laikymosi tvarkos aprašą‘‘ (patvirtintas mokyklos direktoriaus 2017 m. spalio 26 d. įsakymu Nr. V-63), ,,Tarnybinių komandiruočių išlaidų apmokėjimo tvarkos aprašą‘‘ (patvirtintas mokyklos direktoriaus 2017 m. lapkričio 20 d. įsakymu Nr. V-69). </w:t>
      </w:r>
    </w:p>
    <w:p w:rsidR="007B3DAE" w:rsidRDefault="007B3DAE" w:rsidP="00F81CBE">
      <w:pPr>
        <w:numPr>
          <w:ilvl w:val="1"/>
          <w:numId w:val="6"/>
        </w:numPr>
        <w:spacing w:line="360" w:lineRule="auto"/>
        <w:jc w:val="both"/>
      </w:pPr>
      <w:r>
        <w:rPr>
          <w:b/>
        </w:rPr>
        <w:t>3 starteginis tikslas – plėsti ir aktyvinti bedravimu ir bendradarbiavimu grindžiamus santykius</w:t>
      </w:r>
      <w:r>
        <w:t>, uždaviniai – plėsti socialinių partnerių tinklą, tobulinti bendradarbiavimą su tėvais, stiprinti mokyklos reprezentaciją;</w:t>
      </w:r>
    </w:p>
    <w:p w:rsidR="007B3DAE" w:rsidRDefault="007B3DAE" w:rsidP="00F81CBE">
      <w:pPr>
        <w:numPr>
          <w:ilvl w:val="0"/>
          <w:numId w:val="13"/>
        </w:numPr>
        <w:spacing w:line="360" w:lineRule="auto"/>
        <w:jc w:val="both"/>
      </w:pPr>
      <w:r>
        <w:t>direktorė nuolat inicijuoja tarpinstitucinį bendradarbiavimą; 2017 m. mokykla ir jos vadovai  už bendradarbiavimą buvo apdovanoti Klaipėdos Stasio Šimkaus konservatorijos direktorės ir Kretingos rajono savivaldybės mero padėkos raštais;</w:t>
      </w:r>
    </w:p>
    <w:p w:rsidR="007B3DAE" w:rsidRDefault="007B3DAE" w:rsidP="00F81CBE">
      <w:pPr>
        <w:numPr>
          <w:ilvl w:val="0"/>
          <w:numId w:val="13"/>
        </w:numPr>
        <w:spacing w:line="360" w:lineRule="auto"/>
        <w:jc w:val="both"/>
      </w:pPr>
      <w:r>
        <w:t>siekiant glaudaus bendravimo bei bendradarbiavimo tarp mokinių- mokytojų- tėvų, direktorės iniciatyva  mokyklos bendruomenei 2017 m. vasario mėnesį buvo suorganizuota išvyka į Klaipėdos muzikinį teatrą, spalio mėnesį mokytojams buvo suorganizuota išvyka į Pakruojo dvarą, birželio mėnesį Mociškiuose vyko sveikos gyvensenos ir fizinio aktyvumo stovykla ,,Delfinai‘‘ bei kūrybinė stovykla ,,Džiaugsmo versmė‘‘, kurioje dalyvavo apie 100  mokyklos bendruomenės narių;</w:t>
      </w:r>
    </w:p>
    <w:p w:rsidR="007B3DAE" w:rsidRDefault="007B3DAE" w:rsidP="00F81CBE">
      <w:pPr>
        <w:numPr>
          <w:ilvl w:val="0"/>
          <w:numId w:val="13"/>
        </w:numPr>
        <w:spacing w:line="360" w:lineRule="auto"/>
        <w:jc w:val="both"/>
      </w:pPr>
      <w:r>
        <w:t>didrektorė nuolat inicijuoja mokytojus vykdyti tėvų švietimą – 2017 m. tėvams buvo skaityti pranešimai: ,,Sportininko rėžimas‘‘, ,,Stresas, kuris mums padeda ir trukdo‘‘, ,,Dailės terapijos nauda‘‘;</w:t>
      </w:r>
    </w:p>
    <w:p w:rsidR="007B3DAE" w:rsidRDefault="007B3DAE" w:rsidP="00F81CBE">
      <w:pPr>
        <w:numPr>
          <w:ilvl w:val="0"/>
          <w:numId w:val="13"/>
        </w:numPr>
        <w:spacing w:line="360" w:lineRule="auto"/>
        <w:jc w:val="both"/>
      </w:pPr>
      <w:r>
        <w:t xml:space="preserve">direktorė nuolat rūpinasi mokyklos veiklos viešinimu viešojoje erdvėje –  savivaldybės bei mokyklos internetiniuose puslapiuose: </w:t>
      </w:r>
      <w:hyperlink r:id="rId9" w:history="1">
        <w:r w:rsidRPr="00FD0A7C">
          <w:rPr>
            <w:rStyle w:val="Hyperlink"/>
          </w:rPr>
          <w:t>www.pagegiai.lt</w:t>
        </w:r>
      </w:hyperlink>
      <w:r>
        <w:t xml:space="preserve">, </w:t>
      </w:r>
      <w:hyperlink r:id="rId10" w:history="1">
        <w:r w:rsidRPr="00FD0A7C">
          <w:rPr>
            <w:rStyle w:val="Hyperlink"/>
          </w:rPr>
          <w:t>www.menosportomokykla.lt</w:t>
        </w:r>
      </w:hyperlink>
      <w:r>
        <w:t>, socialinio tinklo Facebook paskyroje, mokyklos stende bei laikraščiuose. Tai gerina mokyklos ryšį su visuomene, kelia mokyklos prestižą, stiprina įstaigos įvaizdį bei pritraukia į ją daugiau mokinių.  2017 m. Šilutės rajono ir Pagėgių krašto laikraščiuose ,,Pamarys‘‘ ir ,,Šilokarčema‘‘ buvo išspausdinta 18 straipsnių, iš kurių daugelį parašė mokyklos direktorė.</w:t>
      </w:r>
    </w:p>
    <w:p w:rsidR="007B3DAE" w:rsidRDefault="007B3DAE" w:rsidP="00F81CBE">
      <w:pPr>
        <w:tabs>
          <w:tab w:val="left" w:pos="142"/>
        </w:tabs>
        <w:spacing w:line="360" w:lineRule="auto"/>
        <w:jc w:val="both"/>
      </w:pPr>
    </w:p>
    <w:p w:rsidR="007B3DAE" w:rsidRDefault="007B3DAE" w:rsidP="003B38FB">
      <w:pPr>
        <w:tabs>
          <w:tab w:val="left" w:pos="142"/>
        </w:tabs>
        <w:spacing w:line="360" w:lineRule="auto"/>
        <w:rPr>
          <w:b/>
          <w:bCs/>
        </w:rPr>
      </w:pPr>
      <w:r>
        <w:t xml:space="preserve">                                  </w:t>
      </w:r>
      <w:r>
        <w:rPr>
          <w:b/>
          <w:bCs/>
        </w:rPr>
        <w:t xml:space="preserve">    V. PAGRINDINIAI FINANSINIAI RODIKLIAI</w:t>
      </w:r>
    </w:p>
    <w:p w:rsidR="007B3DAE" w:rsidRPr="003B38FB" w:rsidRDefault="007B3DAE" w:rsidP="003B38FB">
      <w:pPr>
        <w:tabs>
          <w:tab w:val="left" w:pos="142"/>
        </w:tabs>
        <w:spacing w:line="360" w:lineRule="auto"/>
        <w:rPr>
          <w:b/>
          <w:bCs/>
        </w:rPr>
      </w:pPr>
    </w:p>
    <w:p w:rsidR="007B3DAE" w:rsidRDefault="007B3DAE" w:rsidP="00B77154">
      <w:pPr>
        <w:numPr>
          <w:ilvl w:val="0"/>
          <w:numId w:val="6"/>
        </w:numPr>
        <w:spacing w:line="360" w:lineRule="auto"/>
        <w:jc w:val="both"/>
      </w:pPr>
      <w:r>
        <w:t>pedagoginiai darbuotojai ir jų darbo užmokestis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29"/>
        <w:gridCol w:w="1285"/>
      </w:tblGrid>
      <w:tr w:rsidR="007B3DAE">
        <w:tc>
          <w:tcPr>
            <w:tcW w:w="567" w:type="dxa"/>
          </w:tcPr>
          <w:p w:rsidR="007B3DAE" w:rsidRDefault="007B3DAE">
            <w:pPr>
              <w:spacing w:line="360" w:lineRule="auto"/>
              <w:jc w:val="both"/>
            </w:pPr>
            <w:r>
              <w:t xml:space="preserve"> </w:t>
            </w:r>
          </w:p>
        </w:tc>
        <w:tc>
          <w:tcPr>
            <w:tcW w:w="7929" w:type="dxa"/>
          </w:tcPr>
          <w:p w:rsidR="007B3DAE" w:rsidRPr="00780972" w:rsidRDefault="007B3DAE">
            <w:pPr>
              <w:spacing w:line="360" w:lineRule="auto"/>
              <w:jc w:val="both"/>
              <w:rPr>
                <w:bCs/>
                <w:iCs/>
              </w:rPr>
            </w:pPr>
            <w:r w:rsidRPr="00780972">
              <w:rPr>
                <w:bCs/>
                <w:iCs/>
              </w:rPr>
              <w:t>Mokytojų vidutinis pedagoginių valandų skaičius per savaitę</w:t>
            </w:r>
          </w:p>
          <w:p w:rsidR="007B3DAE" w:rsidRDefault="007B3DAE">
            <w:pPr>
              <w:spacing w:line="360" w:lineRule="auto"/>
              <w:jc w:val="both"/>
              <w:rPr>
                <w:b/>
                <w:bCs/>
                <w:i/>
                <w:iCs/>
              </w:rPr>
            </w:pPr>
            <w:r w:rsidRPr="00780972">
              <w:rPr>
                <w:bCs/>
                <w:iCs/>
              </w:rPr>
              <w:t xml:space="preserve"> (išskyrus vadovus ir pagalbos specialistus 2016-09-01 duomenimis):</w:t>
            </w:r>
          </w:p>
        </w:tc>
        <w:tc>
          <w:tcPr>
            <w:tcW w:w="1285" w:type="dxa"/>
            <w:vAlign w:val="center"/>
          </w:tcPr>
          <w:p w:rsidR="007B3DAE" w:rsidRDefault="007B3DAE">
            <w:pPr>
              <w:spacing w:line="360" w:lineRule="auto"/>
              <w:jc w:val="center"/>
            </w:pPr>
            <w:r>
              <w:t>17,4</w:t>
            </w:r>
          </w:p>
        </w:tc>
      </w:tr>
    </w:tbl>
    <w:p w:rsidR="007B3DAE" w:rsidRDefault="007B3DAE" w:rsidP="00B77154">
      <w:pPr>
        <w:spacing w:line="360" w:lineRule="auto"/>
        <w:jc w:val="both"/>
      </w:pPr>
    </w:p>
    <w:p w:rsidR="007B3DAE" w:rsidRDefault="007B3DAE" w:rsidP="00B77154">
      <w:pPr>
        <w:numPr>
          <w:ilvl w:val="0"/>
          <w:numId w:val="6"/>
        </w:numPr>
        <w:spacing w:line="360" w:lineRule="auto"/>
        <w:jc w:val="both"/>
      </w:pPr>
      <w:r>
        <w:t>finansiniai rodikliai: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6"/>
        <w:gridCol w:w="1440"/>
        <w:gridCol w:w="1564"/>
      </w:tblGrid>
      <w:tr w:rsidR="007B3DAE">
        <w:trPr>
          <w:trHeight w:val="255"/>
        </w:trPr>
        <w:tc>
          <w:tcPr>
            <w:tcW w:w="6806" w:type="dxa"/>
            <w:vMerge w:val="restart"/>
          </w:tcPr>
          <w:p w:rsidR="007B3DAE" w:rsidRDefault="007B3DAE">
            <w:pPr>
              <w:spacing w:line="360" w:lineRule="auto"/>
              <w:jc w:val="both"/>
              <w:rPr>
                <w:rFonts w:eastAsia="Times New Roman"/>
                <w:lang w:eastAsia="lt-LT"/>
              </w:rPr>
            </w:pPr>
            <w:r>
              <w:rPr>
                <w:rFonts w:eastAsia="Times New Roman"/>
                <w:lang w:eastAsia="lt-LT"/>
              </w:rPr>
              <w:t>Finansavimo šaltiniai</w:t>
            </w:r>
          </w:p>
        </w:tc>
        <w:tc>
          <w:tcPr>
            <w:tcW w:w="3004" w:type="dxa"/>
            <w:gridSpan w:val="2"/>
          </w:tcPr>
          <w:p w:rsidR="007B3DAE" w:rsidRDefault="007B3DAE">
            <w:pPr>
              <w:spacing w:line="360" w:lineRule="auto"/>
              <w:jc w:val="center"/>
            </w:pPr>
            <w:r>
              <w:t>Lėšos (tūkst. Eur)</w:t>
            </w:r>
          </w:p>
        </w:tc>
      </w:tr>
      <w:tr w:rsidR="007B3DAE">
        <w:trPr>
          <w:trHeight w:val="255"/>
        </w:trPr>
        <w:tc>
          <w:tcPr>
            <w:tcW w:w="0" w:type="auto"/>
            <w:vMerge/>
            <w:vAlign w:val="center"/>
          </w:tcPr>
          <w:p w:rsidR="007B3DAE" w:rsidRDefault="007B3DAE">
            <w:pPr>
              <w:rPr>
                <w:rFonts w:eastAsia="Times New Roman"/>
                <w:lang w:eastAsia="lt-LT"/>
              </w:rPr>
            </w:pPr>
          </w:p>
        </w:tc>
        <w:tc>
          <w:tcPr>
            <w:tcW w:w="1440" w:type="dxa"/>
          </w:tcPr>
          <w:p w:rsidR="007B3DAE" w:rsidRDefault="007B3DAE">
            <w:pPr>
              <w:spacing w:line="360" w:lineRule="auto"/>
              <w:jc w:val="center"/>
            </w:pPr>
            <w:r>
              <w:t>2016 m.</w:t>
            </w:r>
          </w:p>
        </w:tc>
        <w:tc>
          <w:tcPr>
            <w:tcW w:w="1564" w:type="dxa"/>
          </w:tcPr>
          <w:p w:rsidR="007B3DAE" w:rsidRDefault="007B3DAE">
            <w:pPr>
              <w:spacing w:line="360" w:lineRule="auto"/>
              <w:jc w:val="center"/>
            </w:pPr>
            <w:r>
              <w:t>2017 m.</w:t>
            </w:r>
          </w:p>
        </w:tc>
      </w:tr>
      <w:tr w:rsidR="007B3DAE">
        <w:trPr>
          <w:trHeight w:val="255"/>
        </w:trPr>
        <w:tc>
          <w:tcPr>
            <w:tcW w:w="6806" w:type="dxa"/>
          </w:tcPr>
          <w:p w:rsidR="007B3DAE" w:rsidRDefault="007B3DAE">
            <w:pPr>
              <w:spacing w:line="360" w:lineRule="auto"/>
              <w:jc w:val="both"/>
              <w:rPr>
                <w:rFonts w:eastAsia="Times New Roman"/>
                <w:lang w:eastAsia="lt-LT"/>
              </w:rPr>
            </w:pPr>
            <w:r>
              <w:rPr>
                <w:rFonts w:eastAsia="Times New Roman"/>
                <w:lang w:eastAsia="lt-LT"/>
              </w:rPr>
              <w:t xml:space="preserve">Savivaldybės biudžeto lėšos </w:t>
            </w:r>
          </w:p>
        </w:tc>
        <w:tc>
          <w:tcPr>
            <w:tcW w:w="1440" w:type="dxa"/>
          </w:tcPr>
          <w:p w:rsidR="007B3DAE" w:rsidRDefault="007B3DAE">
            <w:pPr>
              <w:spacing w:line="360" w:lineRule="auto"/>
              <w:jc w:val="center"/>
              <w:rPr>
                <w:rFonts w:eastAsia="Times New Roman"/>
                <w:lang w:val="en-GB" w:eastAsia="lt-LT"/>
              </w:rPr>
            </w:pPr>
            <w:r>
              <w:rPr>
                <w:rFonts w:eastAsia="Times New Roman"/>
                <w:lang w:eastAsia="lt-LT"/>
              </w:rPr>
              <w:t>125,9</w:t>
            </w:r>
          </w:p>
        </w:tc>
        <w:tc>
          <w:tcPr>
            <w:tcW w:w="1564" w:type="dxa"/>
          </w:tcPr>
          <w:p w:rsidR="007B3DAE" w:rsidRDefault="007B3DAE">
            <w:pPr>
              <w:spacing w:line="360" w:lineRule="auto"/>
              <w:jc w:val="center"/>
              <w:rPr>
                <w:rFonts w:eastAsia="Times New Roman"/>
                <w:lang w:eastAsia="lt-LT"/>
              </w:rPr>
            </w:pPr>
            <w:r>
              <w:rPr>
                <w:rFonts w:eastAsia="Times New Roman"/>
                <w:lang w:eastAsia="lt-LT"/>
              </w:rPr>
              <w:t>125,2</w:t>
            </w:r>
          </w:p>
        </w:tc>
      </w:tr>
      <w:tr w:rsidR="007B3DAE">
        <w:trPr>
          <w:trHeight w:val="315"/>
        </w:trPr>
        <w:tc>
          <w:tcPr>
            <w:tcW w:w="6806" w:type="dxa"/>
          </w:tcPr>
          <w:p w:rsidR="007B3DAE" w:rsidRDefault="007B3DAE">
            <w:pPr>
              <w:spacing w:line="360" w:lineRule="auto"/>
              <w:jc w:val="both"/>
              <w:rPr>
                <w:rFonts w:eastAsia="Times New Roman"/>
                <w:lang w:eastAsia="lt-LT"/>
              </w:rPr>
            </w:pPr>
            <w:r>
              <w:rPr>
                <w:rFonts w:eastAsia="Times New Roman"/>
                <w:lang w:eastAsia="lt-LT"/>
              </w:rPr>
              <w:t xml:space="preserve">Specialiosios programos lėšos (pajamos už atsitiktines paslaugas) </w:t>
            </w:r>
          </w:p>
        </w:tc>
        <w:tc>
          <w:tcPr>
            <w:tcW w:w="1440" w:type="dxa"/>
          </w:tcPr>
          <w:p w:rsidR="007B3DAE" w:rsidRDefault="007B3DAE">
            <w:pPr>
              <w:spacing w:line="360" w:lineRule="auto"/>
              <w:jc w:val="center"/>
              <w:rPr>
                <w:rFonts w:eastAsia="Times New Roman"/>
                <w:lang w:eastAsia="lt-LT"/>
              </w:rPr>
            </w:pPr>
            <w:r>
              <w:rPr>
                <w:rFonts w:eastAsia="Times New Roman"/>
                <w:lang w:eastAsia="lt-LT"/>
              </w:rPr>
              <w:t>10,77</w:t>
            </w:r>
          </w:p>
        </w:tc>
        <w:tc>
          <w:tcPr>
            <w:tcW w:w="1564" w:type="dxa"/>
          </w:tcPr>
          <w:p w:rsidR="007B3DAE" w:rsidRDefault="007B3DAE">
            <w:pPr>
              <w:spacing w:line="360" w:lineRule="auto"/>
              <w:jc w:val="center"/>
              <w:rPr>
                <w:rFonts w:eastAsia="Times New Roman"/>
                <w:lang w:eastAsia="lt-LT"/>
              </w:rPr>
            </w:pPr>
            <w:r>
              <w:rPr>
                <w:rFonts w:eastAsia="Times New Roman"/>
                <w:lang w:eastAsia="lt-LT"/>
              </w:rPr>
              <w:t>11,0</w:t>
            </w:r>
          </w:p>
        </w:tc>
      </w:tr>
      <w:tr w:rsidR="007B3DAE">
        <w:trPr>
          <w:trHeight w:val="315"/>
        </w:trPr>
        <w:tc>
          <w:tcPr>
            <w:tcW w:w="6806" w:type="dxa"/>
          </w:tcPr>
          <w:p w:rsidR="007B3DAE" w:rsidRDefault="007B3DAE">
            <w:pPr>
              <w:spacing w:line="360" w:lineRule="auto"/>
              <w:jc w:val="both"/>
              <w:rPr>
                <w:rFonts w:eastAsia="Times New Roman"/>
                <w:lang w:eastAsia="lt-LT"/>
              </w:rPr>
            </w:pPr>
            <w:r>
              <w:rPr>
                <w:rFonts w:eastAsia="Times New Roman"/>
                <w:lang w:eastAsia="lt-LT"/>
              </w:rPr>
              <w:t xml:space="preserve">Specialiosios programos lėšos (pajamos iš patalpų nuomos) </w:t>
            </w:r>
          </w:p>
        </w:tc>
        <w:tc>
          <w:tcPr>
            <w:tcW w:w="1440" w:type="dxa"/>
          </w:tcPr>
          <w:p w:rsidR="007B3DAE" w:rsidRDefault="007B3DAE">
            <w:pPr>
              <w:spacing w:line="360" w:lineRule="auto"/>
              <w:jc w:val="center"/>
              <w:rPr>
                <w:rFonts w:eastAsia="Times New Roman"/>
                <w:lang w:eastAsia="lt-LT"/>
              </w:rPr>
            </w:pPr>
            <w:r>
              <w:rPr>
                <w:rFonts w:eastAsia="Times New Roman"/>
                <w:lang w:eastAsia="lt-LT"/>
              </w:rPr>
              <w:t>0</w:t>
            </w:r>
          </w:p>
        </w:tc>
        <w:tc>
          <w:tcPr>
            <w:tcW w:w="1564" w:type="dxa"/>
          </w:tcPr>
          <w:p w:rsidR="007B3DAE" w:rsidRDefault="007B3DAE">
            <w:pPr>
              <w:spacing w:line="360" w:lineRule="auto"/>
              <w:jc w:val="center"/>
              <w:rPr>
                <w:rFonts w:eastAsia="Times New Roman"/>
                <w:lang w:eastAsia="lt-LT"/>
              </w:rPr>
            </w:pPr>
            <w:r>
              <w:rPr>
                <w:rFonts w:eastAsia="Times New Roman"/>
                <w:lang w:eastAsia="lt-LT"/>
              </w:rPr>
              <w:t>0</w:t>
            </w:r>
          </w:p>
        </w:tc>
      </w:tr>
      <w:tr w:rsidR="007B3DAE">
        <w:trPr>
          <w:trHeight w:val="131"/>
        </w:trPr>
        <w:tc>
          <w:tcPr>
            <w:tcW w:w="6806" w:type="dxa"/>
          </w:tcPr>
          <w:p w:rsidR="007B3DAE" w:rsidRDefault="007B3DAE">
            <w:pPr>
              <w:spacing w:line="360" w:lineRule="auto"/>
              <w:jc w:val="both"/>
              <w:rPr>
                <w:rFonts w:eastAsia="Times New Roman"/>
                <w:lang w:eastAsia="lt-LT"/>
              </w:rPr>
            </w:pPr>
            <w:r>
              <w:rPr>
                <w:rFonts w:eastAsia="Times New Roman"/>
                <w:lang w:eastAsia="lt-LT"/>
              </w:rPr>
              <w:t xml:space="preserve">Mokinio krepšelio vykdymo programa </w:t>
            </w:r>
          </w:p>
        </w:tc>
        <w:tc>
          <w:tcPr>
            <w:tcW w:w="1440" w:type="dxa"/>
          </w:tcPr>
          <w:p w:rsidR="007B3DAE" w:rsidRDefault="007B3DAE">
            <w:pPr>
              <w:spacing w:line="360" w:lineRule="auto"/>
              <w:jc w:val="center"/>
              <w:rPr>
                <w:rFonts w:eastAsia="Times New Roman"/>
                <w:lang w:eastAsia="lt-LT"/>
              </w:rPr>
            </w:pPr>
            <w:r>
              <w:rPr>
                <w:rFonts w:eastAsia="Times New Roman"/>
                <w:lang w:eastAsia="lt-LT"/>
              </w:rPr>
              <w:t>3,60</w:t>
            </w:r>
          </w:p>
        </w:tc>
        <w:tc>
          <w:tcPr>
            <w:tcW w:w="1564" w:type="dxa"/>
          </w:tcPr>
          <w:p w:rsidR="007B3DAE" w:rsidRDefault="007B3DAE">
            <w:pPr>
              <w:spacing w:line="360" w:lineRule="auto"/>
              <w:jc w:val="center"/>
              <w:rPr>
                <w:rFonts w:eastAsia="Times New Roman"/>
                <w:lang w:eastAsia="lt-LT"/>
              </w:rPr>
            </w:pPr>
            <w:r>
              <w:rPr>
                <w:rFonts w:eastAsia="Times New Roman"/>
                <w:lang w:eastAsia="lt-LT"/>
              </w:rPr>
              <w:t>19,2</w:t>
            </w:r>
          </w:p>
        </w:tc>
      </w:tr>
      <w:tr w:rsidR="007B3DAE">
        <w:trPr>
          <w:trHeight w:val="131"/>
        </w:trPr>
        <w:tc>
          <w:tcPr>
            <w:tcW w:w="6806" w:type="dxa"/>
          </w:tcPr>
          <w:p w:rsidR="007B3DAE" w:rsidRDefault="007B3DAE" w:rsidP="0065430A">
            <w:pPr>
              <w:spacing w:line="360" w:lineRule="auto"/>
              <w:jc w:val="both"/>
              <w:rPr>
                <w:rFonts w:eastAsia="Times New Roman"/>
                <w:lang w:eastAsia="lt-LT"/>
              </w:rPr>
            </w:pPr>
            <w:r>
              <w:rPr>
                <w:rFonts w:eastAsia="Times New Roman"/>
                <w:lang w:eastAsia="lt-LT"/>
              </w:rPr>
              <w:t xml:space="preserve">Valstybės lėšos neformaliajam vaikų švietimui (NVŠ programos) </w:t>
            </w:r>
          </w:p>
        </w:tc>
        <w:tc>
          <w:tcPr>
            <w:tcW w:w="1440" w:type="dxa"/>
          </w:tcPr>
          <w:p w:rsidR="007B3DAE" w:rsidRDefault="007B3DAE">
            <w:pPr>
              <w:spacing w:line="360" w:lineRule="auto"/>
              <w:jc w:val="center"/>
              <w:rPr>
                <w:rFonts w:eastAsia="Times New Roman"/>
                <w:lang w:eastAsia="lt-LT"/>
              </w:rPr>
            </w:pPr>
            <w:r>
              <w:rPr>
                <w:rFonts w:eastAsia="Times New Roman"/>
                <w:lang w:eastAsia="lt-LT"/>
              </w:rPr>
              <w:t>3,98</w:t>
            </w:r>
          </w:p>
        </w:tc>
        <w:tc>
          <w:tcPr>
            <w:tcW w:w="1564" w:type="dxa"/>
          </w:tcPr>
          <w:p w:rsidR="007B3DAE" w:rsidRDefault="007B3DAE">
            <w:pPr>
              <w:spacing w:line="360" w:lineRule="auto"/>
              <w:jc w:val="center"/>
              <w:rPr>
                <w:rFonts w:eastAsia="Times New Roman"/>
                <w:lang w:eastAsia="lt-LT"/>
              </w:rPr>
            </w:pPr>
            <w:r>
              <w:rPr>
                <w:rFonts w:eastAsia="Times New Roman"/>
                <w:lang w:eastAsia="lt-LT"/>
              </w:rPr>
              <w:t>9,3</w:t>
            </w:r>
          </w:p>
        </w:tc>
      </w:tr>
      <w:tr w:rsidR="007B3DAE">
        <w:trPr>
          <w:trHeight w:val="255"/>
        </w:trPr>
        <w:tc>
          <w:tcPr>
            <w:tcW w:w="6806" w:type="dxa"/>
          </w:tcPr>
          <w:p w:rsidR="007B3DAE" w:rsidRDefault="007B3DAE">
            <w:pPr>
              <w:spacing w:line="360" w:lineRule="auto"/>
              <w:jc w:val="both"/>
              <w:rPr>
                <w:rFonts w:eastAsia="Times New Roman"/>
                <w:lang w:eastAsia="lt-LT"/>
              </w:rPr>
            </w:pPr>
            <w:r>
              <w:rPr>
                <w:rFonts w:eastAsia="Times New Roman"/>
                <w:lang w:eastAsia="lt-LT"/>
              </w:rPr>
              <w:t>Valstybinių, perduotų savivaldybėms lėšų programa</w:t>
            </w:r>
          </w:p>
        </w:tc>
        <w:tc>
          <w:tcPr>
            <w:tcW w:w="1440" w:type="dxa"/>
          </w:tcPr>
          <w:p w:rsidR="007B3DAE" w:rsidRDefault="007B3DAE">
            <w:pPr>
              <w:spacing w:line="360" w:lineRule="auto"/>
              <w:jc w:val="center"/>
              <w:rPr>
                <w:rFonts w:eastAsia="Times New Roman"/>
                <w:lang w:eastAsia="lt-LT"/>
              </w:rPr>
            </w:pPr>
            <w:r>
              <w:rPr>
                <w:rFonts w:eastAsia="Times New Roman"/>
                <w:lang w:eastAsia="lt-LT"/>
              </w:rPr>
              <w:t>0</w:t>
            </w:r>
          </w:p>
        </w:tc>
        <w:tc>
          <w:tcPr>
            <w:tcW w:w="1564" w:type="dxa"/>
          </w:tcPr>
          <w:p w:rsidR="007B3DAE" w:rsidRDefault="007B3DAE">
            <w:pPr>
              <w:spacing w:line="360" w:lineRule="auto"/>
              <w:jc w:val="center"/>
              <w:rPr>
                <w:rFonts w:eastAsia="Times New Roman"/>
                <w:lang w:eastAsia="lt-LT"/>
              </w:rPr>
            </w:pPr>
            <w:r>
              <w:rPr>
                <w:rFonts w:eastAsia="Times New Roman"/>
                <w:lang w:eastAsia="lt-LT"/>
              </w:rPr>
              <w:t>0</w:t>
            </w:r>
          </w:p>
        </w:tc>
      </w:tr>
      <w:tr w:rsidR="007B3DAE">
        <w:trPr>
          <w:trHeight w:val="255"/>
        </w:trPr>
        <w:tc>
          <w:tcPr>
            <w:tcW w:w="6806" w:type="dxa"/>
          </w:tcPr>
          <w:p w:rsidR="007B3DAE" w:rsidRDefault="007B3DAE">
            <w:pPr>
              <w:spacing w:line="360" w:lineRule="auto"/>
              <w:jc w:val="both"/>
              <w:rPr>
                <w:rFonts w:eastAsia="Times New Roman"/>
                <w:lang w:eastAsia="lt-LT"/>
              </w:rPr>
            </w:pPr>
            <w:r>
              <w:rPr>
                <w:rFonts w:eastAsia="Times New Roman"/>
                <w:lang w:eastAsia="lt-LT"/>
              </w:rPr>
              <w:t>Europos Sąjungos paramos lėšos ES</w:t>
            </w:r>
          </w:p>
        </w:tc>
        <w:tc>
          <w:tcPr>
            <w:tcW w:w="1440" w:type="dxa"/>
          </w:tcPr>
          <w:p w:rsidR="007B3DAE" w:rsidRDefault="007B3DAE">
            <w:pPr>
              <w:spacing w:line="360" w:lineRule="auto"/>
              <w:jc w:val="center"/>
              <w:rPr>
                <w:rFonts w:eastAsia="Times New Roman"/>
                <w:lang w:eastAsia="lt-LT"/>
              </w:rPr>
            </w:pPr>
            <w:r>
              <w:rPr>
                <w:rFonts w:eastAsia="Times New Roman"/>
                <w:lang w:eastAsia="lt-LT"/>
              </w:rPr>
              <w:t>0</w:t>
            </w:r>
          </w:p>
        </w:tc>
        <w:tc>
          <w:tcPr>
            <w:tcW w:w="1564" w:type="dxa"/>
          </w:tcPr>
          <w:p w:rsidR="007B3DAE" w:rsidRDefault="007B3DAE">
            <w:pPr>
              <w:spacing w:line="360" w:lineRule="auto"/>
              <w:jc w:val="center"/>
              <w:rPr>
                <w:rFonts w:eastAsia="Times New Roman"/>
                <w:lang w:eastAsia="lt-LT"/>
              </w:rPr>
            </w:pPr>
            <w:r>
              <w:rPr>
                <w:rFonts w:eastAsia="Times New Roman"/>
                <w:lang w:eastAsia="lt-LT"/>
              </w:rPr>
              <w:t>0</w:t>
            </w:r>
          </w:p>
        </w:tc>
      </w:tr>
      <w:tr w:rsidR="007B3DAE">
        <w:trPr>
          <w:trHeight w:val="255"/>
        </w:trPr>
        <w:tc>
          <w:tcPr>
            <w:tcW w:w="6806" w:type="dxa"/>
          </w:tcPr>
          <w:p w:rsidR="007B3DAE" w:rsidRDefault="007B3DAE">
            <w:pPr>
              <w:spacing w:line="360" w:lineRule="auto"/>
              <w:jc w:val="both"/>
              <w:rPr>
                <w:rFonts w:eastAsia="Times New Roman"/>
                <w:lang w:eastAsia="lt-LT"/>
              </w:rPr>
            </w:pPr>
            <w:r>
              <w:rPr>
                <w:rFonts w:eastAsia="Times New Roman"/>
                <w:lang w:eastAsia="lt-LT"/>
              </w:rPr>
              <w:t>Valstybės švietimo strategijos įgyvendinimas, vaikų socializacijos programa ir kt. programos</w:t>
            </w:r>
          </w:p>
        </w:tc>
        <w:tc>
          <w:tcPr>
            <w:tcW w:w="1440" w:type="dxa"/>
          </w:tcPr>
          <w:p w:rsidR="007B3DAE" w:rsidRDefault="007B3DAE">
            <w:pPr>
              <w:spacing w:line="360" w:lineRule="auto"/>
              <w:jc w:val="center"/>
              <w:rPr>
                <w:rFonts w:eastAsia="Times New Roman"/>
                <w:lang w:val="en-GB" w:eastAsia="lt-LT"/>
              </w:rPr>
            </w:pPr>
            <w:r>
              <w:rPr>
                <w:rFonts w:eastAsia="Times New Roman"/>
                <w:lang w:val="en-GB" w:eastAsia="lt-LT"/>
              </w:rPr>
              <w:t>0,4</w:t>
            </w:r>
          </w:p>
        </w:tc>
        <w:tc>
          <w:tcPr>
            <w:tcW w:w="1564" w:type="dxa"/>
          </w:tcPr>
          <w:p w:rsidR="007B3DAE" w:rsidRDefault="007B3DAE">
            <w:pPr>
              <w:spacing w:line="360" w:lineRule="auto"/>
              <w:jc w:val="center"/>
              <w:rPr>
                <w:rFonts w:eastAsia="Times New Roman"/>
                <w:lang w:eastAsia="lt-LT"/>
              </w:rPr>
            </w:pPr>
            <w:r>
              <w:rPr>
                <w:rFonts w:eastAsia="Times New Roman"/>
                <w:lang w:eastAsia="lt-LT"/>
              </w:rPr>
              <w:t>1,5</w:t>
            </w:r>
          </w:p>
        </w:tc>
      </w:tr>
      <w:tr w:rsidR="007B3DAE">
        <w:trPr>
          <w:trHeight w:val="255"/>
        </w:trPr>
        <w:tc>
          <w:tcPr>
            <w:tcW w:w="6806" w:type="dxa"/>
          </w:tcPr>
          <w:p w:rsidR="007B3DAE" w:rsidRDefault="007B3DAE">
            <w:pPr>
              <w:spacing w:line="360" w:lineRule="auto"/>
              <w:jc w:val="both"/>
              <w:rPr>
                <w:rFonts w:eastAsia="Times New Roman"/>
                <w:lang w:eastAsia="lt-LT"/>
              </w:rPr>
            </w:pPr>
            <w:r>
              <w:rPr>
                <w:rFonts w:eastAsia="Times New Roman"/>
                <w:lang w:eastAsia="lt-LT"/>
              </w:rPr>
              <w:t xml:space="preserve">Valstybės biudžeto privatizavimo fondo tikslinė dotacija </w:t>
            </w:r>
          </w:p>
        </w:tc>
        <w:tc>
          <w:tcPr>
            <w:tcW w:w="1440" w:type="dxa"/>
          </w:tcPr>
          <w:p w:rsidR="007B3DAE" w:rsidRDefault="007B3DAE">
            <w:pPr>
              <w:spacing w:line="360" w:lineRule="auto"/>
              <w:jc w:val="center"/>
              <w:rPr>
                <w:rFonts w:eastAsia="Times New Roman"/>
                <w:lang w:eastAsia="lt-LT"/>
              </w:rPr>
            </w:pPr>
            <w:r>
              <w:rPr>
                <w:rFonts w:eastAsia="Times New Roman"/>
                <w:lang w:eastAsia="lt-LT"/>
              </w:rPr>
              <w:t>0</w:t>
            </w:r>
          </w:p>
        </w:tc>
        <w:tc>
          <w:tcPr>
            <w:tcW w:w="1564" w:type="dxa"/>
          </w:tcPr>
          <w:p w:rsidR="007B3DAE" w:rsidRDefault="007B3DAE">
            <w:pPr>
              <w:spacing w:line="360" w:lineRule="auto"/>
              <w:jc w:val="center"/>
              <w:rPr>
                <w:rFonts w:eastAsia="Times New Roman"/>
                <w:lang w:eastAsia="lt-LT"/>
              </w:rPr>
            </w:pPr>
            <w:r>
              <w:rPr>
                <w:rFonts w:eastAsia="Times New Roman"/>
                <w:lang w:eastAsia="lt-LT"/>
              </w:rPr>
              <w:t>0</w:t>
            </w:r>
          </w:p>
        </w:tc>
      </w:tr>
      <w:tr w:rsidR="007B3DAE">
        <w:trPr>
          <w:trHeight w:val="270"/>
        </w:trPr>
        <w:tc>
          <w:tcPr>
            <w:tcW w:w="6806" w:type="dxa"/>
          </w:tcPr>
          <w:p w:rsidR="007B3DAE" w:rsidRDefault="007B3DAE">
            <w:pPr>
              <w:spacing w:line="360" w:lineRule="auto"/>
              <w:jc w:val="both"/>
              <w:rPr>
                <w:rFonts w:eastAsia="Times New Roman"/>
                <w:lang w:eastAsia="lt-LT"/>
              </w:rPr>
            </w:pPr>
            <w:r>
              <w:rPr>
                <w:rFonts w:eastAsia="Times New Roman"/>
                <w:lang w:eastAsia="lt-LT"/>
              </w:rPr>
              <w:t>Kitos lėšos (labdara, parama, 2% GM)</w:t>
            </w:r>
          </w:p>
        </w:tc>
        <w:tc>
          <w:tcPr>
            <w:tcW w:w="1440" w:type="dxa"/>
          </w:tcPr>
          <w:p w:rsidR="007B3DAE" w:rsidRDefault="007B3DAE">
            <w:pPr>
              <w:spacing w:line="360" w:lineRule="auto"/>
              <w:jc w:val="center"/>
              <w:rPr>
                <w:rFonts w:eastAsia="Times New Roman"/>
                <w:lang w:eastAsia="lt-LT"/>
              </w:rPr>
            </w:pPr>
            <w:r>
              <w:rPr>
                <w:rFonts w:eastAsia="Times New Roman"/>
                <w:lang w:eastAsia="lt-LT"/>
              </w:rPr>
              <w:t>0,5</w:t>
            </w:r>
          </w:p>
        </w:tc>
        <w:tc>
          <w:tcPr>
            <w:tcW w:w="1564" w:type="dxa"/>
          </w:tcPr>
          <w:p w:rsidR="007B3DAE" w:rsidRDefault="007B3DAE">
            <w:pPr>
              <w:spacing w:line="360" w:lineRule="auto"/>
              <w:jc w:val="center"/>
              <w:rPr>
                <w:rFonts w:eastAsia="Times New Roman"/>
                <w:lang w:eastAsia="lt-LT"/>
              </w:rPr>
            </w:pPr>
            <w:r>
              <w:rPr>
                <w:rFonts w:eastAsia="Times New Roman"/>
                <w:lang w:eastAsia="lt-LT"/>
              </w:rPr>
              <w:t>0,6</w:t>
            </w:r>
          </w:p>
        </w:tc>
      </w:tr>
      <w:tr w:rsidR="007B3DAE">
        <w:trPr>
          <w:trHeight w:val="270"/>
        </w:trPr>
        <w:tc>
          <w:tcPr>
            <w:tcW w:w="6806" w:type="dxa"/>
          </w:tcPr>
          <w:p w:rsidR="007B3DAE" w:rsidRDefault="007B3DAE">
            <w:pPr>
              <w:spacing w:line="360" w:lineRule="auto"/>
              <w:jc w:val="both"/>
              <w:rPr>
                <w:rFonts w:eastAsia="Times New Roman"/>
                <w:lang w:eastAsia="lt-LT"/>
              </w:rPr>
            </w:pPr>
            <w:r>
              <w:rPr>
                <w:rFonts w:eastAsia="Times New Roman"/>
                <w:lang w:eastAsia="lt-LT"/>
              </w:rPr>
              <w:t>Pajamos už vaikų išlaikymą ikimokyklinėje ugdymo grupėje</w:t>
            </w:r>
          </w:p>
        </w:tc>
        <w:tc>
          <w:tcPr>
            <w:tcW w:w="1440" w:type="dxa"/>
          </w:tcPr>
          <w:p w:rsidR="007B3DAE" w:rsidRDefault="007B3DAE">
            <w:pPr>
              <w:spacing w:line="360" w:lineRule="auto"/>
              <w:jc w:val="center"/>
              <w:rPr>
                <w:rFonts w:eastAsia="Times New Roman"/>
                <w:lang w:eastAsia="lt-LT"/>
              </w:rPr>
            </w:pPr>
            <w:r>
              <w:rPr>
                <w:rFonts w:eastAsia="Times New Roman"/>
                <w:lang w:eastAsia="lt-LT"/>
              </w:rPr>
              <w:t>0</w:t>
            </w:r>
          </w:p>
        </w:tc>
        <w:tc>
          <w:tcPr>
            <w:tcW w:w="1564" w:type="dxa"/>
          </w:tcPr>
          <w:p w:rsidR="007B3DAE" w:rsidRDefault="007B3DAE">
            <w:pPr>
              <w:spacing w:line="360" w:lineRule="auto"/>
              <w:jc w:val="center"/>
              <w:rPr>
                <w:rFonts w:eastAsia="Times New Roman"/>
                <w:lang w:eastAsia="lt-LT"/>
              </w:rPr>
            </w:pPr>
            <w:r>
              <w:rPr>
                <w:rFonts w:eastAsia="Times New Roman"/>
                <w:lang w:eastAsia="lt-LT"/>
              </w:rPr>
              <w:t>0</w:t>
            </w:r>
          </w:p>
        </w:tc>
      </w:tr>
      <w:tr w:rsidR="007B3DAE">
        <w:trPr>
          <w:trHeight w:val="270"/>
        </w:trPr>
        <w:tc>
          <w:tcPr>
            <w:tcW w:w="6806" w:type="dxa"/>
          </w:tcPr>
          <w:p w:rsidR="007B3DAE" w:rsidRDefault="007B3DAE">
            <w:pPr>
              <w:spacing w:line="360" w:lineRule="auto"/>
              <w:jc w:val="both"/>
              <w:rPr>
                <w:rFonts w:eastAsia="Times New Roman"/>
                <w:lang w:eastAsia="lt-LT"/>
              </w:rPr>
            </w:pPr>
            <w:r>
              <w:rPr>
                <w:rFonts w:eastAsia="Times New Roman"/>
                <w:lang w:eastAsia="lt-LT"/>
              </w:rPr>
              <w:t>Valstybės deleguotoms funkcijoms atlikti (nemokamas maitinimas)</w:t>
            </w:r>
          </w:p>
        </w:tc>
        <w:tc>
          <w:tcPr>
            <w:tcW w:w="1440" w:type="dxa"/>
          </w:tcPr>
          <w:p w:rsidR="007B3DAE" w:rsidRDefault="007B3DAE">
            <w:pPr>
              <w:spacing w:line="360" w:lineRule="auto"/>
              <w:jc w:val="center"/>
              <w:rPr>
                <w:rFonts w:eastAsia="Times New Roman"/>
                <w:lang w:eastAsia="lt-LT"/>
              </w:rPr>
            </w:pPr>
            <w:r>
              <w:rPr>
                <w:rFonts w:eastAsia="Times New Roman"/>
                <w:lang w:eastAsia="lt-LT"/>
              </w:rPr>
              <w:t>0</w:t>
            </w:r>
          </w:p>
        </w:tc>
        <w:tc>
          <w:tcPr>
            <w:tcW w:w="1564" w:type="dxa"/>
          </w:tcPr>
          <w:p w:rsidR="007B3DAE" w:rsidRDefault="007B3DAE">
            <w:pPr>
              <w:spacing w:line="360" w:lineRule="auto"/>
              <w:jc w:val="center"/>
              <w:rPr>
                <w:rFonts w:eastAsia="Times New Roman"/>
                <w:lang w:eastAsia="lt-LT"/>
              </w:rPr>
            </w:pPr>
            <w:r>
              <w:rPr>
                <w:rFonts w:eastAsia="Times New Roman"/>
                <w:lang w:eastAsia="lt-LT"/>
              </w:rPr>
              <w:t>0</w:t>
            </w:r>
          </w:p>
        </w:tc>
      </w:tr>
    </w:tbl>
    <w:p w:rsidR="007B3DAE" w:rsidRDefault="007B3DAE" w:rsidP="00B77154">
      <w:pPr>
        <w:spacing w:line="360" w:lineRule="auto"/>
        <w:jc w:val="both"/>
      </w:pPr>
    </w:p>
    <w:p w:rsidR="007B3DAE" w:rsidRDefault="007B3DAE" w:rsidP="00B77154">
      <w:pPr>
        <w:numPr>
          <w:ilvl w:val="0"/>
          <w:numId w:val="6"/>
        </w:numPr>
        <w:spacing w:line="360" w:lineRule="auto"/>
        <w:jc w:val="both"/>
      </w:pPr>
      <w:r>
        <w:t>mokyklos biudžeto rodikliai</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064"/>
        <w:gridCol w:w="1375"/>
      </w:tblGrid>
      <w:tr w:rsidR="007B3DAE">
        <w:trPr>
          <w:trHeight w:val="255"/>
        </w:trPr>
        <w:tc>
          <w:tcPr>
            <w:tcW w:w="396" w:type="dxa"/>
          </w:tcPr>
          <w:p w:rsidR="007B3DAE" w:rsidRDefault="007B3DAE">
            <w:pPr>
              <w:spacing w:line="360" w:lineRule="auto"/>
              <w:jc w:val="both"/>
            </w:pPr>
          </w:p>
        </w:tc>
        <w:tc>
          <w:tcPr>
            <w:tcW w:w="8064" w:type="dxa"/>
          </w:tcPr>
          <w:p w:rsidR="007B3DAE" w:rsidRDefault="007B3DAE">
            <w:pPr>
              <w:spacing w:line="360" w:lineRule="auto"/>
              <w:jc w:val="both"/>
            </w:pPr>
          </w:p>
        </w:tc>
        <w:tc>
          <w:tcPr>
            <w:tcW w:w="1375" w:type="dxa"/>
          </w:tcPr>
          <w:p w:rsidR="007B3DAE" w:rsidRDefault="007B3DAE">
            <w:pPr>
              <w:spacing w:line="360" w:lineRule="auto"/>
              <w:jc w:val="both"/>
            </w:pPr>
            <w:r>
              <w:t>(tūkst. Eur)</w:t>
            </w:r>
          </w:p>
        </w:tc>
      </w:tr>
      <w:tr w:rsidR="007B3DAE">
        <w:tc>
          <w:tcPr>
            <w:tcW w:w="396" w:type="dxa"/>
          </w:tcPr>
          <w:p w:rsidR="007B3DAE" w:rsidRDefault="007B3DAE">
            <w:pPr>
              <w:spacing w:line="360" w:lineRule="auto"/>
              <w:jc w:val="both"/>
            </w:pPr>
            <w:r>
              <w:t>1.</w:t>
            </w:r>
          </w:p>
        </w:tc>
        <w:tc>
          <w:tcPr>
            <w:tcW w:w="8064" w:type="dxa"/>
          </w:tcPr>
          <w:p w:rsidR="007B3DAE" w:rsidRDefault="007B3DAE">
            <w:pPr>
              <w:spacing w:line="360" w:lineRule="auto"/>
              <w:jc w:val="both"/>
            </w:pPr>
            <w:r>
              <w:t>2017 m. priklausančios lėšos pagal krepšelio metodiką</w:t>
            </w:r>
          </w:p>
        </w:tc>
        <w:tc>
          <w:tcPr>
            <w:tcW w:w="1375" w:type="dxa"/>
          </w:tcPr>
          <w:p w:rsidR="007B3DAE" w:rsidRDefault="007B3DAE">
            <w:pPr>
              <w:spacing w:line="360" w:lineRule="auto"/>
              <w:jc w:val="center"/>
            </w:pPr>
            <w:r>
              <w:t>4,1</w:t>
            </w:r>
          </w:p>
        </w:tc>
      </w:tr>
      <w:tr w:rsidR="007B3DAE">
        <w:tc>
          <w:tcPr>
            <w:tcW w:w="396" w:type="dxa"/>
          </w:tcPr>
          <w:p w:rsidR="007B3DAE" w:rsidRDefault="007B3DAE">
            <w:pPr>
              <w:spacing w:line="360" w:lineRule="auto"/>
              <w:jc w:val="both"/>
            </w:pPr>
            <w:r>
              <w:t>2.</w:t>
            </w:r>
          </w:p>
        </w:tc>
        <w:tc>
          <w:tcPr>
            <w:tcW w:w="8064" w:type="dxa"/>
          </w:tcPr>
          <w:p w:rsidR="007B3DAE" w:rsidRDefault="007B3DAE">
            <w:pPr>
              <w:spacing w:line="360" w:lineRule="auto"/>
              <w:jc w:val="both"/>
            </w:pPr>
            <w:r>
              <w:t>Savivaldybės 2017 metais skirta moksleivio krepšelio lėšų</w:t>
            </w:r>
          </w:p>
        </w:tc>
        <w:tc>
          <w:tcPr>
            <w:tcW w:w="1375" w:type="dxa"/>
          </w:tcPr>
          <w:p w:rsidR="007B3DAE" w:rsidRDefault="007B3DAE">
            <w:pPr>
              <w:spacing w:line="360" w:lineRule="auto"/>
              <w:jc w:val="center"/>
            </w:pPr>
            <w:r>
              <w:t>19,2</w:t>
            </w:r>
          </w:p>
        </w:tc>
      </w:tr>
      <w:tr w:rsidR="007B3DAE">
        <w:tc>
          <w:tcPr>
            <w:tcW w:w="396" w:type="dxa"/>
          </w:tcPr>
          <w:p w:rsidR="007B3DAE" w:rsidRDefault="007B3DAE">
            <w:pPr>
              <w:spacing w:line="360" w:lineRule="auto"/>
              <w:jc w:val="both"/>
            </w:pPr>
            <w:r>
              <w:t>3.</w:t>
            </w:r>
          </w:p>
        </w:tc>
        <w:tc>
          <w:tcPr>
            <w:tcW w:w="8064" w:type="dxa"/>
          </w:tcPr>
          <w:p w:rsidR="007B3DAE" w:rsidRDefault="007B3DAE">
            <w:pPr>
              <w:spacing w:line="360" w:lineRule="auto"/>
              <w:jc w:val="both"/>
            </w:pPr>
            <w:r>
              <w:t>Vieno mokinio išlaikymas mokykloje (2017-10-01 mokinių skaičius)</w:t>
            </w:r>
          </w:p>
        </w:tc>
        <w:tc>
          <w:tcPr>
            <w:tcW w:w="1375" w:type="dxa"/>
          </w:tcPr>
          <w:p w:rsidR="007B3DAE" w:rsidRDefault="007B3DAE">
            <w:pPr>
              <w:spacing w:line="360" w:lineRule="auto"/>
              <w:jc w:val="center"/>
            </w:pPr>
            <w:r>
              <w:t>0,55</w:t>
            </w:r>
          </w:p>
        </w:tc>
      </w:tr>
      <w:tr w:rsidR="007B3DAE">
        <w:tc>
          <w:tcPr>
            <w:tcW w:w="396" w:type="dxa"/>
          </w:tcPr>
          <w:p w:rsidR="007B3DAE" w:rsidRDefault="007B3DAE">
            <w:pPr>
              <w:spacing w:line="360" w:lineRule="auto"/>
              <w:jc w:val="both"/>
            </w:pPr>
            <w:r>
              <w:t>4.</w:t>
            </w:r>
          </w:p>
        </w:tc>
        <w:tc>
          <w:tcPr>
            <w:tcW w:w="8064" w:type="dxa"/>
          </w:tcPr>
          <w:p w:rsidR="007B3DAE" w:rsidRDefault="007B3DAE">
            <w:pPr>
              <w:spacing w:line="360" w:lineRule="auto"/>
              <w:jc w:val="both"/>
              <w:rPr>
                <w:color w:val="000000"/>
              </w:rPr>
            </w:pPr>
            <w:r>
              <w:rPr>
                <w:color w:val="000000"/>
              </w:rPr>
              <w:t>Specialiosios lėšos:</w:t>
            </w:r>
          </w:p>
        </w:tc>
        <w:tc>
          <w:tcPr>
            <w:tcW w:w="1375" w:type="dxa"/>
          </w:tcPr>
          <w:p w:rsidR="007B3DAE" w:rsidRDefault="007B3DAE">
            <w:pPr>
              <w:spacing w:line="360" w:lineRule="auto"/>
              <w:jc w:val="center"/>
            </w:pPr>
            <w:r>
              <w:t>11,0</w:t>
            </w:r>
          </w:p>
        </w:tc>
      </w:tr>
      <w:tr w:rsidR="007B3DAE">
        <w:tc>
          <w:tcPr>
            <w:tcW w:w="396" w:type="dxa"/>
          </w:tcPr>
          <w:p w:rsidR="007B3DAE" w:rsidRDefault="007B3DAE">
            <w:pPr>
              <w:spacing w:line="360" w:lineRule="auto"/>
              <w:jc w:val="both"/>
            </w:pPr>
          </w:p>
        </w:tc>
        <w:tc>
          <w:tcPr>
            <w:tcW w:w="8064" w:type="dxa"/>
          </w:tcPr>
          <w:p w:rsidR="007B3DAE" w:rsidRDefault="007B3DAE">
            <w:pPr>
              <w:spacing w:line="360" w:lineRule="auto"/>
              <w:jc w:val="both"/>
              <w:rPr>
                <w:color w:val="000000"/>
              </w:rPr>
            </w:pPr>
            <w:r>
              <w:rPr>
                <w:color w:val="000000"/>
              </w:rPr>
              <w:t>ryšių paslaugos</w:t>
            </w:r>
          </w:p>
        </w:tc>
        <w:tc>
          <w:tcPr>
            <w:tcW w:w="1375" w:type="dxa"/>
          </w:tcPr>
          <w:p w:rsidR="007B3DAE" w:rsidRDefault="007B3DAE">
            <w:pPr>
              <w:spacing w:line="360" w:lineRule="auto"/>
              <w:jc w:val="center"/>
            </w:pPr>
            <w:r>
              <w:t>0,8</w:t>
            </w:r>
          </w:p>
        </w:tc>
      </w:tr>
      <w:tr w:rsidR="007B3DAE">
        <w:tc>
          <w:tcPr>
            <w:tcW w:w="396" w:type="dxa"/>
          </w:tcPr>
          <w:p w:rsidR="007B3DAE" w:rsidRDefault="007B3DAE">
            <w:pPr>
              <w:spacing w:line="360" w:lineRule="auto"/>
              <w:jc w:val="both"/>
            </w:pPr>
          </w:p>
        </w:tc>
        <w:tc>
          <w:tcPr>
            <w:tcW w:w="8064" w:type="dxa"/>
          </w:tcPr>
          <w:p w:rsidR="007B3DAE" w:rsidRDefault="007B3DAE">
            <w:pPr>
              <w:spacing w:line="360" w:lineRule="auto"/>
              <w:jc w:val="both"/>
              <w:rPr>
                <w:color w:val="000000"/>
              </w:rPr>
            </w:pPr>
            <w:r>
              <w:rPr>
                <w:color w:val="000000"/>
              </w:rPr>
              <w:t>transporto nuoma</w:t>
            </w:r>
          </w:p>
        </w:tc>
        <w:tc>
          <w:tcPr>
            <w:tcW w:w="1375" w:type="dxa"/>
          </w:tcPr>
          <w:p w:rsidR="007B3DAE" w:rsidRDefault="007B3DAE">
            <w:pPr>
              <w:spacing w:line="360" w:lineRule="auto"/>
              <w:jc w:val="center"/>
            </w:pPr>
            <w:r>
              <w:t>7,7</w:t>
            </w:r>
          </w:p>
        </w:tc>
      </w:tr>
      <w:tr w:rsidR="007B3DAE">
        <w:tc>
          <w:tcPr>
            <w:tcW w:w="396" w:type="dxa"/>
          </w:tcPr>
          <w:p w:rsidR="007B3DAE" w:rsidRDefault="007B3DAE">
            <w:pPr>
              <w:spacing w:line="360" w:lineRule="auto"/>
              <w:jc w:val="both"/>
            </w:pPr>
          </w:p>
        </w:tc>
        <w:tc>
          <w:tcPr>
            <w:tcW w:w="8064" w:type="dxa"/>
          </w:tcPr>
          <w:p w:rsidR="007B3DAE" w:rsidRDefault="007B3DAE">
            <w:pPr>
              <w:spacing w:line="360" w:lineRule="auto"/>
              <w:jc w:val="both"/>
              <w:rPr>
                <w:color w:val="000000"/>
              </w:rPr>
            </w:pPr>
            <w:r>
              <w:rPr>
                <w:color w:val="000000"/>
              </w:rPr>
              <w:t>prekės</w:t>
            </w:r>
          </w:p>
        </w:tc>
        <w:tc>
          <w:tcPr>
            <w:tcW w:w="1375" w:type="dxa"/>
          </w:tcPr>
          <w:p w:rsidR="007B3DAE" w:rsidRDefault="007B3DAE">
            <w:pPr>
              <w:spacing w:line="360" w:lineRule="auto"/>
              <w:jc w:val="center"/>
            </w:pPr>
            <w:r>
              <w:t>1,1</w:t>
            </w:r>
          </w:p>
        </w:tc>
      </w:tr>
      <w:tr w:rsidR="007B3DAE">
        <w:tc>
          <w:tcPr>
            <w:tcW w:w="396" w:type="dxa"/>
          </w:tcPr>
          <w:p w:rsidR="007B3DAE" w:rsidRDefault="007B3DAE">
            <w:pPr>
              <w:spacing w:line="360" w:lineRule="auto"/>
              <w:jc w:val="both"/>
            </w:pPr>
          </w:p>
        </w:tc>
        <w:tc>
          <w:tcPr>
            <w:tcW w:w="8064" w:type="dxa"/>
          </w:tcPr>
          <w:p w:rsidR="007B3DAE" w:rsidRDefault="007B3DAE">
            <w:pPr>
              <w:spacing w:line="360" w:lineRule="auto"/>
              <w:jc w:val="both"/>
              <w:rPr>
                <w:color w:val="000000"/>
              </w:rPr>
            </w:pPr>
            <w:r>
              <w:rPr>
                <w:color w:val="000000"/>
              </w:rPr>
              <w:t>paslaugos</w:t>
            </w:r>
          </w:p>
        </w:tc>
        <w:tc>
          <w:tcPr>
            <w:tcW w:w="1375" w:type="dxa"/>
          </w:tcPr>
          <w:p w:rsidR="007B3DAE" w:rsidRDefault="007B3DAE">
            <w:pPr>
              <w:spacing w:line="360" w:lineRule="auto"/>
              <w:jc w:val="center"/>
            </w:pPr>
            <w:r>
              <w:t>1,3</w:t>
            </w:r>
          </w:p>
        </w:tc>
      </w:tr>
      <w:tr w:rsidR="007B3DAE">
        <w:tc>
          <w:tcPr>
            <w:tcW w:w="396" w:type="dxa"/>
          </w:tcPr>
          <w:p w:rsidR="007B3DAE" w:rsidRDefault="007B3DAE">
            <w:pPr>
              <w:spacing w:line="360" w:lineRule="auto"/>
              <w:jc w:val="both"/>
            </w:pPr>
          </w:p>
        </w:tc>
        <w:tc>
          <w:tcPr>
            <w:tcW w:w="8064" w:type="dxa"/>
          </w:tcPr>
          <w:p w:rsidR="007B3DAE" w:rsidRDefault="007B3DAE">
            <w:pPr>
              <w:spacing w:line="360" w:lineRule="auto"/>
              <w:jc w:val="both"/>
              <w:rPr>
                <w:color w:val="000000"/>
              </w:rPr>
            </w:pPr>
            <w:r>
              <w:rPr>
                <w:color w:val="000000"/>
              </w:rPr>
              <w:t>kvalifikacijos tobulinimas</w:t>
            </w:r>
          </w:p>
        </w:tc>
        <w:tc>
          <w:tcPr>
            <w:tcW w:w="1375" w:type="dxa"/>
          </w:tcPr>
          <w:p w:rsidR="007B3DAE" w:rsidRDefault="007B3DAE">
            <w:pPr>
              <w:spacing w:line="360" w:lineRule="auto"/>
              <w:jc w:val="center"/>
            </w:pPr>
            <w:r>
              <w:t>0,1</w:t>
            </w:r>
          </w:p>
        </w:tc>
      </w:tr>
      <w:tr w:rsidR="007B3DAE">
        <w:tc>
          <w:tcPr>
            <w:tcW w:w="396" w:type="dxa"/>
          </w:tcPr>
          <w:p w:rsidR="007B3DAE" w:rsidRDefault="007B3DAE">
            <w:pPr>
              <w:spacing w:line="360" w:lineRule="auto"/>
              <w:jc w:val="both"/>
            </w:pPr>
            <w:r>
              <w:t>5.</w:t>
            </w:r>
          </w:p>
        </w:tc>
        <w:tc>
          <w:tcPr>
            <w:tcW w:w="8064" w:type="dxa"/>
          </w:tcPr>
          <w:p w:rsidR="007B3DAE" w:rsidRDefault="007B3DAE">
            <w:pPr>
              <w:spacing w:line="360" w:lineRule="auto"/>
              <w:jc w:val="both"/>
              <w:rPr>
                <w:color w:val="000000"/>
              </w:rPr>
            </w:pPr>
            <w:r>
              <w:rPr>
                <w:color w:val="000000"/>
              </w:rPr>
              <w:t>NVŠ lėšos:</w:t>
            </w:r>
          </w:p>
        </w:tc>
        <w:tc>
          <w:tcPr>
            <w:tcW w:w="1375" w:type="dxa"/>
          </w:tcPr>
          <w:p w:rsidR="007B3DAE" w:rsidRDefault="007B3DAE">
            <w:pPr>
              <w:spacing w:line="360" w:lineRule="auto"/>
              <w:jc w:val="center"/>
            </w:pPr>
            <w:r>
              <w:t>9,3</w:t>
            </w:r>
          </w:p>
        </w:tc>
      </w:tr>
      <w:tr w:rsidR="007B3DAE">
        <w:tc>
          <w:tcPr>
            <w:tcW w:w="396" w:type="dxa"/>
          </w:tcPr>
          <w:p w:rsidR="007B3DAE" w:rsidRDefault="007B3DAE">
            <w:pPr>
              <w:spacing w:line="360" w:lineRule="auto"/>
              <w:jc w:val="both"/>
            </w:pPr>
          </w:p>
        </w:tc>
        <w:tc>
          <w:tcPr>
            <w:tcW w:w="8064" w:type="dxa"/>
          </w:tcPr>
          <w:p w:rsidR="007B3DAE" w:rsidRDefault="007B3DAE">
            <w:pPr>
              <w:spacing w:line="360" w:lineRule="auto"/>
              <w:jc w:val="both"/>
              <w:rPr>
                <w:color w:val="000000"/>
              </w:rPr>
            </w:pPr>
            <w:r>
              <w:rPr>
                <w:color w:val="000000"/>
              </w:rPr>
              <w:t>darbo užmokestis</w:t>
            </w:r>
          </w:p>
        </w:tc>
        <w:tc>
          <w:tcPr>
            <w:tcW w:w="1375" w:type="dxa"/>
          </w:tcPr>
          <w:p w:rsidR="007B3DAE" w:rsidRDefault="007B3DAE">
            <w:pPr>
              <w:spacing w:line="360" w:lineRule="auto"/>
              <w:jc w:val="center"/>
            </w:pPr>
            <w:r>
              <w:t>4,9</w:t>
            </w:r>
          </w:p>
        </w:tc>
      </w:tr>
      <w:tr w:rsidR="007B3DAE">
        <w:tc>
          <w:tcPr>
            <w:tcW w:w="396" w:type="dxa"/>
          </w:tcPr>
          <w:p w:rsidR="007B3DAE" w:rsidRDefault="007B3DAE">
            <w:pPr>
              <w:spacing w:line="360" w:lineRule="auto"/>
              <w:jc w:val="both"/>
            </w:pPr>
          </w:p>
        </w:tc>
        <w:tc>
          <w:tcPr>
            <w:tcW w:w="8064" w:type="dxa"/>
          </w:tcPr>
          <w:p w:rsidR="007B3DAE" w:rsidRDefault="007B3DAE">
            <w:pPr>
              <w:spacing w:line="360" w:lineRule="auto"/>
              <w:jc w:val="both"/>
              <w:rPr>
                <w:color w:val="000000"/>
              </w:rPr>
            </w:pPr>
            <w:r>
              <w:rPr>
                <w:color w:val="000000"/>
              </w:rPr>
              <w:t>socialinio draudimo įmokos</w:t>
            </w:r>
          </w:p>
        </w:tc>
        <w:tc>
          <w:tcPr>
            <w:tcW w:w="1375" w:type="dxa"/>
          </w:tcPr>
          <w:p w:rsidR="007B3DAE" w:rsidRDefault="007B3DAE">
            <w:pPr>
              <w:spacing w:line="360" w:lineRule="auto"/>
              <w:jc w:val="center"/>
            </w:pPr>
            <w:r>
              <w:t>1,5</w:t>
            </w:r>
          </w:p>
        </w:tc>
      </w:tr>
      <w:tr w:rsidR="007B3DAE">
        <w:tc>
          <w:tcPr>
            <w:tcW w:w="396" w:type="dxa"/>
          </w:tcPr>
          <w:p w:rsidR="007B3DAE" w:rsidRDefault="007B3DAE">
            <w:pPr>
              <w:spacing w:line="360" w:lineRule="auto"/>
              <w:jc w:val="both"/>
            </w:pPr>
          </w:p>
        </w:tc>
        <w:tc>
          <w:tcPr>
            <w:tcW w:w="8064" w:type="dxa"/>
          </w:tcPr>
          <w:p w:rsidR="007B3DAE" w:rsidRDefault="007B3DAE">
            <w:pPr>
              <w:spacing w:line="360" w:lineRule="auto"/>
              <w:jc w:val="both"/>
              <w:rPr>
                <w:color w:val="000000"/>
              </w:rPr>
            </w:pPr>
            <w:r>
              <w:rPr>
                <w:color w:val="000000"/>
              </w:rPr>
              <w:t>prekės</w:t>
            </w:r>
          </w:p>
        </w:tc>
        <w:tc>
          <w:tcPr>
            <w:tcW w:w="1375" w:type="dxa"/>
          </w:tcPr>
          <w:p w:rsidR="007B3DAE" w:rsidRDefault="007B3DAE">
            <w:pPr>
              <w:spacing w:line="360" w:lineRule="auto"/>
              <w:jc w:val="center"/>
            </w:pPr>
            <w:r>
              <w:t>1,8</w:t>
            </w:r>
          </w:p>
        </w:tc>
      </w:tr>
      <w:tr w:rsidR="007B3DAE">
        <w:tc>
          <w:tcPr>
            <w:tcW w:w="396" w:type="dxa"/>
          </w:tcPr>
          <w:p w:rsidR="007B3DAE" w:rsidRDefault="007B3DAE">
            <w:pPr>
              <w:spacing w:line="360" w:lineRule="auto"/>
              <w:jc w:val="both"/>
            </w:pPr>
          </w:p>
        </w:tc>
        <w:tc>
          <w:tcPr>
            <w:tcW w:w="8064" w:type="dxa"/>
          </w:tcPr>
          <w:p w:rsidR="007B3DAE" w:rsidRDefault="007B3DAE">
            <w:pPr>
              <w:spacing w:line="360" w:lineRule="auto"/>
              <w:jc w:val="both"/>
              <w:rPr>
                <w:color w:val="000000"/>
              </w:rPr>
            </w:pPr>
            <w:r>
              <w:rPr>
                <w:color w:val="000000"/>
              </w:rPr>
              <w:t>paslaugos</w:t>
            </w:r>
          </w:p>
        </w:tc>
        <w:tc>
          <w:tcPr>
            <w:tcW w:w="1375" w:type="dxa"/>
          </w:tcPr>
          <w:p w:rsidR="007B3DAE" w:rsidRDefault="007B3DAE">
            <w:pPr>
              <w:spacing w:line="360" w:lineRule="auto"/>
              <w:jc w:val="center"/>
            </w:pPr>
            <w:r>
              <w:t>1,0</w:t>
            </w:r>
          </w:p>
        </w:tc>
      </w:tr>
      <w:tr w:rsidR="007B3DAE">
        <w:tc>
          <w:tcPr>
            <w:tcW w:w="396" w:type="dxa"/>
          </w:tcPr>
          <w:p w:rsidR="007B3DAE" w:rsidRDefault="007B3DAE">
            <w:pPr>
              <w:spacing w:line="360" w:lineRule="auto"/>
              <w:jc w:val="both"/>
            </w:pPr>
            <w:r>
              <w:t>6.</w:t>
            </w:r>
          </w:p>
        </w:tc>
        <w:tc>
          <w:tcPr>
            <w:tcW w:w="8064" w:type="dxa"/>
          </w:tcPr>
          <w:p w:rsidR="007B3DAE" w:rsidRDefault="007B3DAE">
            <w:pPr>
              <w:spacing w:line="360" w:lineRule="auto"/>
              <w:jc w:val="both"/>
            </w:pPr>
            <w:r>
              <w:t>2017 metais savivaldybės ugdymo aplinkai skirtos lėšos</w:t>
            </w:r>
          </w:p>
        </w:tc>
        <w:tc>
          <w:tcPr>
            <w:tcW w:w="1375" w:type="dxa"/>
          </w:tcPr>
          <w:p w:rsidR="007B3DAE" w:rsidRDefault="007B3DAE">
            <w:pPr>
              <w:spacing w:line="360" w:lineRule="auto"/>
              <w:jc w:val="center"/>
            </w:pPr>
            <w:r>
              <w:t>1,6</w:t>
            </w:r>
          </w:p>
        </w:tc>
      </w:tr>
    </w:tbl>
    <w:p w:rsidR="007B3DAE" w:rsidRDefault="007B3DAE" w:rsidP="00B77154">
      <w:pPr>
        <w:spacing w:line="360" w:lineRule="auto"/>
      </w:pPr>
    </w:p>
    <w:p w:rsidR="007B3DAE" w:rsidRDefault="007B3DAE" w:rsidP="00F81CBE">
      <w:pPr>
        <w:numPr>
          <w:ilvl w:val="0"/>
          <w:numId w:val="6"/>
        </w:numPr>
        <w:spacing w:line="360" w:lineRule="auto"/>
        <w:jc w:val="both"/>
      </w:pPr>
      <w:r>
        <w:t>Mokėtinų sumų likutis 2017 m. IV</w:t>
      </w:r>
      <w:r>
        <w:rPr>
          <w:color w:val="FF0000"/>
        </w:rPr>
        <w:t xml:space="preserve"> </w:t>
      </w:r>
      <w:r>
        <w:t>ketvirčio pabaigoje (savivaldybės lėšos) – 5602,22 Eur,  iš jų darbo užmokesčiui ir socialinio draudimo įmokos – 5602,22 Eur .</w:t>
      </w:r>
    </w:p>
    <w:p w:rsidR="007B3DAE" w:rsidRDefault="007B3DAE" w:rsidP="00F81CBE">
      <w:pPr>
        <w:numPr>
          <w:ilvl w:val="0"/>
          <w:numId w:val="6"/>
        </w:numPr>
        <w:spacing w:line="360" w:lineRule="auto"/>
        <w:jc w:val="both"/>
      </w:pPr>
      <w:r>
        <w:t xml:space="preserve">Mokėtinų sumų likutis IV ketvirčio pabaigoje (spec. lėšos) – 713,21 Eur, iš jų transportui – 552,99  Eur, paslaugoms – 91,81 Eur, ryšiams – 68,41 Eur. </w:t>
      </w:r>
    </w:p>
    <w:p w:rsidR="007B3DAE" w:rsidRDefault="007B3DAE" w:rsidP="00F81CBE">
      <w:pPr>
        <w:numPr>
          <w:ilvl w:val="0"/>
          <w:numId w:val="6"/>
        </w:numPr>
        <w:spacing w:line="360" w:lineRule="auto"/>
        <w:jc w:val="both"/>
      </w:pPr>
      <w:r>
        <w:t>Per 2017 metus gauta įmokų už paslaugas – 11892,63  Eur. Padaryta išlaidų per metus už 11045,30 Eur.</w:t>
      </w:r>
    </w:p>
    <w:p w:rsidR="007B3DAE" w:rsidRDefault="007B3DAE" w:rsidP="00B77154">
      <w:pPr>
        <w:tabs>
          <w:tab w:val="left" w:pos="142"/>
        </w:tabs>
        <w:spacing w:line="360" w:lineRule="auto"/>
        <w:ind w:right="140"/>
        <w:rPr>
          <w:b/>
          <w:bCs/>
        </w:rPr>
      </w:pPr>
      <w:r>
        <w:rPr>
          <w:b/>
          <w:bCs/>
        </w:rPr>
        <w:t xml:space="preserve">                                   </w:t>
      </w:r>
    </w:p>
    <w:p w:rsidR="007B3DAE" w:rsidRDefault="007B3DAE" w:rsidP="00B77154">
      <w:pPr>
        <w:tabs>
          <w:tab w:val="left" w:pos="142"/>
        </w:tabs>
        <w:spacing w:line="360" w:lineRule="auto"/>
        <w:ind w:right="140"/>
        <w:rPr>
          <w:b/>
          <w:bCs/>
        </w:rPr>
      </w:pPr>
    </w:p>
    <w:p w:rsidR="007B3DAE" w:rsidRDefault="007B3DAE" w:rsidP="00B77154">
      <w:pPr>
        <w:tabs>
          <w:tab w:val="left" w:pos="142"/>
        </w:tabs>
        <w:spacing w:line="360" w:lineRule="auto"/>
        <w:ind w:right="140"/>
        <w:rPr>
          <w:b/>
          <w:bCs/>
        </w:rPr>
      </w:pPr>
    </w:p>
    <w:p w:rsidR="007B3DAE" w:rsidRPr="00780972" w:rsidRDefault="007B3DAE" w:rsidP="00B77154">
      <w:pPr>
        <w:tabs>
          <w:tab w:val="left" w:pos="142"/>
        </w:tabs>
        <w:spacing w:line="360" w:lineRule="auto"/>
        <w:ind w:right="140"/>
        <w:rPr>
          <w:b/>
          <w:bCs/>
        </w:rPr>
      </w:pPr>
      <w:r>
        <w:rPr>
          <w:b/>
          <w:bCs/>
        </w:rPr>
        <w:t xml:space="preserve">                                  </w:t>
      </w:r>
      <w:r>
        <w:rPr>
          <w:b/>
        </w:rPr>
        <w:t>VI. VEIKLOS TOBULINIMO PERSPEKTYVOS</w:t>
      </w:r>
    </w:p>
    <w:p w:rsidR="007B3DAE" w:rsidRDefault="007B3DAE" w:rsidP="00CC47C6">
      <w:pPr>
        <w:spacing w:line="360" w:lineRule="auto"/>
        <w:rPr>
          <w:b/>
        </w:rPr>
      </w:pPr>
    </w:p>
    <w:p w:rsidR="007B3DAE" w:rsidRPr="00B55B57" w:rsidRDefault="007B3DAE" w:rsidP="00F81CBE">
      <w:pPr>
        <w:numPr>
          <w:ilvl w:val="0"/>
          <w:numId w:val="6"/>
        </w:numPr>
        <w:spacing w:line="360" w:lineRule="auto"/>
        <w:jc w:val="both"/>
        <w:rPr>
          <w:u w:val="single"/>
        </w:rPr>
      </w:pPr>
      <w:r w:rsidRPr="00B55B57">
        <w:rPr>
          <w:u w:val="single"/>
        </w:rPr>
        <w:t>Stipriosios mokyklos veiklos sritys:</w:t>
      </w:r>
    </w:p>
    <w:p w:rsidR="007B3DAE" w:rsidRDefault="007B3DAE" w:rsidP="00F81CBE">
      <w:pPr>
        <w:numPr>
          <w:ilvl w:val="1"/>
          <w:numId w:val="6"/>
        </w:numPr>
        <w:spacing w:line="360" w:lineRule="auto"/>
        <w:ind w:left="426"/>
        <w:jc w:val="both"/>
      </w:pPr>
      <w:r>
        <w:t xml:space="preserve"> kokybiškas sportinio bei meninio  ugdymo proceso vykdymas per pamokinę, konkursinę, varžybinę bei koncertinę veiklą;</w:t>
      </w:r>
    </w:p>
    <w:p w:rsidR="007B3DAE" w:rsidRDefault="007B3DAE" w:rsidP="00F81CBE">
      <w:pPr>
        <w:numPr>
          <w:ilvl w:val="1"/>
          <w:numId w:val="6"/>
        </w:numPr>
        <w:spacing w:line="360" w:lineRule="auto"/>
        <w:ind w:left="426"/>
        <w:jc w:val="both"/>
      </w:pPr>
      <w:r>
        <w:t xml:space="preserve"> ugdymo programų plėtra, tęstinumas, perimamumas ir pasirinkimo galimybės; </w:t>
      </w:r>
    </w:p>
    <w:p w:rsidR="007B3DAE" w:rsidRDefault="007B3DAE" w:rsidP="00F81CBE">
      <w:pPr>
        <w:numPr>
          <w:ilvl w:val="1"/>
          <w:numId w:val="6"/>
        </w:numPr>
        <w:spacing w:line="360" w:lineRule="auto"/>
        <w:ind w:left="426"/>
        <w:jc w:val="both"/>
      </w:pPr>
      <w:r>
        <w:t xml:space="preserve"> kvalifikuoti bei kompetentingi mokytojai;</w:t>
      </w:r>
    </w:p>
    <w:p w:rsidR="007B3DAE" w:rsidRDefault="007B3DAE" w:rsidP="00F81CBE">
      <w:pPr>
        <w:numPr>
          <w:ilvl w:val="1"/>
          <w:numId w:val="6"/>
        </w:numPr>
        <w:spacing w:line="360" w:lineRule="auto"/>
        <w:ind w:left="426"/>
        <w:jc w:val="both"/>
      </w:pPr>
      <w:r>
        <w:t xml:space="preserve"> mokiniams sudaromos individualios ugdymo programos bei pamokų tvarkaraščiai, į</w:t>
      </w:r>
      <w:r>
        <w:rPr>
          <w:rFonts w:ascii="TimesNewRoman" w:hAnsi="TimesNewRoman" w:cs="TimesNewRoman"/>
        </w:rPr>
        <w:t>vertinami individualūs jų gebėjimai;</w:t>
      </w:r>
      <w:r>
        <w:t xml:space="preserve"> </w:t>
      </w:r>
    </w:p>
    <w:p w:rsidR="007B3DAE" w:rsidRPr="00070AA5" w:rsidRDefault="007B3DAE" w:rsidP="00F81CBE">
      <w:pPr>
        <w:numPr>
          <w:ilvl w:val="1"/>
          <w:numId w:val="6"/>
        </w:numPr>
        <w:spacing w:line="360" w:lineRule="auto"/>
        <w:ind w:left="426"/>
        <w:jc w:val="both"/>
        <w:rPr>
          <w:rFonts w:ascii="TimesNewRoman" w:hAnsi="TimesNewRoman" w:cs="TimesNewRoman"/>
        </w:rPr>
      </w:pPr>
      <w:r>
        <w:t xml:space="preserve"> geri mokinių pažangumo rodikliai, baigiamųjų egzaminų rezultatai, pasiekimai įvairiuose savivaldybės, šalies bei tarptautiniuose renginiuose;</w:t>
      </w:r>
    </w:p>
    <w:p w:rsidR="007B3DAE" w:rsidRPr="00070AA5" w:rsidRDefault="007B3DAE" w:rsidP="00F81CBE">
      <w:pPr>
        <w:numPr>
          <w:ilvl w:val="1"/>
          <w:numId w:val="6"/>
        </w:numPr>
        <w:spacing w:line="360" w:lineRule="auto"/>
        <w:ind w:left="426"/>
        <w:jc w:val="both"/>
        <w:rPr>
          <w:rFonts w:ascii="TimesNewRoman" w:hAnsi="TimesNewRoman" w:cs="TimesNewRoman"/>
        </w:rPr>
      </w:pPr>
      <w:r>
        <w:rPr>
          <w:rFonts w:cs="Arial"/>
        </w:rPr>
        <w:t xml:space="preserve"> </w:t>
      </w:r>
      <w:r w:rsidRPr="00070AA5">
        <w:rPr>
          <w:rFonts w:cs="Arial"/>
        </w:rPr>
        <w:t>rengiamos parodos, koncertai, sportinės varžybos visuomenei , įvairioms organizacijoms bei mokykloms; m</w:t>
      </w:r>
      <w:r w:rsidRPr="00070AA5">
        <w:rPr>
          <w:rFonts w:ascii="TimesNewRoman" w:hAnsi="TimesNewRoman" w:cs="Arial"/>
        </w:rPr>
        <w:t>o</w:t>
      </w:r>
      <w:r w:rsidRPr="00070AA5">
        <w:rPr>
          <w:rFonts w:ascii="TimesNewRoman" w:hAnsi="TimesNewRoman" w:cs="TimesNewRoman"/>
        </w:rPr>
        <w:t>kykla aktyviai dalyvauja savivaldybės kultūriniuose bei sportiniuose  renginiuose;</w:t>
      </w:r>
    </w:p>
    <w:p w:rsidR="007B3DAE" w:rsidRDefault="007B3DAE" w:rsidP="00F81CBE">
      <w:pPr>
        <w:numPr>
          <w:ilvl w:val="1"/>
          <w:numId w:val="6"/>
        </w:numPr>
        <w:spacing w:line="360" w:lineRule="auto"/>
        <w:ind w:left="426"/>
        <w:jc w:val="both"/>
      </w:pPr>
      <w:r>
        <w:rPr>
          <w:color w:val="010000"/>
        </w:rPr>
        <w:t xml:space="preserve"> geri mokyklos bendruomenės tarpusavio santykiai, tikslingi ryšiai su socialiniais partneriais, mokykla – atvira ir svetinga, puoselėjanti savo tradicijas.</w:t>
      </w:r>
    </w:p>
    <w:p w:rsidR="007B3DAE" w:rsidRPr="00B55B57" w:rsidRDefault="007B3DAE" w:rsidP="00F81CBE">
      <w:pPr>
        <w:numPr>
          <w:ilvl w:val="0"/>
          <w:numId w:val="6"/>
        </w:numPr>
        <w:spacing w:line="360" w:lineRule="auto"/>
        <w:jc w:val="both"/>
        <w:rPr>
          <w:u w:val="single"/>
        </w:rPr>
      </w:pPr>
      <w:r w:rsidRPr="00B55B57">
        <w:rPr>
          <w:u w:val="single"/>
        </w:rPr>
        <w:t>Tobulintinos mokyklos veiklos sritys:</w:t>
      </w:r>
    </w:p>
    <w:p w:rsidR="007B3DAE" w:rsidRDefault="007B3DAE" w:rsidP="00F81CBE">
      <w:pPr>
        <w:numPr>
          <w:ilvl w:val="1"/>
          <w:numId w:val="6"/>
        </w:numPr>
        <w:spacing w:line="360" w:lineRule="auto"/>
        <w:ind w:left="426"/>
        <w:jc w:val="both"/>
      </w:pPr>
      <w:r>
        <w:t xml:space="preserve"> persikelti į</w:t>
      </w:r>
      <w:r>
        <w:rPr>
          <w:color w:val="FF0000"/>
        </w:rPr>
        <w:t xml:space="preserve"> </w:t>
      </w:r>
      <w:r>
        <w:t>renovuotas,</w:t>
      </w:r>
      <w:r>
        <w:rPr>
          <w:color w:val="FF0000"/>
        </w:rPr>
        <w:t xml:space="preserve"> </w:t>
      </w:r>
      <w:r>
        <w:t>mokyklos veiklai pritaikytas patalpas (adresas: Vilniaus -46, Pagėgiai, III aukštas); aprūpinti mokytojus ir mokinius šiuolaikinėmis ugdymo priemonėmis bei kompiuterine įranga;</w:t>
      </w:r>
    </w:p>
    <w:p w:rsidR="007B3DAE" w:rsidRDefault="007B3DAE" w:rsidP="00F81CBE">
      <w:pPr>
        <w:numPr>
          <w:ilvl w:val="1"/>
          <w:numId w:val="6"/>
        </w:numPr>
        <w:spacing w:line="360" w:lineRule="auto"/>
        <w:ind w:left="426"/>
        <w:jc w:val="both"/>
      </w:pPr>
      <w:r>
        <w:t>lanksčiai suderinus darbo grafikus su Pagėgių A.Mackaus gimnazija ir VŠĮ ,,Sportas ir turizmas‘‘, gauti daugiau valandų treniruočių vedimui  Pagėgių A. Mackaus gimnazijos sporto salėje;</w:t>
      </w:r>
      <w:r>
        <w:rPr>
          <w:color w:val="FF0000"/>
        </w:rPr>
        <w:t xml:space="preserve"> </w:t>
      </w:r>
    </w:p>
    <w:p w:rsidR="007B3DAE" w:rsidRDefault="007B3DAE" w:rsidP="00F81CBE">
      <w:pPr>
        <w:numPr>
          <w:ilvl w:val="1"/>
          <w:numId w:val="6"/>
        </w:numPr>
        <w:spacing w:line="360" w:lineRule="auto"/>
        <w:ind w:left="426"/>
        <w:jc w:val="both"/>
      </w:pPr>
      <w:r>
        <w:t xml:space="preserve"> plėsti mokymo turinio pasirinkimo galimybes mokykloje – rengti ir vykdyti naujas NVŠ programas;</w:t>
      </w:r>
    </w:p>
    <w:p w:rsidR="007B3DAE" w:rsidRDefault="007B3DAE" w:rsidP="00F81CBE">
      <w:pPr>
        <w:numPr>
          <w:ilvl w:val="1"/>
          <w:numId w:val="6"/>
        </w:numPr>
        <w:spacing w:line="360" w:lineRule="auto"/>
        <w:ind w:left="426"/>
        <w:jc w:val="both"/>
      </w:pPr>
      <w:r>
        <w:t xml:space="preserve"> gerinti pamokų lankomumo rodiklį;</w:t>
      </w:r>
    </w:p>
    <w:p w:rsidR="007B3DAE" w:rsidRDefault="007B3DAE" w:rsidP="00F81CBE">
      <w:pPr>
        <w:numPr>
          <w:ilvl w:val="1"/>
          <w:numId w:val="6"/>
        </w:numPr>
        <w:spacing w:line="360" w:lineRule="auto"/>
        <w:ind w:left="426"/>
        <w:jc w:val="both"/>
      </w:pPr>
      <w:r>
        <w:t xml:space="preserve"> tobulinti mokytojų profesines kompetencijas ir gebėjimus informacinių technologijų bei projektų rengimo ir įgyvendinimo srityse, dalyvaujant įvairiuose kvalifikacijos kėlimo renginiuose;</w:t>
      </w:r>
    </w:p>
    <w:p w:rsidR="007B3DAE" w:rsidRDefault="007B3DAE" w:rsidP="00F81CBE">
      <w:pPr>
        <w:numPr>
          <w:ilvl w:val="1"/>
          <w:numId w:val="6"/>
        </w:numPr>
        <w:spacing w:line="360" w:lineRule="auto"/>
        <w:ind w:left="426"/>
        <w:jc w:val="both"/>
      </w:pPr>
      <w:r>
        <w:t xml:space="preserve"> mokykloje įdiegti elektroninį dienyną;</w:t>
      </w:r>
    </w:p>
    <w:p w:rsidR="007B3DAE" w:rsidRDefault="007B3DAE" w:rsidP="00F81CBE">
      <w:pPr>
        <w:numPr>
          <w:ilvl w:val="1"/>
          <w:numId w:val="6"/>
        </w:numPr>
        <w:spacing w:line="360" w:lineRule="auto"/>
        <w:ind w:left="426"/>
        <w:jc w:val="both"/>
      </w:pPr>
      <w:r>
        <w:t xml:space="preserve"> spręsti problemą dėl mokinių pavežėjimo į respublikinius renginius - teikti prašymą skirti mokyklai autobusą ir įsteigti vairuotojo etatą.</w:t>
      </w:r>
    </w:p>
    <w:p w:rsidR="007B3DAE" w:rsidRDefault="007B3DAE" w:rsidP="00F81CBE">
      <w:pPr>
        <w:spacing w:line="360" w:lineRule="auto"/>
        <w:ind w:left="426"/>
        <w:jc w:val="both"/>
      </w:pPr>
    </w:p>
    <w:p w:rsidR="007B3DAE" w:rsidRDefault="007B3DAE" w:rsidP="00CC47C6">
      <w:pPr>
        <w:spacing w:line="360" w:lineRule="auto"/>
      </w:pPr>
      <w:r>
        <w:t xml:space="preserve">                         ________________________________________________</w:t>
      </w:r>
    </w:p>
    <w:p w:rsidR="007B3DAE" w:rsidRDefault="007B3DAE" w:rsidP="00CC47C6">
      <w:pPr>
        <w:spacing w:line="360" w:lineRule="auto"/>
      </w:pPr>
    </w:p>
    <w:p w:rsidR="007B3DAE" w:rsidRDefault="007B3DAE" w:rsidP="00CC47C6">
      <w:pPr>
        <w:pStyle w:val="Footer"/>
        <w:spacing w:line="276" w:lineRule="auto"/>
      </w:pPr>
      <w:r>
        <w:t xml:space="preserve">         PRITARTA </w:t>
      </w:r>
    </w:p>
    <w:p w:rsidR="007B3DAE" w:rsidRDefault="007B3DAE" w:rsidP="00CC47C6">
      <w:pPr>
        <w:pStyle w:val="Footer"/>
        <w:spacing w:line="276" w:lineRule="auto"/>
      </w:pPr>
      <w:r>
        <w:t xml:space="preserve">         Mokyklos tarybos  </w:t>
      </w:r>
    </w:p>
    <w:p w:rsidR="007B3DAE" w:rsidRDefault="007B3DAE" w:rsidP="00CC47C6">
      <w:pPr>
        <w:pStyle w:val="Footer"/>
        <w:spacing w:line="276" w:lineRule="auto"/>
      </w:pPr>
      <w:r>
        <w:t xml:space="preserve">         2018 m. vasario 21d.  posėdžio Nr.1 protokoliniu nutarimu Nr. 1</w:t>
      </w:r>
    </w:p>
    <w:p w:rsidR="007B3DAE" w:rsidRDefault="007B3DAE" w:rsidP="00CC47C6">
      <w:pPr>
        <w:pStyle w:val="Footer"/>
        <w:spacing w:line="276" w:lineRule="auto"/>
      </w:pPr>
    </w:p>
    <w:p w:rsidR="007B3DAE" w:rsidRDefault="007B3DAE" w:rsidP="00CC47C6">
      <w:pPr>
        <w:pStyle w:val="Footer"/>
        <w:spacing w:line="276" w:lineRule="auto"/>
      </w:pPr>
    </w:p>
    <w:p w:rsidR="007B3DAE" w:rsidRDefault="007B3DAE" w:rsidP="00CC47C6">
      <w:pPr>
        <w:pStyle w:val="Footer"/>
        <w:spacing w:line="276" w:lineRule="auto"/>
      </w:pPr>
    </w:p>
    <w:p w:rsidR="007B3DAE" w:rsidRDefault="007B3DAE" w:rsidP="00CC47C6">
      <w:pPr>
        <w:pStyle w:val="Footer"/>
        <w:spacing w:line="276" w:lineRule="auto"/>
      </w:pPr>
    </w:p>
    <w:p w:rsidR="007B3DAE" w:rsidRPr="00A84F12" w:rsidRDefault="007B3DAE" w:rsidP="003368F8">
      <w:pPr>
        <w:ind w:left="3888" w:firstLine="1296"/>
        <w:rPr>
          <w:rFonts w:eastAsia="Times New Roman"/>
          <w:sz w:val="20"/>
          <w:lang w:val="pt-BR"/>
        </w:rPr>
      </w:pPr>
      <w:r>
        <w:rPr>
          <w:rFonts w:eastAsia="Times New Roman"/>
          <w:sz w:val="20"/>
          <w:lang w:val="pt-BR"/>
        </w:rPr>
        <w:t xml:space="preserve">           </w:t>
      </w:r>
      <w:r w:rsidRPr="00A84F12">
        <w:rPr>
          <w:rFonts w:eastAsia="Times New Roman"/>
          <w:sz w:val="20"/>
          <w:lang w:val="pt-BR"/>
        </w:rPr>
        <w:t>PATVIRTINTA</w:t>
      </w:r>
    </w:p>
    <w:p w:rsidR="007B3DAE" w:rsidRPr="00A84F12" w:rsidRDefault="007B3DAE" w:rsidP="003368F8">
      <w:pPr>
        <w:ind w:left="3888" w:firstLine="1296"/>
        <w:rPr>
          <w:rFonts w:eastAsia="Times New Roman"/>
          <w:sz w:val="20"/>
          <w:lang w:val="pt-BR"/>
        </w:rPr>
      </w:pPr>
      <w:r>
        <w:rPr>
          <w:rFonts w:eastAsia="Times New Roman"/>
          <w:sz w:val="20"/>
          <w:lang w:val="pt-BR"/>
        </w:rPr>
        <w:t xml:space="preserve">           </w:t>
      </w:r>
      <w:r w:rsidRPr="00A84F12">
        <w:rPr>
          <w:rFonts w:eastAsia="Times New Roman"/>
          <w:sz w:val="20"/>
          <w:lang w:val="pt-BR"/>
        </w:rPr>
        <w:t>Pagėgių savivaldybės tarybos</w:t>
      </w:r>
    </w:p>
    <w:p w:rsidR="007B3DAE" w:rsidRPr="00A84F12" w:rsidRDefault="007B3DAE" w:rsidP="003368F8">
      <w:pPr>
        <w:ind w:left="3888" w:firstLine="1296"/>
        <w:rPr>
          <w:rFonts w:eastAsia="Times New Roman"/>
          <w:sz w:val="20"/>
          <w:lang w:val="pt-BR"/>
        </w:rPr>
      </w:pPr>
      <w:r>
        <w:rPr>
          <w:rFonts w:eastAsia="Times New Roman"/>
          <w:sz w:val="20"/>
          <w:lang w:val="pt-BR"/>
        </w:rPr>
        <w:t xml:space="preserve">           </w:t>
      </w:r>
      <w:r w:rsidRPr="00A84F12">
        <w:rPr>
          <w:rFonts w:eastAsia="Times New Roman"/>
          <w:sz w:val="20"/>
          <w:lang w:val="pt-BR"/>
        </w:rPr>
        <w:t>2018 m</w:t>
      </w:r>
      <w:r>
        <w:rPr>
          <w:rFonts w:eastAsia="Times New Roman"/>
          <w:sz w:val="20"/>
          <w:lang w:val="pt-BR"/>
        </w:rPr>
        <w:t>. kovo 29  d. sprendimu Nr. T-</w:t>
      </w:r>
    </w:p>
    <w:p w:rsidR="007B3DAE" w:rsidRDefault="007B3DAE" w:rsidP="003368F8">
      <w:pPr>
        <w:rPr>
          <w:rFonts w:eastAsia="Times New Roman"/>
          <w:b/>
        </w:rPr>
      </w:pPr>
      <w:r>
        <w:rPr>
          <w:rFonts w:eastAsia="Times New Roman"/>
          <w:lang w:val="pt-BR"/>
        </w:rPr>
        <w:t xml:space="preserve">                   </w:t>
      </w:r>
      <w:r>
        <w:rPr>
          <w:rFonts w:eastAsia="Times New Roman"/>
          <w:lang w:val="pt-BR"/>
        </w:rPr>
        <w:tab/>
      </w:r>
      <w:r>
        <w:rPr>
          <w:rFonts w:eastAsia="Times New Roman"/>
          <w:lang w:val="pt-BR"/>
        </w:rPr>
        <w:tab/>
        <w:t xml:space="preserve"> </w:t>
      </w:r>
      <w:r>
        <w:rPr>
          <w:rFonts w:eastAsia="Times New Roman"/>
          <w:lang w:val="pt-BR"/>
        </w:rPr>
        <w:tab/>
        <w:t xml:space="preserve">                             </w:t>
      </w:r>
    </w:p>
    <w:p w:rsidR="007B3DAE" w:rsidRDefault="007B3DAE" w:rsidP="003368F8">
      <w:pPr>
        <w:tabs>
          <w:tab w:val="center" w:pos="4819"/>
          <w:tab w:val="right" w:pos="9638"/>
        </w:tabs>
        <w:spacing w:line="276" w:lineRule="auto"/>
        <w:rPr>
          <w:b/>
        </w:rPr>
      </w:pPr>
      <w:r>
        <w:rPr>
          <w:b/>
        </w:rPr>
        <w:t xml:space="preserve">         Pagėgių savivaldybės meno ir sporto mokyklos direktorės  Evelinos Norkienės</w:t>
      </w:r>
    </w:p>
    <w:p w:rsidR="007B3DAE" w:rsidRDefault="007B3DAE" w:rsidP="003368F8">
      <w:pPr>
        <w:tabs>
          <w:tab w:val="center" w:pos="4819"/>
          <w:tab w:val="right" w:pos="9638"/>
        </w:tabs>
        <w:spacing w:line="276" w:lineRule="auto"/>
        <w:jc w:val="center"/>
        <w:rPr>
          <w:b/>
        </w:rPr>
      </w:pPr>
      <w:r>
        <w:rPr>
          <w:b/>
        </w:rPr>
        <w:t>2018 m. užduotys</w:t>
      </w:r>
    </w:p>
    <w:p w:rsidR="007B3DAE" w:rsidRDefault="007B3DAE" w:rsidP="003368F8">
      <w:pPr>
        <w:tabs>
          <w:tab w:val="left" w:pos="5580"/>
        </w:tabs>
        <w:spacing w:line="276" w:lineRule="auto"/>
        <w:rPr>
          <w:lang w:eastAsia="lt-LT"/>
        </w:rPr>
      </w:pPr>
      <w:r>
        <w:rPr>
          <w:lang w:eastAsia="lt-LT"/>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3402"/>
        <w:gridCol w:w="3969"/>
      </w:tblGrid>
      <w:tr w:rsidR="007B3DAE">
        <w:tc>
          <w:tcPr>
            <w:tcW w:w="567" w:type="dxa"/>
            <w:vAlign w:val="center"/>
          </w:tcPr>
          <w:p w:rsidR="007B3DAE" w:rsidRDefault="007B3DAE" w:rsidP="00720F45">
            <w:pPr>
              <w:spacing w:line="276" w:lineRule="auto"/>
              <w:jc w:val="center"/>
              <w:rPr>
                <w:lang w:eastAsia="lt-LT"/>
              </w:rPr>
            </w:pPr>
            <w:r>
              <w:rPr>
                <w:lang w:eastAsia="lt-LT"/>
              </w:rPr>
              <w:t>Eil.</w:t>
            </w:r>
          </w:p>
          <w:p w:rsidR="007B3DAE" w:rsidRDefault="007B3DAE" w:rsidP="00720F45">
            <w:pPr>
              <w:spacing w:line="276" w:lineRule="auto"/>
              <w:jc w:val="center"/>
              <w:rPr>
                <w:lang w:eastAsia="lt-LT"/>
              </w:rPr>
            </w:pPr>
            <w:r>
              <w:rPr>
                <w:lang w:eastAsia="lt-LT"/>
              </w:rPr>
              <w:t>Nr.</w:t>
            </w:r>
          </w:p>
        </w:tc>
        <w:tc>
          <w:tcPr>
            <w:tcW w:w="2836" w:type="dxa"/>
            <w:vAlign w:val="center"/>
          </w:tcPr>
          <w:p w:rsidR="007B3DAE" w:rsidRDefault="007B3DAE" w:rsidP="00720F45">
            <w:pPr>
              <w:spacing w:line="276" w:lineRule="auto"/>
              <w:jc w:val="center"/>
              <w:rPr>
                <w:lang w:eastAsia="lt-LT"/>
              </w:rPr>
            </w:pPr>
            <w:r>
              <w:rPr>
                <w:lang w:eastAsia="lt-LT"/>
              </w:rPr>
              <w:t>Metinės veiklos užduotys</w:t>
            </w:r>
          </w:p>
        </w:tc>
        <w:tc>
          <w:tcPr>
            <w:tcW w:w="3402" w:type="dxa"/>
            <w:vAlign w:val="center"/>
          </w:tcPr>
          <w:p w:rsidR="007B3DAE" w:rsidRDefault="007B3DAE" w:rsidP="00720F45">
            <w:pPr>
              <w:spacing w:line="276" w:lineRule="auto"/>
              <w:jc w:val="center"/>
              <w:rPr>
                <w:lang w:eastAsia="lt-LT"/>
              </w:rPr>
            </w:pPr>
            <w:r>
              <w:rPr>
                <w:lang w:eastAsia="lt-LT"/>
              </w:rPr>
              <w:t>Siektini rezultatai</w:t>
            </w:r>
          </w:p>
        </w:tc>
        <w:tc>
          <w:tcPr>
            <w:tcW w:w="3969" w:type="dxa"/>
            <w:vAlign w:val="center"/>
          </w:tcPr>
          <w:p w:rsidR="007B3DAE" w:rsidRDefault="007B3DAE" w:rsidP="00720F45">
            <w:pPr>
              <w:spacing w:line="276" w:lineRule="auto"/>
              <w:jc w:val="center"/>
              <w:rPr>
                <w:lang w:eastAsia="lt-LT"/>
              </w:rPr>
            </w:pPr>
            <w:r>
              <w:rPr>
                <w:lang w:eastAsia="lt-LT"/>
              </w:rPr>
              <w:t xml:space="preserve">Nustatyti rezultatų vertinimo rodikliai </w:t>
            </w:r>
          </w:p>
          <w:p w:rsidR="007B3DAE" w:rsidRDefault="007B3DAE" w:rsidP="00720F45">
            <w:pPr>
              <w:spacing w:line="276" w:lineRule="auto"/>
              <w:jc w:val="center"/>
              <w:rPr>
                <w:lang w:eastAsia="lt-LT"/>
              </w:rPr>
            </w:pPr>
            <w:r>
              <w:rPr>
                <w:lang w:eastAsia="lt-LT"/>
              </w:rPr>
              <w:t>(Kiekybiniai, kokybiniai, laiko ir kiti rodikliai, kuriais vadovaudamasis vadovas vertins, ar nustatytos užduotys yra įvykdytos)</w:t>
            </w:r>
          </w:p>
        </w:tc>
      </w:tr>
      <w:tr w:rsidR="007B3DAE">
        <w:tc>
          <w:tcPr>
            <w:tcW w:w="567" w:type="dxa"/>
            <w:vAlign w:val="center"/>
          </w:tcPr>
          <w:p w:rsidR="007B3DAE" w:rsidRDefault="007B3DAE" w:rsidP="00720F45">
            <w:pPr>
              <w:spacing w:line="276" w:lineRule="auto"/>
              <w:jc w:val="right"/>
              <w:rPr>
                <w:lang w:eastAsia="lt-LT"/>
              </w:rPr>
            </w:pPr>
            <w:r>
              <w:rPr>
                <w:lang w:eastAsia="lt-LT"/>
              </w:rPr>
              <w:t>1.</w:t>
            </w:r>
          </w:p>
        </w:tc>
        <w:tc>
          <w:tcPr>
            <w:tcW w:w="2836" w:type="dxa"/>
          </w:tcPr>
          <w:p w:rsidR="007B3DAE" w:rsidRDefault="007B3DAE" w:rsidP="00720F45">
            <w:pPr>
              <w:spacing w:line="276" w:lineRule="auto"/>
              <w:rPr>
                <w:lang w:eastAsia="lt-LT"/>
              </w:rPr>
            </w:pPr>
            <w:r>
              <w:rPr>
                <w:lang w:eastAsia="lt-LT"/>
              </w:rPr>
              <w:t>Užtikrinti mokykloje neformaliojo vaikų švietimo  (toliau – NVŠ) ugdymo programų vykdymą ir plėtrą, gauti valstybės finansavimą jų vykdymui, pritraukti į mokyklą daugiau mokinių.</w:t>
            </w:r>
          </w:p>
        </w:tc>
        <w:tc>
          <w:tcPr>
            <w:tcW w:w="3402" w:type="dxa"/>
          </w:tcPr>
          <w:p w:rsidR="007B3DAE" w:rsidRDefault="007B3DAE" w:rsidP="00720F45">
            <w:pPr>
              <w:spacing w:line="276" w:lineRule="auto"/>
              <w:rPr>
                <w:lang w:eastAsia="lt-LT"/>
              </w:rPr>
            </w:pPr>
            <w:r>
              <w:rPr>
                <w:lang w:eastAsia="lt-LT"/>
              </w:rPr>
              <w:t xml:space="preserve"> Gavus valstybės finansavimą, toliau vykdyti ir plėsti NVŠ ugdymo programas.</w:t>
            </w:r>
          </w:p>
          <w:p w:rsidR="007B3DAE" w:rsidRDefault="007B3DAE" w:rsidP="00720F45">
            <w:pPr>
              <w:spacing w:line="276" w:lineRule="auto"/>
              <w:rPr>
                <w:lang w:eastAsia="lt-LT"/>
              </w:rPr>
            </w:pPr>
            <w:r>
              <w:rPr>
                <w:lang w:eastAsia="lt-LT"/>
              </w:rPr>
              <w:t>Parengti, pateikti akreditavimui ir pradėti vykdyti NVŠ šachmatų ugdymo programą.</w:t>
            </w:r>
          </w:p>
        </w:tc>
        <w:tc>
          <w:tcPr>
            <w:tcW w:w="3969" w:type="dxa"/>
          </w:tcPr>
          <w:p w:rsidR="007B3DAE" w:rsidRDefault="007B3DAE" w:rsidP="00720F45">
            <w:pPr>
              <w:spacing w:line="276" w:lineRule="auto"/>
              <w:rPr>
                <w:lang w:eastAsia="lt-LT"/>
              </w:rPr>
            </w:pPr>
            <w:r>
              <w:rPr>
                <w:lang w:eastAsia="lt-LT"/>
              </w:rPr>
              <w:t>1. Nuo 2018 m. spalio 1 d. pradėti vykdyti NVŠ šachmatų ugdymo programą, kurią lankys 5-10 mokinių.</w:t>
            </w:r>
          </w:p>
          <w:p w:rsidR="007B3DAE" w:rsidRDefault="007B3DAE" w:rsidP="00720F45">
            <w:pPr>
              <w:spacing w:line="276" w:lineRule="auto"/>
              <w:rPr>
                <w:lang w:eastAsia="lt-LT"/>
              </w:rPr>
            </w:pPr>
            <w:r>
              <w:rPr>
                <w:lang w:eastAsia="lt-LT"/>
              </w:rPr>
              <w:t>2.</w:t>
            </w:r>
            <w:r w:rsidRPr="00F33AB3">
              <w:rPr>
                <w:lang w:eastAsia="lt-LT"/>
              </w:rPr>
              <w:t xml:space="preserve"> Per 2018 m. gauti ne mažiau, kaip </w:t>
            </w:r>
          </w:p>
          <w:p w:rsidR="007B3DAE" w:rsidRDefault="007B3DAE" w:rsidP="00720F45">
            <w:pPr>
              <w:spacing w:line="276" w:lineRule="auto"/>
              <w:rPr>
                <w:lang w:eastAsia="lt-LT"/>
              </w:rPr>
            </w:pPr>
            <w:r w:rsidRPr="00F33AB3">
              <w:rPr>
                <w:lang w:eastAsia="lt-LT"/>
              </w:rPr>
              <w:t>8 500 Eur iš valstybės</w:t>
            </w:r>
            <w:r>
              <w:rPr>
                <w:lang w:eastAsia="lt-LT"/>
              </w:rPr>
              <w:t xml:space="preserve"> biudžeto NVŠ programų vykdymui.</w:t>
            </w:r>
          </w:p>
          <w:p w:rsidR="007B3DAE" w:rsidRDefault="007B3DAE" w:rsidP="00720F45">
            <w:pPr>
              <w:spacing w:line="276" w:lineRule="auto"/>
              <w:rPr>
                <w:lang w:eastAsia="lt-LT"/>
              </w:rPr>
            </w:pPr>
            <w:r>
              <w:rPr>
                <w:lang w:eastAsia="lt-LT"/>
              </w:rPr>
              <w:t>3. Pasiekti, kad NVŠ programas lankytų ne mažiau, kaip 70 mokinių.</w:t>
            </w:r>
          </w:p>
        </w:tc>
      </w:tr>
      <w:tr w:rsidR="007B3DAE">
        <w:tc>
          <w:tcPr>
            <w:tcW w:w="567" w:type="dxa"/>
            <w:vAlign w:val="center"/>
          </w:tcPr>
          <w:p w:rsidR="007B3DAE" w:rsidRDefault="007B3DAE" w:rsidP="00720F45">
            <w:pPr>
              <w:spacing w:line="276" w:lineRule="auto"/>
              <w:jc w:val="right"/>
              <w:rPr>
                <w:lang w:eastAsia="lt-LT"/>
              </w:rPr>
            </w:pPr>
            <w:r>
              <w:rPr>
                <w:lang w:eastAsia="lt-LT"/>
              </w:rPr>
              <w:t>2.</w:t>
            </w:r>
          </w:p>
        </w:tc>
        <w:tc>
          <w:tcPr>
            <w:tcW w:w="2836" w:type="dxa"/>
          </w:tcPr>
          <w:p w:rsidR="007B3DAE" w:rsidRDefault="007B3DAE" w:rsidP="00720F45">
            <w:pPr>
              <w:spacing w:line="276" w:lineRule="auto"/>
              <w:rPr>
                <w:lang w:eastAsia="lt-LT"/>
              </w:rPr>
            </w:pPr>
            <w:r>
              <w:rPr>
                <w:lang w:eastAsia="lt-LT"/>
              </w:rPr>
              <w:t>Pagerinti mokinių pamokų lankomumo rodiklius.</w:t>
            </w:r>
          </w:p>
        </w:tc>
        <w:tc>
          <w:tcPr>
            <w:tcW w:w="3402" w:type="dxa"/>
          </w:tcPr>
          <w:p w:rsidR="007B3DAE" w:rsidRDefault="007B3DAE" w:rsidP="00720F45">
            <w:pPr>
              <w:spacing w:line="276" w:lineRule="auto"/>
              <w:rPr>
                <w:lang w:eastAsia="lt-LT"/>
              </w:rPr>
            </w:pPr>
            <w:r>
              <w:rPr>
                <w:lang w:eastAsia="lt-LT"/>
              </w:rPr>
              <w:t>Pasiekti, kad 2017/2018 m.m. vienam mokiniui tektų praleistų pamokų: muzikos ir dailės skyriuose – 12, sporto skyriuje – 18.</w:t>
            </w:r>
          </w:p>
        </w:tc>
        <w:tc>
          <w:tcPr>
            <w:tcW w:w="3969" w:type="dxa"/>
          </w:tcPr>
          <w:p w:rsidR="007B3DAE" w:rsidRDefault="007B3DAE" w:rsidP="00720F45">
            <w:pPr>
              <w:spacing w:line="276" w:lineRule="auto"/>
              <w:rPr>
                <w:lang w:eastAsia="lt-LT"/>
              </w:rPr>
            </w:pPr>
            <w:r>
              <w:rPr>
                <w:lang w:eastAsia="lt-LT"/>
              </w:rPr>
              <w:t xml:space="preserve">Palyginami 2016/ 2017 m.m. ir 2017/2018 m.m. pamokų lankomumo rodikliai. </w:t>
            </w:r>
          </w:p>
        </w:tc>
      </w:tr>
      <w:tr w:rsidR="007B3DAE">
        <w:tc>
          <w:tcPr>
            <w:tcW w:w="567" w:type="dxa"/>
            <w:vAlign w:val="center"/>
          </w:tcPr>
          <w:p w:rsidR="007B3DAE" w:rsidRDefault="007B3DAE" w:rsidP="00720F45">
            <w:pPr>
              <w:spacing w:line="276" w:lineRule="auto"/>
              <w:jc w:val="right"/>
              <w:rPr>
                <w:lang w:eastAsia="lt-LT"/>
              </w:rPr>
            </w:pPr>
            <w:r>
              <w:rPr>
                <w:lang w:eastAsia="lt-LT"/>
              </w:rPr>
              <w:t>3.</w:t>
            </w:r>
          </w:p>
          <w:p w:rsidR="007B3DAE" w:rsidRDefault="007B3DAE" w:rsidP="00720F45">
            <w:pPr>
              <w:spacing w:line="276" w:lineRule="auto"/>
              <w:jc w:val="right"/>
              <w:rPr>
                <w:lang w:eastAsia="lt-LT"/>
              </w:rPr>
            </w:pPr>
          </w:p>
        </w:tc>
        <w:tc>
          <w:tcPr>
            <w:tcW w:w="2836" w:type="dxa"/>
          </w:tcPr>
          <w:p w:rsidR="007B3DAE" w:rsidRDefault="007B3DAE" w:rsidP="00720F45">
            <w:pPr>
              <w:spacing w:line="276" w:lineRule="auto"/>
              <w:rPr>
                <w:lang w:eastAsia="lt-LT"/>
              </w:rPr>
            </w:pPr>
            <w:r>
              <w:rPr>
                <w:lang w:eastAsia="lt-LT"/>
              </w:rPr>
              <w:t>Tobulinti savo kvalifikaciją bei sudaryti sąlygas mokytojų profesinei kvalifikacijai kelti.</w:t>
            </w:r>
          </w:p>
        </w:tc>
        <w:tc>
          <w:tcPr>
            <w:tcW w:w="3402" w:type="dxa"/>
          </w:tcPr>
          <w:p w:rsidR="007B3DAE" w:rsidRDefault="007B3DAE" w:rsidP="00720F45">
            <w:pPr>
              <w:spacing w:line="276" w:lineRule="auto"/>
              <w:rPr>
                <w:lang w:eastAsia="lt-LT"/>
              </w:rPr>
            </w:pPr>
            <w:r>
              <w:rPr>
                <w:lang w:eastAsia="lt-LT"/>
              </w:rPr>
              <w:t>Mokyklos vadovas bei mokytojai įgys profesinių žinių, įgūdžių, kompetencijų, dalysis gerąją patirtimi.</w:t>
            </w:r>
          </w:p>
        </w:tc>
        <w:tc>
          <w:tcPr>
            <w:tcW w:w="3969" w:type="dxa"/>
          </w:tcPr>
          <w:p w:rsidR="007B3DAE" w:rsidRDefault="007B3DAE" w:rsidP="00720F45">
            <w:pPr>
              <w:spacing w:line="276" w:lineRule="auto"/>
              <w:rPr>
                <w:lang w:eastAsia="lt-LT"/>
              </w:rPr>
            </w:pPr>
            <w:r>
              <w:rPr>
                <w:lang w:eastAsia="lt-LT"/>
              </w:rPr>
              <w:t xml:space="preserve">Mokyklos vadovas dalyvaus ne mažiau, kaip 3 kvalifikacijos kėlimo renginiuose; ne mažiau, kaip </w:t>
            </w:r>
          </w:p>
          <w:p w:rsidR="007B3DAE" w:rsidRPr="00767584" w:rsidRDefault="007B3DAE" w:rsidP="00720F45">
            <w:pPr>
              <w:spacing w:line="276" w:lineRule="auto"/>
              <w:rPr>
                <w:lang w:eastAsia="lt-LT"/>
              </w:rPr>
            </w:pPr>
            <w:r>
              <w:rPr>
                <w:lang w:eastAsia="lt-LT"/>
              </w:rPr>
              <w:t xml:space="preserve">50 </w:t>
            </w:r>
            <w:r>
              <w:rPr>
                <w:lang w:val="en-US" w:eastAsia="lt-LT"/>
              </w:rPr>
              <w:t xml:space="preserve">%  </w:t>
            </w:r>
            <w:r w:rsidRPr="00AB3A3A">
              <w:rPr>
                <w:lang w:eastAsia="lt-LT"/>
              </w:rPr>
              <w:t>mokyklos</w:t>
            </w:r>
            <w:r>
              <w:rPr>
                <w:lang w:val="en-US" w:eastAsia="lt-LT"/>
              </w:rPr>
              <w:t xml:space="preserve"> </w:t>
            </w:r>
            <w:r w:rsidRPr="00767584">
              <w:rPr>
                <w:lang w:eastAsia="lt-LT"/>
              </w:rPr>
              <w:t>mokytojų dalyvaus kvalifikacijos kėlimo renginiuose</w:t>
            </w:r>
            <w:r>
              <w:rPr>
                <w:lang w:eastAsia="lt-LT"/>
              </w:rPr>
              <w:t>.</w:t>
            </w:r>
          </w:p>
        </w:tc>
      </w:tr>
      <w:tr w:rsidR="007B3DAE">
        <w:tc>
          <w:tcPr>
            <w:tcW w:w="567" w:type="dxa"/>
            <w:vAlign w:val="center"/>
          </w:tcPr>
          <w:p w:rsidR="007B3DAE" w:rsidRDefault="007B3DAE" w:rsidP="00720F45">
            <w:pPr>
              <w:spacing w:line="276" w:lineRule="auto"/>
              <w:jc w:val="right"/>
              <w:rPr>
                <w:lang w:eastAsia="lt-LT"/>
              </w:rPr>
            </w:pPr>
            <w:r>
              <w:rPr>
                <w:lang w:eastAsia="lt-LT"/>
              </w:rPr>
              <w:t>4.</w:t>
            </w:r>
          </w:p>
          <w:p w:rsidR="007B3DAE" w:rsidRDefault="007B3DAE" w:rsidP="00720F45">
            <w:pPr>
              <w:spacing w:line="276" w:lineRule="auto"/>
              <w:jc w:val="right"/>
              <w:rPr>
                <w:lang w:eastAsia="lt-LT"/>
              </w:rPr>
            </w:pPr>
          </w:p>
        </w:tc>
        <w:tc>
          <w:tcPr>
            <w:tcW w:w="2836" w:type="dxa"/>
          </w:tcPr>
          <w:p w:rsidR="007B3DAE" w:rsidRDefault="007B3DAE" w:rsidP="00720F45">
            <w:pPr>
              <w:spacing w:line="276" w:lineRule="auto"/>
              <w:rPr>
                <w:lang w:eastAsia="lt-LT"/>
              </w:rPr>
            </w:pPr>
            <w:r>
              <w:rPr>
                <w:lang w:eastAsia="lt-LT"/>
              </w:rPr>
              <w:t xml:space="preserve">Parengti etatinio mokytojų  darbo apmokėjimo, veiklos vertinimo tvarkos aprašus bei mokytojų pareigybių aprašymus, vadovaujantis naujai įsigaliojusiais Lietuvos Respublikos teisės aktais. </w:t>
            </w:r>
          </w:p>
        </w:tc>
        <w:tc>
          <w:tcPr>
            <w:tcW w:w="3402" w:type="dxa"/>
          </w:tcPr>
          <w:p w:rsidR="007B3DAE" w:rsidRDefault="007B3DAE" w:rsidP="00720F45">
            <w:pPr>
              <w:spacing w:line="276" w:lineRule="auto"/>
              <w:rPr>
                <w:lang w:eastAsia="lt-LT"/>
              </w:rPr>
            </w:pPr>
            <w:r>
              <w:rPr>
                <w:lang w:eastAsia="lt-LT"/>
              </w:rPr>
              <w:t>Skaidri ir kiekvienam mokytojui suprantama darbo apmokėjimo, veiklos vertinimo ir funkcijų pasiskirstymo sistema mokykloje.</w:t>
            </w:r>
          </w:p>
        </w:tc>
        <w:tc>
          <w:tcPr>
            <w:tcW w:w="3969" w:type="dxa"/>
          </w:tcPr>
          <w:p w:rsidR="007B3DAE" w:rsidRDefault="007B3DAE" w:rsidP="00720F45">
            <w:pPr>
              <w:spacing w:line="276" w:lineRule="auto"/>
              <w:rPr>
                <w:lang w:eastAsia="lt-LT"/>
              </w:rPr>
            </w:pPr>
            <w:r>
              <w:rPr>
                <w:lang w:eastAsia="lt-LT"/>
              </w:rPr>
              <w:t>Parengti ir realiai taikomi dokumentai:</w:t>
            </w:r>
          </w:p>
          <w:p w:rsidR="007B3DAE" w:rsidRDefault="007B3DAE" w:rsidP="003368F8">
            <w:pPr>
              <w:pStyle w:val="Sraopastraipa"/>
              <w:numPr>
                <w:ilvl w:val="0"/>
                <w:numId w:val="19"/>
              </w:numPr>
              <w:overflowPunct/>
              <w:autoSpaceDE/>
              <w:autoSpaceDN/>
              <w:adjustRightInd/>
              <w:spacing w:line="276" w:lineRule="auto"/>
              <w:rPr>
                <w:szCs w:val="24"/>
                <w:lang w:eastAsia="lt-LT"/>
              </w:rPr>
            </w:pPr>
            <w:r>
              <w:rPr>
                <w:szCs w:val="24"/>
                <w:lang w:eastAsia="lt-LT"/>
              </w:rPr>
              <w:t>etatinio mokytojų darbo apmokėjimo tvarkos aprašas;</w:t>
            </w:r>
          </w:p>
          <w:p w:rsidR="007B3DAE" w:rsidRDefault="007B3DAE" w:rsidP="003368F8">
            <w:pPr>
              <w:pStyle w:val="Sraopastraipa"/>
              <w:numPr>
                <w:ilvl w:val="0"/>
                <w:numId w:val="19"/>
              </w:numPr>
              <w:overflowPunct/>
              <w:autoSpaceDE/>
              <w:autoSpaceDN/>
              <w:adjustRightInd/>
              <w:spacing w:line="276" w:lineRule="auto"/>
              <w:rPr>
                <w:szCs w:val="24"/>
                <w:lang w:eastAsia="lt-LT"/>
              </w:rPr>
            </w:pPr>
            <w:r>
              <w:rPr>
                <w:szCs w:val="24"/>
                <w:lang w:eastAsia="lt-LT"/>
              </w:rPr>
              <w:t>mokytojų veiklos vertinimo tvarkos aprašas;</w:t>
            </w:r>
          </w:p>
          <w:p w:rsidR="007B3DAE" w:rsidRPr="007B45D9" w:rsidRDefault="007B3DAE" w:rsidP="003368F8">
            <w:pPr>
              <w:pStyle w:val="Sraopastraipa"/>
              <w:numPr>
                <w:ilvl w:val="0"/>
                <w:numId w:val="19"/>
              </w:numPr>
              <w:overflowPunct/>
              <w:autoSpaceDE/>
              <w:autoSpaceDN/>
              <w:adjustRightInd/>
              <w:spacing w:line="276" w:lineRule="auto"/>
              <w:rPr>
                <w:szCs w:val="24"/>
                <w:lang w:eastAsia="lt-LT"/>
              </w:rPr>
            </w:pPr>
            <w:r>
              <w:rPr>
                <w:szCs w:val="24"/>
                <w:lang w:eastAsia="lt-LT"/>
              </w:rPr>
              <w:t>mokytojų pareigybių aprašai.</w:t>
            </w:r>
          </w:p>
        </w:tc>
      </w:tr>
    </w:tbl>
    <w:p w:rsidR="007B3DAE" w:rsidRDefault="007B3DAE" w:rsidP="003368F8">
      <w:pPr>
        <w:spacing w:line="276" w:lineRule="auto"/>
        <w:jc w:val="both"/>
        <w:rPr>
          <w:lang w:eastAsia="lt-LT"/>
        </w:rPr>
      </w:pPr>
      <w:r>
        <w:rPr>
          <w:lang w:eastAsia="lt-LT"/>
        </w:rPr>
        <w:t xml:space="preserve"> </w:t>
      </w:r>
    </w:p>
    <w:p w:rsidR="007B3DAE" w:rsidRDefault="007B3DAE" w:rsidP="003368F8">
      <w:pPr>
        <w:spacing w:line="276" w:lineRule="auto"/>
        <w:jc w:val="both"/>
        <w:rPr>
          <w:lang w:eastAsia="lt-LT"/>
        </w:rPr>
      </w:pPr>
    </w:p>
    <w:p w:rsidR="007B3DAE" w:rsidRDefault="007B3DAE" w:rsidP="003368F8">
      <w:pPr>
        <w:spacing w:line="276" w:lineRule="auto"/>
        <w:jc w:val="both"/>
        <w:rPr>
          <w:lang w:eastAsia="lt-LT"/>
        </w:rPr>
      </w:pPr>
      <w:r>
        <w:rPr>
          <w:lang w:eastAsia="lt-LT"/>
        </w:rPr>
        <w:t>Rizika, kuriai esant nustatytos metinės veiklos užduotys gali būti neįvykdytos:</w:t>
      </w:r>
    </w:p>
    <w:p w:rsidR="007B3DAE" w:rsidRDefault="007B3DAE" w:rsidP="003368F8">
      <w:pPr>
        <w:pStyle w:val="Sraopastraipa"/>
        <w:numPr>
          <w:ilvl w:val="0"/>
          <w:numId w:val="18"/>
        </w:numPr>
        <w:overflowPunct/>
        <w:autoSpaceDE/>
        <w:autoSpaceDN/>
        <w:adjustRightInd/>
        <w:spacing w:line="276" w:lineRule="auto"/>
        <w:jc w:val="both"/>
        <w:rPr>
          <w:szCs w:val="24"/>
          <w:lang w:eastAsia="lt-LT"/>
        </w:rPr>
      </w:pPr>
      <w:r>
        <w:rPr>
          <w:szCs w:val="24"/>
          <w:lang w:eastAsia="lt-LT"/>
        </w:rPr>
        <w:t>Mokinių nesusidomėjimas NVŠ šachmatų ugdymo programa.</w:t>
      </w:r>
    </w:p>
    <w:p w:rsidR="007B3DAE" w:rsidRDefault="007B3DAE" w:rsidP="003368F8">
      <w:pPr>
        <w:pStyle w:val="Sraopastraipa"/>
        <w:numPr>
          <w:ilvl w:val="0"/>
          <w:numId w:val="18"/>
        </w:numPr>
        <w:overflowPunct/>
        <w:autoSpaceDE/>
        <w:autoSpaceDN/>
        <w:adjustRightInd/>
        <w:spacing w:line="276" w:lineRule="auto"/>
        <w:jc w:val="both"/>
        <w:rPr>
          <w:szCs w:val="24"/>
          <w:lang w:eastAsia="lt-LT"/>
        </w:rPr>
      </w:pPr>
      <w:r>
        <w:rPr>
          <w:szCs w:val="24"/>
          <w:lang w:eastAsia="lt-LT"/>
        </w:rPr>
        <w:t>Neskirtas finansavimas NVŠ programų vykdymui.</w:t>
      </w:r>
    </w:p>
    <w:p w:rsidR="007B3DAE" w:rsidRDefault="007B3DAE" w:rsidP="003368F8">
      <w:pPr>
        <w:pStyle w:val="Sraopastraipa"/>
        <w:numPr>
          <w:ilvl w:val="0"/>
          <w:numId w:val="18"/>
        </w:numPr>
        <w:overflowPunct/>
        <w:autoSpaceDE/>
        <w:autoSpaceDN/>
        <w:adjustRightInd/>
        <w:spacing w:line="276" w:lineRule="auto"/>
        <w:jc w:val="both"/>
        <w:rPr>
          <w:szCs w:val="24"/>
          <w:lang w:eastAsia="lt-LT"/>
        </w:rPr>
      </w:pPr>
      <w:r>
        <w:rPr>
          <w:szCs w:val="24"/>
          <w:lang w:eastAsia="lt-LT"/>
        </w:rPr>
        <w:t>Žmogiškieji faktoriai (pvz. laikinasis nedarbingumas).</w:t>
      </w:r>
    </w:p>
    <w:p w:rsidR="007B3DAE" w:rsidRPr="00F850FF" w:rsidRDefault="007B3DAE" w:rsidP="003368F8">
      <w:pPr>
        <w:pStyle w:val="Sraopastraipa"/>
        <w:numPr>
          <w:ilvl w:val="0"/>
          <w:numId w:val="18"/>
        </w:numPr>
        <w:overflowPunct/>
        <w:autoSpaceDE/>
        <w:autoSpaceDN/>
        <w:adjustRightInd/>
        <w:spacing w:line="276" w:lineRule="auto"/>
        <w:jc w:val="both"/>
        <w:rPr>
          <w:szCs w:val="24"/>
          <w:lang w:eastAsia="lt-LT"/>
        </w:rPr>
      </w:pPr>
      <w:r>
        <w:rPr>
          <w:szCs w:val="24"/>
          <w:lang w:eastAsia="lt-LT"/>
        </w:rPr>
        <w:t>Neįsigalioję teisės aktai.</w:t>
      </w:r>
    </w:p>
    <w:p w:rsidR="007B3DAE" w:rsidRDefault="007B3DAE" w:rsidP="003368F8">
      <w:pPr>
        <w:spacing w:line="276" w:lineRule="auto"/>
        <w:jc w:val="both"/>
        <w:rPr>
          <w:color w:val="000000"/>
        </w:rPr>
      </w:pPr>
    </w:p>
    <w:p w:rsidR="007B3DAE" w:rsidRDefault="007B3DAE" w:rsidP="00CC47C6">
      <w:pPr>
        <w:pStyle w:val="Footer"/>
        <w:spacing w:line="276" w:lineRule="auto"/>
      </w:pPr>
    </w:p>
    <w:p w:rsidR="007B3DAE" w:rsidRDefault="007B3DAE" w:rsidP="00260D45">
      <w:pPr>
        <w:ind w:left="900"/>
        <w:jc w:val="both"/>
      </w:pPr>
    </w:p>
    <w:p w:rsidR="007B3DAE" w:rsidRDefault="007B3DAE" w:rsidP="00993853">
      <w:pPr>
        <w:jc w:val="center"/>
        <w:rPr>
          <w:b/>
          <w:bCs/>
          <w:caps/>
          <w:color w:val="000000"/>
        </w:rPr>
      </w:pPr>
      <w:r>
        <w:rPr>
          <w:b/>
          <w:bCs/>
          <w:caps/>
          <w:color w:val="000000"/>
        </w:rPr>
        <w:t>PAGĖGIŲ SAVIVALDYBĖS TARYBOS SPRENDIMO PROJEKTO</w:t>
      </w:r>
    </w:p>
    <w:p w:rsidR="007B3DAE" w:rsidRDefault="007B3DAE" w:rsidP="00993853">
      <w:pPr>
        <w:ind w:firstLine="720"/>
        <w:jc w:val="center"/>
        <w:rPr>
          <w:b/>
        </w:rPr>
      </w:pPr>
      <w:r>
        <w:rPr>
          <w:b/>
        </w:rPr>
        <w:t xml:space="preserve">DĖL PRITARIMO PAGĖGIŲ SAVIVALDYBĖS </w:t>
      </w:r>
      <w:r>
        <w:rPr>
          <w:b/>
          <w:color w:val="000000"/>
        </w:rPr>
        <w:t xml:space="preserve">MENO IR SPORTO </w:t>
      </w:r>
      <w:r>
        <w:rPr>
          <w:b/>
        </w:rPr>
        <w:t xml:space="preserve">MOKYKLOS VADOVO 2017 METŲ VEIKLOS ATASKAITAI IR </w:t>
      </w:r>
      <w:r>
        <w:rPr>
          <w:rFonts w:eastAsia="Times New Roman"/>
          <w:b/>
          <w:lang w:eastAsia="lt-LT"/>
        </w:rPr>
        <w:t>UŽDUOČIŲ 2018 METAMS NUSTATYMO</w:t>
      </w:r>
    </w:p>
    <w:p w:rsidR="007B3DAE" w:rsidRDefault="007B3DAE" w:rsidP="00993853">
      <w:pPr>
        <w:ind w:firstLine="720"/>
        <w:jc w:val="center"/>
        <w:rPr>
          <w:b/>
          <w:bCs/>
          <w:color w:val="000000"/>
        </w:rPr>
      </w:pPr>
      <w:r>
        <w:rPr>
          <w:b/>
          <w:bCs/>
          <w:color w:val="000000"/>
        </w:rPr>
        <w:t>AIŠKINAMASIS RAŠTAS</w:t>
      </w:r>
    </w:p>
    <w:p w:rsidR="007B3DAE" w:rsidRDefault="007B3DAE" w:rsidP="00993853">
      <w:pPr>
        <w:ind w:firstLine="720"/>
        <w:jc w:val="center"/>
        <w:rPr>
          <w:bCs/>
          <w:color w:val="000000"/>
        </w:rPr>
      </w:pPr>
      <w:r>
        <w:rPr>
          <w:bCs/>
          <w:color w:val="000000"/>
        </w:rPr>
        <w:t>2018-03-13</w:t>
      </w:r>
    </w:p>
    <w:p w:rsidR="007B3DAE" w:rsidRDefault="007B3DAE" w:rsidP="00993853">
      <w:pPr>
        <w:spacing w:line="276" w:lineRule="auto"/>
        <w:ind w:firstLine="720"/>
        <w:jc w:val="center"/>
        <w:rPr>
          <w:color w:val="000000"/>
        </w:rPr>
      </w:pPr>
    </w:p>
    <w:p w:rsidR="007B3DAE" w:rsidRPr="00ED589F" w:rsidRDefault="007B3DAE" w:rsidP="00993853">
      <w:pPr>
        <w:widowControl w:val="0"/>
        <w:numPr>
          <w:ilvl w:val="0"/>
          <w:numId w:val="17"/>
        </w:numPr>
        <w:autoSpaceDE w:val="0"/>
        <w:autoSpaceDN w:val="0"/>
        <w:adjustRightInd w:val="0"/>
        <w:spacing w:line="276" w:lineRule="auto"/>
        <w:jc w:val="both"/>
        <w:rPr>
          <w:b/>
          <w:bCs/>
          <w:i/>
          <w:iCs/>
          <w:color w:val="000000"/>
          <w:sz w:val="22"/>
          <w:szCs w:val="22"/>
        </w:rPr>
      </w:pPr>
      <w:r w:rsidRPr="00ED589F">
        <w:rPr>
          <w:b/>
          <w:bCs/>
          <w:i/>
          <w:iCs/>
          <w:color w:val="000000"/>
          <w:sz w:val="22"/>
          <w:szCs w:val="22"/>
        </w:rPr>
        <w:t>Parengto projekto tikslai ir uždaviniai</w:t>
      </w:r>
      <w:r>
        <w:rPr>
          <w:b/>
          <w:bCs/>
          <w:i/>
          <w:iCs/>
          <w:color w:val="000000"/>
          <w:sz w:val="22"/>
          <w:szCs w:val="22"/>
        </w:rPr>
        <w:t xml:space="preserve"> </w:t>
      </w:r>
    </w:p>
    <w:p w:rsidR="007B3DAE" w:rsidRPr="00ED589F" w:rsidRDefault="007B3DAE" w:rsidP="00993853">
      <w:pPr>
        <w:spacing w:line="276" w:lineRule="auto"/>
        <w:ind w:left="57" w:firstLine="1083"/>
        <w:jc w:val="both"/>
        <w:rPr>
          <w:sz w:val="22"/>
          <w:szCs w:val="22"/>
        </w:rPr>
      </w:pPr>
      <w:r>
        <w:rPr>
          <w:sz w:val="22"/>
          <w:szCs w:val="22"/>
        </w:rPr>
        <w:t>Pritarti Pagėgių savivaldybės meno ir sporto mokyklos direktorės 2017 m. veiklos ataskaitai ir nustatyti užduotis 2018 m.</w:t>
      </w:r>
      <w:r w:rsidRPr="00ED589F">
        <w:rPr>
          <w:sz w:val="22"/>
          <w:szCs w:val="22"/>
        </w:rPr>
        <w:t xml:space="preserve"> </w:t>
      </w:r>
    </w:p>
    <w:p w:rsidR="007B3DAE" w:rsidRPr="00ED589F" w:rsidRDefault="007B3DAE" w:rsidP="00993853">
      <w:pPr>
        <w:numPr>
          <w:ilvl w:val="0"/>
          <w:numId w:val="17"/>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Kaip šiuo metu yra sureguliuoti projekte aptarti klausimai</w:t>
      </w:r>
    </w:p>
    <w:p w:rsidR="007B3DAE" w:rsidRPr="00ED589F" w:rsidRDefault="007B3DAE" w:rsidP="00993853">
      <w:pPr>
        <w:spacing w:line="276" w:lineRule="auto"/>
        <w:ind w:firstLine="1080"/>
        <w:jc w:val="both"/>
        <w:rPr>
          <w:sz w:val="22"/>
          <w:szCs w:val="22"/>
        </w:rPr>
      </w:pPr>
      <w:r w:rsidRPr="00ED589F">
        <w:rPr>
          <w:sz w:val="22"/>
          <w:szCs w:val="22"/>
        </w:rPr>
        <w:t xml:space="preserve">Sprendimo projektas parengtas vadovaujantis </w:t>
      </w:r>
      <w:r>
        <w:rPr>
          <w:lang w:val="pt-BR"/>
        </w:rPr>
        <w:t>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w:t>
      </w:r>
      <w:r w:rsidRPr="00ED589F">
        <w:rPr>
          <w:sz w:val="22"/>
          <w:szCs w:val="22"/>
        </w:rPr>
        <w:t xml:space="preserve">. </w:t>
      </w:r>
    </w:p>
    <w:p w:rsidR="007B3DAE" w:rsidRPr="00ED589F" w:rsidRDefault="007B3DAE" w:rsidP="00993853">
      <w:pPr>
        <w:pStyle w:val="Sraopastraipa"/>
        <w:numPr>
          <w:ilvl w:val="0"/>
          <w:numId w:val="17"/>
        </w:numPr>
        <w:spacing w:line="276" w:lineRule="auto"/>
        <w:jc w:val="both"/>
        <w:rPr>
          <w:sz w:val="22"/>
          <w:szCs w:val="22"/>
        </w:rPr>
      </w:pPr>
      <w:r w:rsidRPr="00ED589F">
        <w:rPr>
          <w:b/>
          <w:bCs/>
          <w:i/>
          <w:iCs/>
          <w:color w:val="000000"/>
          <w:sz w:val="22"/>
          <w:szCs w:val="22"/>
        </w:rPr>
        <w:t>Kokių teigiamų rezultatų laukiama</w:t>
      </w:r>
    </w:p>
    <w:p w:rsidR="007B3DAE" w:rsidRPr="00ED589F" w:rsidRDefault="007B3DAE" w:rsidP="00993853">
      <w:pPr>
        <w:spacing w:line="276" w:lineRule="auto"/>
        <w:ind w:left="57" w:firstLine="1083"/>
        <w:jc w:val="both"/>
        <w:rPr>
          <w:sz w:val="22"/>
          <w:szCs w:val="22"/>
        </w:rPr>
      </w:pPr>
      <w:r>
        <w:rPr>
          <w:sz w:val="22"/>
          <w:szCs w:val="22"/>
        </w:rPr>
        <w:t>Bus pritarta Pagėgių savivaldybės meno ir sporto mokyklos direktorės 2017 m. veiklos ataskaitai</w:t>
      </w:r>
      <w:r>
        <w:rPr>
          <w:color w:val="000000"/>
          <w:sz w:val="22"/>
          <w:szCs w:val="22"/>
        </w:rPr>
        <w:t xml:space="preserve"> ir nustatytos užduotys 2018 m.</w:t>
      </w:r>
    </w:p>
    <w:p w:rsidR="007B3DAE" w:rsidRPr="00ED589F" w:rsidRDefault="007B3DAE" w:rsidP="00993853">
      <w:pPr>
        <w:numPr>
          <w:ilvl w:val="0"/>
          <w:numId w:val="17"/>
        </w:numPr>
        <w:autoSpaceDN w:val="0"/>
        <w:spacing w:line="276" w:lineRule="auto"/>
        <w:jc w:val="both"/>
        <w:rPr>
          <w:b/>
          <w:bCs/>
          <w:i/>
          <w:iCs/>
          <w:color w:val="000000"/>
          <w:sz w:val="22"/>
          <w:szCs w:val="22"/>
        </w:rPr>
      </w:pPr>
      <w:r w:rsidRPr="00ED589F">
        <w:rPr>
          <w:b/>
          <w:bCs/>
          <w:i/>
          <w:iCs/>
          <w:color w:val="000000"/>
          <w:sz w:val="22"/>
          <w:szCs w:val="22"/>
        </w:rPr>
        <w:t>Galimos neigiamos priimto projekto pasekmės ir kokių priemonių reikėtų imtis, kad tokių pasekmių būtų išvengta.</w:t>
      </w:r>
    </w:p>
    <w:p w:rsidR="007B3DAE" w:rsidRPr="00ED589F" w:rsidRDefault="007B3DAE" w:rsidP="00993853">
      <w:pPr>
        <w:spacing w:line="276" w:lineRule="auto"/>
        <w:ind w:left="1080"/>
        <w:jc w:val="both"/>
        <w:rPr>
          <w:bCs/>
          <w:sz w:val="22"/>
          <w:szCs w:val="22"/>
        </w:rPr>
      </w:pPr>
      <w:r w:rsidRPr="00ED589F">
        <w:rPr>
          <w:bCs/>
          <w:sz w:val="22"/>
          <w:szCs w:val="22"/>
        </w:rPr>
        <w:t>Neigiamų pasekmių nenumatyta.</w:t>
      </w:r>
    </w:p>
    <w:p w:rsidR="007B3DAE" w:rsidRPr="00ED589F" w:rsidRDefault="007B3DAE" w:rsidP="00993853">
      <w:pPr>
        <w:widowControl w:val="0"/>
        <w:numPr>
          <w:ilvl w:val="0"/>
          <w:numId w:val="1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Kokius galiojančius aktus (tarybos, mero, Savivaldybės administracijos direktoriaus) reikėtų pakeisti ir panaikinti, priėmus sprendimą pagal teikiamą projektą.</w:t>
      </w:r>
    </w:p>
    <w:p w:rsidR="007B3DAE" w:rsidRPr="00ED589F" w:rsidRDefault="007B3DAE" w:rsidP="00993853">
      <w:pPr>
        <w:spacing w:line="276" w:lineRule="auto"/>
        <w:ind w:left="720" w:right="360"/>
        <w:jc w:val="both"/>
        <w:rPr>
          <w:sz w:val="22"/>
          <w:szCs w:val="22"/>
        </w:rPr>
      </w:pPr>
      <w:r w:rsidRPr="00ED589F">
        <w:rPr>
          <w:sz w:val="22"/>
          <w:szCs w:val="22"/>
        </w:rPr>
        <w:t xml:space="preserve">      Nereikės keisti ar naikinti kitų galiojančių aktų, priėmus sprendimą pagal teikiamą projektą.</w:t>
      </w:r>
    </w:p>
    <w:p w:rsidR="007B3DAE" w:rsidRPr="00ED589F" w:rsidRDefault="007B3DAE" w:rsidP="00993853">
      <w:pPr>
        <w:numPr>
          <w:ilvl w:val="0"/>
          <w:numId w:val="17"/>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Jeigu priimtam sprendimui reikės kito tarybos sprendimo, mero potvarkio ar administracijos direktoriaus įsakymo, kas ir kada juos turėtų parengti.</w:t>
      </w:r>
    </w:p>
    <w:p w:rsidR="007B3DAE" w:rsidRPr="00ED589F" w:rsidRDefault="007B3DAE" w:rsidP="00993853">
      <w:pPr>
        <w:spacing w:line="276" w:lineRule="auto"/>
        <w:ind w:firstLine="1080"/>
        <w:jc w:val="both"/>
        <w:rPr>
          <w:bCs/>
          <w:iCs/>
          <w:color w:val="000000"/>
          <w:sz w:val="22"/>
          <w:szCs w:val="22"/>
        </w:rPr>
      </w:pPr>
      <w:r w:rsidRPr="00ED589F">
        <w:rPr>
          <w:bCs/>
          <w:iCs/>
          <w:color w:val="000000"/>
          <w:sz w:val="22"/>
          <w:szCs w:val="22"/>
        </w:rPr>
        <w:t>Nereikės priimti kito spendimo priimtam sprendimui.</w:t>
      </w:r>
    </w:p>
    <w:p w:rsidR="007B3DAE" w:rsidRPr="00ED589F" w:rsidRDefault="007B3DAE" w:rsidP="00993853">
      <w:pPr>
        <w:widowControl w:val="0"/>
        <w:numPr>
          <w:ilvl w:val="0"/>
          <w:numId w:val="1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Ar reikalinga atlikti sprendimo projekto antikorupcinį vertinimą</w:t>
      </w:r>
    </w:p>
    <w:p w:rsidR="007B3DAE" w:rsidRPr="00ED589F" w:rsidRDefault="007B3DAE" w:rsidP="00993853">
      <w:pPr>
        <w:tabs>
          <w:tab w:val="left" w:pos="1134"/>
        </w:tabs>
        <w:spacing w:line="276" w:lineRule="auto"/>
        <w:ind w:left="1080"/>
        <w:jc w:val="both"/>
        <w:rPr>
          <w:sz w:val="22"/>
          <w:szCs w:val="22"/>
        </w:rPr>
      </w:pPr>
      <w:r w:rsidRPr="00ED589F">
        <w:rPr>
          <w:sz w:val="22"/>
          <w:szCs w:val="22"/>
        </w:rPr>
        <w:t>Šis sprendimas antikorupciniu požiūriu nevertinamas.</w:t>
      </w:r>
    </w:p>
    <w:p w:rsidR="007B3DAE" w:rsidRPr="00ED589F" w:rsidRDefault="007B3DAE" w:rsidP="00993853">
      <w:pPr>
        <w:widowControl w:val="0"/>
        <w:numPr>
          <w:ilvl w:val="0"/>
          <w:numId w:val="1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Sprendimo vykdytojai ir įvykdymo terminai, lėšų, reikalingų sprendimui įgyvendinti, poreikis (jeigu tai numatoma – derinti su Finansų skyriumi)</w:t>
      </w:r>
    </w:p>
    <w:p w:rsidR="007B3DAE" w:rsidRPr="00ED589F" w:rsidRDefault="007B3DAE" w:rsidP="00993853">
      <w:pPr>
        <w:spacing w:line="276" w:lineRule="auto"/>
        <w:ind w:firstLine="1083"/>
        <w:jc w:val="both"/>
        <w:rPr>
          <w:bCs/>
          <w:sz w:val="22"/>
          <w:szCs w:val="22"/>
        </w:rPr>
      </w:pPr>
      <w:r w:rsidRPr="00ED589F">
        <w:rPr>
          <w:bCs/>
          <w:sz w:val="22"/>
          <w:szCs w:val="22"/>
        </w:rPr>
        <w:t>Už sprendimo vykdymo priežiūrą atsakingas Pagėgių savivaldybės administracijos švietimo skyrius.</w:t>
      </w:r>
    </w:p>
    <w:p w:rsidR="007B3DAE" w:rsidRPr="00ED589F" w:rsidRDefault="007B3DAE" w:rsidP="00993853">
      <w:pPr>
        <w:widowControl w:val="0"/>
        <w:numPr>
          <w:ilvl w:val="0"/>
          <w:numId w:val="1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Projekto rengimo metu gauti specialistų vertinimai ir išvados, ekonominiai apskaičiavimai (sąmatos) ir konkretūs finansavimo šaltiniai.</w:t>
      </w:r>
    </w:p>
    <w:p w:rsidR="007B3DAE" w:rsidRPr="00ED589F" w:rsidRDefault="007B3DAE" w:rsidP="00993853">
      <w:pPr>
        <w:spacing w:line="276" w:lineRule="auto"/>
        <w:ind w:firstLine="1083"/>
        <w:jc w:val="both"/>
        <w:rPr>
          <w:bCs/>
          <w:sz w:val="22"/>
          <w:szCs w:val="22"/>
        </w:rPr>
      </w:pPr>
      <w:r w:rsidRPr="00ED589F">
        <w:rPr>
          <w:bCs/>
          <w:sz w:val="22"/>
          <w:szCs w:val="22"/>
        </w:rPr>
        <w:t xml:space="preserve">Neigiamų specialistų vertinimų ir išvadų negauta. </w:t>
      </w:r>
    </w:p>
    <w:p w:rsidR="007B3DAE" w:rsidRPr="00ED589F" w:rsidRDefault="007B3DAE" w:rsidP="00993853">
      <w:pPr>
        <w:numPr>
          <w:ilvl w:val="0"/>
          <w:numId w:val="17"/>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Projekto rengėjas ar rengėjų grupė.</w:t>
      </w:r>
    </w:p>
    <w:p w:rsidR="007B3DAE" w:rsidRPr="00ED589F" w:rsidRDefault="007B3DAE" w:rsidP="00993853">
      <w:pPr>
        <w:spacing w:line="276" w:lineRule="auto"/>
        <w:ind w:firstLine="1083"/>
        <w:jc w:val="both"/>
        <w:rPr>
          <w:bCs/>
          <w:iCs/>
          <w:color w:val="000000"/>
          <w:sz w:val="22"/>
          <w:szCs w:val="22"/>
        </w:rPr>
      </w:pPr>
      <w:r w:rsidRPr="00ED589F">
        <w:rPr>
          <w:bCs/>
          <w:iCs/>
          <w:color w:val="000000"/>
          <w:sz w:val="22"/>
          <w:szCs w:val="22"/>
        </w:rPr>
        <w:t xml:space="preserve">Švietimo skyriaus vedėja Virginija Sirvidienė, tel. 57 367, el.p. v.sirvidienė@pagegiai.lt. </w:t>
      </w:r>
    </w:p>
    <w:p w:rsidR="007B3DAE" w:rsidRPr="00ED589F" w:rsidRDefault="007B3DAE" w:rsidP="00993853">
      <w:pPr>
        <w:widowControl w:val="0"/>
        <w:numPr>
          <w:ilvl w:val="0"/>
          <w:numId w:val="1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Kiti, rengėjo nuomone, reikalingi pagrindimai ir paaiškinimai.</w:t>
      </w:r>
    </w:p>
    <w:p w:rsidR="007B3DAE" w:rsidRPr="00ED589F" w:rsidRDefault="007B3DAE" w:rsidP="00993853">
      <w:pPr>
        <w:spacing w:line="276" w:lineRule="auto"/>
        <w:ind w:left="1080"/>
        <w:jc w:val="both"/>
        <w:rPr>
          <w:color w:val="000000"/>
          <w:sz w:val="22"/>
          <w:szCs w:val="22"/>
        </w:rPr>
      </w:pPr>
      <w:r w:rsidRPr="00ED589F">
        <w:rPr>
          <w:color w:val="000000"/>
          <w:sz w:val="22"/>
          <w:szCs w:val="22"/>
        </w:rPr>
        <w:t>Nėra kitų rengėjo pagrindimų ir paaiškinimų.</w:t>
      </w:r>
    </w:p>
    <w:p w:rsidR="007B3DAE" w:rsidRPr="00ED589F" w:rsidRDefault="007B3DAE" w:rsidP="00993853">
      <w:pPr>
        <w:spacing w:line="276" w:lineRule="auto"/>
        <w:jc w:val="both"/>
        <w:rPr>
          <w:color w:val="000000"/>
          <w:sz w:val="22"/>
          <w:szCs w:val="22"/>
        </w:rPr>
      </w:pPr>
    </w:p>
    <w:p w:rsidR="007B3DAE" w:rsidRPr="00ED589F" w:rsidRDefault="007B3DAE" w:rsidP="00993853">
      <w:pPr>
        <w:spacing w:line="276" w:lineRule="auto"/>
        <w:jc w:val="both"/>
        <w:rPr>
          <w:color w:val="000000"/>
          <w:sz w:val="22"/>
          <w:szCs w:val="22"/>
        </w:rPr>
      </w:pPr>
    </w:p>
    <w:p w:rsidR="007B3DAE" w:rsidRPr="00ED589F" w:rsidRDefault="007B3DAE" w:rsidP="00993853">
      <w:pPr>
        <w:spacing w:line="276" w:lineRule="auto"/>
        <w:jc w:val="both"/>
        <w:rPr>
          <w:color w:val="000000"/>
          <w:sz w:val="22"/>
          <w:szCs w:val="22"/>
        </w:rPr>
      </w:pPr>
    </w:p>
    <w:p w:rsidR="007B3DAE" w:rsidRPr="00ED589F" w:rsidRDefault="007B3DAE" w:rsidP="00993853">
      <w:pPr>
        <w:spacing w:line="276" w:lineRule="auto"/>
        <w:jc w:val="both"/>
        <w:rPr>
          <w:color w:val="000000"/>
          <w:sz w:val="22"/>
          <w:szCs w:val="22"/>
        </w:rPr>
      </w:pPr>
    </w:p>
    <w:p w:rsidR="007B3DAE" w:rsidRPr="00ED589F" w:rsidRDefault="007B3DAE" w:rsidP="00993853">
      <w:pPr>
        <w:spacing w:line="276" w:lineRule="auto"/>
        <w:ind w:left="180"/>
        <w:jc w:val="both"/>
        <w:rPr>
          <w:color w:val="000000"/>
          <w:sz w:val="22"/>
          <w:szCs w:val="22"/>
        </w:rPr>
      </w:pPr>
      <w:r w:rsidRPr="00ED589F">
        <w:rPr>
          <w:color w:val="000000"/>
          <w:sz w:val="22"/>
          <w:szCs w:val="22"/>
        </w:rPr>
        <w:t>Švietimo skyriaus vedėja</w:t>
      </w:r>
      <w:r w:rsidRPr="00ED589F">
        <w:rPr>
          <w:color w:val="000000"/>
          <w:sz w:val="22"/>
          <w:szCs w:val="22"/>
        </w:rPr>
        <w:tab/>
      </w:r>
      <w:r w:rsidRPr="00ED589F">
        <w:rPr>
          <w:color w:val="000000"/>
          <w:sz w:val="22"/>
          <w:szCs w:val="22"/>
        </w:rPr>
        <w:tab/>
      </w:r>
      <w:r w:rsidRPr="00ED589F">
        <w:rPr>
          <w:color w:val="000000"/>
          <w:sz w:val="22"/>
          <w:szCs w:val="22"/>
        </w:rPr>
        <w:tab/>
      </w:r>
      <w:r>
        <w:rPr>
          <w:color w:val="000000"/>
          <w:sz w:val="22"/>
          <w:szCs w:val="22"/>
        </w:rPr>
        <w:tab/>
      </w:r>
      <w:r>
        <w:rPr>
          <w:color w:val="000000"/>
          <w:sz w:val="22"/>
          <w:szCs w:val="22"/>
        </w:rPr>
        <w:tab/>
      </w:r>
      <w:r w:rsidRPr="00ED589F">
        <w:rPr>
          <w:color w:val="000000"/>
          <w:sz w:val="22"/>
          <w:szCs w:val="22"/>
        </w:rPr>
        <w:t>Virginija Sirvidienė</w:t>
      </w:r>
    </w:p>
    <w:p w:rsidR="007B3DAE" w:rsidRDefault="007B3DAE" w:rsidP="00993853">
      <w:r>
        <w:rPr>
          <w:color w:val="000000"/>
        </w:rPr>
        <w:tab/>
      </w:r>
      <w:r>
        <w:rPr>
          <w:color w:val="000000"/>
        </w:rPr>
        <w:tab/>
        <w:t xml:space="preserve">                                 </w:t>
      </w:r>
      <w:r>
        <w:rPr>
          <w:color w:val="000000"/>
        </w:rPr>
        <w:tab/>
      </w:r>
      <w:r>
        <w:rPr>
          <w:color w:val="000000"/>
        </w:rPr>
        <w:tab/>
      </w:r>
      <w:r>
        <w:rPr>
          <w:color w:val="000000"/>
        </w:rPr>
        <w:tab/>
      </w:r>
      <w:r>
        <w:rPr>
          <w:color w:val="000000"/>
        </w:rPr>
        <w:tab/>
      </w:r>
    </w:p>
    <w:p w:rsidR="007B3DAE" w:rsidRDefault="007B3DAE" w:rsidP="003A4D3E">
      <w:pPr>
        <w:jc w:val="both"/>
      </w:pPr>
    </w:p>
    <w:p w:rsidR="007B3DAE" w:rsidRDefault="007B3DAE" w:rsidP="003A4D3E">
      <w:pPr>
        <w:jc w:val="both"/>
      </w:pPr>
    </w:p>
    <w:p w:rsidR="007B3DAE" w:rsidRDefault="007B3DAE" w:rsidP="003A4D3E">
      <w:pPr>
        <w:jc w:val="both"/>
      </w:pPr>
    </w:p>
    <w:p w:rsidR="007B3DAE" w:rsidRDefault="007B3DAE" w:rsidP="003A4D3E">
      <w:pPr>
        <w:jc w:val="both"/>
      </w:pPr>
    </w:p>
    <w:p w:rsidR="007B3DAE" w:rsidRDefault="007B3DAE" w:rsidP="003A4D3E">
      <w:pPr>
        <w:jc w:val="both"/>
      </w:pPr>
    </w:p>
    <w:p w:rsidR="007B3DAE" w:rsidRDefault="007B3DAE" w:rsidP="003A4D3E">
      <w:pPr>
        <w:jc w:val="both"/>
      </w:pPr>
    </w:p>
    <w:p w:rsidR="007B3DAE" w:rsidRDefault="007B3DAE" w:rsidP="003A4D3E">
      <w:pPr>
        <w:jc w:val="both"/>
      </w:pPr>
    </w:p>
    <w:p w:rsidR="007B3DAE" w:rsidRDefault="007B3DAE" w:rsidP="003A4D3E">
      <w:pPr>
        <w:jc w:val="both"/>
      </w:pPr>
      <w:r>
        <w:pict>
          <v:shape id="_x0000_i1026" type="#_x0000_t75" style="width:479.25pt;height:682.5pt">
            <v:imagedata r:id="rId11" o:title=""/>
          </v:shape>
        </w:pict>
      </w:r>
    </w:p>
    <w:sectPr w:rsidR="007B3DAE" w:rsidSect="001A40D7">
      <w:headerReference w:type="even" r:id="rId12"/>
      <w:headerReference w:type="default" r:id="rId13"/>
      <w:pgSz w:w="11906" w:h="16838"/>
      <w:pgMar w:top="851" w:right="567" w:bottom="567"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AE" w:rsidRDefault="007B3DAE">
      <w:r>
        <w:separator/>
      </w:r>
    </w:p>
  </w:endnote>
  <w:endnote w:type="continuationSeparator" w:id="0">
    <w:p w:rsidR="007B3DAE" w:rsidRDefault="007B3D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imSun">
    <w:altName w:val="ĖĪĢå"/>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AE" w:rsidRDefault="007B3DAE">
      <w:r>
        <w:separator/>
      </w:r>
    </w:p>
  </w:footnote>
  <w:footnote w:type="continuationSeparator" w:id="0">
    <w:p w:rsidR="007B3DAE" w:rsidRDefault="007B3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AE" w:rsidRDefault="007B3DAE"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3DAE" w:rsidRDefault="007B3D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AE" w:rsidRDefault="007B3DAE"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B3DAE" w:rsidRDefault="007B3DAE"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1AF"/>
    <w:multiLevelType w:val="hybridMultilevel"/>
    <w:tmpl w:val="CF36CB5E"/>
    <w:lvl w:ilvl="0" w:tplc="04270005">
      <w:start w:val="1"/>
      <w:numFmt w:val="bullet"/>
      <w:lvlText w:val=""/>
      <w:lvlJc w:val="left"/>
      <w:pPr>
        <w:ind w:left="108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3">
    <w:nsid w:val="21BA0F7A"/>
    <w:multiLevelType w:val="hybridMultilevel"/>
    <w:tmpl w:val="E0CC77DE"/>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C4316BE"/>
    <w:multiLevelType w:val="hybridMultilevel"/>
    <w:tmpl w:val="CDF6F490"/>
    <w:lvl w:ilvl="0" w:tplc="87E25FE8">
      <w:start w:val="1"/>
      <w:numFmt w:val="decimal"/>
      <w:lvlText w:val="%1."/>
      <w:lvlJc w:val="left"/>
      <w:pPr>
        <w:tabs>
          <w:tab w:val="num" w:pos="1440"/>
        </w:tabs>
        <w:ind w:left="1440" w:hanging="360"/>
      </w:pPr>
      <w:rPr>
        <w:rFonts w:cs="Times New Roman"/>
      </w:rPr>
    </w:lvl>
    <w:lvl w:ilvl="1" w:tplc="04270019">
      <w:start w:val="1"/>
      <w:numFmt w:val="decimal"/>
      <w:lvlText w:val="%2."/>
      <w:lvlJc w:val="left"/>
      <w:pPr>
        <w:tabs>
          <w:tab w:val="num" w:pos="1800"/>
        </w:tabs>
        <w:ind w:left="1800" w:hanging="360"/>
      </w:pPr>
      <w:rPr>
        <w:rFonts w:cs="Times New Roman"/>
      </w:rPr>
    </w:lvl>
    <w:lvl w:ilvl="2" w:tplc="0427001B">
      <w:start w:val="1"/>
      <w:numFmt w:val="decimal"/>
      <w:lvlText w:val="%3."/>
      <w:lvlJc w:val="left"/>
      <w:pPr>
        <w:tabs>
          <w:tab w:val="num" w:pos="2520"/>
        </w:tabs>
        <w:ind w:left="2520" w:hanging="36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decimal"/>
      <w:lvlText w:val="%5."/>
      <w:lvlJc w:val="left"/>
      <w:pPr>
        <w:tabs>
          <w:tab w:val="num" w:pos="3960"/>
        </w:tabs>
        <w:ind w:left="3960" w:hanging="360"/>
      </w:pPr>
      <w:rPr>
        <w:rFonts w:cs="Times New Roman"/>
      </w:rPr>
    </w:lvl>
    <w:lvl w:ilvl="5" w:tplc="0427001B">
      <w:start w:val="1"/>
      <w:numFmt w:val="decimal"/>
      <w:lvlText w:val="%6."/>
      <w:lvlJc w:val="left"/>
      <w:pPr>
        <w:tabs>
          <w:tab w:val="num" w:pos="4680"/>
        </w:tabs>
        <w:ind w:left="4680" w:hanging="36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decimal"/>
      <w:lvlText w:val="%8."/>
      <w:lvlJc w:val="left"/>
      <w:pPr>
        <w:tabs>
          <w:tab w:val="num" w:pos="6120"/>
        </w:tabs>
        <w:ind w:left="6120" w:hanging="360"/>
      </w:pPr>
      <w:rPr>
        <w:rFonts w:cs="Times New Roman"/>
      </w:rPr>
    </w:lvl>
    <w:lvl w:ilvl="8" w:tplc="0427001B">
      <w:start w:val="1"/>
      <w:numFmt w:val="decimal"/>
      <w:lvlText w:val="%9."/>
      <w:lvlJc w:val="left"/>
      <w:pPr>
        <w:tabs>
          <w:tab w:val="num" w:pos="6840"/>
        </w:tabs>
        <w:ind w:left="6840" w:hanging="360"/>
      </w:pPr>
      <w:rPr>
        <w:rFonts w:cs="Times New Roman"/>
      </w:rPr>
    </w:lvl>
  </w:abstractNum>
  <w:abstractNum w:abstractNumId="6">
    <w:nsid w:val="404545C6"/>
    <w:multiLevelType w:val="multilevel"/>
    <w:tmpl w:val="BFC69D04"/>
    <w:lvl w:ilvl="0">
      <w:start w:val="1"/>
      <w:numFmt w:val="upperRoman"/>
      <w:lvlText w:val="%1."/>
      <w:lvlJc w:val="left"/>
      <w:pPr>
        <w:tabs>
          <w:tab w:val="num" w:pos="284"/>
        </w:tabs>
      </w:pPr>
      <w:rPr>
        <w:rFonts w:cs="Times New Roman"/>
      </w:rPr>
    </w:lvl>
    <w:lvl w:ilvl="1">
      <w:start w:val="1"/>
      <w:numFmt w:val="lowerLetter"/>
      <w:lvlText w:val="%2."/>
      <w:lvlJc w:val="left"/>
      <w:pPr>
        <w:ind w:left="4335" w:hanging="360"/>
      </w:pPr>
      <w:rPr>
        <w:rFonts w:cs="Times New Roman"/>
      </w:rPr>
    </w:lvl>
    <w:lvl w:ilvl="2">
      <w:start w:val="1"/>
      <w:numFmt w:val="lowerRoman"/>
      <w:lvlText w:val="%3."/>
      <w:lvlJc w:val="right"/>
      <w:pPr>
        <w:ind w:left="5055" w:hanging="180"/>
      </w:pPr>
      <w:rPr>
        <w:rFonts w:cs="Times New Roman"/>
      </w:rPr>
    </w:lvl>
    <w:lvl w:ilvl="3">
      <w:start w:val="1"/>
      <w:numFmt w:val="decimal"/>
      <w:lvlText w:val="%4."/>
      <w:lvlJc w:val="left"/>
      <w:pPr>
        <w:ind w:left="5775" w:hanging="360"/>
      </w:pPr>
      <w:rPr>
        <w:rFonts w:cs="Times New Roman"/>
      </w:rPr>
    </w:lvl>
    <w:lvl w:ilvl="4">
      <w:start w:val="1"/>
      <w:numFmt w:val="lowerLetter"/>
      <w:lvlText w:val="%5."/>
      <w:lvlJc w:val="left"/>
      <w:pPr>
        <w:ind w:left="6495" w:hanging="360"/>
      </w:pPr>
      <w:rPr>
        <w:rFonts w:cs="Times New Roman"/>
      </w:rPr>
    </w:lvl>
    <w:lvl w:ilvl="5">
      <w:start w:val="1"/>
      <w:numFmt w:val="lowerRoman"/>
      <w:lvlText w:val="%6."/>
      <w:lvlJc w:val="right"/>
      <w:pPr>
        <w:ind w:left="7215" w:hanging="180"/>
      </w:pPr>
      <w:rPr>
        <w:rFonts w:cs="Times New Roman"/>
      </w:rPr>
    </w:lvl>
    <w:lvl w:ilvl="6">
      <w:start w:val="1"/>
      <w:numFmt w:val="decimal"/>
      <w:lvlText w:val="%7."/>
      <w:lvlJc w:val="left"/>
      <w:pPr>
        <w:ind w:left="7935" w:hanging="360"/>
      </w:pPr>
      <w:rPr>
        <w:rFonts w:cs="Times New Roman"/>
      </w:rPr>
    </w:lvl>
    <w:lvl w:ilvl="7">
      <w:start w:val="1"/>
      <w:numFmt w:val="lowerLetter"/>
      <w:lvlText w:val="%8."/>
      <w:lvlJc w:val="left"/>
      <w:pPr>
        <w:ind w:left="8655" w:hanging="360"/>
      </w:pPr>
      <w:rPr>
        <w:rFonts w:cs="Times New Roman"/>
      </w:rPr>
    </w:lvl>
    <w:lvl w:ilvl="8">
      <w:start w:val="1"/>
      <w:numFmt w:val="lowerRoman"/>
      <w:lvlText w:val="%9."/>
      <w:lvlJc w:val="right"/>
      <w:pPr>
        <w:ind w:left="9375" w:hanging="180"/>
      </w:pPr>
      <w:rPr>
        <w:rFonts w:cs="Times New Roman"/>
      </w:rPr>
    </w:lvl>
  </w:abstractNum>
  <w:abstractNum w:abstractNumId="7">
    <w:nsid w:val="4077451E"/>
    <w:multiLevelType w:val="hybridMultilevel"/>
    <w:tmpl w:val="BDE0C228"/>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8">
    <w:nsid w:val="46920118"/>
    <w:multiLevelType w:val="hybridMultilevel"/>
    <w:tmpl w:val="6D26CF92"/>
    <w:lvl w:ilvl="0" w:tplc="D7346364">
      <w:numFmt w:val="bullet"/>
      <w:lvlText w:val="-"/>
      <w:lvlJc w:val="left"/>
      <w:pPr>
        <w:ind w:left="720" w:hanging="360"/>
      </w:pPr>
      <w:rPr>
        <w:rFonts w:ascii="Times New Roman" w:eastAsia="SimSu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nsid w:val="55B839E4"/>
    <w:multiLevelType w:val="hybridMultilevel"/>
    <w:tmpl w:val="285CD988"/>
    <w:lvl w:ilvl="0" w:tplc="D7346364">
      <w:numFmt w:val="bullet"/>
      <w:lvlText w:val="-"/>
      <w:lvlJc w:val="left"/>
      <w:pPr>
        <w:ind w:left="720" w:hanging="360"/>
      </w:pPr>
      <w:rPr>
        <w:rFonts w:ascii="Times New Roman" w:eastAsia="SimSu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0">
    <w:nsid w:val="5C6B4C3B"/>
    <w:multiLevelType w:val="hybridMultilevel"/>
    <w:tmpl w:val="DE9EECB0"/>
    <w:lvl w:ilvl="0" w:tplc="258AA45C">
      <w:start w:val="15"/>
      <w:numFmt w:val="bullet"/>
      <w:lvlText w:val="-"/>
      <w:lvlJc w:val="left"/>
      <w:pPr>
        <w:ind w:left="720" w:hanging="360"/>
      </w:pPr>
      <w:rPr>
        <w:rFonts w:ascii="Times New Roman" w:eastAsia="SimSu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E3B1071"/>
    <w:multiLevelType w:val="hybridMultilevel"/>
    <w:tmpl w:val="D716F330"/>
    <w:lvl w:ilvl="0" w:tplc="D7346364">
      <w:numFmt w:val="bullet"/>
      <w:lvlText w:val="-"/>
      <w:lvlJc w:val="left"/>
      <w:pPr>
        <w:ind w:left="1785" w:hanging="360"/>
      </w:pPr>
      <w:rPr>
        <w:rFonts w:ascii="Times New Roman" w:eastAsia="SimSu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2">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3">
    <w:nsid w:val="729F7D63"/>
    <w:multiLevelType w:val="multilevel"/>
    <w:tmpl w:val="C1768108"/>
    <w:lvl w:ilvl="0">
      <w:start w:val="1"/>
      <w:numFmt w:val="decimal"/>
      <w:lvlText w:val="%1."/>
      <w:lvlJc w:val="left"/>
      <w:pPr>
        <w:ind w:left="360" w:hanging="360"/>
      </w:pPr>
      <w:rPr>
        <w:rFonts w:cs="Times New Roman"/>
        <w:b w:val="0"/>
      </w:rPr>
    </w:lvl>
    <w:lvl w:ilvl="1">
      <w:start w:val="1"/>
      <w:numFmt w:val="decimal"/>
      <w:lvlText w:val="%1.%2."/>
      <w:lvlJc w:val="left"/>
      <w:pPr>
        <w:tabs>
          <w:tab w:val="num" w:pos="491"/>
        </w:tabs>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74C02D8"/>
    <w:multiLevelType w:val="hybridMultilevel"/>
    <w:tmpl w:val="926CBB40"/>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5">
    <w:nsid w:val="7D446F05"/>
    <w:multiLevelType w:val="hybridMultilevel"/>
    <w:tmpl w:val="16A874E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7EE7408A"/>
    <w:multiLevelType w:val="hybridMultilevel"/>
    <w:tmpl w:val="14685A16"/>
    <w:lvl w:ilvl="0" w:tplc="9AA2E60E">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4FCF"/>
    <w:rsid w:val="0000559C"/>
    <w:rsid w:val="00024B41"/>
    <w:rsid w:val="00030674"/>
    <w:rsid w:val="0003255F"/>
    <w:rsid w:val="0003319B"/>
    <w:rsid w:val="000343B5"/>
    <w:rsid w:val="00034AC0"/>
    <w:rsid w:val="00037EE5"/>
    <w:rsid w:val="00042E25"/>
    <w:rsid w:val="000431E7"/>
    <w:rsid w:val="00043B4A"/>
    <w:rsid w:val="000546D0"/>
    <w:rsid w:val="00056331"/>
    <w:rsid w:val="00057A31"/>
    <w:rsid w:val="000601B6"/>
    <w:rsid w:val="00060779"/>
    <w:rsid w:val="00061CDC"/>
    <w:rsid w:val="00061E65"/>
    <w:rsid w:val="00063721"/>
    <w:rsid w:val="00063C65"/>
    <w:rsid w:val="00070A41"/>
    <w:rsid w:val="00070AA5"/>
    <w:rsid w:val="00071496"/>
    <w:rsid w:val="000721CB"/>
    <w:rsid w:val="00072D62"/>
    <w:rsid w:val="0007371E"/>
    <w:rsid w:val="00074DEE"/>
    <w:rsid w:val="00076914"/>
    <w:rsid w:val="00085427"/>
    <w:rsid w:val="00093296"/>
    <w:rsid w:val="00094856"/>
    <w:rsid w:val="000A31A6"/>
    <w:rsid w:val="000A4AD1"/>
    <w:rsid w:val="000A5658"/>
    <w:rsid w:val="000B2E37"/>
    <w:rsid w:val="000B45BD"/>
    <w:rsid w:val="000B4AF2"/>
    <w:rsid w:val="000B7A6E"/>
    <w:rsid w:val="000C1472"/>
    <w:rsid w:val="000C1618"/>
    <w:rsid w:val="000C5910"/>
    <w:rsid w:val="000C655A"/>
    <w:rsid w:val="000D097F"/>
    <w:rsid w:val="000D0F99"/>
    <w:rsid w:val="000D61B2"/>
    <w:rsid w:val="000D6270"/>
    <w:rsid w:val="000E1775"/>
    <w:rsid w:val="000E3684"/>
    <w:rsid w:val="000F01F9"/>
    <w:rsid w:val="000F242C"/>
    <w:rsid w:val="000F7949"/>
    <w:rsid w:val="00110575"/>
    <w:rsid w:val="001124F6"/>
    <w:rsid w:val="001145DF"/>
    <w:rsid w:val="0011586B"/>
    <w:rsid w:val="00117DCF"/>
    <w:rsid w:val="00122516"/>
    <w:rsid w:val="001236E1"/>
    <w:rsid w:val="001323FB"/>
    <w:rsid w:val="00141D4C"/>
    <w:rsid w:val="00143F5F"/>
    <w:rsid w:val="00150DFB"/>
    <w:rsid w:val="001518B5"/>
    <w:rsid w:val="0015291E"/>
    <w:rsid w:val="0015311F"/>
    <w:rsid w:val="001638CA"/>
    <w:rsid w:val="00164DA3"/>
    <w:rsid w:val="00170FEF"/>
    <w:rsid w:val="00180F02"/>
    <w:rsid w:val="00182111"/>
    <w:rsid w:val="001866A7"/>
    <w:rsid w:val="001868F5"/>
    <w:rsid w:val="00190D04"/>
    <w:rsid w:val="001963FA"/>
    <w:rsid w:val="001A3525"/>
    <w:rsid w:val="001A40D7"/>
    <w:rsid w:val="001A4255"/>
    <w:rsid w:val="001A57FA"/>
    <w:rsid w:val="001B3F30"/>
    <w:rsid w:val="001B58EA"/>
    <w:rsid w:val="001B7C7D"/>
    <w:rsid w:val="001C6658"/>
    <w:rsid w:val="001C6745"/>
    <w:rsid w:val="001D405B"/>
    <w:rsid w:val="001D5ADB"/>
    <w:rsid w:val="001D7655"/>
    <w:rsid w:val="001E40F3"/>
    <w:rsid w:val="001F460E"/>
    <w:rsid w:val="001F5E5A"/>
    <w:rsid w:val="002020DB"/>
    <w:rsid w:val="00205C1B"/>
    <w:rsid w:val="002061B3"/>
    <w:rsid w:val="00206DD8"/>
    <w:rsid w:val="00212B13"/>
    <w:rsid w:val="00214711"/>
    <w:rsid w:val="00221C3B"/>
    <w:rsid w:val="002225FF"/>
    <w:rsid w:val="002243DF"/>
    <w:rsid w:val="00234855"/>
    <w:rsid w:val="00240D07"/>
    <w:rsid w:val="002412C3"/>
    <w:rsid w:val="002458CC"/>
    <w:rsid w:val="00247EEF"/>
    <w:rsid w:val="002506D2"/>
    <w:rsid w:val="002535AA"/>
    <w:rsid w:val="00256150"/>
    <w:rsid w:val="002579BA"/>
    <w:rsid w:val="00260D45"/>
    <w:rsid w:val="00261E66"/>
    <w:rsid w:val="002634DF"/>
    <w:rsid w:val="00266C97"/>
    <w:rsid w:val="00266D9D"/>
    <w:rsid w:val="00270A58"/>
    <w:rsid w:val="00273E16"/>
    <w:rsid w:val="00277CB7"/>
    <w:rsid w:val="00280C2C"/>
    <w:rsid w:val="00283D28"/>
    <w:rsid w:val="002858E1"/>
    <w:rsid w:val="00290BB0"/>
    <w:rsid w:val="002924A8"/>
    <w:rsid w:val="0029739E"/>
    <w:rsid w:val="002A24C7"/>
    <w:rsid w:val="002A67A1"/>
    <w:rsid w:val="002B358A"/>
    <w:rsid w:val="002B480A"/>
    <w:rsid w:val="002C7546"/>
    <w:rsid w:val="002D0969"/>
    <w:rsid w:val="002D7253"/>
    <w:rsid w:val="002E02D6"/>
    <w:rsid w:val="002E22DF"/>
    <w:rsid w:val="002E59F8"/>
    <w:rsid w:val="002E6074"/>
    <w:rsid w:val="002E6E8F"/>
    <w:rsid w:val="002F0A7B"/>
    <w:rsid w:val="002F170A"/>
    <w:rsid w:val="003011B5"/>
    <w:rsid w:val="003033D0"/>
    <w:rsid w:val="0031042A"/>
    <w:rsid w:val="0031322F"/>
    <w:rsid w:val="003146A0"/>
    <w:rsid w:val="00317EFB"/>
    <w:rsid w:val="003211BC"/>
    <w:rsid w:val="00321835"/>
    <w:rsid w:val="00322BB0"/>
    <w:rsid w:val="00326370"/>
    <w:rsid w:val="0032731F"/>
    <w:rsid w:val="00334C67"/>
    <w:rsid w:val="00335D1B"/>
    <w:rsid w:val="003368F8"/>
    <w:rsid w:val="0033690B"/>
    <w:rsid w:val="00340050"/>
    <w:rsid w:val="00342219"/>
    <w:rsid w:val="003515C0"/>
    <w:rsid w:val="0035563F"/>
    <w:rsid w:val="00360F96"/>
    <w:rsid w:val="00361D6C"/>
    <w:rsid w:val="00362413"/>
    <w:rsid w:val="00365D1C"/>
    <w:rsid w:val="00367287"/>
    <w:rsid w:val="00367839"/>
    <w:rsid w:val="00370EFC"/>
    <w:rsid w:val="003748A6"/>
    <w:rsid w:val="00381A5D"/>
    <w:rsid w:val="00381B56"/>
    <w:rsid w:val="00382A7C"/>
    <w:rsid w:val="0038379C"/>
    <w:rsid w:val="00383E34"/>
    <w:rsid w:val="003858AE"/>
    <w:rsid w:val="0039449B"/>
    <w:rsid w:val="003A37B2"/>
    <w:rsid w:val="003A4D3E"/>
    <w:rsid w:val="003B38FB"/>
    <w:rsid w:val="003C15A2"/>
    <w:rsid w:val="003C310E"/>
    <w:rsid w:val="003D0721"/>
    <w:rsid w:val="003D4BBE"/>
    <w:rsid w:val="003E2FB3"/>
    <w:rsid w:val="003E6085"/>
    <w:rsid w:val="003F79B8"/>
    <w:rsid w:val="00401ECA"/>
    <w:rsid w:val="004022A0"/>
    <w:rsid w:val="00411B39"/>
    <w:rsid w:val="00411FF6"/>
    <w:rsid w:val="0041213A"/>
    <w:rsid w:val="004132F0"/>
    <w:rsid w:val="00413EF5"/>
    <w:rsid w:val="004168BC"/>
    <w:rsid w:val="00416C6E"/>
    <w:rsid w:val="00417BC4"/>
    <w:rsid w:val="00422435"/>
    <w:rsid w:val="00426728"/>
    <w:rsid w:val="00426DFE"/>
    <w:rsid w:val="004310A5"/>
    <w:rsid w:val="00432157"/>
    <w:rsid w:val="00433F6F"/>
    <w:rsid w:val="00437748"/>
    <w:rsid w:val="00441BAF"/>
    <w:rsid w:val="00446464"/>
    <w:rsid w:val="004535A6"/>
    <w:rsid w:val="004559AA"/>
    <w:rsid w:val="004565F9"/>
    <w:rsid w:val="00465F82"/>
    <w:rsid w:val="00473A58"/>
    <w:rsid w:val="0049581B"/>
    <w:rsid w:val="00496805"/>
    <w:rsid w:val="004A4E10"/>
    <w:rsid w:val="004A73EB"/>
    <w:rsid w:val="004A74C6"/>
    <w:rsid w:val="004B68CB"/>
    <w:rsid w:val="004C227D"/>
    <w:rsid w:val="004C5E5A"/>
    <w:rsid w:val="004D1687"/>
    <w:rsid w:val="004D5C9B"/>
    <w:rsid w:val="004D7119"/>
    <w:rsid w:val="004E161E"/>
    <w:rsid w:val="004E69E3"/>
    <w:rsid w:val="004F2961"/>
    <w:rsid w:val="004F512C"/>
    <w:rsid w:val="004F6F1F"/>
    <w:rsid w:val="00500846"/>
    <w:rsid w:val="00501358"/>
    <w:rsid w:val="00512985"/>
    <w:rsid w:val="0051326F"/>
    <w:rsid w:val="00513507"/>
    <w:rsid w:val="00515FF3"/>
    <w:rsid w:val="005179A2"/>
    <w:rsid w:val="00524302"/>
    <w:rsid w:val="0052431F"/>
    <w:rsid w:val="00525CA4"/>
    <w:rsid w:val="00526BD3"/>
    <w:rsid w:val="00527962"/>
    <w:rsid w:val="00530044"/>
    <w:rsid w:val="005308C3"/>
    <w:rsid w:val="005355EB"/>
    <w:rsid w:val="0054047F"/>
    <w:rsid w:val="005412AD"/>
    <w:rsid w:val="005418F2"/>
    <w:rsid w:val="00541AFD"/>
    <w:rsid w:val="00542DAE"/>
    <w:rsid w:val="005440B8"/>
    <w:rsid w:val="005503B9"/>
    <w:rsid w:val="0055348B"/>
    <w:rsid w:val="00554F94"/>
    <w:rsid w:val="00561AA1"/>
    <w:rsid w:val="00563775"/>
    <w:rsid w:val="00567BD0"/>
    <w:rsid w:val="00570347"/>
    <w:rsid w:val="00573673"/>
    <w:rsid w:val="00582679"/>
    <w:rsid w:val="00583AA8"/>
    <w:rsid w:val="00584D87"/>
    <w:rsid w:val="00585F91"/>
    <w:rsid w:val="00586BAA"/>
    <w:rsid w:val="00587798"/>
    <w:rsid w:val="005949DC"/>
    <w:rsid w:val="00595C6B"/>
    <w:rsid w:val="00596D55"/>
    <w:rsid w:val="005A2F04"/>
    <w:rsid w:val="005A4962"/>
    <w:rsid w:val="005B0CE6"/>
    <w:rsid w:val="005B584A"/>
    <w:rsid w:val="005C0863"/>
    <w:rsid w:val="005C148F"/>
    <w:rsid w:val="005C1A15"/>
    <w:rsid w:val="005C31D2"/>
    <w:rsid w:val="005C4951"/>
    <w:rsid w:val="005C4DF6"/>
    <w:rsid w:val="005C5B7A"/>
    <w:rsid w:val="005D1AB5"/>
    <w:rsid w:val="005E16E2"/>
    <w:rsid w:val="005E26C9"/>
    <w:rsid w:val="005E79CE"/>
    <w:rsid w:val="005F3718"/>
    <w:rsid w:val="005F5C6F"/>
    <w:rsid w:val="006036B0"/>
    <w:rsid w:val="00610C6D"/>
    <w:rsid w:val="00611CE6"/>
    <w:rsid w:val="006123E7"/>
    <w:rsid w:val="00613621"/>
    <w:rsid w:val="00614D0E"/>
    <w:rsid w:val="00620DE6"/>
    <w:rsid w:val="00624492"/>
    <w:rsid w:val="0062536A"/>
    <w:rsid w:val="00632F2D"/>
    <w:rsid w:val="00642F56"/>
    <w:rsid w:val="0065279E"/>
    <w:rsid w:val="0065430A"/>
    <w:rsid w:val="006547ED"/>
    <w:rsid w:val="00656D3A"/>
    <w:rsid w:val="00660F28"/>
    <w:rsid w:val="00662E91"/>
    <w:rsid w:val="006632F6"/>
    <w:rsid w:val="00665833"/>
    <w:rsid w:val="0066589E"/>
    <w:rsid w:val="00666B61"/>
    <w:rsid w:val="00667018"/>
    <w:rsid w:val="006754F6"/>
    <w:rsid w:val="00690728"/>
    <w:rsid w:val="00690EFA"/>
    <w:rsid w:val="00697453"/>
    <w:rsid w:val="00697FF6"/>
    <w:rsid w:val="006A484F"/>
    <w:rsid w:val="006A75ED"/>
    <w:rsid w:val="006B0885"/>
    <w:rsid w:val="006C5EA2"/>
    <w:rsid w:val="006D0B59"/>
    <w:rsid w:val="006D1CA1"/>
    <w:rsid w:val="006E0004"/>
    <w:rsid w:val="006E00D1"/>
    <w:rsid w:val="006E0958"/>
    <w:rsid w:val="006E0BB1"/>
    <w:rsid w:val="006E58D7"/>
    <w:rsid w:val="006E7CEE"/>
    <w:rsid w:val="006F4510"/>
    <w:rsid w:val="006F5C22"/>
    <w:rsid w:val="006F5D25"/>
    <w:rsid w:val="00701A75"/>
    <w:rsid w:val="0070791F"/>
    <w:rsid w:val="0071015D"/>
    <w:rsid w:val="00711F22"/>
    <w:rsid w:val="007156D2"/>
    <w:rsid w:val="00720901"/>
    <w:rsid w:val="00720A3A"/>
    <w:rsid w:val="00720F45"/>
    <w:rsid w:val="007245A9"/>
    <w:rsid w:val="00724B48"/>
    <w:rsid w:val="00724EB9"/>
    <w:rsid w:val="00725F03"/>
    <w:rsid w:val="0072785A"/>
    <w:rsid w:val="00732E77"/>
    <w:rsid w:val="00732FF1"/>
    <w:rsid w:val="007374A5"/>
    <w:rsid w:val="007377AB"/>
    <w:rsid w:val="00741C75"/>
    <w:rsid w:val="0074218F"/>
    <w:rsid w:val="007451CD"/>
    <w:rsid w:val="00747820"/>
    <w:rsid w:val="0075150C"/>
    <w:rsid w:val="00757DF6"/>
    <w:rsid w:val="00763C2A"/>
    <w:rsid w:val="007646FB"/>
    <w:rsid w:val="00764D9F"/>
    <w:rsid w:val="00767584"/>
    <w:rsid w:val="00770CC0"/>
    <w:rsid w:val="00771A82"/>
    <w:rsid w:val="007779AF"/>
    <w:rsid w:val="00777B37"/>
    <w:rsid w:val="00777CE3"/>
    <w:rsid w:val="00780972"/>
    <w:rsid w:val="00782B6D"/>
    <w:rsid w:val="00785F94"/>
    <w:rsid w:val="007924DD"/>
    <w:rsid w:val="00793067"/>
    <w:rsid w:val="00793AC9"/>
    <w:rsid w:val="007946A9"/>
    <w:rsid w:val="00795EB4"/>
    <w:rsid w:val="00795F31"/>
    <w:rsid w:val="007A601B"/>
    <w:rsid w:val="007B373E"/>
    <w:rsid w:val="007B3DAE"/>
    <w:rsid w:val="007B450A"/>
    <w:rsid w:val="007B45D9"/>
    <w:rsid w:val="007B75E8"/>
    <w:rsid w:val="007C1618"/>
    <w:rsid w:val="007C1A76"/>
    <w:rsid w:val="007C40E2"/>
    <w:rsid w:val="007C556E"/>
    <w:rsid w:val="007C5B55"/>
    <w:rsid w:val="007D60EE"/>
    <w:rsid w:val="007E48A9"/>
    <w:rsid w:val="007E5637"/>
    <w:rsid w:val="007F5F36"/>
    <w:rsid w:val="00801D6B"/>
    <w:rsid w:val="00806DAB"/>
    <w:rsid w:val="008073BE"/>
    <w:rsid w:val="0081262E"/>
    <w:rsid w:val="00814201"/>
    <w:rsid w:val="008205E6"/>
    <w:rsid w:val="00821C3B"/>
    <w:rsid w:val="00824183"/>
    <w:rsid w:val="00826902"/>
    <w:rsid w:val="0082764D"/>
    <w:rsid w:val="00830AB8"/>
    <w:rsid w:val="00831170"/>
    <w:rsid w:val="00844841"/>
    <w:rsid w:val="00844FB4"/>
    <w:rsid w:val="0085125A"/>
    <w:rsid w:val="00851521"/>
    <w:rsid w:val="00853BDD"/>
    <w:rsid w:val="008562C6"/>
    <w:rsid w:val="00857C53"/>
    <w:rsid w:val="0086007B"/>
    <w:rsid w:val="00861974"/>
    <w:rsid w:val="008674CB"/>
    <w:rsid w:val="008708E1"/>
    <w:rsid w:val="0087293E"/>
    <w:rsid w:val="00876EF0"/>
    <w:rsid w:val="00884457"/>
    <w:rsid w:val="00884C14"/>
    <w:rsid w:val="008863CE"/>
    <w:rsid w:val="0089028E"/>
    <w:rsid w:val="008906CD"/>
    <w:rsid w:val="008921A6"/>
    <w:rsid w:val="00894C0E"/>
    <w:rsid w:val="008A1567"/>
    <w:rsid w:val="008A2EE2"/>
    <w:rsid w:val="008A460C"/>
    <w:rsid w:val="008C2796"/>
    <w:rsid w:val="008C4C79"/>
    <w:rsid w:val="008D4827"/>
    <w:rsid w:val="008D505E"/>
    <w:rsid w:val="008D7915"/>
    <w:rsid w:val="008E43D7"/>
    <w:rsid w:val="008E49E9"/>
    <w:rsid w:val="008F1F3F"/>
    <w:rsid w:val="008F30BD"/>
    <w:rsid w:val="009047C5"/>
    <w:rsid w:val="00914450"/>
    <w:rsid w:val="009150B0"/>
    <w:rsid w:val="0091759A"/>
    <w:rsid w:val="00917D96"/>
    <w:rsid w:val="00921A15"/>
    <w:rsid w:val="00921E29"/>
    <w:rsid w:val="00923116"/>
    <w:rsid w:val="009264B0"/>
    <w:rsid w:val="00930C7C"/>
    <w:rsid w:val="009373C5"/>
    <w:rsid w:val="00946B14"/>
    <w:rsid w:val="00950ABC"/>
    <w:rsid w:val="00953C71"/>
    <w:rsid w:val="00964958"/>
    <w:rsid w:val="00964C34"/>
    <w:rsid w:val="009816B3"/>
    <w:rsid w:val="0098481E"/>
    <w:rsid w:val="009851D7"/>
    <w:rsid w:val="00992550"/>
    <w:rsid w:val="009930CA"/>
    <w:rsid w:val="00993853"/>
    <w:rsid w:val="0099484C"/>
    <w:rsid w:val="009A3F5D"/>
    <w:rsid w:val="009A52D9"/>
    <w:rsid w:val="009B02BB"/>
    <w:rsid w:val="009B2484"/>
    <w:rsid w:val="009B26E8"/>
    <w:rsid w:val="009B3660"/>
    <w:rsid w:val="009B626C"/>
    <w:rsid w:val="009C3C8D"/>
    <w:rsid w:val="009C4C21"/>
    <w:rsid w:val="009C6304"/>
    <w:rsid w:val="009D5787"/>
    <w:rsid w:val="009D7AA2"/>
    <w:rsid w:val="009F5EA7"/>
    <w:rsid w:val="009F67DA"/>
    <w:rsid w:val="009F7BAD"/>
    <w:rsid w:val="00A01ED0"/>
    <w:rsid w:val="00A0349A"/>
    <w:rsid w:val="00A039FE"/>
    <w:rsid w:val="00A15211"/>
    <w:rsid w:val="00A17129"/>
    <w:rsid w:val="00A22819"/>
    <w:rsid w:val="00A24120"/>
    <w:rsid w:val="00A27ED6"/>
    <w:rsid w:val="00A318A9"/>
    <w:rsid w:val="00A319C9"/>
    <w:rsid w:val="00A34EDA"/>
    <w:rsid w:val="00A52878"/>
    <w:rsid w:val="00A549B1"/>
    <w:rsid w:val="00A55159"/>
    <w:rsid w:val="00A551C3"/>
    <w:rsid w:val="00A56DEE"/>
    <w:rsid w:val="00A60E48"/>
    <w:rsid w:val="00A651B9"/>
    <w:rsid w:val="00A65543"/>
    <w:rsid w:val="00A70711"/>
    <w:rsid w:val="00A73D35"/>
    <w:rsid w:val="00A77452"/>
    <w:rsid w:val="00A8321B"/>
    <w:rsid w:val="00A84164"/>
    <w:rsid w:val="00A84F12"/>
    <w:rsid w:val="00A91CF5"/>
    <w:rsid w:val="00A94CEC"/>
    <w:rsid w:val="00A96D60"/>
    <w:rsid w:val="00AA34CA"/>
    <w:rsid w:val="00AA3B35"/>
    <w:rsid w:val="00AA433F"/>
    <w:rsid w:val="00AA4848"/>
    <w:rsid w:val="00AA4A2D"/>
    <w:rsid w:val="00AA4E51"/>
    <w:rsid w:val="00AA5E3E"/>
    <w:rsid w:val="00AA627C"/>
    <w:rsid w:val="00AB3A3A"/>
    <w:rsid w:val="00AC1659"/>
    <w:rsid w:val="00AC4823"/>
    <w:rsid w:val="00AD1F87"/>
    <w:rsid w:val="00AD66AD"/>
    <w:rsid w:val="00AE028B"/>
    <w:rsid w:val="00AE27AB"/>
    <w:rsid w:val="00AE5432"/>
    <w:rsid w:val="00AE5F23"/>
    <w:rsid w:val="00AF3CA7"/>
    <w:rsid w:val="00B03B80"/>
    <w:rsid w:val="00B05AD3"/>
    <w:rsid w:val="00B07EB9"/>
    <w:rsid w:val="00B1456E"/>
    <w:rsid w:val="00B237E4"/>
    <w:rsid w:val="00B3252C"/>
    <w:rsid w:val="00B3299A"/>
    <w:rsid w:val="00B3365F"/>
    <w:rsid w:val="00B41A3C"/>
    <w:rsid w:val="00B42063"/>
    <w:rsid w:val="00B45A6E"/>
    <w:rsid w:val="00B45E4D"/>
    <w:rsid w:val="00B471A9"/>
    <w:rsid w:val="00B51B89"/>
    <w:rsid w:val="00B51F37"/>
    <w:rsid w:val="00B534BC"/>
    <w:rsid w:val="00B54A94"/>
    <w:rsid w:val="00B55B57"/>
    <w:rsid w:val="00B5689D"/>
    <w:rsid w:val="00B61748"/>
    <w:rsid w:val="00B65430"/>
    <w:rsid w:val="00B6663C"/>
    <w:rsid w:val="00B72395"/>
    <w:rsid w:val="00B74015"/>
    <w:rsid w:val="00B75AEB"/>
    <w:rsid w:val="00B77154"/>
    <w:rsid w:val="00B80A9D"/>
    <w:rsid w:val="00B81F52"/>
    <w:rsid w:val="00B844BB"/>
    <w:rsid w:val="00B84DEF"/>
    <w:rsid w:val="00B877AC"/>
    <w:rsid w:val="00B94DA5"/>
    <w:rsid w:val="00B9568E"/>
    <w:rsid w:val="00B971B5"/>
    <w:rsid w:val="00BA11E0"/>
    <w:rsid w:val="00BA1223"/>
    <w:rsid w:val="00BB6C3B"/>
    <w:rsid w:val="00BB7F7D"/>
    <w:rsid w:val="00BC0CF3"/>
    <w:rsid w:val="00BC1AB8"/>
    <w:rsid w:val="00BC64EF"/>
    <w:rsid w:val="00BD70EA"/>
    <w:rsid w:val="00BD7C54"/>
    <w:rsid w:val="00BE23A1"/>
    <w:rsid w:val="00BE4754"/>
    <w:rsid w:val="00BE5821"/>
    <w:rsid w:val="00BF0357"/>
    <w:rsid w:val="00BF0B8A"/>
    <w:rsid w:val="00BF1054"/>
    <w:rsid w:val="00BF1EB5"/>
    <w:rsid w:val="00BF382A"/>
    <w:rsid w:val="00BF42F7"/>
    <w:rsid w:val="00C013CE"/>
    <w:rsid w:val="00C07699"/>
    <w:rsid w:val="00C1090E"/>
    <w:rsid w:val="00C15255"/>
    <w:rsid w:val="00C20812"/>
    <w:rsid w:val="00C26144"/>
    <w:rsid w:val="00C276EF"/>
    <w:rsid w:val="00C3141D"/>
    <w:rsid w:val="00C31665"/>
    <w:rsid w:val="00C37222"/>
    <w:rsid w:val="00C40121"/>
    <w:rsid w:val="00C47696"/>
    <w:rsid w:val="00C503CA"/>
    <w:rsid w:val="00C54BA7"/>
    <w:rsid w:val="00C571DD"/>
    <w:rsid w:val="00C5748D"/>
    <w:rsid w:val="00C65CF4"/>
    <w:rsid w:val="00C66157"/>
    <w:rsid w:val="00C67364"/>
    <w:rsid w:val="00C74DCD"/>
    <w:rsid w:val="00C74E2B"/>
    <w:rsid w:val="00C819D5"/>
    <w:rsid w:val="00C81B60"/>
    <w:rsid w:val="00C82248"/>
    <w:rsid w:val="00C82F43"/>
    <w:rsid w:val="00C8474E"/>
    <w:rsid w:val="00C873AC"/>
    <w:rsid w:val="00C90C16"/>
    <w:rsid w:val="00CA0BD6"/>
    <w:rsid w:val="00CA1828"/>
    <w:rsid w:val="00CA332A"/>
    <w:rsid w:val="00CA438A"/>
    <w:rsid w:val="00CB5114"/>
    <w:rsid w:val="00CC322F"/>
    <w:rsid w:val="00CC47C6"/>
    <w:rsid w:val="00CD5F12"/>
    <w:rsid w:val="00CD6221"/>
    <w:rsid w:val="00CE10C7"/>
    <w:rsid w:val="00CF27BA"/>
    <w:rsid w:val="00CF2973"/>
    <w:rsid w:val="00CF4DDC"/>
    <w:rsid w:val="00CF6E58"/>
    <w:rsid w:val="00CF7437"/>
    <w:rsid w:val="00D02141"/>
    <w:rsid w:val="00D0527F"/>
    <w:rsid w:val="00D10F41"/>
    <w:rsid w:val="00D15F75"/>
    <w:rsid w:val="00D167D5"/>
    <w:rsid w:val="00D225C2"/>
    <w:rsid w:val="00D22E6A"/>
    <w:rsid w:val="00D279DF"/>
    <w:rsid w:val="00D31C93"/>
    <w:rsid w:val="00D31F68"/>
    <w:rsid w:val="00D3441E"/>
    <w:rsid w:val="00D35647"/>
    <w:rsid w:val="00D525EE"/>
    <w:rsid w:val="00D574F5"/>
    <w:rsid w:val="00D57E5B"/>
    <w:rsid w:val="00D60D9E"/>
    <w:rsid w:val="00D61975"/>
    <w:rsid w:val="00D61A96"/>
    <w:rsid w:val="00D63357"/>
    <w:rsid w:val="00D66058"/>
    <w:rsid w:val="00D70E2E"/>
    <w:rsid w:val="00D72A97"/>
    <w:rsid w:val="00D74C9B"/>
    <w:rsid w:val="00D75D88"/>
    <w:rsid w:val="00D8130F"/>
    <w:rsid w:val="00D815C3"/>
    <w:rsid w:val="00D86305"/>
    <w:rsid w:val="00D86C7A"/>
    <w:rsid w:val="00DA10C8"/>
    <w:rsid w:val="00DA331D"/>
    <w:rsid w:val="00DA52E8"/>
    <w:rsid w:val="00DB61E1"/>
    <w:rsid w:val="00DB7F2C"/>
    <w:rsid w:val="00DC2D1D"/>
    <w:rsid w:val="00DD054F"/>
    <w:rsid w:val="00DD12A2"/>
    <w:rsid w:val="00DD2EF9"/>
    <w:rsid w:val="00DD2F19"/>
    <w:rsid w:val="00DD4320"/>
    <w:rsid w:val="00DD5005"/>
    <w:rsid w:val="00DE066D"/>
    <w:rsid w:val="00DE0CC8"/>
    <w:rsid w:val="00DE3824"/>
    <w:rsid w:val="00DF0303"/>
    <w:rsid w:val="00DF066E"/>
    <w:rsid w:val="00DF0EC8"/>
    <w:rsid w:val="00DF0FE7"/>
    <w:rsid w:val="00DF185B"/>
    <w:rsid w:val="00DF192E"/>
    <w:rsid w:val="00DF2DF0"/>
    <w:rsid w:val="00DF43EA"/>
    <w:rsid w:val="00DF4D58"/>
    <w:rsid w:val="00E00025"/>
    <w:rsid w:val="00E07DD8"/>
    <w:rsid w:val="00E11FF3"/>
    <w:rsid w:val="00E20331"/>
    <w:rsid w:val="00E20DFF"/>
    <w:rsid w:val="00E25DBB"/>
    <w:rsid w:val="00E32D78"/>
    <w:rsid w:val="00E34A2F"/>
    <w:rsid w:val="00E3696A"/>
    <w:rsid w:val="00E414E1"/>
    <w:rsid w:val="00E447E5"/>
    <w:rsid w:val="00E508C2"/>
    <w:rsid w:val="00E64701"/>
    <w:rsid w:val="00E72902"/>
    <w:rsid w:val="00E75023"/>
    <w:rsid w:val="00E77319"/>
    <w:rsid w:val="00E859A6"/>
    <w:rsid w:val="00E86BF1"/>
    <w:rsid w:val="00E86CF0"/>
    <w:rsid w:val="00E87BF7"/>
    <w:rsid w:val="00E92BA5"/>
    <w:rsid w:val="00E978AD"/>
    <w:rsid w:val="00EA746C"/>
    <w:rsid w:val="00EA7FFC"/>
    <w:rsid w:val="00EB2931"/>
    <w:rsid w:val="00EB5CC5"/>
    <w:rsid w:val="00EC27AE"/>
    <w:rsid w:val="00EC4FEE"/>
    <w:rsid w:val="00EC5211"/>
    <w:rsid w:val="00EC7668"/>
    <w:rsid w:val="00ED0496"/>
    <w:rsid w:val="00ED281C"/>
    <w:rsid w:val="00ED589F"/>
    <w:rsid w:val="00ED5AC2"/>
    <w:rsid w:val="00EE0A5F"/>
    <w:rsid w:val="00EE514C"/>
    <w:rsid w:val="00EE680D"/>
    <w:rsid w:val="00EF3E98"/>
    <w:rsid w:val="00EF5E98"/>
    <w:rsid w:val="00F026B0"/>
    <w:rsid w:val="00F12BBE"/>
    <w:rsid w:val="00F13FA5"/>
    <w:rsid w:val="00F2008B"/>
    <w:rsid w:val="00F32884"/>
    <w:rsid w:val="00F33AB3"/>
    <w:rsid w:val="00F33FEB"/>
    <w:rsid w:val="00F3759F"/>
    <w:rsid w:val="00F5307D"/>
    <w:rsid w:val="00F5556B"/>
    <w:rsid w:val="00F56057"/>
    <w:rsid w:val="00F57690"/>
    <w:rsid w:val="00F61B79"/>
    <w:rsid w:val="00F631D4"/>
    <w:rsid w:val="00F64DB4"/>
    <w:rsid w:val="00F7040E"/>
    <w:rsid w:val="00F70894"/>
    <w:rsid w:val="00F73371"/>
    <w:rsid w:val="00F748B5"/>
    <w:rsid w:val="00F774A6"/>
    <w:rsid w:val="00F77BD0"/>
    <w:rsid w:val="00F81CBE"/>
    <w:rsid w:val="00F850FF"/>
    <w:rsid w:val="00F9075F"/>
    <w:rsid w:val="00F92E68"/>
    <w:rsid w:val="00F93793"/>
    <w:rsid w:val="00F93A2A"/>
    <w:rsid w:val="00F966F5"/>
    <w:rsid w:val="00F970BD"/>
    <w:rsid w:val="00FA3255"/>
    <w:rsid w:val="00FA7159"/>
    <w:rsid w:val="00FB132D"/>
    <w:rsid w:val="00FB797D"/>
    <w:rsid w:val="00FC636C"/>
    <w:rsid w:val="00FD0A7C"/>
    <w:rsid w:val="00FD0AFA"/>
    <w:rsid w:val="00FD2F78"/>
    <w:rsid w:val="00FD7F89"/>
    <w:rsid w:val="00FE2892"/>
    <w:rsid w:val="00FF39FC"/>
    <w:rsid w:val="00FF4764"/>
    <w:rsid w:val="00FF4E97"/>
    <w:rsid w:val="00FF50D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1"/>
    <w:uiPriority w:val="99"/>
    <w:qFormat/>
    <w:rsid w:val="000343B5"/>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386D"/>
    <w:rPr>
      <w:rFonts w:asciiTheme="majorHAnsi" w:eastAsiaTheme="majorEastAsia" w:hAnsiTheme="majorHAnsi" w:cstheme="majorBidi"/>
      <w:b/>
      <w:bCs/>
      <w:i/>
      <w:iCs/>
      <w:sz w:val="28"/>
      <w:szCs w:val="28"/>
      <w:lang w:eastAsia="zh-CN"/>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style>
  <w:style w:type="character" w:customStyle="1" w:styleId="HeaderChar">
    <w:name w:val="Header Char"/>
    <w:basedOn w:val="DefaultParagraphFont"/>
    <w:link w:val="Header"/>
    <w:uiPriority w:val="99"/>
    <w:semiHidden/>
    <w:rsid w:val="007D386D"/>
    <w:rPr>
      <w:rFonts w:eastAsia="SimSu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1"/>
    <w:uiPriority w:val="99"/>
    <w:rsid w:val="00FA3255"/>
    <w:pPr>
      <w:tabs>
        <w:tab w:val="center" w:pos="4819"/>
        <w:tab w:val="right" w:pos="9638"/>
      </w:tabs>
    </w:pPr>
  </w:style>
  <w:style w:type="character" w:customStyle="1" w:styleId="FooterChar">
    <w:name w:val="Footer Char"/>
    <w:basedOn w:val="DefaultParagraphFont"/>
    <w:link w:val="Footer"/>
    <w:uiPriority w:val="99"/>
    <w:semiHidden/>
    <w:rsid w:val="007D386D"/>
    <w:rPr>
      <w:rFonts w:eastAsia="SimSun"/>
      <w:sz w:val="24"/>
      <w:szCs w:val="24"/>
      <w:lang w:eastAsia="zh-CN"/>
    </w:rPr>
  </w:style>
  <w:style w:type="character" w:styleId="Strong">
    <w:name w:val="Strong"/>
    <w:basedOn w:val="DefaultParagraphFont"/>
    <w:uiPriority w:val="99"/>
    <w:qFormat/>
    <w:rsid w:val="004C227D"/>
    <w:rPr>
      <w:rFonts w:cs="Times New Roman"/>
      <w:b/>
      <w:bCs/>
    </w:rPr>
  </w:style>
  <w:style w:type="character" w:styleId="Hyperlink">
    <w:name w:val="Hyperlink"/>
    <w:basedOn w:val="DefaultParagraphFont"/>
    <w:uiPriority w:val="99"/>
    <w:rsid w:val="004C227D"/>
    <w:rPr>
      <w:rFonts w:cs="Times New Roman"/>
      <w:color w:val="0000FF"/>
      <w:u w:val="single"/>
    </w:rPr>
  </w:style>
  <w:style w:type="paragraph" w:customStyle="1" w:styleId="Char1CharChar">
    <w:name w:val="Char1 Char Char"/>
    <w:basedOn w:val="Normal"/>
    <w:uiPriority w:val="99"/>
    <w:rsid w:val="0054047F"/>
    <w:pPr>
      <w:spacing w:after="160" w:line="240" w:lineRule="exact"/>
    </w:pPr>
    <w:rPr>
      <w:rFonts w:ascii="Verdana" w:eastAsia="Times New Roman" w:hAnsi="Verdana" w:cs="Verdana"/>
      <w:sz w:val="20"/>
      <w:szCs w:val="20"/>
      <w:lang w:val="en-US" w:eastAsia="en-US"/>
    </w:rPr>
  </w:style>
  <w:style w:type="character" w:customStyle="1" w:styleId="Heading2Char1">
    <w:name w:val="Heading 2 Char1"/>
    <w:basedOn w:val="DefaultParagraphFont"/>
    <w:link w:val="Heading2"/>
    <w:uiPriority w:val="99"/>
    <w:semiHidden/>
    <w:locked/>
    <w:rsid w:val="000343B5"/>
    <w:rPr>
      <w:rFonts w:cs="Times New Roman"/>
      <w:b/>
      <w:bCs/>
      <w:sz w:val="36"/>
      <w:szCs w:val="36"/>
    </w:rPr>
  </w:style>
  <w:style w:type="character" w:customStyle="1" w:styleId="HeaderChar1">
    <w:name w:val="Header Char1"/>
    <w:basedOn w:val="DefaultParagraphFont"/>
    <w:link w:val="Header"/>
    <w:uiPriority w:val="99"/>
    <w:locked/>
    <w:rsid w:val="000343B5"/>
    <w:rPr>
      <w:rFonts w:eastAsia="SimSun" w:cs="Times New Roman"/>
      <w:sz w:val="24"/>
      <w:szCs w:val="24"/>
      <w:lang w:eastAsia="zh-CN"/>
    </w:rPr>
  </w:style>
  <w:style w:type="character" w:customStyle="1" w:styleId="FooterChar1">
    <w:name w:val="Footer Char1"/>
    <w:basedOn w:val="DefaultParagraphFont"/>
    <w:link w:val="Footer"/>
    <w:uiPriority w:val="99"/>
    <w:locked/>
    <w:rsid w:val="00CC47C6"/>
    <w:rPr>
      <w:rFonts w:eastAsia="SimSun" w:cs="Times New Roman"/>
      <w:sz w:val="24"/>
      <w:szCs w:val="24"/>
      <w:lang w:eastAsia="zh-CN"/>
    </w:rPr>
  </w:style>
  <w:style w:type="character" w:styleId="Emphasis">
    <w:name w:val="Emphasis"/>
    <w:basedOn w:val="DefaultParagraphFont"/>
    <w:uiPriority w:val="99"/>
    <w:qFormat/>
    <w:rsid w:val="00E447E5"/>
    <w:rPr>
      <w:rFonts w:cs="Times New Roman"/>
      <w:i/>
      <w:iCs/>
    </w:rPr>
  </w:style>
  <w:style w:type="character" w:customStyle="1" w:styleId="st1">
    <w:name w:val="st1"/>
    <w:basedOn w:val="DefaultParagraphFont"/>
    <w:uiPriority w:val="99"/>
    <w:rsid w:val="00E447E5"/>
    <w:rPr>
      <w:rFonts w:cs="Times New Roman"/>
    </w:rPr>
  </w:style>
  <w:style w:type="paragraph" w:customStyle="1" w:styleId="Sraopastraipa">
    <w:name w:val="Sąrašo pastraipa"/>
    <w:basedOn w:val="Normal"/>
    <w:uiPriority w:val="99"/>
    <w:rsid w:val="00993853"/>
    <w:pPr>
      <w:overflowPunct w:val="0"/>
      <w:autoSpaceDE w:val="0"/>
      <w:autoSpaceDN w:val="0"/>
      <w:adjustRightInd w:val="0"/>
      <w:ind w:left="720"/>
      <w:contextualSpacing/>
    </w:pPr>
    <w:rPr>
      <w:rFonts w:eastAsia="Times New Roman"/>
      <w:szCs w:val="20"/>
      <w:lang w:eastAsia="en-US"/>
    </w:rPr>
  </w:style>
  <w:style w:type="paragraph" w:customStyle="1" w:styleId="Betarp">
    <w:name w:val="Be tarpų"/>
    <w:uiPriority w:val="99"/>
    <w:rsid w:val="00993853"/>
    <w:rPr>
      <w:sz w:val="24"/>
      <w:szCs w:val="20"/>
      <w:lang w:eastAsia="en-US"/>
    </w:rPr>
  </w:style>
</w:styles>
</file>

<file path=word/webSettings.xml><?xml version="1.0" encoding="utf-8"?>
<w:webSettings xmlns:r="http://schemas.openxmlformats.org/officeDocument/2006/relationships" xmlns:w="http://schemas.openxmlformats.org/wordprocessingml/2006/main">
  <w:divs>
    <w:div w:id="2004317332">
      <w:marLeft w:val="0"/>
      <w:marRight w:val="0"/>
      <w:marTop w:val="0"/>
      <w:marBottom w:val="0"/>
      <w:divBdr>
        <w:top w:val="none" w:sz="0" w:space="0" w:color="auto"/>
        <w:left w:val="none" w:sz="0" w:space="0" w:color="auto"/>
        <w:bottom w:val="none" w:sz="0" w:space="0" w:color="auto"/>
        <w:right w:val="none" w:sz="0" w:space="0" w:color="auto"/>
      </w:divBdr>
    </w:div>
    <w:div w:id="2004317333">
      <w:marLeft w:val="0"/>
      <w:marRight w:val="0"/>
      <w:marTop w:val="0"/>
      <w:marBottom w:val="0"/>
      <w:divBdr>
        <w:top w:val="none" w:sz="0" w:space="0" w:color="auto"/>
        <w:left w:val="none" w:sz="0" w:space="0" w:color="auto"/>
        <w:bottom w:val="none" w:sz="0" w:space="0" w:color="auto"/>
        <w:right w:val="none" w:sz="0" w:space="0" w:color="auto"/>
      </w:divBdr>
    </w:div>
    <w:div w:id="2004317334">
      <w:marLeft w:val="0"/>
      <w:marRight w:val="0"/>
      <w:marTop w:val="0"/>
      <w:marBottom w:val="0"/>
      <w:divBdr>
        <w:top w:val="none" w:sz="0" w:space="0" w:color="auto"/>
        <w:left w:val="none" w:sz="0" w:space="0" w:color="auto"/>
        <w:bottom w:val="none" w:sz="0" w:space="0" w:color="auto"/>
        <w:right w:val="none" w:sz="0" w:space="0" w:color="auto"/>
      </w:divBdr>
    </w:div>
    <w:div w:id="2004317335">
      <w:marLeft w:val="0"/>
      <w:marRight w:val="0"/>
      <w:marTop w:val="0"/>
      <w:marBottom w:val="0"/>
      <w:divBdr>
        <w:top w:val="none" w:sz="0" w:space="0" w:color="auto"/>
        <w:left w:val="none" w:sz="0" w:space="0" w:color="auto"/>
        <w:bottom w:val="none" w:sz="0" w:space="0" w:color="auto"/>
        <w:right w:val="none" w:sz="0" w:space="0" w:color="auto"/>
      </w:divBdr>
    </w:div>
    <w:div w:id="2004317336">
      <w:marLeft w:val="0"/>
      <w:marRight w:val="0"/>
      <w:marTop w:val="0"/>
      <w:marBottom w:val="0"/>
      <w:divBdr>
        <w:top w:val="none" w:sz="0" w:space="0" w:color="auto"/>
        <w:left w:val="none" w:sz="0" w:space="0" w:color="auto"/>
        <w:bottom w:val="none" w:sz="0" w:space="0" w:color="auto"/>
        <w:right w:val="none" w:sz="0" w:space="0" w:color="auto"/>
      </w:divBdr>
    </w:div>
    <w:div w:id="2004317337">
      <w:marLeft w:val="0"/>
      <w:marRight w:val="0"/>
      <w:marTop w:val="0"/>
      <w:marBottom w:val="0"/>
      <w:divBdr>
        <w:top w:val="none" w:sz="0" w:space="0" w:color="auto"/>
        <w:left w:val="none" w:sz="0" w:space="0" w:color="auto"/>
        <w:bottom w:val="none" w:sz="0" w:space="0" w:color="auto"/>
        <w:right w:val="none" w:sz="0" w:space="0" w:color="auto"/>
      </w:divBdr>
    </w:div>
    <w:div w:id="2004317338">
      <w:marLeft w:val="0"/>
      <w:marRight w:val="0"/>
      <w:marTop w:val="0"/>
      <w:marBottom w:val="0"/>
      <w:divBdr>
        <w:top w:val="none" w:sz="0" w:space="0" w:color="auto"/>
        <w:left w:val="none" w:sz="0" w:space="0" w:color="auto"/>
        <w:bottom w:val="none" w:sz="0" w:space="0" w:color="auto"/>
        <w:right w:val="none" w:sz="0" w:space="0" w:color="auto"/>
      </w:divBdr>
    </w:div>
    <w:div w:id="2004317339">
      <w:marLeft w:val="0"/>
      <w:marRight w:val="0"/>
      <w:marTop w:val="0"/>
      <w:marBottom w:val="0"/>
      <w:divBdr>
        <w:top w:val="none" w:sz="0" w:space="0" w:color="auto"/>
        <w:left w:val="none" w:sz="0" w:space="0" w:color="auto"/>
        <w:bottom w:val="none" w:sz="0" w:space="0" w:color="auto"/>
        <w:right w:val="none" w:sz="0" w:space="0" w:color="auto"/>
      </w:divBdr>
    </w:div>
    <w:div w:id="2004317340">
      <w:marLeft w:val="0"/>
      <w:marRight w:val="0"/>
      <w:marTop w:val="0"/>
      <w:marBottom w:val="0"/>
      <w:divBdr>
        <w:top w:val="none" w:sz="0" w:space="0" w:color="auto"/>
        <w:left w:val="none" w:sz="0" w:space="0" w:color="auto"/>
        <w:bottom w:val="none" w:sz="0" w:space="0" w:color="auto"/>
        <w:right w:val="none" w:sz="0" w:space="0" w:color="auto"/>
      </w:divBdr>
    </w:div>
    <w:div w:id="2004317341">
      <w:marLeft w:val="0"/>
      <w:marRight w:val="0"/>
      <w:marTop w:val="0"/>
      <w:marBottom w:val="0"/>
      <w:divBdr>
        <w:top w:val="none" w:sz="0" w:space="0" w:color="auto"/>
        <w:left w:val="none" w:sz="0" w:space="0" w:color="auto"/>
        <w:bottom w:val="none" w:sz="0" w:space="0" w:color="auto"/>
        <w:right w:val="none" w:sz="0" w:space="0" w:color="auto"/>
      </w:divBdr>
    </w:div>
    <w:div w:id="2004317342">
      <w:marLeft w:val="0"/>
      <w:marRight w:val="0"/>
      <w:marTop w:val="0"/>
      <w:marBottom w:val="0"/>
      <w:divBdr>
        <w:top w:val="none" w:sz="0" w:space="0" w:color="auto"/>
        <w:left w:val="none" w:sz="0" w:space="0" w:color="auto"/>
        <w:bottom w:val="none" w:sz="0" w:space="0" w:color="auto"/>
        <w:right w:val="none" w:sz="0" w:space="0" w:color="auto"/>
      </w:divBdr>
    </w:div>
    <w:div w:id="2004317343">
      <w:marLeft w:val="0"/>
      <w:marRight w:val="0"/>
      <w:marTop w:val="0"/>
      <w:marBottom w:val="0"/>
      <w:divBdr>
        <w:top w:val="none" w:sz="0" w:space="0" w:color="auto"/>
        <w:left w:val="none" w:sz="0" w:space="0" w:color="auto"/>
        <w:bottom w:val="none" w:sz="0" w:space="0" w:color="auto"/>
        <w:right w:val="none" w:sz="0" w:space="0" w:color="auto"/>
      </w:divBdr>
    </w:div>
    <w:div w:id="2004317344">
      <w:marLeft w:val="0"/>
      <w:marRight w:val="0"/>
      <w:marTop w:val="0"/>
      <w:marBottom w:val="0"/>
      <w:divBdr>
        <w:top w:val="none" w:sz="0" w:space="0" w:color="auto"/>
        <w:left w:val="none" w:sz="0" w:space="0" w:color="auto"/>
        <w:bottom w:val="none" w:sz="0" w:space="0" w:color="auto"/>
        <w:right w:val="none" w:sz="0" w:space="0" w:color="auto"/>
      </w:divBdr>
    </w:div>
    <w:div w:id="2004317345">
      <w:marLeft w:val="0"/>
      <w:marRight w:val="0"/>
      <w:marTop w:val="0"/>
      <w:marBottom w:val="0"/>
      <w:divBdr>
        <w:top w:val="none" w:sz="0" w:space="0" w:color="auto"/>
        <w:left w:val="none" w:sz="0" w:space="0" w:color="auto"/>
        <w:bottom w:val="none" w:sz="0" w:space="0" w:color="auto"/>
        <w:right w:val="none" w:sz="0" w:space="0" w:color="auto"/>
      </w:divBdr>
    </w:div>
    <w:div w:id="2004317346">
      <w:marLeft w:val="0"/>
      <w:marRight w:val="0"/>
      <w:marTop w:val="0"/>
      <w:marBottom w:val="0"/>
      <w:divBdr>
        <w:top w:val="none" w:sz="0" w:space="0" w:color="auto"/>
        <w:left w:val="none" w:sz="0" w:space="0" w:color="auto"/>
        <w:bottom w:val="none" w:sz="0" w:space="0" w:color="auto"/>
        <w:right w:val="none" w:sz="0" w:space="0" w:color="auto"/>
      </w:divBdr>
    </w:div>
    <w:div w:id="2004317347">
      <w:marLeft w:val="0"/>
      <w:marRight w:val="0"/>
      <w:marTop w:val="0"/>
      <w:marBottom w:val="0"/>
      <w:divBdr>
        <w:top w:val="none" w:sz="0" w:space="0" w:color="auto"/>
        <w:left w:val="none" w:sz="0" w:space="0" w:color="auto"/>
        <w:bottom w:val="none" w:sz="0" w:space="0" w:color="auto"/>
        <w:right w:val="none" w:sz="0" w:space="0" w:color="auto"/>
      </w:divBdr>
    </w:div>
    <w:div w:id="2004317348">
      <w:marLeft w:val="0"/>
      <w:marRight w:val="0"/>
      <w:marTop w:val="0"/>
      <w:marBottom w:val="0"/>
      <w:divBdr>
        <w:top w:val="none" w:sz="0" w:space="0" w:color="auto"/>
        <w:left w:val="none" w:sz="0" w:space="0" w:color="auto"/>
        <w:bottom w:val="none" w:sz="0" w:space="0" w:color="auto"/>
        <w:right w:val="none" w:sz="0" w:space="0" w:color="auto"/>
      </w:divBdr>
    </w:div>
    <w:div w:id="2004317349">
      <w:marLeft w:val="0"/>
      <w:marRight w:val="0"/>
      <w:marTop w:val="0"/>
      <w:marBottom w:val="0"/>
      <w:divBdr>
        <w:top w:val="none" w:sz="0" w:space="0" w:color="auto"/>
        <w:left w:val="none" w:sz="0" w:space="0" w:color="auto"/>
        <w:bottom w:val="none" w:sz="0" w:space="0" w:color="auto"/>
        <w:right w:val="none" w:sz="0" w:space="0" w:color="auto"/>
      </w:divBdr>
    </w:div>
    <w:div w:id="2004317350">
      <w:marLeft w:val="0"/>
      <w:marRight w:val="0"/>
      <w:marTop w:val="0"/>
      <w:marBottom w:val="0"/>
      <w:divBdr>
        <w:top w:val="none" w:sz="0" w:space="0" w:color="auto"/>
        <w:left w:val="none" w:sz="0" w:space="0" w:color="auto"/>
        <w:bottom w:val="none" w:sz="0" w:space="0" w:color="auto"/>
        <w:right w:val="none" w:sz="0" w:space="0" w:color="auto"/>
      </w:divBdr>
    </w:div>
    <w:div w:id="2004317351">
      <w:marLeft w:val="0"/>
      <w:marRight w:val="0"/>
      <w:marTop w:val="0"/>
      <w:marBottom w:val="0"/>
      <w:divBdr>
        <w:top w:val="none" w:sz="0" w:space="0" w:color="auto"/>
        <w:left w:val="none" w:sz="0" w:space="0" w:color="auto"/>
        <w:bottom w:val="none" w:sz="0" w:space="0" w:color="auto"/>
        <w:right w:val="none" w:sz="0" w:space="0" w:color="auto"/>
      </w:divBdr>
    </w:div>
    <w:div w:id="2004317352">
      <w:marLeft w:val="0"/>
      <w:marRight w:val="0"/>
      <w:marTop w:val="0"/>
      <w:marBottom w:val="0"/>
      <w:divBdr>
        <w:top w:val="none" w:sz="0" w:space="0" w:color="auto"/>
        <w:left w:val="none" w:sz="0" w:space="0" w:color="auto"/>
        <w:bottom w:val="none" w:sz="0" w:space="0" w:color="auto"/>
        <w:right w:val="none" w:sz="0" w:space="0" w:color="auto"/>
      </w:divBdr>
    </w:div>
    <w:div w:id="2004317353">
      <w:marLeft w:val="0"/>
      <w:marRight w:val="0"/>
      <w:marTop w:val="0"/>
      <w:marBottom w:val="0"/>
      <w:divBdr>
        <w:top w:val="none" w:sz="0" w:space="0" w:color="auto"/>
        <w:left w:val="none" w:sz="0" w:space="0" w:color="auto"/>
        <w:bottom w:val="none" w:sz="0" w:space="0" w:color="auto"/>
        <w:right w:val="none" w:sz="0" w:space="0" w:color="auto"/>
      </w:divBdr>
    </w:div>
    <w:div w:id="2004317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nosportomokykla.lt" TargetMode="Externa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21701</Words>
  <Characters>12371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2</cp:revision>
  <cp:lastPrinted>2017-03-07T08:34:00Z</cp:lastPrinted>
  <dcterms:created xsi:type="dcterms:W3CDTF">2018-03-15T06:30:00Z</dcterms:created>
  <dcterms:modified xsi:type="dcterms:W3CDTF">2018-03-15T06:30:00Z</dcterms:modified>
</cp:coreProperties>
</file>