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23C" w:rsidRDefault="00F0723C" w:rsidP="00063E34">
      <w:pPr>
        <w:tabs>
          <w:tab w:val="left" w:pos="5954"/>
        </w:tabs>
        <w:jc w:val="right"/>
        <w:rPr>
          <w:b/>
          <w:bCs/>
          <w:szCs w:val="24"/>
        </w:rPr>
      </w:pPr>
      <w:r w:rsidRPr="00194899">
        <w:rPr>
          <w:b/>
        </w:rPr>
        <w:t>Projektas</w:t>
      </w:r>
    </w:p>
    <w:tbl>
      <w:tblPr>
        <w:tblpPr w:leftFromText="180" w:rightFromText="180" w:vertAnchor="page" w:horzAnchor="margin" w:tblpY="1675"/>
        <w:tblW w:w="0" w:type="auto"/>
        <w:tblLayout w:type="fixed"/>
        <w:tblLook w:val="0000"/>
      </w:tblPr>
      <w:tblGrid>
        <w:gridCol w:w="9720"/>
      </w:tblGrid>
      <w:tr w:rsidR="00F0723C">
        <w:trPr>
          <w:trHeight w:val="1021"/>
        </w:trPr>
        <w:tc>
          <w:tcPr>
            <w:tcW w:w="9720" w:type="dxa"/>
          </w:tcPr>
          <w:p w:rsidR="00F0723C" w:rsidRDefault="00F0723C" w:rsidP="009526E1">
            <w:pPr>
              <w:tabs>
                <w:tab w:val="center" w:pos="4995"/>
                <w:tab w:val="left" w:pos="9076"/>
              </w:tabs>
              <w:spacing w:line="240" w:lineRule="atLeast"/>
              <w:jc w:val="center"/>
              <w:rPr>
                <w:color w:val="000000"/>
              </w:rPr>
            </w:pPr>
            <w:r w:rsidRPr="00570270">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7" o:title=""/>
                </v:shape>
              </w:pict>
            </w:r>
          </w:p>
        </w:tc>
      </w:tr>
      <w:tr w:rsidR="00F0723C">
        <w:trPr>
          <w:trHeight w:val="1852"/>
        </w:trPr>
        <w:tc>
          <w:tcPr>
            <w:tcW w:w="9720" w:type="dxa"/>
          </w:tcPr>
          <w:p w:rsidR="00F0723C" w:rsidRDefault="00F0723C">
            <w:pPr>
              <w:pStyle w:val="Heading2"/>
              <w:ind w:firstLine="0"/>
              <w:jc w:val="center"/>
              <w:rPr>
                <w:szCs w:val="24"/>
                <w:lang w:eastAsia="en-US"/>
              </w:rPr>
            </w:pPr>
            <w:r>
              <w:rPr>
                <w:szCs w:val="24"/>
                <w:lang w:eastAsia="en-US"/>
              </w:rPr>
              <w:t>PAGĖGIŲ SAVIVALDYBĖS TARYBA</w:t>
            </w:r>
          </w:p>
          <w:p w:rsidR="00F0723C" w:rsidRDefault="00F0723C">
            <w:pPr>
              <w:rPr>
                <w:sz w:val="20"/>
              </w:rPr>
            </w:pPr>
          </w:p>
          <w:p w:rsidR="00F0723C" w:rsidRPr="00862DA0" w:rsidRDefault="00F0723C" w:rsidP="00BF41A5">
            <w:pPr>
              <w:spacing w:before="120"/>
              <w:jc w:val="center"/>
              <w:rPr>
                <w:b/>
                <w:bCs/>
                <w:caps/>
                <w:color w:val="000000"/>
                <w:szCs w:val="24"/>
              </w:rPr>
            </w:pPr>
            <w:r w:rsidRPr="00862DA0">
              <w:rPr>
                <w:b/>
                <w:bCs/>
                <w:caps/>
                <w:color w:val="000000"/>
                <w:szCs w:val="24"/>
              </w:rPr>
              <w:t>sprendimas</w:t>
            </w:r>
          </w:p>
          <w:p w:rsidR="00F0723C" w:rsidRDefault="00F0723C" w:rsidP="00BF41A5">
            <w:pPr>
              <w:jc w:val="center"/>
              <w:rPr>
                <w:b/>
                <w:bCs/>
                <w:caps/>
                <w:color w:val="000000"/>
              </w:rPr>
            </w:pPr>
            <w:r w:rsidRPr="006F0756">
              <w:rPr>
                <w:b/>
                <w:szCs w:val="24"/>
                <w:lang w:eastAsia="lt-LT"/>
              </w:rPr>
              <w:t xml:space="preserve">DĖL </w:t>
            </w:r>
            <w:r>
              <w:rPr>
                <w:b/>
                <w:szCs w:val="24"/>
                <w:lang w:eastAsia="lt-LT"/>
              </w:rPr>
              <w:t xml:space="preserve">PRITARIMO </w:t>
            </w:r>
            <w:r w:rsidRPr="006642FA">
              <w:rPr>
                <w:b/>
                <w:szCs w:val="24"/>
                <w:lang w:eastAsia="lt-LT"/>
              </w:rPr>
              <w:t>PROJEKTO ,,</w:t>
            </w:r>
            <w:r>
              <w:rPr>
                <w:b/>
                <w:szCs w:val="24"/>
                <w:lang w:eastAsia="lt-LT"/>
              </w:rPr>
              <w:t>NUOTEKŲ TINKLŲ PLĖTRA PAGĖGIŲ SAVIVALDYBĖJE (MAŽAIČIUOSE)“</w:t>
            </w:r>
            <w:r w:rsidRPr="006642FA">
              <w:rPr>
                <w:b/>
                <w:szCs w:val="24"/>
                <w:lang w:eastAsia="lt-LT"/>
              </w:rPr>
              <w:t xml:space="preserve"> </w:t>
            </w:r>
            <w:r>
              <w:rPr>
                <w:b/>
                <w:szCs w:val="24"/>
                <w:lang w:eastAsia="lt-LT"/>
              </w:rPr>
              <w:t>ĮGYVENDINIMUI</w:t>
            </w:r>
          </w:p>
        </w:tc>
      </w:tr>
      <w:tr w:rsidR="00F0723C">
        <w:trPr>
          <w:trHeight w:val="703"/>
        </w:trPr>
        <w:tc>
          <w:tcPr>
            <w:tcW w:w="9720" w:type="dxa"/>
          </w:tcPr>
          <w:p w:rsidR="00F0723C" w:rsidRDefault="00F0723C">
            <w:pPr>
              <w:pStyle w:val="Heading2"/>
              <w:ind w:firstLine="0"/>
              <w:jc w:val="center"/>
              <w:rPr>
                <w:b w:val="0"/>
                <w:bCs w:val="0"/>
                <w:caps/>
                <w:szCs w:val="24"/>
                <w:lang w:eastAsia="en-US"/>
              </w:rPr>
            </w:pPr>
            <w:r>
              <w:rPr>
                <w:b w:val="0"/>
                <w:bCs w:val="0"/>
                <w:szCs w:val="24"/>
                <w:lang w:eastAsia="en-US"/>
              </w:rPr>
              <w:t>201</w:t>
            </w:r>
            <w:r>
              <w:rPr>
                <w:b w:val="0"/>
                <w:bCs w:val="0"/>
                <w:szCs w:val="24"/>
                <w:lang w:eastAsia="en-US"/>
              </w:rPr>
              <w:t>8</w:t>
            </w:r>
            <w:r>
              <w:rPr>
                <w:b w:val="0"/>
                <w:bCs w:val="0"/>
                <w:szCs w:val="24"/>
                <w:lang w:eastAsia="en-US"/>
              </w:rPr>
              <w:t xml:space="preserve"> m. </w:t>
            </w:r>
            <w:r>
              <w:rPr>
                <w:b w:val="0"/>
                <w:bCs w:val="0"/>
                <w:szCs w:val="24"/>
                <w:lang w:eastAsia="en-US"/>
              </w:rPr>
              <w:t>vasario</w:t>
            </w:r>
            <w:r>
              <w:rPr>
                <w:b w:val="0"/>
                <w:bCs w:val="0"/>
                <w:szCs w:val="24"/>
                <w:lang w:eastAsia="en-US"/>
              </w:rPr>
              <w:t xml:space="preserve"> </w:t>
            </w:r>
            <w:r>
              <w:rPr>
                <w:b w:val="0"/>
                <w:bCs w:val="0"/>
                <w:szCs w:val="24"/>
                <w:lang w:eastAsia="en-US"/>
              </w:rPr>
              <w:t>8</w:t>
            </w:r>
            <w:r>
              <w:rPr>
                <w:b w:val="0"/>
                <w:bCs w:val="0"/>
                <w:szCs w:val="24"/>
                <w:lang w:eastAsia="en-US"/>
              </w:rPr>
              <w:t xml:space="preserve"> d. Nr. TI-24</w:t>
            </w:r>
          </w:p>
          <w:p w:rsidR="00F0723C" w:rsidRDefault="00F0723C">
            <w:pPr>
              <w:jc w:val="center"/>
            </w:pPr>
            <w:r>
              <w:t>Pagėgiai</w:t>
            </w:r>
          </w:p>
        </w:tc>
      </w:tr>
    </w:tbl>
    <w:p w:rsidR="00F0723C" w:rsidRDefault="00F0723C" w:rsidP="00B95998">
      <w:pPr>
        <w:ind w:right="71" w:firstLine="900"/>
        <w:jc w:val="both"/>
      </w:pPr>
      <w:r w:rsidRPr="006C2F72">
        <w:rPr>
          <w:szCs w:val="24"/>
          <w:lang w:eastAsia="lt-LT"/>
        </w:rPr>
        <w:t>Vadovau</w:t>
      </w:r>
      <w:r>
        <w:rPr>
          <w:szCs w:val="24"/>
          <w:lang w:eastAsia="lt-LT"/>
        </w:rPr>
        <w:t>damasi</w:t>
      </w:r>
      <w:r w:rsidRPr="006C2F72">
        <w:rPr>
          <w:szCs w:val="24"/>
          <w:lang w:eastAsia="lt-LT"/>
        </w:rPr>
        <w:t xml:space="preserve"> Lietuvos Respublikos vietos savivaldos įstatymo</w:t>
      </w:r>
      <w:r>
        <w:rPr>
          <w:szCs w:val="24"/>
          <w:lang w:eastAsia="lt-LT"/>
        </w:rPr>
        <w:t xml:space="preserve"> 6 straipsnio 30 punktu,</w:t>
      </w:r>
      <w:r w:rsidRPr="006C2F72">
        <w:rPr>
          <w:szCs w:val="24"/>
          <w:lang w:eastAsia="lt-LT"/>
        </w:rPr>
        <w:t xml:space="preserve"> </w:t>
      </w:r>
      <w:r w:rsidRPr="00BC4D9D">
        <w:rPr>
          <w:szCs w:val="24"/>
          <w:lang w:eastAsia="lt-LT"/>
        </w:rPr>
        <w:t>16 straipsnio</w:t>
      </w:r>
      <w:r>
        <w:rPr>
          <w:szCs w:val="24"/>
          <w:lang w:eastAsia="lt-LT"/>
        </w:rPr>
        <w:t xml:space="preserve"> 4 dalimi,</w:t>
      </w:r>
      <w:r w:rsidRPr="006C2F72">
        <w:rPr>
          <w:szCs w:val="24"/>
          <w:lang w:eastAsia="lt-LT"/>
        </w:rPr>
        <w:t xml:space="preserve"> </w:t>
      </w:r>
      <w:r w:rsidRPr="00A42AA6">
        <w:rPr>
          <w:szCs w:val="24"/>
          <w:lang w:eastAsia="lt-LT"/>
        </w:rPr>
        <w:t xml:space="preserve">Lietuvos Respublikos </w:t>
      </w:r>
      <w:r>
        <w:rPr>
          <w:szCs w:val="24"/>
          <w:lang w:eastAsia="lt-LT"/>
        </w:rPr>
        <w:t>aplinkos</w:t>
      </w:r>
      <w:r w:rsidRPr="00A42AA6">
        <w:rPr>
          <w:szCs w:val="24"/>
          <w:lang w:eastAsia="lt-LT"/>
        </w:rPr>
        <w:t xml:space="preserve"> ministro 2015 m. </w:t>
      </w:r>
      <w:r>
        <w:rPr>
          <w:szCs w:val="24"/>
          <w:lang w:eastAsia="lt-LT"/>
        </w:rPr>
        <w:t>spalio</w:t>
      </w:r>
      <w:r w:rsidRPr="00A42AA6">
        <w:rPr>
          <w:szCs w:val="24"/>
          <w:lang w:eastAsia="lt-LT"/>
        </w:rPr>
        <w:t xml:space="preserve"> </w:t>
      </w:r>
      <w:r>
        <w:rPr>
          <w:szCs w:val="24"/>
          <w:lang w:eastAsia="lt-LT"/>
        </w:rPr>
        <w:t>7</w:t>
      </w:r>
      <w:r w:rsidRPr="00A42AA6">
        <w:rPr>
          <w:szCs w:val="24"/>
          <w:lang w:eastAsia="lt-LT"/>
        </w:rPr>
        <w:t xml:space="preserve"> d. įsakymu Nr. </w:t>
      </w:r>
      <w:r>
        <w:rPr>
          <w:szCs w:val="24"/>
          <w:lang w:eastAsia="lt-LT"/>
        </w:rPr>
        <w:t>D</w:t>
      </w:r>
      <w:r w:rsidRPr="00A42AA6">
        <w:rPr>
          <w:szCs w:val="24"/>
          <w:lang w:eastAsia="lt-LT"/>
        </w:rPr>
        <w:t>1-</w:t>
      </w:r>
      <w:r>
        <w:rPr>
          <w:szCs w:val="24"/>
          <w:lang w:eastAsia="lt-LT"/>
        </w:rPr>
        <w:t>717</w:t>
      </w:r>
      <w:r w:rsidRPr="00A42AA6">
        <w:rPr>
          <w:szCs w:val="24"/>
          <w:lang w:eastAsia="lt-LT"/>
        </w:rPr>
        <w:t xml:space="preserve"> „Dėl 2014–2020 m</w:t>
      </w:r>
      <w:r>
        <w:rPr>
          <w:szCs w:val="24"/>
          <w:lang w:eastAsia="lt-LT"/>
        </w:rPr>
        <w:t>.</w:t>
      </w:r>
      <w:r w:rsidRPr="00A42AA6">
        <w:rPr>
          <w:szCs w:val="24"/>
          <w:lang w:eastAsia="lt-LT"/>
        </w:rPr>
        <w:t xml:space="preserve"> Europos Sąjungos fondų</w:t>
      </w:r>
      <w:r>
        <w:rPr>
          <w:szCs w:val="24"/>
          <w:lang w:eastAsia="lt-LT"/>
        </w:rPr>
        <w:t xml:space="preserve"> investicijų veiksmų programos 5</w:t>
      </w:r>
      <w:r w:rsidRPr="00A42AA6">
        <w:rPr>
          <w:szCs w:val="24"/>
          <w:lang w:eastAsia="lt-LT"/>
        </w:rPr>
        <w:t xml:space="preserve"> prioriteto „</w:t>
      </w:r>
      <w:r>
        <w:rPr>
          <w:szCs w:val="24"/>
          <w:lang w:eastAsia="lt-LT"/>
        </w:rPr>
        <w:t>Aplinkosauga, gamtos išteklių darnus naudojimas ir prisitaikymas prie klimato kaitos</w:t>
      </w:r>
      <w:r w:rsidRPr="00A42AA6">
        <w:rPr>
          <w:szCs w:val="24"/>
          <w:lang w:eastAsia="lt-LT"/>
        </w:rPr>
        <w:t xml:space="preserve">“ </w:t>
      </w:r>
      <w:r>
        <w:rPr>
          <w:szCs w:val="24"/>
          <w:lang w:eastAsia="lt-LT"/>
        </w:rPr>
        <w:t>05.3</w:t>
      </w:r>
      <w:r w:rsidRPr="00A42AA6">
        <w:rPr>
          <w:szCs w:val="24"/>
          <w:lang w:eastAsia="lt-LT"/>
        </w:rPr>
        <w:t>.</w:t>
      </w:r>
      <w:r>
        <w:rPr>
          <w:szCs w:val="24"/>
          <w:lang w:eastAsia="lt-LT"/>
        </w:rPr>
        <w:t>2</w:t>
      </w:r>
      <w:r w:rsidRPr="00A42AA6">
        <w:rPr>
          <w:szCs w:val="24"/>
          <w:lang w:eastAsia="lt-LT"/>
        </w:rPr>
        <w:t>-</w:t>
      </w:r>
      <w:r>
        <w:rPr>
          <w:szCs w:val="24"/>
          <w:lang w:eastAsia="lt-LT"/>
        </w:rPr>
        <w:t>A</w:t>
      </w:r>
      <w:r w:rsidRPr="00A42AA6">
        <w:rPr>
          <w:szCs w:val="24"/>
          <w:lang w:eastAsia="lt-LT"/>
        </w:rPr>
        <w:t>PVA-R-0</w:t>
      </w:r>
      <w:r>
        <w:rPr>
          <w:szCs w:val="24"/>
          <w:lang w:eastAsia="lt-LT"/>
        </w:rPr>
        <w:t>14 priemonės</w:t>
      </w:r>
      <w:r w:rsidRPr="00A42AA6">
        <w:rPr>
          <w:szCs w:val="24"/>
          <w:lang w:eastAsia="lt-LT"/>
        </w:rPr>
        <w:t xml:space="preserve"> „</w:t>
      </w:r>
      <w:r>
        <w:rPr>
          <w:szCs w:val="24"/>
          <w:lang w:eastAsia="lt-LT"/>
        </w:rPr>
        <w:t>Geriamojo vandens tiekimo ir nuotekų tvarkymo sistemų renovavimas ir plėtra, įmonių valdymo tobulinimas</w:t>
      </w:r>
      <w:r w:rsidRPr="00A42AA6">
        <w:rPr>
          <w:szCs w:val="24"/>
          <w:lang w:eastAsia="lt-LT"/>
        </w:rPr>
        <w:t xml:space="preserve">“ projektų finansavimo sąlygų aprašo </w:t>
      </w:r>
      <w:r>
        <w:rPr>
          <w:szCs w:val="24"/>
          <w:lang w:eastAsia="lt-LT"/>
        </w:rPr>
        <w:t xml:space="preserve">Nr. 1 </w:t>
      </w:r>
      <w:r w:rsidRPr="00A42AA6">
        <w:rPr>
          <w:szCs w:val="24"/>
          <w:lang w:eastAsia="lt-LT"/>
        </w:rPr>
        <w:t>patvirtinimo“</w:t>
      </w:r>
      <w:r>
        <w:rPr>
          <w:szCs w:val="24"/>
          <w:lang w:eastAsia="lt-LT"/>
        </w:rPr>
        <w:t xml:space="preserve">, Pagėgių </w:t>
      </w:r>
      <w:r w:rsidRPr="006C2F72">
        <w:rPr>
          <w:szCs w:val="24"/>
          <w:lang w:eastAsia="lt-LT"/>
        </w:rPr>
        <w:t xml:space="preserve"> savivaldybės taryba </w:t>
      </w:r>
      <w:r>
        <w:rPr>
          <w:szCs w:val="24"/>
          <w:lang w:eastAsia="lt-LT"/>
        </w:rPr>
        <w:t xml:space="preserve"> </w:t>
      </w:r>
      <w:r w:rsidRPr="006C2F72">
        <w:rPr>
          <w:szCs w:val="24"/>
          <w:lang w:eastAsia="lt-LT"/>
        </w:rPr>
        <w:t>n u s p r e n d ž i a</w:t>
      </w:r>
      <w:r>
        <w:t>:</w:t>
      </w:r>
    </w:p>
    <w:p w:rsidR="00F0723C" w:rsidRDefault="00F0723C" w:rsidP="00B95998">
      <w:pPr>
        <w:numPr>
          <w:ilvl w:val="0"/>
          <w:numId w:val="19"/>
        </w:numPr>
        <w:ind w:left="0" w:firstLine="900"/>
        <w:jc w:val="both"/>
        <w:rPr>
          <w:bCs/>
        </w:rPr>
      </w:pPr>
      <w:r w:rsidRPr="00BF41A5">
        <w:rPr>
          <w:bCs/>
        </w:rPr>
        <w:t>Pritarti projekto ,,</w:t>
      </w:r>
      <w:r>
        <w:rPr>
          <w:bCs/>
        </w:rPr>
        <w:t>N</w:t>
      </w:r>
      <w:r w:rsidRPr="00BF41A5">
        <w:rPr>
          <w:bCs/>
        </w:rPr>
        <w:t xml:space="preserve">uotekų </w:t>
      </w:r>
      <w:r>
        <w:rPr>
          <w:bCs/>
        </w:rPr>
        <w:t>tinklų plėtra Pagėgių savivaldybėje (Mažaičiuose)</w:t>
      </w:r>
      <w:r w:rsidRPr="00BF41A5">
        <w:rPr>
          <w:bCs/>
        </w:rPr>
        <w:t>“ įgyvendinimui pagal 2014–2020 m. Europos Sąjungos fondų investicijų veiksmų programos 5 prioriteto „Aplinkosauga, gamtos išteklių darnus naudojimas ir prisitaikymas prie klimato kaitos“ 05.3.2-APVA-R-014 priemonę „Geriamojo vandens tiekimo ir nuotekų tvarkymo sistemų renovavimas ir plėtra, įmonių valdymo tobulinimas“.</w:t>
      </w:r>
    </w:p>
    <w:p w:rsidR="00F0723C" w:rsidRDefault="00F0723C" w:rsidP="00B95998">
      <w:pPr>
        <w:numPr>
          <w:ilvl w:val="0"/>
          <w:numId w:val="19"/>
        </w:numPr>
        <w:ind w:left="0" w:firstLine="900"/>
        <w:jc w:val="both"/>
        <w:rPr>
          <w:bCs/>
        </w:rPr>
      </w:pPr>
      <w:r w:rsidRPr="00BF41A5">
        <w:rPr>
          <w:bCs/>
        </w:rPr>
        <w:t>Pavesti uždarajai akcinei bendrovei ,,Pagėgių komunalinis ūkis“ (įmonės kodas 177390158) parengti paraišką ir kitus dokumentus, reikalingus projekto įgyvendinimui, bei vykdyti visas su projekto įgyvendinimu susijusias veiklas</w:t>
      </w:r>
      <w:r>
        <w:rPr>
          <w:bCs/>
        </w:rPr>
        <w:t>.</w:t>
      </w:r>
    </w:p>
    <w:p w:rsidR="00F0723C" w:rsidRPr="006D084D" w:rsidRDefault="00F0723C" w:rsidP="006D084D">
      <w:pPr>
        <w:numPr>
          <w:ilvl w:val="0"/>
          <w:numId w:val="19"/>
        </w:numPr>
        <w:ind w:left="0" w:firstLine="900"/>
        <w:jc w:val="both"/>
        <w:rPr>
          <w:bCs/>
        </w:rPr>
      </w:pPr>
      <w:r>
        <w:rPr>
          <w:bCs/>
        </w:rPr>
        <w:t xml:space="preserve">Numatyti savivaldybės 2018−2019 m. biudžete ne mažiau kaip 20 procentų </w:t>
      </w:r>
      <w:r>
        <w:rPr>
          <w:spacing w:val="-1"/>
        </w:rPr>
        <w:t xml:space="preserve">lėšų </w:t>
      </w:r>
      <w:r>
        <w:rPr>
          <w:spacing w:val="-2"/>
        </w:rPr>
        <w:t>nuo projekto tinkamų finansuoti išlaidų vertės ir padengti netinkamas projektui įgyvendinti būtinas išlaidas ir tinkamas išlaidas, kurių nepadengia projekto finansavimas</w:t>
      </w:r>
      <w:r>
        <w:rPr>
          <w:bCs/>
        </w:rPr>
        <w:t>.</w:t>
      </w:r>
    </w:p>
    <w:p w:rsidR="00F0723C" w:rsidRPr="00BF41A5" w:rsidRDefault="00F0723C" w:rsidP="00B95998">
      <w:pPr>
        <w:numPr>
          <w:ilvl w:val="0"/>
          <w:numId w:val="19"/>
        </w:numPr>
        <w:ind w:left="0" w:firstLine="900"/>
        <w:jc w:val="both"/>
        <w:rPr>
          <w:bCs/>
        </w:rPr>
      </w:pPr>
      <w:r w:rsidRPr="000632EB">
        <w:rPr>
          <w:szCs w:val="24"/>
          <w:lang w:eastAsia="lt-LT"/>
        </w:rPr>
        <w:t xml:space="preserve">Pritarti Pagėgių savivaldybės administracijos (biudžetinė įstaiga, kodas </w:t>
      </w:r>
      <w:r w:rsidRPr="000632EB">
        <w:rPr>
          <w:szCs w:val="24"/>
        </w:rPr>
        <w:t>188746659) dalyvavimui projekte partnerio teisėmis</w:t>
      </w:r>
      <w:r>
        <w:rPr>
          <w:szCs w:val="24"/>
        </w:rPr>
        <w:t>.</w:t>
      </w:r>
    </w:p>
    <w:p w:rsidR="00F0723C" w:rsidRPr="00BF41A5" w:rsidRDefault="00F0723C" w:rsidP="00B95998">
      <w:pPr>
        <w:numPr>
          <w:ilvl w:val="0"/>
          <w:numId w:val="19"/>
        </w:numPr>
        <w:ind w:left="0" w:firstLine="900"/>
        <w:jc w:val="both"/>
        <w:rPr>
          <w:bCs/>
        </w:rPr>
      </w:pPr>
      <w:r w:rsidRPr="00BF41A5">
        <w:rPr>
          <w:szCs w:val="24"/>
        </w:rPr>
        <w:t xml:space="preserve">Sprendimą paskelbti Teisės aktų registre ir Pagėgių savivaldybės interneto svetainėje  </w:t>
      </w:r>
      <w:hyperlink r:id="rId8" w:history="1">
        <w:r w:rsidRPr="00BF41A5">
          <w:rPr>
            <w:rStyle w:val="Hyperlink"/>
            <w:color w:val="auto"/>
            <w:szCs w:val="24"/>
            <w:u w:val="none"/>
          </w:rPr>
          <w:t>www.pagegiai.lt</w:t>
        </w:r>
      </w:hyperlink>
      <w:r w:rsidRPr="00BF41A5">
        <w:rPr>
          <w:szCs w:val="24"/>
        </w:rPr>
        <w:t>.</w:t>
      </w:r>
    </w:p>
    <w:p w:rsidR="00F0723C" w:rsidRDefault="00F0723C" w:rsidP="00B95998">
      <w:pPr>
        <w:pStyle w:val="BodyTextIndent"/>
        <w:tabs>
          <w:tab w:val="left" w:pos="540"/>
          <w:tab w:val="left" w:pos="1247"/>
          <w:tab w:val="left" w:pos="1560"/>
        </w:tabs>
        <w:ind w:left="0" w:right="-82" w:firstLine="720"/>
        <w:jc w:val="both"/>
        <w:rPr>
          <w:sz w:val="24"/>
          <w:szCs w:val="24"/>
          <w:shd w:val="clear" w:color="auto" w:fill="FFFFFF"/>
        </w:rPr>
      </w:pPr>
      <w:r>
        <w:rPr>
          <w:sz w:val="24"/>
          <w:szCs w:val="24"/>
          <w:shd w:val="clear" w:color="auto" w:fill="FFFFFF"/>
        </w:rPr>
        <w:t xml:space="preserve">   Šis sprendimas gali būti skundžiamas Lietuvos Respublikos administracinių bylų teisenos įstatymo nustatyta tvarka.</w:t>
      </w:r>
    </w:p>
    <w:p w:rsidR="00F0723C" w:rsidRDefault="00F0723C" w:rsidP="00E32F3B">
      <w:pPr>
        <w:jc w:val="center"/>
        <w:outlineLvl w:val="0"/>
        <w:rPr>
          <w:b/>
          <w:bCs/>
        </w:rPr>
      </w:pPr>
    </w:p>
    <w:p w:rsidR="00F0723C" w:rsidRPr="00995B30" w:rsidRDefault="00F0723C" w:rsidP="003D7237">
      <w:pPr>
        <w:rPr>
          <w:szCs w:val="24"/>
        </w:rPr>
      </w:pPr>
      <w:r w:rsidRPr="00995B30">
        <w:rPr>
          <w:szCs w:val="24"/>
        </w:rPr>
        <w:t>SUDERINTA:</w:t>
      </w:r>
    </w:p>
    <w:p w:rsidR="00F0723C" w:rsidRDefault="00F0723C" w:rsidP="00184F25">
      <w:pPr>
        <w:rPr>
          <w:szCs w:val="24"/>
        </w:rPr>
      </w:pPr>
      <w:r w:rsidRPr="003E3661">
        <w:rPr>
          <w:szCs w:val="24"/>
        </w:rPr>
        <w:t>Administracijos direktorė</w:t>
      </w:r>
      <w:r w:rsidRPr="003E3661">
        <w:rPr>
          <w:szCs w:val="24"/>
        </w:rPr>
        <w:tab/>
        <w:t xml:space="preserve">                                                                                Dainora Butvydienė  </w:t>
      </w:r>
    </w:p>
    <w:p w:rsidR="00F0723C" w:rsidRDefault="00F0723C" w:rsidP="00184F25">
      <w:pPr>
        <w:rPr>
          <w:szCs w:val="24"/>
        </w:rPr>
      </w:pPr>
    </w:p>
    <w:p w:rsidR="00F0723C" w:rsidRPr="003E3661" w:rsidRDefault="00F0723C" w:rsidP="00184F25">
      <w:pPr>
        <w:tabs>
          <w:tab w:val="left" w:pos="7335"/>
        </w:tabs>
        <w:rPr>
          <w:szCs w:val="24"/>
        </w:rPr>
      </w:pPr>
      <w:r>
        <w:rPr>
          <w:szCs w:val="24"/>
        </w:rPr>
        <w:t>Finansų skyriaus vedėja</w:t>
      </w:r>
      <w:r w:rsidRPr="003E3661">
        <w:rPr>
          <w:szCs w:val="24"/>
        </w:rPr>
        <w:t xml:space="preserve">  </w:t>
      </w:r>
      <w:r>
        <w:rPr>
          <w:szCs w:val="24"/>
        </w:rPr>
        <w:tab/>
        <w:t xml:space="preserve"> Rūta Fridrikienė</w:t>
      </w:r>
    </w:p>
    <w:p w:rsidR="00F0723C" w:rsidRPr="003E3661" w:rsidRDefault="00F0723C" w:rsidP="00184F25">
      <w:pPr>
        <w:rPr>
          <w:szCs w:val="24"/>
        </w:rPr>
      </w:pPr>
    </w:p>
    <w:p w:rsidR="00F0723C" w:rsidRPr="003E3661" w:rsidRDefault="00F0723C" w:rsidP="00184F25">
      <w:pPr>
        <w:rPr>
          <w:szCs w:val="24"/>
        </w:rPr>
      </w:pPr>
      <w:r w:rsidRPr="003E3661">
        <w:rPr>
          <w:szCs w:val="24"/>
        </w:rPr>
        <w:t xml:space="preserve">Kalbos ir archyvo tvarkytoja                                       </w:t>
      </w:r>
      <w:r w:rsidRPr="003E3661">
        <w:rPr>
          <w:szCs w:val="24"/>
        </w:rPr>
        <w:tab/>
        <w:t xml:space="preserve">                                     Laimutė Mickevičienė</w:t>
      </w:r>
    </w:p>
    <w:p w:rsidR="00F0723C" w:rsidRPr="003E3661" w:rsidRDefault="00F0723C" w:rsidP="00184F25">
      <w:pPr>
        <w:rPr>
          <w:szCs w:val="24"/>
        </w:rPr>
      </w:pPr>
    </w:p>
    <w:p w:rsidR="00F0723C" w:rsidRPr="003E3661" w:rsidRDefault="00F0723C" w:rsidP="00184F25">
      <w:pPr>
        <w:tabs>
          <w:tab w:val="left" w:pos="7511"/>
        </w:tabs>
        <w:rPr>
          <w:szCs w:val="24"/>
        </w:rPr>
      </w:pPr>
      <w:r w:rsidRPr="003E3661">
        <w:rPr>
          <w:szCs w:val="24"/>
          <w:lang w:val="pt-BR"/>
        </w:rPr>
        <w:t>Bendrojo ir juridinio skyriaus vyriausiasis specialistas</w:t>
      </w:r>
      <w:r w:rsidRPr="003E3661">
        <w:rPr>
          <w:szCs w:val="24"/>
        </w:rPr>
        <w:t xml:space="preserve"> </w:t>
      </w:r>
      <w:r>
        <w:rPr>
          <w:szCs w:val="24"/>
        </w:rPr>
        <w:t xml:space="preserve">                                    Valdas Vytuvis</w:t>
      </w:r>
    </w:p>
    <w:p w:rsidR="00F0723C" w:rsidRPr="003E3661" w:rsidRDefault="00F0723C" w:rsidP="00184F25">
      <w:pPr>
        <w:rPr>
          <w:szCs w:val="24"/>
        </w:rPr>
      </w:pPr>
    </w:p>
    <w:p w:rsidR="00F0723C" w:rsidRPr="003E3661" w:rsidRDefault="00F0723C" w:rsidP="00184F25">
      <w:pPr>
        <w:rPr>
          <w:szCs w:val="24"/>
        </w:rPr>
      </w:pPr>
      <w:r w:rsidRPr="003E3661">
        <w:rPr>
          <w:szCs w:val="24"/>
        </w:rPr>
        <w:t>Strateginio planavimo ir investicijų skyriaus</w:t>
      </w:r>
      <w:r>
        <w:rPr>
          <w:szCs w:val="24"/>
        </w:rPr>
        <w:t xml:space="preserve"> </w:t>
      </w:r>
      <w:r w:rsidRPr="003E3661">
        <w:rPr>
          <w:szCs w:val="24"/>
        </w:rPr>
        <w:t xml:space="preserve">vedėjas                                   </w:t>
      </w:r>
      <w:r>
        <w:rPr>
          <w:szCs w:val="24"/>
        </w:rPr>
        <w:t xml:space="preserve">     </w:t>
      </w:r>
      <w:r w:rsidRPr="003E3661">
        <w:rPr>
          <w:szCs w:val="24"/>
        </w:rPr>
        <w:t>Petras Kuzmarskis</w:t>
      </w:r>
    </w:p>
    <w:p w:rsidR="00F0723C" w:rsidRDefault="00F0723C" w:rsidP="00184F25">
      <w:pPr>
        <w:rPr>
          <w:szCs w:val="24"/>
        </w:rPr>
      </w:pPr>
    </w:p>
    <w:p w:rsidR="00F0723C" w:rsidRDefault="00F0723C" w:rsidP="00184F25">
      <w:pPr>
        <w:rPr>
          <w:szCs w:val="24"/>
        </w:rPr>
      </w:pPr>
      <w:r>
        <w:rPr>
          <w:szCs w:val="24"/>
        </w:rPr>
        <w:t xml:space="preserve">Parengė </w:t>
      </w:r>
    </w:p>
    <w:p w:rsidR="00F0723C" w:rsidRPr="003E3661" w:rsidRDefault="00F0723C" w:rsidP="00184F25">
      <w:pPr>
        <w:rPr>
          <w:szCs w:val="24"/>
        </w:rPr>
      </w:pPr>
      <w:r w:rsidRPr="003E3661">
        <w:rPr>
          <w:szCs w:val="24"/>
        </w:rPr>
        <w:t>Vaidas Valauskas,</w:t>
      </w:r>
    </w:p>
    <w:p w:rsidR="00F0723C" w:rsidRDefault="00F0723C" w:rsidP="003D7237">
      <w:pPr>
        <w:rPr>
          <w:szCs w:val="24"/>
        </w:rPr>
      </w:pPr>
      <w:r w:rsidRPr="003E3661">
        <w:rPr>
          <w:szCs w:val="24"/>
        </w:rPr>
        <w:t>Strateginio planavimo ir investicijų skyriaus vyriausiasis specialistas</w:t>
      </w:r>
    </w:p>
    <w:p w:rsidR="00F0723C" w:rsidRPr="003B6A3A" w:rsidRDefault="00F0723C" w:rsidP="00B95998">
      <w:pPr>
        <w:ind w:left="5102"/>
        <w:jc w:val="both"/>
        <w:rPr>
          <w:color w:val="000000"/>
          <w:sz w:val="22"/>
          <w:szCs w:val="22"/>
        </w:rPr>
      </w:pPr>
      <w:r w:rsidRPr="003B6A3A">
        <w:rPr>
          <w:color w:val="000000"/>
          <w:sz w:val="22"/>
          <w:szCs w:val="22"/>
        </w:rPr>
        <w:t>Pagėgių savivaldybės tarybos</w:t>
      </w:r>
    </w:p>
    <w:p w:rsidR="00F0723C" w:rsidRPr="003B6A3A" w:rsidRDefault="00F0723C" w:rsidP="00B95998">
      <w:pPr>
        <w:ind w:left="5102"/>
        <w:jc w:val="both"/>
        <w:rPr>
          <w:color w:val="000000"/>
          <w:sz w:val="22"/>
          <w:szCs w:val="22"/>
        </w:rPr>
      </w:pPr>
      <w:r w:rsidRPr="003B6A3A">
        <w:rPr>
          <w:color w:val="000000"/>
          <w:sz w:val="22"/>
          <w:szCs w:val="22"/>
        </w:rPr>
        <w:t>veiklos reglamento</w:t>
      </w:r>
    </w:p>
    <w:p w:rsidR="00F0723C" w:rsidRPr="003B6A3A" w:rsidRDefault="00F0723C" w:rsidP="00B95998">
      <w:pPr>
        <w:ind w:left="5102"/>
        <w:jc w:val="both"/>
        <w:rPr>
          <w:color w:val="000000"/>
        </w:rPr>
      </w:pPr>
      <w:r w:rsidRPr="003B6A3A">
        <w:rPr>
          <w:color w:val="000000"/>
          <w:sz w:val="22"/>
          <w:szCs w:val="22"/>
        </w:rPr>
        <w:t>2 priedas</w:t>
      </w:r>
    </w:p>
    <w:p w:rsidR="00F0723C" w:rsidRPr="003B6A3A" w:rsidRDefault="00F0723C" w:rsidP="00B95998">
      <w:pPr>
        <w:ind w:left="1276"/>
        <w:jc w:val="center"/>
        <w:rPr>
          <w:sz w:val="16"/>
          <w:szCs w:val="16"/>
        </w:rPr>
      </w:pPr>
    </w:p>
    <w:p w:rsidR="00F0723C" w:rsidRDefault="00F0723C" w:rsidP="00B95998">
      <w:pPr>
        <w:ind w:firstLine="720"/>
        <w:jc w:val="center"/>
        <w:rPr>
          <w:b/>
          <w:bCs/>
          <w:color w:val="000000"/>
        </w:rPr>
      </w:pPr>
      <w:r w:rsidRPr="006F0756">
        <w:rPr>
          <w:b/>
          <w:szCs w:val="24"/>
          <w:lang w:eastAsia="lt-LT"/>
        </w:rPr>
        <w:t xml:space="preserve">DĖL </w:t>
      </w:r>
      <w:r>
        <w:rPr>
          <w:b/>
          <w:szCs w:val="24"/>
          <w:lang w:eastAsia="lt-LT"/>
        </w:rPr>
        <w:t xml:space="preserve">PRITARIMO </w:t>
      </w:r>
      <w:r w:rsidRPr="006642FA">
        <w:rPr>
          <w:b/>
          <w:szCs w:val="24"/>
          <w:lang w:eastAsia="lt-LT"/>
        </w:rPr>
        <w:t>PROJEKTO ,,</w:t>
      </w:r>
      <w:r>
        <w:rPr>
          <w:b/>
          <w:szCs w:val="24"/>
          <w:lang w:eastAsia="lt-LT"/>
        </w:rPr>
        <w:t>NUOTEKŲ TINKLŲ PLĖTRA PAGĖGIŲ SAVIVALDYBĖJE (MAŽAIČIUOSE)“</w:t>
      </w:r>
      <w:r w:rsidRPr="006642FA">
        <w:rPr>
          <w:b/>
          <w:szCs w:val="24"/>
          <w:lang w:eastAsia="lt-LT"/>
        </w:rPr>
        <w:t xml:space="preserve"> </w:t>
      </w:r>
      <w:r>
        <w:rPr>
          <w:b/>
          <w:szCs w:val="24"/>
          <w:lang w:eastAsia="lt-LT"/>
        </w:rPr>
        <w:t>ĮGYVENDINIMUI</w:t>
      </w:r>
      <w:r w:rsidRPr="003B6A3A">
        <w:rPr>
          <w:b/>
          <w:bCs/>
          <w:color w:val="000000"/>
        </w:rPr>
        <w:t xml:space="preserve"> </w:t>
      </w:r>
    </w:p>
    <w:p w:rsidR="00F0723C" w:rsidRPr="003B6A3A" w:rsidRDefault="00F0723C" w:rsidP="00B95998">
      <w:pPr>
        <w:ind w:firstLine="720"/>
        <w:jc w:val="center"/>
        <w:rPr>
          <w:b/>
          <w:bCs/>
          <w:color w:val="000000"/>
        </w:rPr>
      </w:pPr>
      <w:r w:rsidRPr="003B6A3A">
        <w:rPr>
          <w:b/>
          <w:bCs/>
          <w:color w:val="000000"/>
        </w:rPr>
        <w:t>AIŠKINAMASIS RAŠTAS</w:t>
      </w:r>
    </w:p>
    <w:p w:rsidR="00F0723C" w:rsidRPr="003B6A3A" w:rsidRDefault="00F0723C" w:rsidP="00B95998">
      <w:pPr>
        <w:ind w:firstLine="720"/>
        <w:jc w:val="center"/>
        <w:rPr>
          <w:bCs/>
          <w:color w:val="000000"/>
        </w:rPr>
      </w:pPr>
      <w:r w:rsidRPr="003B6A3A">
        <w:rPr>
          <w:bCs/>
          <w:color w:val="000000"/>
        </w:rPr>
        <w:t>201</w:t>
      </w:r>
      <w:r>
        <w:rPr>
          <w:bCs/>
          <w:color w:val="000000"/>
        </w:rPr>
        <w:t>8</w:t>
      </w:r>
      <w:r w:rsidRPr="003B6A3A">
        <w:rPr>
          <w:bCs/>
          <w:color w:val="000000"/>
        </w:rPr>
        <w:t>-</w:t>
      </w:r>
      <w:r>
        <w:rPr>
          <w:bCs/>
          <w:color w:val="000000"/>
        </w:rPr>
        <w:t>01</w:t>
      </w:r>
      <w:r w:rsidRPr="003B6A3A">
        <w:rPr>
          <w:bCs/>
          <w:color w:val="000000"/>
        </w:rPr>
        <w:t>-</w:t>
      </w:r>
      <w:r>
        <w:rPr>
          <w:bCs/>
          <w:color w:val="000000"/>
        </w:rPr>
        <w:t>08</w:t>
      </w:r>
    </w:p>
    <w:p w:rsidR="00F0723C" w:rsidRPr="003B6A3A" w:rsidRDefault="00F0723C" w:rsidP="00B95998">
      <w:pPr>
        <w:ind w:firstLine="720"/>
        <w:jc w:val="center"/>
        <w:rPr>
          <w:color w:val="000000"/>
          <w:sz w:val="16"/>
          <w:szCs w:val="16"/>
        </w:rPr>
      </w:pPr>
    </w:p>
    <w:p w:rsidR="00F0723C" w:rsidRPr="007D3664" w:rsidRDefault="00F0723C" w:rsidP="00B95998">
      <w:pPr>
        <w:widowControl w:val="0"/>
        <w:numPr>
          <w:ilvl w:val="0"/>
          <w:numId w:val="18"/>
        </w:numPr>
        <w:autoSpaceDE w:val="0"/>
        <w:autoSpaceDN w:val="0"/>
        <w:adjustRightInd w:val="0"/>
        <w:jc w:val="both"/>
        <w:rPr>
          <w:b/>
          <w:bCs/>
          <w:i/>
          <w:iCs/>
          <w:color w:val="000000"/>
          <w:sz w:val="22"/>
          <w:szCs w:val="22"/>
        </w:rPr>
      </w:pPr>
      <w:r w:rsidRPr="007D3664">
        <w:rPr>
          <w:b/>
          <w:bCs/>
          <w:i/>
          <w:iCs/>
          <w:color w:val="000000"/>
          <w:sz w:val="22"/>
          <w:szCs w:val="22"/>
        </w:rPr>
        <w:t>Parengto projekto tikslai ir uždaviniai</w:t>
      </w:r>
    </w:p>
    <w:p w:rsidR="00F0723C" w:rsidRPr="007D3664" w:rsidRDefault="00F0723C" w:rsidP="00BD1FBE">
      <w:pPr>
        <w:widowControl w:val="0"/>
        <w:autoSpaceDE w:val="0"/>
        <w:autoSpaceDN w:val="0"/>
        <w:adjustRightInd w:val="0"/>
        <w:ind w:firstLine="1080"/>
        <w:jc w:val="both"/>
        <w:rPr>
          <w:bCs/>
          <w:iCs/>
          <w:color w:val="000000"/>
          <w:sz w:val="22"/>
          <w:szCs w:val="22"/>
        </w:rPr>
      </w:pPr>
      <w:r w:rsidRPr="007D3664">
        <w:rPr>
          <w:bCs/>
          <w:iCs/>
          <w:color w:val="000000"/>
          <w:sz w:val="22"/>
          <w:szCs w:val="22"/>
        </w:rPr>
        <w:t>Šiuo sprendimo projektu yra siekiama gauti Pagėgių savivaldybės tarybos pritarimą dalyvauti projekte ,,Nuotekų tinklų plėtra Pagėgių savivaldybėje (Mažaičiuose)“ pagal 2014–2020 m. Europos Sąjungos fondų investicijų veiksmų programos 5 prioriteto „Aplinkosauga, gamtos išteklių darnus naudojimas ir prisitaikymas prie klimato kaitos“ 05.3.2-APVA-R-014 priemonę „Geriamojo vandens tiekimo ir nuotekų tvarkymo sistemų renovavimas ir plėtra, įmonių valdymo tobulinimas“</w:t>
      </w:r>
    </w:p>
    <w:p w:rsidR="00F0723C" w:rsidRPr="007D3664" w:rsidRDefault="00F0723C" w:rsidP="00B95998">
      <w:pPr>
        <w:widowControl w:val="0"/>
        <w:numPr>
          <w:ilvl w:val="0"/>
          <w:numId w:val="18"/>
        </w:numPr>
        <w:autoSpaceDE w:val="0"/>
        <w:autoSpaceDN w:val="0"/>
        <w:adjustRightInd w:val="0"/>
        <w:jc w:val="both"/>
        <w:rPr>
          <w:b/>
          <w:bCs/>
          <w:i/>
          <w:iCs/>
          <w:color w:val="000000"/>
          <w:sz w:val="22"/>
          <w:szCs w:val="22"/>
        </w:rPr>
      </w:pPr>
      <w:r w:rsidRPr="007D3664">
        <w:rPr>
          <w:b/>
          <w:bCs/>
          <w:i/>
          <w:iCs/>
          <w:color w:val="000000"/>
          <w:sz w:val="22"/>
          <w:szCs w:val="22"/>
        </w:rPr>
        <w:t>Kaip šiuo metu yra sureguliuoti projekte aptarti klausimai</w:t>
      </w:r>
    </w:p>
    <w:p w:rsidR="00F0723C" w:rsidRPr="007D3664" w:rsidRDefault="00F0723C" w:rsidP="00B12EAB">
      <w:pPr>
        <w:ind w:firstLine="1080"/>
        <w:jc w:val="both"/>
        <w:rPr>
          <w:bCs/>
          <w:iCs/>
          <w:color w:val="000000"/>
          <w:sz w:val="22"/>
          <w:szCs w:val="22"/>
        </w:rPr>
      </w:pPr>
      <w:r w:rsidRPr="007D3664">
        <w:rPr>
          <w:bCs/>
          <w:iCs/>
          <w:color w:val="000000"/>
          <w:sz w:val="22"/>
          <w:szCs w:val="22"/>
        </w:rPr>
        <w:t xml:space="preserve">Sprendimo projektas parengtas siekiant laiku vertinimui pateikti siūlomo projekto paraišką pagal Regioninės plėtros departamento prie Vidaus reikalų ministerijos Tauragės apskrities skyriaus raštą  ,,Dėl kvietimo teikti projektinius pasiūlymus“ Tauragės regiono 2014 – 2020 m. Europos Sąjungos fondų investicijų veiksmų programos 5 prioriteto „Aplinkosauga, gamtos išteklių darnus naudojimas ir prisitaikymas prie klimato kaitos“ 05.3.2-APVA-R-014 priemonę „Geriamojo vandens tiekimo ir nuotekų tvarkymo sistemų renovavimas ir plėtra, įmonių valdymo tobulinimas“ . </w:t>
      </w:r>
    </w:p>
    <w:p w:rsidR="00F0723C" w:rsidRPr="007D3664" w:rsidRDefault="00F0723C" w:rsidP="00B12EAB">
      <w:pPr>
        <w:ind w:firstLine="1080"/>
        <w:jc w:val="both"/>
        <w:rPr>
          <w:bCs/>
          <w:iCs/>
          <w:color w:val="000000"/>
          <w:sz w:val="22"/>
          <w:szCs w:val="22"/>
        </w:rPr>
      </w:pPr>
      <w:r w:rsidRPr="007D3664">
        <w:rPr>
          <w:bCs/>
          <w:iCs/>
          <w:color w:val="000000"/>
          <w:sz w:val="22"/>
          <w:szCs w:val="22"/>
        </w:rPr>
        <w:t>Galimi pareiškėjai – Vandens tiekimo ir nuotekų tvarkymo įmonės (savivaldybių paskirti viešieji ir (ar) regioniniai vandens tiekėjai, turintys vandens tiekėjo licencijas. Valstybinės kainų ir energetikos kontrolės komisijos 2015 m. spalio 29 d. nutarimu Nr. O3-563 UAB ,,Pagėgių komunalinis ūkis” išduota geriamojo vandens tiekimo ir nuotekų tvarkymo veiklos licencija Nr. L7-GVTNT-67.</w:t>
      </w:r>
    </w:p>
    <w:p w:rsidR="00F0723C" w:rsidRPr="007D3664" w:rsidRDefault="00F0723C" w:rsidP="00B95998">
      <w:pPr>
        <w:widowControl w:val="0"/>
        <w:numPr>
          <w:ilvl w:val="0"/>
          <w:numId w:val="18"/>
        </w:numPr>
        <w:autoSpaceDE w:val="0"/>
        <w:autoSpaceDN w:val="0"/>
        <w:adjustRightInd w:val="0"/>
        <w:jc w:val="both"/>
        <w:rPr>
          <w:b/>
          <w:bCs/>
          <w:i/>
          <w:iCs/>
          <w:color w:val="000000"/>
          <w:sz w:val="22"/>
          <w:szCs w:val="22"/>
        </w:rPr>
      </w:pPr>
      <w:r w:rsidRPr="007D3664">
        <w:rPr>
          <w:b/>
          <w:bCs/>
          <w:i/>
          <w:iCs/>
          <w:color w:val="000000"/>
          <w:sz w:val="22"/>
          <w:szCs w:val="22"/>
        </w:rPr>
        <w:t>Kokių teigiamų rezultatų laukiama</w:t>
      </w:r>
    </w:p>
    <w:p w:rsidR="00F0723C" w:rsidRPr="007D3664" w:rsidRDefault="00F0723C" w:rsidP="00B95998">
      <w:pPr>
        <w:ind w:right="42" w:firstLine="720"/>
        <w:jc w:val="both"/>
        <w:rPr>
          <w:sz w:val="22"/>
          <w:szCs w:val="22"/>
        </w:rPr>
      </w:pPr>
      <w:r w:rsidRPr="007D3664">
        <w:rPr>
          <w:sz w:val="22"/>
          <w:szCs w:val="22"/>
        </w:rPr>
        <w:t xml:space="preserve">Įgyvendinus projektą bus padidintas nuotekų tvarkymo paslaugų prieinamumas Pagėgių savivaldybės gyventojams ir sistemos efektyvumas, labiau apsaugota aplinka nuo išleidžiamų nuotekų žalingo poveikio. </w:t>
      </w:r>
      <w:r w:rsidRPr="00184F25">
        <w:rPr>
          <w:sz w:val="22"/>
          <w:szCs w:val="22"/>
        </w:rPr>
        <w:t>Mažaičių  kaime planuojama nutiesti nuotekų surinkimo tinklus Topolių, Saulėtekio gatvėse</w:t>
      </w:r>
      <w:r>
        <w:rPr>
          <w:sz w:val="22"/>
          <w:szCs w:val="22"/>
        </w:rPr>
        <w:t xml:space="preserve">, numatomas trasos ilgis </w:t>
      </w:r>
      <w:r w:rsidRPr="00184F25">
        <w:rPr>
          <w:sz w:val="22"/>
          <w:szCs w:val="22"/>
        </w:rPr>
        <w:t>1,21 km</w:t>
      </w:r>
      <w:r>
        <w:rPr>
          <w:sz w:val="22"/>
          <w:szCs w:val="22"/>
        </w:rPr>
        <w:t>.</w:t>
      </w:r>
    </w:p>
    <w:p w:rsidR="00F0723C" w:rsidRPr="007D3664" w:rsidRDefault="00F0723C" w:rsidP="00B95998">
      <w:pPr>
        <w:widowControl w:val="0"/>
        <w:numPr>
          <w:ilvl w:val="0"/>
          <w:numId w:val="18"/>
        </w:numPr>
        <w:tabs>
          <w:tab w:val="left" w:pos="0"/>
        </w:tabs>
        <w:autoSpaceDE w:val="0"/>
        <w:autoSpaceDN w:val="0"/>
        <w:adjustRightInd w:val="0"/>
        <w:ind w:right="360"/>
        <w:jc w:val="both"/>
        <w:rPr>
          <w:b/>
          <w:bCs/>
          <w:i/>
          <w:iCs/>
          <w:color w:val="000000"/>
          <w:sz w:val="22"/>
          <w:szCs w:val="22"/>
        </w:rPr>
      </w:pPr>
      <w:r w:rsidRPr="007D3664">
        <w:rPr>
          <w:b/>
          <w:bCs/>
          <w:i/>
          <w:iCs/>
          <w:color w:val="000000"/>
          <w:sz w:val="22"/>
          <w:szCs w:val="22"/>
        </w:rPr>
        <w:t>Galimos neigiamos priimto projekto pasekmės ir kokių priemonių reikėtų imtis, kad tokių pasekmių būtų išvengta.</w:t>
      </w:r>
    </w:p>
    <w:p w:rsidR="00F0723C" w:rsidRPr="007D3664" w:rsidRDefault="00F0723C" w:rsidP="00B95998">
      <w:pPr>
        <w:ind w:left="1080"/>
        <w:rPr>
          <w:bCs/>
          <w:sz w:val="22"/>
          <w:szCs w:val="22"/>
        </w:rPr>
      </w:pPr>
      <w:r w:rsidRPr="007D3664">
        <w:rPr>
          <w:bCs/>
          <w:sz w:val="22"/>
          <w:szCs w:val="22"/>
        </w:rPr>
        <w:t>Neigiamų pasekmių nenumatyta.</w:t>
      </w:r>
    </w:p>
    <w:p w:rsidR="00F0723C" w:rsidRPr="007D3664" w:rsidRDefault="00F0723C" w:rsidP="00B95998">
      <w:pPr>
        <w:widowControl w:val="0"/>
        <w:numPr>
          <w:ilvl w:val="0"/>
          <w:numId w:val="18"/>
        </w:numPr>
        <w:tabs>
          <w:tab w:val="left" w:pos="0"/>
        </w:tabs>
        <w:autoSpaceDE w:val="0"/>
        <w:autoSpaceDN w:val="0"/>
        <w:adjustRightInd w:val="0"/>
        <w:ind w:right="360"/>
        <w:jc w:val="both"/>
        <w:rPr>
          <w:b/>
          <w:bCs/>
          <w:i/>
          <w:iCs/>
          <w:color w:val="000000"/>
          <w:sz w:val="22"/>
          <w:szCs w:val="22"/>
        </w:rPr>
      </w:pPr>
      <w:r w:rsidRPr="007D3664">
        <w:rPr>
          <w:b/>
          <w:bCs/>
          <w:i/>
          <w:iCs/>
          <w:color w:val="000000"/>
          <w:sz w:val="22"/>
          <w:szCs w:val="22"/>
        </w:rPr>
        <w:t>Kokius galiojančius aktus (tarybos, mero, Savivaldybės administracijos direktoriaus) reikėtų pakeisti ir panaikinti, priėmus sprendimą pagal teikiamą projektą.</w:t>
      </w:r>
    </w:p>
    <w:p w:rsidR="00F0723C" w:rsidRPr="007D3664" w:rsidRDefault="00F0723C" w:rsidP="00B12EAB">
      <w:pPr>
        <w:widowControl w:val="0"/>
        <w:tabs>
          <w:tab w:val="left" w:pos="0"/>
        </w:tabs>
        <w:autoSpaceDE w:val="0"/>
        <w:autoSpaceDN w:val="0"/>
        <w:adjustRightInd w:val="0"/>
        <w:ind w:left="1080" w:right="360"/>
        <w:jc w:val="both"/>
        <w:rPr>
          <w:b/>
          <w:bCs/>
          <w:i/>
          <w:iCs/>
          <w:color w:val="000000"/>
          <w:sz w:val="22"/>
          <w:szCs w:val="22"/>
        </w:rPr>
      </w:pPr>
      <w:r w:rsidRPr="007D3664">
        <w:rPr>
          <w:b/>
          <w:bCs/>
          <w:i/>
          <w:iCs/>
          <w:color w:val="000000"/>
          <w:sz w:val="22"/>
          <w:szCs w:val="22"/>
        </w:rPr>
        <w:t>-</w:t>
      </w:r>
    </w:p>
    <w:p w:rsidR="00F0723C" w:rsidRPr="007D3664" w:rsidRDefault="00F0723C" w:rsidP="00B95998">
      <w:pPr>
        <w:widowControl w:val="0"/>
        <w:numPr>
          <w:ilvl w:val="0"/>
          <w:numId w:val="18"/>
        </w:numPr>
        <w:autoSpaceDE w:val="0"/>
        <w:autoSpaceDN w:val="0"/>
        <w:adjustRightInd w:val="0"/>
        <w:jc w:val="both"/>
        <w:rPr>
          <w:b/>
          <w:bCs/>
          <w:i/>
          <w:iCs/>
          <w:color w:val="000000"/>
          <w:sz w:val="22"/>
          <w:szCs w:val="22"/>
        </w:rPr>
      </w:pPr>
      <w:r w:rsidRPr="007D3664">
        <w:rPr>
          <w:b/>
          <w:bCs/>
          <w:i/>
          <w:iCs/>
          <w:color w:val="000000"/>
          <w:sz w:val="22"/>
          <w:szCs w:val="22"/>
        </w:rPr>
        <w:t>Jeigu priimtam sprendimui reikės kito tarybos sprendimo, mero potvarkio ar administracijos direktoriaus įsakymo, kas ir kada juos turėtų parengti.</w:t>
      </w:r>
    </w:p>
    <w:p w:rsidR="00F0723C" w:rsidRPr="007D3664" w:rsidRDefault="00F0723C" w:rsidP="00B95998">
      <w:pPr>
        <w:ind w:firstLine="1080"/>
        <w:jc w:val="both"/>
        <w:rPr>
          <w:bCs/>
          <w:iCs/>
          <w:color w:val="000000"/>
          <w:sz w:val="22"/>
          <w:szCs w:val="22"/>
        </w:rPr>
      </w:pPr>
      <w:r w:rsidRPr="007D3664">
        <w:rPr>
          <w:bCs/>
          <w:iCs/>
          <w:color w:val="000000"/>
          <w:sz w:val="22"/>
          <w:szCs w:val="22"/>
        </w:rPr>
        <w:t>Nereikės priimti kito spendimo priimtam sprendimui.</w:t>
      </w:r>
    </w:p>
    <w:p w:rsidR="00F0723C" w:rsidRPr="007D3664" w:rsidRDefault="00F0723C" w:rsidP="00B95998">
      <w:pPr>
        <w:widowControl w:val="0"/>
        <w:numPr>
          <w:ilvl w:val="0"/>
          <w:numId w:val="18"/>
        </w:numPr>
        <w:tabs>
          <w:tab w:val="left" w:pos="0"/>
        </w:tabs>
        <w:autoSpaceDE w:val="0"/>
        <w:autoSpaceDN w:val="0"/>
        <w:adjustRightInd w:val="0"/>
        <w:ind w:right="360"/>
        <w:jc w:val="both"/>
        <w:rPr>
          <w:b/>
          <w:bCs/>
          <w:i/>
          <w:iCs/>
          <w:color w:val="000000"/>
          <w:sz w:val="22"/>
          <w:szCs w:val="22"/>
        </w:rPr>
      </w:pPr>
      <w:r w:rsidRPr="007D3664">
        <w:rPr>
          <w:b/>
          <w:bCs/>
          <w:i/>
          <w:iCs/>
          <w:color w:val="000000"/>
          <w:sz w:val="22"/>
          <w:szCs w:val="22"/>
        </w:rPr>
        <w:t>Ar reikalinga atlikti sprendimo projekto antikorupcinį vertinimą</w:t>
      </w:r>
    </w:p>
    <w:p w:rsidR="00F0723C" w:rsidRPr="007D3664" w:rsidRDefault="00F0723C" w:rsidP="00B95998">
      <w:pPr>
        <w:tabs>
          <w:tab w:val="left" w:pos="1134"/>
        </w:tabs>
        <w:ind w:left="1080"/>
        <w:rPr>
          <w:sz w:val="22"/>
          <w:szCs w:val="22"/>
        </w:rPr>
      </w:pPr>
      <w:r w:rsidRPr="007D3664">
        <w:rPr>
          <w:sz w:val="22"/>
          <w:szCs w:val="22"/>
        </w:rPr>
        <w:t>Taip.</w:t>
      </w:r>
    </w:p>
    <w:p w:rsidR="00F0723C" w:rsidRPr="007D3664" w:rsidRDefault="00F0723C" w:rsidP="00B95998">
      <w:pPr>
        <w:widowControl w:val="0"/>
        <w:numPr>
          <w:ilvl w:val="0"/>
          <w:numId w:val="18"/>
        </w:numPr>
        <w:tabs>
          <w:tab w:val="left" w:pos="0"/>
        </w:tabs>
        <w:autoSpaceDE w:val="0"/>
        <w:autoSpaceDN w:val="0"/>
        <w:adjustRightInd w:val="0"/>
        <w:ind w:right="360"/>
        <w:jc w:val="both"/>
        <w:rPr>
          <w:b/>
          <w:bCs/>
          <w:i/>
          <w:iCs/>
          <w:sz w:val="22"/>
          <w:szCs w:val="22"/>
        </w:rPr>
      </w:pPr>
      <w:r w:rsidRPr="007D3664">
        <w:rPr>
          <w:b/>
          <w:bCs/>
          <w:i/>
          <w:iCs/>
          <w:sz w:val="22"/>
          <w:szCs w:val="22"/>
        </w:rPr>
        <w:t>Sprendimo vykdytojai ir įvykdymo terminai, lėšų, reikalingų sprendimui įgyvendinti, poreikis (jeigu tai numatoma – derinti su Finansų skyriumi)</w:t>
      </w:r>
    </w:p>
    <w:p w:rsidR="00F0723C" w:rsidRPr="00985FCF" w:rsidRDefault="00F0723C" w:rsidP="00184F25">
      <w:pPr>
        <w:ind w:firstLine="1083"/>
        <w:jc w:val="both"/>
        <w:rPr>
          <w:bCs/>
          <w:sz w:val="22"/>
          <w:szCs w:val="22"/>
        </w:rPr>
      </w:pPr>
      <w:r w:rsidRPr="00985FCF">
        <w:rPr>
          <w:bCs/>
          <w:sz w:val="22"/>
          <w:szCs w:val="22"/>
        </w:rPr>
        <w:t>UAB „Pagėgių komunalinis ūkis“ paruoš paraišką. Galutinė paraiškų p</w:t>
      </w:r>
      <w:r>
        <w:rPr>
          <w:bCs/>
          <w:sz w:val="22"/>
          <w:szCs w:val="22"/>
        </w:rPr>
        <w:t xml:space="preserve">ateikimo </w:t>
      </w:r>
      <w:r w:rsidRPr="00985FCF">
        <w:rPr>
          <w:bCs/>
          <w:sz w:val="22"/>
          <w:szCs w:val="22"/>
        </w:rPr>
        <w:t>A</w:t>
      </w:r>
      <w:r>
        <w:rPr>
          <w:bCs/>
          <w:sz w:val="22"/>
          <w:szCs w:val="22"/>
        </w:rPr>
        <w:t xml:space="preserve">plinkos projektų valdymo </w:t>
      </w:r>
      <w:r w:rsidRPr="00985FCF">
        <w:rPr>
          <w:bCs/>
          <w:sz w:val="22"/>
          <w:szCs w:val="22"/>
        </w:rPr>
        <w:t>agentūrai data - 2018 m. gegužės 25 d.</w:t>
      </w:r>
    </w:p>
    <w:p w:rsidR="00F0723C" w:rsidRPr="00985FCF" w:rsidRDefault="00F0723C" w:rsidP="00184F25">
      <w:pPr>
        <w:jc w:val="both"/>
        <w:rPr>
          <w:sz w:val="22"/>
          <w:szCs w:val="22"/>
          <w:lang w:eastAsia="lt-LT"/>
        </w:rPr>
      </w:pPr>
      <w:r w:rsidRPr="00985FCF">
        <w:rPr>
          <w:bCs/>
          <w:sz w:val="22"/>
          <w:szCs w:val="22"/>
        </w:rPr>
        <w:tab/>
        <w:t>Projekto biudžetas</w:t>
      </w:r>
      <w:r>
        <w:rPr>
          <w:bCs/>
          <w:sz w:val="22"/>
          <w:szCs w:val="22"/>
        </w:rPr>
        <w:t xml:space="preserve"> planuojamas </w:t>
      </w:r>
      <w:r w:rsidRPr="00985FCF">
        <w:rPr>
          <w:sz w:val="22"/>
          <w:szCs w:val="22"/>
          <w:lang w:eastAsia="lt-LT"/>
        </w:rPr>
        <w:t>– 136.161.48</w:t>
      </w:r>
      <w:r>
        <w:rPr>
          <w:sz w:val="22"/>
          <w:szCs w:val="22"/>
          <w:lang w:eastAsia="lt-LT"/>
        </w:rPr>
        <w:t xml:space="preserve"> Eur.</w:t>
      </w:r>
      <w:r w:rsidRPr="00184F25">
        <w:rPr>
          <w:bCs/>
          <w:sz w:val="22"/>
          <w:szCs w:val="22"/>
        </w:rPr>
        <w:t xml:space="preserve"> </w:t>
      </w:r>
      <w:r w:rsidRPr="00985FCF">
        <w:rPr>
          <w:bCs/>
          <w:sz w:val="22"/>
          <w:szCs w:val="22"/>
        </w:rPr>
        <w:t>iš viso</w:t>
      </w:r>
      <w:r w:rsidRPr="00985FCF">
        <w:rPr>
          <w:sz w:val="22"/>
          <w:szCs w:val="22"/>
          <w:lang w:eastAsia="lt-LT"/>
        </w:rPr>
        <w:t xml:space="preserve">. </w:t>
      </w:r>
      <w:r w:rsidRPr="00985FCF">
        <w:rPr>
          <w:bCs/>
          <w:sz w:val="22"/>
          <w:szCs w:val="22"/>
        </w:rPr>
        <w:t xml:space="preserve">Pagėgių savivaldybės finansinis indėlis projekto įgyvendinimui 2018 - 2019 m. planuojamas </w:t>
      </w:r>
      <w:r w:rsidRPr="00985FCF">
        <w:rPr>
          <w:sz w:val="22"/>
          <w:szCs w:val="22"/>
          <w:lang w:eastAsia="lt-LT"/>
        </w:rPr>
        <w:t>29 723.21</w:t>
      </w:r>
      <w:r w:rsidRPr="00985FCF">
        <w:rPr>
          <w:bCs/>
          <w:sz w:val="22"/>
          <w:szCs w:val="22"/>
        </w:rPr>
        <w:t>Eur.</w:t>
      </w:r>
      <w:r w:rsidRPr="00985FCF">
        <w:rPr>
          <w:sz w:val="22"/>
          <w:szCs w:val="22"/>
          <w:lang w:eastAsia="lt-LT"/>
        </w:rPr>
        <w:t xml:space="preserve"> Europos sąjungos lėšos – 106.438.27</w:t>
      </w:r>
    </w:p>
    <w:p w:rsidR="00F0723C" w:rsidRPr="007D3664" w:rsidRDefault="00F0723C" w:rsidP="00B95998">
      <w:pPr>
        <w:widowControl w:val="0"/>
        <w:numPr>
          <w:ilvl w:val="0"/>
          <w:numId w:val="18"/>
        </w:numPr>
        <w:tabs>
          <w:tab w:val="left" w:pos="0"/>
        </w:tabs>
        <w:autoSpaceDE w:val="0"/>
        <w:autoSpaceDN w:val="0"/>
        <w:adjustRightInd w:val="0"/>
        <w:ind w:right="360"/>
        <w:jc w:val="both"/>
        <w:rPr>
          <w:b/>
          <w:bCs/>
          <w:i/>
          <w:iCs/>
          <w:sz w:val="22"/>
          <w:szCs w:val="22"/>
        </w:rPr>
      </w:pPr>
      <w:r w:rsidRPr="007D3664">
        <w:rPr>
          <w:b/>
          <w:bCs/>
          <w:i/>
          <w:iCs/>
          <w:sz w:val="22"/>
          <w:szCs w:val="22"/>
        </w:rPr>
        <w:t>Projekto rengimo metu gauti specialistų vertinimai ir išvados, ekonominiai apskaičiavimai (sąmatos) ir konkretūs finansavimo šaltiniai</w:t>
      </w:r>
    </w:p>
    <w:p w:rsidR="00F0723C" w:rsidRPr="007D3664" w:rsidRDefault="00F0723C" w:rsidP="00B95998">
      <w:pPr>
        <w:ind w:firstLine="1083"/>
        <w:jc w:val="both"/>
        <w:rPr>
          <w:bCs/>
          <w:sz w:val="22"/>
          <w:szCs w:val="22"/>
        </w:rPr>
      </w:pPr>
      <w:r w:rsidRPr="007D3664">
        <w:rPr>
          <w:bCs/>
          <w:sz w:val="22"/>
          <w:szCs w:val="22"/>
        </w:rPr>
        <w:t xml:space="preserve">Neigiamų specialistų vertinimų ir išvadų negauta. </w:t>
      </w:r>
    </w:p>
    <w:p w:rsidR="00F0723C" w:rsidRPr="007D3664" w:rsidRDefault="00F0723C" w:rsidP="00B95998">
      <w:pPr>
        <w:widowControl w:val="0"/>
        <w:numPr>
          <w:ilvl w:val="0"/>
          <w:numId w:val="18"/>
        </w:numPr>
        <w:tabs>
          <w:tab w:val="left" w:pos="0"/>
        </w:tabs>
        <w:autoSpaceDE w:val="0"/>
        <w:autoSpaceDN w:val="0"/>
        <w:adjustRightInd w:val="0"/>
        <w:ind w:right="360"/>
        <w:jc w:val="both"/>
        <w:rPr>
          <w:b/>
          <w:bCs/>
          <w:i/>
          <w:iCs/>
          <w:color w:val="000000"/>
          <w:sz w:val="22"/>
          <w:szCs w:val="22"/>
        </w:rPr>
      </w:pPr>
      <w:r w:rsidRPr="007D3664">
        <w:rPr>
          <w:b/>
          <w:bCs/>
          <w:i/>
          <w:iCs/>
          <w:color w:val="000000"/>
          <w:sz w:val="22"/>
          <w:szCs w:val="22"/>
        </w:rPr>
        <w:t xml:space="preserve"> Projekto rengėjas ar rengėjų grupė.</w:t>
      </w:r>
    </w:p>
    <w:p w:rsidR="00F0723C" w:rsidRPr="007D3664" w:rsidRDefault="00F0723C" w:rsidP="00B95998">
      <w:pPr>
        <w:tabs>
          <w:tab w:val="left" w:pos="0"/>
        </w:tabs>
        <w:ind w:right="360" w:firstLine="1080"/>
        <w:jc w:val="both"/>
        <w:rPr>
          <w:bCs/>
          <w:iCs/>
          <w:color w:val="000000"/>
          <w:sz w:val="22"/>
          <w:szCs w:val="22"/>
        </w:rPr>
      </w:pPr>
      <w:r w:rsidRPr="007D3664">
        <w:rPr>
          <w:bCs/>
          <w:iCs/>
          <w:color w:val="000000"/>
          <w:sz w:val="22"/>
          <w:szCs w:val="22"/>
        </w:rPr>
        <w:t xml:space="preserve">Strateginio planavimo ir investicijų skyriaus vyriausiasis specialistas Vaidas Valauskas, tel. 70 413, el. p. </w:t>
      </w:r>
      <w:hyperlink r:id="rId9" w:history="1">
        <w:r w:rsidRPr="007D3664">
          <w:rPr>
            <w:rStyle w:val="Hyperlink"/>
            <w:iCs/>
            <w:sz w:val="22"/>
            <w:szCs w:val="22"/>
          </w:rPr>
          <w:t>v.valauskas@pagegiai.lt</w:t>
        </w:r>
      </w:hyperlink>
      <w:r w:rsidRPr="007D3664">
        <w:rPr>
          <w:bCs/>
          <w:iCs/>
          <w:color w:val="000000"/>
          <w:sz w:val="22"/>
          <w:szCs w:val="22"/>
        </w:rPr>
        <w:t xml:space="preserve"> .</w:t>
      </w:r>
    </w:p>
    <w:p w:rsidR="00F0723C" w:rsidRPr="007D3664" w:rsidRDefault="00F0723C" w:rsidP="00B95998">
      <w:pPr>
        <w:widowControl w:val="0"/>
        <w:numPr>
          <w:ilvl w:val="0"/>
          <w:numId w:val="18"/>
        </w:numPr>
        <w:tabs>
          <w:tab w:val="left" w:pos="0"/>
        </w:tabs>
        <w:autoSpaceDE w:val="0"/>
        <w:autoSpaceDN w:val="0"/>
        <w:adjustRightInd w:val="0"/>
        <w:ind w:right="360"/>
        <w:rPr>
          <w:b/>
          <w:bCs/>
          <w:i/>
          <w:iCs/>
          <w:color w:val="000000"/>
          <w:sz w:val="22"/>
          <w:szCs w:val="22"/>
        </w:rPr>
      </w:pPr>
      <w:r w:rsidRPr="007D3664">
        <w:rPr>
          <w:b/>
          <w:bCs/>
          <w:i/>
          <w:iCs/>
          <w:color w:val="000000"/>
          <w:sz w:val="22"/>
          <w:szCs w:val="22"/>
        </w:rPr>
        <w:t>Kiti, rengėjo nuomone, reikalingi pagrindimai ir paaiškinimai.</w:t>
      </w:r>
    </w:p>
    <w:p w:rsidR="00F0723C" w:rsidRPr="007D3664" w:rsidRDefault="00F0723C" w:rsidP="00B95998">
      <w:pPr>
        <w:ind w:left="1080"/>
        <w:jc w:val="both"/>
        <w:rPr>
          <w:color w:val="000000"/>
          <w:sz w:val="22"/>
          <w:szCs w:val="22"/>
        </w:rPr>
      </w:pPr>
      <w:r w:rsidRPr="007D3664">
        <w:rPr>
          <w:color w:val="000000"/>
          <w:sz w:val="22"/>
          <w:szCs w:val="22"/>
        </w:rPr>
        <w:t>Nėra kitų rengėjo pagrindimų ir paaiškinimų.</w:t>
      </w:r>
    </w:p>
    <w:p w:rsidR="00F0723C" w:rsidRPr="007D3664" w:rsidRDefault="00F0723C" w:rsidP="00B95998">
      <w:pPr>
        <w:tabs>
          <w:tab w:val="left" w:pos="7776"/>
        </w:tabs>
        <w:rPr>
          <w:bCs/>
          <w:iCs/>
          <w:color w:val="000000"/>
          <w:sz w:val="22"/>
          <w:szCs w:val="22"/>
        </w:rPr>
      </w:pPr>
      <w:r w:rsidRPr="007D3664">
        <w:rPr>
          <w:bCs/>
          <w:iCs/>
          <w:color w:val="000000"/>
          <w:sz w:val="22"/>
          <w:szCs w:val="22"/>
        </w:rPr>
        <w:t>Strateginio planavimo ir investicijų skyriaus</w:t>
      </w:r>
      <w:r w:rsidRPr="007D3664">
        <w:rPr>
          <w:bCs/>
          <w:iCs/>
          <w:color w:val="000000"/>
          <w:sz w:val="22"/>
          <w:szCs w:val="22"/>
        </w:rPr>
        <w:tab/>
        <w:t>Vaidas Valauskas</w:t>
      </w:r>
    </w:p>
    <w:p w:rsidR="00F0723C" w:rsidRPr="007D3664" w:rsidRDefault="00F0723C" w:rsidP="00B95998">
      <w:pPr>
        <w:outlineLvl w:val="0"/>
        <w:rPr>
          <w:bCs/>
          <w:iCs/>
          <w:color w:val="000000"/>
          <w:sz w:val="22"/>
          <w:szCs w:val="22"/>
        </w:rPr>
      </w:pPr>
      <w:r w:rsidRPr="007D3664">
        <w:rPr>
          <w:bCs/>
          <w:iCs/>
          <w:color w:val="000000"/>
          <w:sz w:val="22"/>
          <w:szCs w:val="22"/>
        </w:rPr>
        <w:t xml:space="preserve">vyriausiasis specialistas                                                                        </w:t>
      </w:r>
    </w:p>
    <w:sectPr w:rsidR="00F0723C" w:rsidRPr="007D3664" w:rsidSect="00731F71">
      <w:headerReference w:type="even" r:id="rId10"/>
      <w:headerReference w:type="default" r:id="rId11"/>
      <w:pgSz w:w="11906" w:h="16838" w:code="9"/>
      <w:pgMar w:top="1134" w:right="567" w:bottom="709" w:left="1701" w:header="567" w:footer="567" w:gutter="0"/>
      <w:pgNumType w:start="1"/>
      <w:cols w:space="1296"/>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23C" w:rsidRDefault="00F0723C">
      <w:r>
        <w:separator/>
      </w:r>
    </w:p>
  </w:endnote>
  <w:endnote w:type="continuationSeparator" w:id="0">
    <w:p w:rsidR="00F0723C" w:rsidRDefault="00F07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Segoe UI">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23C" w:rsidRDefault="00F0723C">
      <w:r>
        <w:separator/>
      </w:r>
    </w:p>
  </w:footnote>
  <w:footnote w:type="continuationSeparator" w:id="0">
    <w:p w:rsidR="00F0723C" w:rsidRDefault="00F072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3C" w:rsidRDefault="00F0723C" w:rsidP="004376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723C" w:rsidRDefault="00F072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3C" w:rsidRDefault="00F0723C">
    <w:pPr>
      <w:pStyle w:val="Header"/>
      <w:jc w:val="center"/>
    </w:pPr>
    <w:fldSimple w:instr="PAGE   \* MERGEFORMAT">
      <w:r>
        <w:rPr>
          <w:noProof/>
        </w:rPr>
        <w:t>2</w:t>
      </w:r>
    </w:fldSimple>
  </w:p>
  <w:p w:rsidR="00F0723C" w:rsidRDefault="00F072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3D06880"/>
    <w:lvl w:ilvl="0">
      <w:start w:val="1"/>
      <w:numFmt w:val="decimal"/>
      <w:pStyle w:val="ListNumber2"/>
      <w:lvlText w:val="%1."/>
      <w:lvlJc w:val="left"/>
      <w:pPr>
        <w:tabs>
          <w:tab w:val="num" w:pos="643"/>
        </w:tabs>
        <w:ind w:left="643" w:hanging="360"/>
      </w:pPr>
    </w:lvl>
  </w:abstractNum>
  <w:abstractNum w:abstractNumId="1">
    <w:nsid w:val="FFFFFF88"/>
    <w:multiLevelType w:val="singleLevel"/>
    <w:tmpl w:val="85FED05A"/>
    <w:lvl w:ilvl="0">
      <w:start w:val="1"/>
      <w:numFmt w:val="decimal"/>
      <w:lvlText w:val="%1."/>
      <w:lvlJc w:val="left"/>
      <w:pPr>
        <w:tabs>
          <w:tab w:val="num" w:pos="360"/>
        </w:tabs>
        <w:ind w:left="360" w:hanging="360"/>
      </w:pPr>
      <w:rPr>
        <w:rFonts w:cs="Times New Roman"/>
      </w:rPr>
    </w:lvl>
  </w:abstractNum>
  <w:abstractNum w:abstractNumId="2">
    <w:nsid w:val="03DA7520"/>
    <w:multiLevelType w:val="multilevel"/>
    <w:tmpl w:val="D01A054E"/>
    <w:lvl w:ilvl="0">
      <w:start w:val="1"/>
      <w:numFmt w:val="decimalZero"/>
      <w:pStyle w:val="ListNumber2"/>
      <w:lvlText w:val="%1."/>
      <w:lvlJc w:val="left"/>
      <w:pPr>
        <w:ind w:left="1265" w:hanging="495"/>
      </w:pPr>
      <w:rPr>
        <w:rFonts w:cs="Times New Roman" w:hint="default"/>
        <w:b/>
        <w:bCs/>
        <w:color w:val="000000"/>
      </w:rPr>
    </w:lvl>
    <w:lvl w:ilvl="1">
      <w:start w:val="1"/>
      <w:numFmt w:val="decimalZero"/>
      <w:isLgl/>
      <w:lvlText w:val="%1.%2."/>
      <w:lvlJc w:val="left"/>
      <w:pPr>
        <w:ind w:left="1850" w:hanging="900"/>
      </w:pPr>
      <w:rPr>
        <w:rFonts w:cs="Times New Roman" w:hint="default"/>
      </w:rPr>
    </w:lvl>
    <w:lvl w:ilvl="2">
      <w:start w:val="1"/>
      <w:numFmt w:val="decimalZero"/>
      <w:isLgl/>
      <w:lvlText w:val="%1.%2.%3."/>
      <w:lvlJc w:val="left"/>
      <w:pPr>
        <w:ind w:left="2030" w:hanging="900"/>
      </w:pPr>
      <w:rPr>
        <w:rFonts w:cs="Times New Roman" w:hint="default"/>
      </w:rPr>
    </w:lvl>
    <w:lvl w:ilvl="3">
      <w:start w:val="1"/>
      <w:numFmt w:val="decimal"/>
      <w:isLgl/>
      <w:lvlText w:val="%1.%2.%3.%4."/>
      <w:lvlJc w:val="left"/>
      <w:pPr>
        <w:ind w:left="2210" w:hanging="900"/>
      </w:pPr>
      <w:rPr>
        <w:rFonts w:cs="Times New Roman" w:hint="default"/>
      </w:rPr>
    </w:lvl>
    <w:lvl w:ilvl="4">
      <w:start w:val="1"/>
      <w:numFmt w:val="decimal"/>
      <w:isLgl/>
      <w:lvlText w:val="%1.%2.%3.%4.%5."/>
      <w:lvlJc w:val="left"/>
      <w:pPr>
        <w:ind w:left="2570" w:hanging="1080"/>
      </w:pPr>
      <w:rPr>
        <w:rFonts w:cs="Times New Roman" w:hint="default"/>
      </w:rPr>
    </w:lvl>
    <w:lvl w:ilvl="5">
      <w:start w:val="1"/>
      <w:numFmt w:val="decimal"/>
      <w:isLgl/>
      <w:lvlText w:val="%1.%2.%3.%4.%5.%6."/>
      <w:lvlJc w:val="left"/>
      <w:pPr>
        <w:ind w:left="2750" w:hanging="1080"/>
      </w:pPr>
      <w:rPr>
        <w:rFonts w:cs="Times New Roman" w:hint="default"/>
      </w:rPr>
    </w:lvl>
    <w:lvl w:ilvl="6">
      <w:start w:val="1"/>
      <w:numFmt w:val="decimal"/>
      <w:isLgl/>
      <w:lvlText w:val="%1.%2.%3.%4.%5.%6.%7."/>
      <w:lvlJc w:val="left"/>
      <w:pPr>
        <w:ind w:left="3290" w:hanging="1440"/>
      </w:pPr>
      <w:rPr>
        <w:rFonts w:cs="Times New Roman" w:hint="default"/>
      </w:rPr>
    </w:lvl>
    <w:lvl w:ilvl="7">
      <w:start w:val="1"/>
      <w:numFmt w:val="decimal"/>
      <w:isLgl/>
      <w:lvlText w:val="%1.%2.%3.%4.%5.%6.%7.%8."/>
      <w:lvlJc w:val="left"/>
      <w:pPr>
        <w:ind w:left="3470" w:hanging="1440"/>
      </w:pPr>
      <w:rPr>
        <w:rFonts w:cs="Times New Roman" w:hint="default"/>
      </w:rPr>
    </w:lvl>
    <w:lvl w:ilvl="8">
      <w:start w:val="1"/>
      <w:numFmt w:val="decimal"/>
      <w:isLgl/>
      <w:lvlText w:val="%1.%2.%3.%4.%5.%6.%7.%8.%9."/>
      <w:lvlJc w:val="left"/>
      <w:pPr>
        <w:ind w:left="4010" w:hanging="1800"/>
      </w:pPr>
      <w:rPr>
        <w:rFonts w:cs="Times New Roman" w:hint="default"/>
      </w:rPr>
    </w:lvl>
  </w:abstractNum>
  <w:abstractNum w:abstractNumId="3">
    <w:nsid w:val="08880704"/>
    <w:multiLevelType w:val="hybridMultilevel"/>
    <w:tmpl w:val="A28685CE"/>
    <w:lvl w:ilvl="0" w:tplc="B1E65BF2">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09165309"/>
    <w:multiLevelType w:val="hybridMultilevel"/>
    <w:tmpl w:val="7A4E9EC0"/>
    <w:lvl w:ilvl="0" w:tplc="21923930">
      <w:start w:val="1"/>
      <w:numFmt w:val="decimal"/>
      <w:lvlText w:val="%1."/>
      <w:lvlJc w:val="left"/>
      <w:pPr>
        <w:ind w:left="1140" w:hanging="360"/>
      </w:pPr>
      <w:rPr>
        <w:rFonts w:cs="Times New Roman" w:hint="default"/>
      </w:rPr>
    </w:lvl>
    <w:lvl w:ilvl="1" w:tplc="04270019" w:tentative="1">
      <w:start w:val="1"/>
      <w:numFmt w:val="lowerLetter"/>
      <w:lvlText w:val="%2."/>
      <w:lvlJc w:val="left"/>
      <w:pPr>
        <w:ind w:left="1860" w:hanging="360"/>
      </w:pPr>
      <w:rPr>
        <w:rFonts w:cs="Times New Roman"/>
      </w:rPr>
    </w:lvl>
    <w:lvl w:ilvl="2" w:tplc="0427001B" w:tentative="1">
      <w:start w:val="1"/>
      <w:numFmt w:val="lowerRoman"/>
      <w:lvlText w:val="%3."/>
      <w:lvlJc w:val="right"/>
      <w:pPr>
        <w:ind w:left="2580" w:hanging="180"/>
      </w:pPr>
      <w:rPr>
        <w:rFonts w:cs="Times New Roman"/>
      </w:rPr>
    </w:lvl>
    <w:lvl w:ilvl="3" w:tplc="0427000F" w:tentative="1">
      <w:start w:val="1"/>
      <w:numFmt w:val="decimal"/>
      <w:lvlText w:val="%4."/>
      <w:lvlJc w:val="left"/>
      <w:pPr>
        <w:ind w:left="3300" w:hanging="360"/>
      </w:pPr>
      <w:rPr>
        <w:rFonts w:cs="Times New Roman"/>
      </w:rPr>
    </w:lvl>
    <w:lvl w:ilvl="4" w:tplc="04270019" w:tentative="1">
      <w:start w:val="1"/>
      <w:numFmt w:val="lowerLetter"/>
      <w:lvlText w:val="%5."/>
      <w:lvlJc w:val="left"/>
      <w:pPr>
        <w:ind w:left="4020" w:hanging="360"/>
      </w:pPr>
      <w:rPr>
        <w:rFonts w:cs="Times New Roman"/>
      </w:rPr>
    </w:lvl>
    <w:lvl w:ilvl="5" w:tplc="0427001B" w:tentative="1">
      <w:start w:val="1"/>
      <w:numFmt w:val="lowerRoman"/>
      <w:lvlText w:val="%6."/>
      <w:lvlJc w:val="right"/>
      <w:pPr>
        <w:ind w:left="4740" w:hanging="180"/>
      </w:pPr>
      <w:rPr>
        <w:rFonts w:cs="Times New Roman"/>
      </w:rPr>
    </w:lvl>
    <w:lvl w:ilvl="6" w:tplc="0427000F" w:tentative="1">
      <w:start w:val="1"/>
      <w:numFmt w:val="decimal"/>
      <w:lvlText w:val="%7."/>
      <w:lvlJc w:val="left"/>
      <w:pPr>
        <w:ind w:left="5460" w:hanging="360"/>
      </w:pPr>
      <w:rPr>
        <w:rFonts w:cs="Times New Roman"/>
      </w:rPr>
    </w:lvl>
    <w:lvl w:ilvl="7" w:tplc="04270019" w:tentative="1">
      <w:start w:val="1"/>
      <w:numFmt w:val="lowerLetter"/>
      <w:lvlText w:val="%8."/>
      <w:lvlJc w:val="left"/>
      <w:pPr>
        <w:ind w:left="6180" w:hanging="360"/>
      </w:pPr>
      <w:rPr>
        <w:rFonts w:cs="Times New Roman"/>
      </w:rPr>
    </w:lvl>
    <w:lvl w:ilvl="8" w:tplc="0427001B" w:tentative="1">
      <w:start w:val="1"/>
      <w:numFmt w:val="lowerRoman"/>
      <w:lvlText w:val="%9."/>
      <w:lvlJc w:val="right"/>
      <w:pPr>
        <w:ind w:left="6900" w:hanging="180"/>
      </w:pPr>
      <w:rPr>
        <w:rFonts w:cs="Times New Roman"/>
      </w:rPr>
    </w:lvl>
  </w:abstractNum>
  <w:abstractNum w:abstractNumId="5">
    <w:nsid w:val="1C3C7023"/>
    <w:multiLevelType w:val="hybridMultilevel"/>
    <w:tmpl w:val="1320143A"/>
    <w:lvl w:ilvl="0" w:tplc="E902783C">
      <w:start w:val="1"/>
      <w:numFmt w:val="decimal"/>
      <w:lvlText w:val="%1."/>
      <w:lvlJc w:val="left"/>
      <w:pPr>
        <w:ind w:left="1260" w:hanging="360"/>
      </w:pPr>
      <w:rPr>
        <w:rFonts w:cs="Times New Roman" w:hint="default"/>
      </w:rPr>
    </w:lvl>
    <w:lvl w:ilvl="1" w:tplc="04270019" w:tentative="1">
      <w:start w:val="1"/>
      <w:numFmt w:val="lowerLetter"/>
      <w:lvlText w:val="%2."/>
      <w:lvlJc w:val="left"/>
      <w:pPr>
        <w:ind w:left="1980" w:hanging="360"/>
      </w:pPr>
      <w:rPr>
        <w:rFonts w:cs="Times New Roman"/>
      </w:rPr>
    </w:lvl>
    <w:lvl w:ilvl="2" w:tplc="0427001B" w:tentative="1">
      <w:start w:val="1"/>
      <w:numFmt w:val="lowerRoman"/>
      <w:lvlText w:val="%3."/>
      <w:lvlJc w:val="right"/>
      <w:pPr>
        <w:ind w:left="2700" w:hanging="180"/>
      </w:pPr>
      <w:rPr>
        <w:rFonts w:cs="Times New Roman"/>
      </w:rPr>
    </w:lvl>
    <w:lvl w:ilvl="3" w:tplc="0427000F" w:tentative="1">
      <w:start w:val="1"/>
      <w:numFmt w:val="decimal"/>
      <w:lvlText w:val="%4."/>
      <w:lvlJc w:val="left"/>
      <w:pPr>
        <w:ind w:left="3420" w:hanging="360"/>
      </w:pPr>
      <w:rPr>
        <w:rFonts w:cs="Times New Roman"/>
      </w:rPr>
    </w:lvl>
    <w:lvl w:ilvl="4" w:tplc="04270019" w:tentative="1">
      <w:start w:val="1"/>
      <w:numFmt w:val="lowerLetter"/>
      <w:lvlText w:val="%5."/>
      <w:lvlJc w:val="left"/>
      <w:pPr>
        <w:ind w:left="4140" w:hanging="360"/>
      </w:pPr>
      <w:rPr>
        <w:rFonts w:cs="Times New Roman"/>
      </w:rPr>
    </w:lvl>
    <w:lvl w:ilvl="5" w:tplc="0427001B" w:tentative="1">
      <w:start w:val="1"/>
      <w:numFmt w:val="lowerRoman"/>
      <w:lvlText w:val="%6."/>
      <w:lvlJc w:val="right"/>
      <w:pPr>
        <w:ind w:left="4860" w:hanging="180"/>
      </w:pPr>
      <w:rPr>
        <w:rFonts w:cs="Times New Roman"/>
      </w:rPr>
    </w:lvl>
    <w:lvl w:ilvl="6" w:tplc="0427000F" w:tentative="1">
      <w:start w:val="1"/>
      <w:numFmt w:val="decimal"/>
      <w:lvlText w:val="%7."/>
      <w:lvlJc w:val="left"/>
      <w:pPr>
        <w:ind w:left="5580" w:hanging="360"/>
      </w:pPr>
      <w:rPr>
        <w:rFonts w:cs="Times New Roman"/>
      </w:rPr>
    </w:lvl>
    <w:lvl w:ilvl="7" w:tplc="04270019" w:tentative="1">
      <w:start w:val="1"/>
      <w:numFmt w:val="lowerLetter"/>
      <w:lvlText w:val="%8."/>
      <w:lvlJc w:val="left"/>
      <w:pPr>
        <w:ind w:left="6300" w:hanging="360"/>
      </w:pPr>
      <w:rPr>
        <w:rFonts w:cs="Times New Roman"/>
      </w:rPr>
    </w:lvl>
    <w:lvl w:ilvl="8" w:tplc="0427001B" w:tentative="1">
      <w:start w:val="1"/>
      <w:numFmt w:val="lowerRoman"/>
      <w:lvlText w:val="%9."/>
      <w:lvlJc w:val="right"/>
      <w:pPr>
        <w:ind w:left="7020" w:hanging="180"/>
      </w:pPr>
      <w:rPr>
        <w:rFonts w:cs="Times New Roman"/>
      </w:rPr>
    </w:lvl>
  </w:abstractNum>
  <w:abstractNum w:abstractNumId="6">
    <w:nsid w:val="21806605"/>
    <w:multiLevelType w:val="hybridMultilevel"/>
    <w:tmpl w:val="1A7A0250"/>
    <w:lvl w:ilvl="0" w:tplc="FD52F034">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8">
    <w:nsid w:val="2BD30BD2"/>
    <w:multiLevelType w:val="multilevel"/>
    <w:tmpl w:val="0427001F"/>
    <w:lvl w:ilvl="0">
      <w:start w:val="1"/>
      <w:numFmt w:val="decimal"/>
      <w:lvlText w:val="%1."/>
      <w:lvlJc w:val="left"/>
      <w:pPr>
        <w:ind w:left="786" w:hanging="360"/>
      </w:pPr>
      <w:rPr>
        <w:rFonts w:cs="Times New Roman"/>
      </w:rPr>
    </w:lvl>
    <w:lvl w:ilvl="1">
      <w:start w:val="1"/>
      <w:numFmt w:val="decimal"/>
      <w:lvlText w:val="%1.%2."/>
      <w:lvlJc w:val="left"/>
      <w:pPr>
        <w:ind w:left="1567" w:hanging="432"/>
      </w:pPr>
      <w:rPr>
        <w:rFonts w:cs="Times New Roman"/>
      </w:rPr>
    </w:lvl>
    <w:lvl w:ilvl="2">
      <w:start w:val="1"/>
      <w:numFmt w:val="decimal"/>
      <w:lvlText w:val="%1.%2.%3."/>
      <w:lvlJc w:val="left"/>
      <w:pPr>
        <w:ind w:left="206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F050E7A"/>
    <w:multiLevelType w:val="hybridMultilevel"/>
    <w:tmpl w:val="939A1812"/>
    <w:lvl w:ilvl="0" w:tplc="2132E19A">
      <w:numFmt w:val="bullet"/>
      <w:lvlText w:val="-"/>
      <w:lvlJc w:val="left"/>
      <w:pPr>
        <w:tabs>
          <w:tab w:val="num" w:pos="720"/>
        </w:tabs>
        <w:ind w:left="720" w:hanging="36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0">
    <w:nsid w:val="384B60F3"/>
    <w:multiLevelType w:val="hybridMultilevel"/>
    <w:tmpl w:val="B8121040"/>
    <w:lvl w:ilvl="0" w:tplc="36189020">
      <w:start w:val="2018"/>
      <w:numFmt w:val="bullet"/>
      <w:lvlText w:val=""/>
      <w:lvlJc w:val="left"/>
      <w:pPr>
        <w:ind w:left="1080" w:hanging="360"/>
      </w:pPr>
      <w:rPr>
        <w:rFonts w:ascii="Symbol" w:eastAsia="Times New Roman" w:hAnsi="Symbol"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nsid w:val="402F11E7"/>
    <w:multiLevelType w:val="hybridMultilevel"/>
    <w:tmpl w:val="BA6685C4"/>
    <w:lvl w:ilvl="0" w:tplc="B8CE25DC">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2">
    <w:nsid w:val="50E4798D"/>
    <w:multiLevelType w:val="hybridMultilevel"/>
    <w:tmpl w:val="721E6736"/>
    <w:lvl w:ilvl="0" w:tplc="0AA83436">
      <w:start w:val="2018"/>
      <w:numFmt w:val="bullet"/>
      <w:lvlText w:val=""/>
      <w:lvlJc w:val="left"/>
      <w:pPr>
        <w:ind w:left="1080" w:hanging="360"/>
      </w:pPr>
      <w:rPr>
        <w:rFonts w:ascii="Symbol" w:eastAsia="Times New Roman" w:hAnsi="Symbol"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nsid w:val="51A44FE9"/>
    <w:multiLevelType w:val="hybridMultilevel"/>
    <w:tmpl w:val="052E217E"/>
    <w:lvl w:ilvl="0" w:tplc="33A0F24C">
      <w:start w:val="2018"/>
      <w:numFmt w:val="bullet"/>
      <w:lvlText w:val=""/>
      <w:lvlJc w:val="left"/>
      <w:pPr>
        <w:ind w:left="1080" w:hanging="360"/>
      </w:pPr>
      <w:rPr>
        <w:rFonts w:ascii="Symbol" w:eastAsia="Times New Roman" w:hAnsi="Symbol"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nsid w:val="62C56A47"/>
    <w:multiLevelType w:val="hybridMultilevel"/>
    <w:tmpl w:val="5EA2FCFA"/>
    <w:lvl w:ilvl="0" w:tplc="04270001">
      <w:start w:val="2018"/>
      <w:numFmt w:val="bullet"/>
      <w:lvlText w:val=""/>
      <w:lvlJc w:val="left"/>
      <w:pPr>
        <w:ind w:left="720" w:hanging="360"/>
      </w:pPr>
      <w:rPr>
        <w:rFonts w:ascii="Symbol" w:eastAsia="Times New Roman"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6E307C83"/>
    <w:multiLevelType w:val="hybridMultilevel"/>
    <w:tmpl w:val="DF4AB39A"/>
    <w:lvl w:ilvl="0" w:tplc="36189020">
      <w:start w:val="2018"/>
      <w:numFmt w:val="bullet"/>
      <w:lvlText w:val=""/>
      <w:lvlJc w:val="left"/>
      <w:pPr>
        <w:ind w:left="1800" w:hanging="360"/>
      </w:pPr>
      <w:rPr>
        <w:rFonts w:ascii="Symbol" w:eastAsia="Times New Roman"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nsid w:val="77CA57C9"/>
    <w:multiLevelType w:val="hybridMultilevel"/>
    <w:tmpl w:val="CFEAEDF2"/>
    <w:lvl w:ilvl="0" w:tplc="FD52F03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799475AC"/>
    <w:multiLevelType w:val="hybridMultilevel"/>
    <w:tmpl w:val="2250C75A"/>
    <w:lvl w:ilvl="0" w:tplc="04270001">
      <w:start w:val="1"/>
      <w:numFmt w:val="bullet"/>
      <w:lvlText w:val=""/>
      <w:lvlJc w:val="left"/>
      <w:pPr>
        <w:ind w:left="1123" w:hanging="360"/>
      </w:pPr>
      <w:rPr>
        <w:rFonts w:ascii="Symbol" w:hAnsi="Symbol" w:hint="default"/>
      </w:rPr>
    </w:lvl>
    <w:lvl w:ilvl="1" w:tplc="04270003">
      <w:start w:val="1"/>
      <w:numFmt w:val="bullet"/>
      <w:lvlText w:val="o"/>
      <w:lvlJc w:val="left"/>
      <w:pPr>
        <w:ind w:left="1843" w:hanging="360"/>
      </w:pPr>
      <w:rPr>
        <w:rFonts w:ascii="Courier New" w:hAnsi="Courier New" w:hint="default"/>
      </w:rPr>
    </w:lvl>
    <w:lvl w:ilvl="2" w:tplc="04270005">
      <w:start w:val="1"/>
      <w:numFmt w:val="bullet"/>
      <w:lvlText w:val=""/>
      <w:lvlJc w:val="left"/>
      <w:pPr>
        <w:ind w:left="2563" w:hanging="360"/>
      </w:pPr>
      <w:rPr>
        <w:rFonts w:ascii="Wingdings" w:hAnsi="Wingdings" w:hint="default"/>
      </w:rPr>
    </w:lvl>
    <w:lvl w:ilvl="3" w:tplc="04270001">
      <w:start w:val="1"/>
      <w:numFmt w:val="bullet"/>
      <w:lvlText w:val=""/>
      <w:lvlJc w:val="left"/>
      <w:pPr>
        <w:ind w:left="3283" w:hanging="360"/>
      </w:pPr>
      <w:rPr>
        <w:rFonts w:ascii="Symbol" w:hAnsi="Symbol" w:hint="default"/>
      </w:rPr>
    </w:lvl>
    <w:lvl w:ilvl="4" w:tplc="04270003">
      <w:start w:val="1"/>
      <w:numFmt w:val="bullet"/>
      <w:lvlText w:val="o"/>
      <w:lvlJc w:val="left"/>
      <w:pPr>
        <w:ind w:left="4003" w:hanging="360"/>
      </w:pPr>
      <w:rPr>
        <w:rFonts w:ascii="Courier New" w:hAnsi="Courier New" w:hint="default"/>
      </w:rPr>
    </w:lvl>
    <w:lvl w:ilvl="5" w:tplc="04270005">
      <w:start w:val="1"/>
      <w:numFmt w:val="bullet"/>
      <w:lvlText w:val=""/>
      <w:lvlJc w:val="left"/>
      <w:pPr>
        <w:ind w:left="4723" w:hanging="360"/>
      </w:pPr>
      <w:rPr>
        <w:rFonts w:ascii="Wingdings" w:hAnsi="Wingdings" w:hint="default"/>
      </w:rPr>
    </w:lvl>
    <w:lvl w:ilvl="6" w:tplc="04270001">
      <w:start w:val="1"/>
      <w:numFmt w:val="bullet"/>
      <w:lvlText w:val=""/>
      <w:lvlJc w:val="left"/>
      <w:pPr>
        <w:ind w:left="5443" w:hanging="360"/>
      </w:pPr>
      <w:rPr>
        <w:rFonts w:ascii="Symbol" w:hAnsi="Symbol" w:hint="default"/>
      </w:rPr>
    </w:lvl>
    <w:lvl w:ilvl="7" w:tplc="04270003">
      <w:start w:val="1"/>
      <w:numFmt w:val="bullet"/>
      <w:lvlText w:val="o"/>
      <w:lvlJc w:val="left"/>
      <w:pPr>
        <w:ind w:left="6163" w:hanging="360"/>
      </w:pPr>
      <w:rPr>
        <w:rFonts w:ascii="Courier New" w:hAnsi="Courier New" w:hint="default"/>
      </w:rPr>
    </w:lvl>
    <w:lvl w:ilvl="8" w:tplc="04270005">
      <w:start w:val="1"/>
      <w:numFmt w:val="bullet"/>
      <w:lvlText w:val=""/>
      <w:lvlJc w:val="left"/>
      <w:pPr>
        <w:ind w:left="6883" w:hanging="360"/>
      </w:pPr>
      <w:rPr>
        <w:rFonts w:ascii="Wingdings" w:hAnsi="Wingdings" w:hint="default"/>
      </w:rPr>
    </w:lvl>
  </w:abstractNum>
  <w:num w:numId="1">
    <w:abstractNumId w:val="0"/>
  </w:num>
  <w:num w:numId="2">
    <w:abstractNumId w:val="16"/>
  </w:num>
  <w:num w:numId="3">
    <w:abstractNumId w:val="4"/>
  </w:num>
  <w:num w:numId="4">
    <w:abstractNumId w:val="7"/>
  </w:num>
  <w:num w:numId="5">
    <w:abstractNumId w:val="1"/>
  </w:num>
  <w:num w:numId="6">
    <w:abstractNumId w:val="6"/>
  </w:num>
  <w:num w:numId="7">
    <w:abstractNumId w:val="3"/>
  </w:num>
  <w:num w:numId="8">
    <w:abstractNumId w:val="2"/>
  </w:num>
  <w:num w:numId="9">
    <w:abstractNumId w:val="11"/>
  </w:num>
  <w:num w:numId="10">
    <w:abstractNumId w:val="8"/>
  </w:num>
  <w:num w:numId="11">
    <w:abstractNumId w:val="9"/>
  </w:num>
  <w:num w:numId="12">
    <w:abstractNumId w:val="17"/>
  </w:num>
  <w:num w:numId="13">
    <w:abstractNumId w:val="14"/>
  </w:num>
  <w:num w:numId="14">
    <w:abstractNumId w:val="12"/>
  </w:num>
  <w:num w:numId="15">
    <w:abstractNumId w:val="13"/>
  </w:num>
  <w:num w:numId="16">
    <w:abstractNumId w:val="10"/>
  </w:num>
  <w:num w:numId="17">
    <w:abstractNumId w:val="1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764B"/>
    <w:rsid w:val="00003BD7"/>
    <w:rsid w:val="00022380"/>
    <w:rsid w:val="000460E8"/>
    <w:rsid w:val="00054514"/>
    <w:rsid w:val="00055FA5"/>
    <w:rsid w:val="0005633C"/>
    <w:rsid w:val="000632EB"/>
    <w:rsid w:val="00063E34"/>
    <w:rsid w:val="000802D1"/>
    <w:rsid w:val="000816A0"/>
    <w:rsid w:val="000B69AC"/>
    <w:rsid w:val="000D03A4"/>
    <w:rsid w:val="000D4F9A"/>
    <w:rsid w:val="000E5BC1"/>
    <w:rsid w:val="0011147D"/>
    <w:rsid w:val="00130758"/>
    <w:rsid w:val="00145EAB"/>
    <w:rsid w:val="00163F59"/>
    <w:rsid w:val="0017119A"/>
    <w:rsid w:val="00184F25"/>
    <w:rsid w:val="00194899"/>
    <w:rsid w:val="001B7554"/>
    <w:rsid w:val="001C4B21"/>
    <w:rsid w:val="00207B77"/>
    <w:rsid w:val="00214CFA"/>
    <w:rsid w:val="00217723"/>
    <w:rsid w:val="0027709D"/>
    <w:rsid w:val="00297D62"/>
    <w:rsid w:val="002B094F"/>
    <w:rsid w:val="002D3C1F"/>
    <w:rsid w:val="002D79D3"/>
    <w:rsid w:val="002E2D55"/>
    <w:rsid w:val="002E60C7"/>
    <w:rsid w:val="003269D7"/>
    <w:rsid w:val="0035297E"/>
    <w:rsid w:val="003605EE"/>
    <w:rsid w:val="0036149B"/>
    <w:rsid w:val="003939F8"/>
    <w:rsid w:val="003B3C70"/>
    <w:rsid w:val="003B6A3A"/>
    <w:rsid w:val="003C35C9"/>
    <w:rsid w:val="003D7237"/>
    <w:rsid w:val="003E15FE"/>
    <w:rsid w:val="003E2284"/>
    <w:rsid w:val="003E3337"/>
    <w:rsid w:val="003E3661"/>
    <w:rsid w:val="003F5174"/>
    <w:rsid w:val="0043764B"/>
    <w:rsid w:val="00437EE0"/>
    <w:rsid w:val="0044245D"/>
    <w:rsid w:val="00446906"/>
    <w:rsid w:val="00471D19"/>
    <w:rsid w:val="00496609"/>
    <w:rsid w:val="004A03D2"/>
    <w:rsid w:val="004A2DC7"/>
    <w:rsid w:val="004A6BB7"/>
    <w:rsid w:val="004C1268"/>
    <w:rsid w:val="004F65CD"/>
    <w:rsid w:val="0050023D"/>
    <w:rsid w:val="00500FD1"/>
    <w:rsid w:val="0051172A"/>
    <w:rsid w:val="0051701C"/>
    <w:rsid w:val="005238B5"/>
    <w:rsid w:val="00552641"/>
    <w:rsid w:val="00555233"/>
    <w:rsid w:val="00570270"/>
    <w:rsid w:val="005B3F25"/>
    <w:rsid w:val="005E0DE0"/>
    <w:rsid w:val="00604EC5"/>
    <w:rsid w:val="00633B54"/>
    <w:rsid w:val="00654975"/>
    <w:rsid w:val="006642FA"/>
    <w:rsid w:val="00677D6A"/>
    <w:rsid w:val="00697EF8"/>
    <w:rsid w:val="006C2F72"/>
    <w:rsid w:val="006D084D"/>
    <w:rsid w:val="006D3025"/>
    <w:rsid w:val="006F0756"/>
    <w:rsid w:val="00700CFE"/>
    <w:rsid w:val="00731F71"/>
    <w:rsid w:val="00745F20"/>
    <w:rsid w:val="00771119"/>
    <w:rsid w:val="007A2130"/>
    <w:rsid w:val="007B0D9C"/>
    <w:rsid w:val="007D3664"/>
    <w:rsid w:val="007E2EB9"/>
    <w:rsid w:val="00845483"/>
    <w:rsid w:val="008516F7"/>
    <w:rsid w:val="00862DA0"/>
    <w:rsid w:val="00864D65"/>
    <w:rsid w:val="00893651"/>
    <w:rsid w:val="00896E4A"/>
    <w:rsid w:val="008D7112"/>
    <w:rsid w:val="008F2D46"/>
    <w:rsid w:val="00906A95"/>
    <w:rsid w:val="0091279E"/>
    <w:rsid w:val="00945226"/>
    <w:rsid w:val="009526E1"/>
    <w:rsid w:val="00961C25"/>
    <w:rsid w:val="009731AB"/>
    <w:rsid w:val="00977DF0"/>
    <w:rsid w:val="00977E5B"/>
    <w:rsid w:val="009814EA"/>
    <w:rsid w:val="00985FCF"/>
    <w:rsid w:val="00995B30"/>
    <w:rsid w:val="009B6010"/>
    <w:rsid w:val="009B7C3A"/>
    <w:rsid w:val="009E2E52"/>
    <w:rsid w:val="009E421A"/>
    <w:rsid w:val="00A141DD"/>
    <w:rsid w:val="00A2685B"/>
    <w:rsid w:val="00A42AA6"/>
    <w:rsid w:val="00A44D1E"/>
    <w:rsid w:val="00A8027C"/>
    <w:rsid w:val="00AA29C8"/>
    <w:rsid w:val="00AE6CF5"/>
    <w:rsid w:val="00AF0016"/>
    <w:rsid w:val="00B06541"/>
    <w:rsid w:val="00B06AFB"/>
    <w:rsid w:val="00B12EAB"/>
    <w:rsid w:val="00B17DA8"/>
    <w:rsid w:val="00B233E6"/>
    <w:rsid w:val="00B2422A"/>
    <w:rsid w:val="00B24EB9"/>
    <w:rsid w:val="00B80056"/>
    <w:rsid w:val="00B81568"/>
    <w:rsid w:val="00B95998"/>
    <w:rsid w:val="00BB22E8"/>
    <w:rsid w:val="00BC4D9D"/>
    <w:rsid w:val="00BD1FBE"/>
    <w:rsid w:val="00BD74C8"/>
    <w:rsid w:val="00BF0606"/>
    <w:rsid w:val="00BF2FCF"/>
    <w:rsid w:val="00BF41A5"/>
    <w:rsid w:val="00C279BD"/>
    <w:rsid w:val="00C64867"/>
    <w:rsid w:val="00C718D9"/>
    <w:rsid w:val="00C80FC6"/>
    <w:rsid w:val="00C8553D"/>
    <w:rsid w:val="00C85611"/>
    <w:rsid w:val="00CA30E5"/>
    <w:rsid w:val="00CE74F0"/>
    <w:rsid w:val="00D041D7"/>
    <w:rsid w:val="00D263F9"/>
    <w:rsid w:val="00D613AA"/>
    <w:rsid w:val="00D66C76"/>
    <w:rsid w:val="00DB0542"/>
    <w:rsid w:val="00DD0663"/>
    <w:rsid w:val="00DF0159"/>
    <w:rsid w:val="00DF2680"/>
    <w:rsid w:val="00DF37FD"/>
    <w:rsid w:val="00E32F3B"/>
    <w:rsid w:val="00E93461"/>
    <w:rsid w:val="00EA4172"/>
    <w:rsid w:val="00EC6BAA"/>
    <w:rsid w:val="00EF0639"/>
    <w:rsid w:val="00F0723C"/>
    <w:rsid w:val="00F10B86"/>
    <w:rsid w:val="00F16602"/>
    <w:rsid w:val="00F4255E"/>
    <w:rsid w:val="00F5286B"/>
    <w:rsid w:val="00F61500"/>
    <w:rsid w:val="00F63A1E"/>
    <w:rsid w:val="00F6794B"/>
    <w:rsid w:val="00F731E0"/>
    <w:rsid w:val="00F80495"/>
    <w:rsid w:val="00F812CD"/>
    <w:rsid w:val="00F9007E"/>
    <w:rsid w:val="00F97E24"/>
    <w:rsid w:val="00FA2F47"/>
    <w:rsid w:val="00FB187E"/>
    <w:rsid w:val="00FB440C"/>
    <w:rsid w:val="00FC2C12"/>
    <w:rsid w:val="00FD2020"/>
    <w:rsid w:val="00FE452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4B"/>
    <w:rPr>
      <w:sz w:val="24"/>
      <w:szCs w:val="20"/>
      <w:lang w:eastAsia="en-US"/>
    </w:rPr>
  </w:style>
  <w:style w:type="paragraph" w:styleId="Heading2">
    <w:name w:val="heading 2"/>
    <w:basedOn w:val="Normal"/>
    <w:next w:val="Normal"/>
    <w:link w:val="Heading2Char1"/>
    <w:uiPriority w:val="99"/>
    <w:qFormat/>
    <w:rsid w:val="0043764B"/>
    <w:pPr>
      <w:keepNext/>
      <w:ind w:firstLine="1247"/>
      <w:outlineLvl w:val="1"/>
    </w:pPr>
    <w:rPr>
      <w:b/>
      <w:bCs/>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63E34"/>
    <w:rPr>
      <w:b/>
      <w:sz w:val="24"/>
      <w:lang w:val="lt-LT" w:eastAsia="lt-LT"/>
    </w:rPr>
  </w:style>
  <w:style w:type="character" w:customStyle="1" w:styleId="Heading2Char1">
    <w:name w:val="Heading 2 Char1"/>
    <w:link w:val="Heading2"/>
    <w:uiPriority w:val="99"/>
    <w:locked/>
    <w:rsid w:val="0043764B"/>
    <w:rPr>
      <w:b/>
      <w:sz w:val="24"/>
      <w:lang/>
    </w:rPr>
  </w:style>
  <w:style w:type="paragraph" w:styleId="BodyTextIndent">
    <w:name w:val="Body Text Indent"/>
    <w:basedOn w:val="Normal"/>
    <w:link w:val="BodyTextIndentChar1"/>
    <w:uiPriority w:val="99"/>
    <w:rsid w:val="0043764B"/>
    <w:pPr>
      <w:suppressAutoHyphens/>
      <w:ind w:left="720"/>
    </w:pPr>
    <w:rPr>
      <w:sz w:val="26"/>
      <w:lang w:eastAsia="ar-SA"/>
    </w:rPr>
  </w:style>
  <w:style w:type="character" w:customStyle="1" w:styleId="BodyTextIndentChar">
    <w:name w:val="Body Text Indent Char"/>
    <w:basedOn w:val="DefaultParagraphFont"/>
    <w:link w:val="BodyTextIndent"/>
    <w:uiPriority w:val="99"/>
    <w:locked/>
    <w:rsid w:val="00063E34"/>
    <w:rPr>
      <w:sz w:val="26"/>
      <w:lang w:val="lt-LT" w:eastAsia="ar-SA" w:bidi="ar-SA"/>
    </w:rPr>
  </w:style>
  <w:style w:type="character" w:customStyle="1" w:styleId="BodyTextIndentChar1">
    <w:name w:val="Body Text Indent Char1"/>
    <w:link w:val="BodyTextIndent"/>
    <w:uiPriority w:val="99"/>
    <w:locked/>
    <w:rsid w:val="0043764B"/>
    <w:rPr>
      <w:sz w:val="26"/>
      <w:lang w:eastAsia="ar-SA" w:bidi="ar-SA"/>
    </w:rPr>
  </w:style>
  <w:style w:type="paragraph" w:styleId="Footer">
    <w:name w:val="footer"/>
    <w:basedOn w:val="Normal"/>
    <w:link w:val="FooterChar1"/>
    <w:uiPriority w:val="99"/>
    <w:rsid w:val="0043764B"/>
    <w:pPr>
      <w:tabs>
        <w:tab w:val="center" w:pos="4819"/>
        <w:tab w:val="right" w:pos="9638"/>
      </w:tabs>
    </w:pPr>
    <w:rPr>
      <w:lang w:eastAsia="lt-LT"/>
    </w:rPr>
  </w:style>
  <w:style w:type="character" w:customStyle="1" w:styleId="FooterChar">
    <w:name w:val="Footer Char"/>
    <w:basedOn w:val="DefaultParagraphFont"/>
    <w:link w:val="Footer"/>
    <w:uiPriority w:val="99"/>
    <w:semiHidden/>
    <w:rsid w:val="00262283"/>
    <w:rPr>
      <w:sz w:val="24"/>
      <w:szCs w:val="20"/>
      <w:lang w:eastAsia="en-US"/>
    </w:rPr>
  </w:style>
  <w:style w:type="character" w:styleId="PageNumber">
    <w:name w:val="page number"/>
    <w:basedOn w:val="DefaultParagraphFont"/>
    <w:uiPriority w:val="99"/>
    <w:rsid w:val="0043764B"/>
    <w:rPr>
      <w:rFonts w:cs="Times New Roman"/>
    </w:rPr>
  </w:style>
  <w:style w:type="paragraph" w:styleId="Header">
    <w:name w:val="header"/>
    <w:basedOn w:val="Normal"/>
    <w:link w:val="HeaderChar1"/>
    <w:uiPriority w:val="99"/>
    <w:rsid w:val="0043764B"/>
    <w:pPr>
      <w:tabs>
        <w:tab w:val="center" w:pos="4819"/>
        <w:tab w:val="right" w:pos="9638"/>
      </w:tabs>
    </w:pPr>
  </w:style>
  <w:style w:type="character" w:customStyle="1" w:styleId="HeaderChar">
    <w:name w:val="Header Char"/>
    <w:basedOn w:val="DefaultParagraphFont"/>
    <w:link w:val="Header"/>
    <w:uiPriority w:val="99"/>
    <w:semiHidden/>
    <w:rsid w:val="00262283"/>
    <w:rPr>
      <w:sz w:val="24"/>
      <w:szCs w:val="20"/>
      <w:lang w:eastAsia="en-US"/>
    </w:rPr>
  </w:style>
  <w:style w:type="character" w:customStyle="1" w:styleId="FooterChar1">
    <w:name w:val="Footer Char1"/>
    <w:link w:val="Footer"/>
    <w:uiPriority w:val="99"/>
    <w:locked/>
    <w:rsid w:val="0043764B"/>
    <w:rPr>
      <w:sz w:val="24"/>
      <w:lang w:val="lt-LT"/>
    </w:rPr>
  </w:style>
  <w:style w:type="character" w:customStyle="1" w:styleId="HeaderChar1">
    <w:name w:val="Header Char1"/>
    <w:link w:val="Header"/>
    <w:uiPriority w:val="99"/>
    <w:locked/>
    <w:rsid w:val="0043764B"/>
    <w:rPr>
      <w:sz w:val="24"/>
      <w:lang w:eastAsia="en-US"/>
    </w:rPr>
  </w:style>
  <w:style w:type="paragraph" w:styleId="HTMLPreformatted">
    <w:name w:val="HTML Preformatted"/>
    <w:basedOn w:val="Normal"/>
    <w:link w:val="HTMLPreformattedChar1"/>
    <w:uiPriority w:val="99"/>
    <w:rsid w:val="0043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lang w:val="en-US"/>
    </w:rPr>
  </w:style>
  <w:style w:type="character" w:customStyle="1" w:styleId="HTMLPreformattedChar">
    <w:name w:val="HTML Preformatted Char"/>
    <w:basedOn w:val="DefaultParagraphFont"/>
    <w:link w:val="HTMLPreformatted"/>
    <w:uiPriority w:val="99"/>
    <w:semiHidden/>
    <w:locked/>
    <w:rsid w:val="0043764B"/>
    <w:rPr>
      <w:rFonts w:ascii="Arial Unicode MS" w:eastAsia="Times New Roman" w:hAnsi="Arial Unicode MS"/>
      <w:lang w:val="en-US" w:eastAsia="en-US"/>
    </w:rPr>
  </w:style>
  <w:style w:type="character" w:customStyle="1" w:styleId="HTMLPreformattedChar1">
    <w:name w:val="HTML Preformatted Char1"/>
    <w:link w:val="HTMLPreformatted"/>
    <w:uiPriority w:val="99"/>
    <w:semiHidden/>
    <w:locked/>
    <w:rsid w:val="0043764B"/>
    <w:rPr>
      <w:rFonts w:ascii="Arial Unicode MS" w:eastAsia="Times New Roman" w:hAnsi="Arial Unicode MS"/>
      <w:lang w:val="en-US" w:eastAsia="en-US"/>
    </w:rPr>
  </w:style>
  <w:style w:type="character" w:styleId="Hyperlink">
    <w:name w:val="Hyperlink"/>
    <w:basedOn w:val="DefaultParagraphFont"/>
    <w:uiPriority w:val="99"/>
    <w:rsid w:val="0043764B"/>
    <w:rPr>
      <w:color w:val="0000FF"/>
      <w:u w:val="single"/>
    </w:rPr>
  </w:style>
  <w:style w:type="paragraph" w:styleId="BodyText">
    <w:name w:val="Body Text"/>
    <w:basedOn w:val="Normal"/>
    <w:link w:val="BodyTextChar"/>
    <w:uiPriority w:val="99"/>
    <w:rsid w:val="0043764B"/>
    <w:pPr>
      <w:spacing w:after="120"/>
    </w:pPr>
  </w:style>
  <w:style w:type="character" w:customStyle="1" w:styleId="BodyTextChar">
    <w:name w:val="Body Text Char"/>
    <w:basedOn w:val="DefaultParagraphFont"/>
    <w:link w:val="BodyText"/>
    <w:uiPriority w:val="99"/>
    <w:semiHidden/>
    <w:rsid w:val="00262283"/>
    <w:rPr>
      <w:sz w:val="24"/>
      <w:szCs w:val="20"/>
      <w:lang w:eastAsia="en-US"/>
    </w:rPr>
  </w:style>
  <w:style w:type="paragraph" w:styleId="NormalWeb">
    <w:name w:val="Normal (Web)"/>
    <w:basedOn w:val="Normal"/>
    <w:uiPriority w:val="99"/>
    <w:rsid w:val="00EF0639"/>
    <w:pPr>
      <w:spacing w:before="100" w:beforeAutospacing="1" w:after="100" w:afterAutospacing="1"/>
    </w:pPr>
    <w:rPr>
      <w:szCs w:val="24"/>
      <w:lang w:eastAsia="lt-LT"/>
    </w:rPr>
  </w:style>
  <w:style w:type="paragraph" w:customStyle="1" w:styleId="Char1CharChar">
    <w:name w:val="Char1 Char Char"/>
    <w:basedOn w:val="Normal"/>
    <w:uiPriority w:val="99"/>
    <w:rsid w:val="00EF0639"/>
    <w:pPr>
      <w:spacing w:after="160" w:line="240" w:lineRule="exact"/>
    </w:pPr>
    <w:rPr>
      <w:rFonts w:ascii="Verdana" w:hAnsi="Verdana" w:cs="Verdana"/>
      <w:sz w:val="20"/>
      <w:lang w:val="en-US"/>
    </w:rPr>
  </w:style>
  <w:style w:type="character" w:customStyle="1" w:styleId="apple-converted-space">
    <w:name w:val="apple-converted-space"/>
    <w:basedOn w:val="DefaultParagraphFont"/>
    <w:uiPriority w:val="99"/>
    <w:rsid w:val="003C35C9"/>
    <w:rPr>
      <w:rFonts w:cs="Times New Roman"/>
    </w:rPr>
  </w:style>
  <w:style w:type="paragraph" w:styleId="BodyText3">
    <w:name w:val="Body Text 3"/>
    <w:basedOn w:val="Normal"/>
    <w:link w:val="BodyText3Char1"/>
    <w:uiPriority w:val="99"/>
    <w:rsid w:val="00677D6A"/>
    <w:pPr>
      <w:spacing w:after="120"/>
    </w:pPr>
    <w:rPr>
      <w:sz w:val="16"/>
      <w:szCs w:val="16"/>
    </w:rPr>
  </w:style>
  <w:style w:type="character" w:customStyle="1" w:styleId="BodyText3Char">
    <w:name w:val="Body Text 3 Char"/>
    <w:basedOn w:val="DefaultParagraphFont"/>
    <w:link w:val="BodyText3"/>
    <w:uiPriority w:val="99"/>
    <w:semiHidden/>
    <w:rsid w:val="00262283"/>
    <w:rPr>
      <w:sz w:val="16"/>
      <w:szCs w:val="16"/>
      <w:lang w:eastAsia="en-US"/>
    </w:rPr>
  </w:style>
  <w:style w:type="character" w:customStyle="1" w:styleId="BodyText3Char1">
    <w:name w:val="Body Text 3 Char1"/>
    <w:link w:val="BodyText3"/>
    <w:uiPriority w:val="99"/>
    <w:locked/>
    <w:rsid w:val="00677D6A"/>
    <w:rPr>
      <w:sz w:val="16"/>
      <w:lang w:eastAsia="en-US"/>
    </w:rPr>
  </w:style>
  <w:style w:type="character" w:styleId="Emphasis">
    <w:name w:val="Emphasis"/>
    <w:basedOn w:val="DefaultParagraphFont"/>
    <w:uiPriority w:val="99"/>
    <w:qFormat/>
    <w:rsid w:val="0044245D"/>
    <w:rPr>
      <w:i/>
    </w:rPr>
  </w:style>
  <w:style w:type="paragraph" w:styleId="ListNumber2">
    <w:name w:val="List Number 2"/>
    <w:basedOn w:val="Normal"/>
    <w:uiPriority w:val="99"/>
    <w:semiHidden/>
    <w:rsid w:val="0027709D"/>
    <w:pPr>
      <w:numPr>
        <w:numId w:val="8"/>
      </w:numPr>
    </w:pPr>
    <w:rPr>
      <w:szCs w:val="24"/>
      <w:lang w:val="en-US"/>
    </w:rPr>
  </w:style>
  <w:style w:type="paragraph" w:styleId="ListParagraph">
    <w:name w:val="List Paragraph"/>
    <w:basedOn w:val="Normal"/>
    <w:uiPriority w:val="99"/>
    <w:qFormat/>
    <w:rsid w:val="0027709D"/>
    <w:pPr>
      <w:spacing w:after="200" w:line="276" w:lineRule="auto"/>
      <w:ind w:left="720"/>
    </w:pPr>
    <w:rPr>
      <w:rFonts w:ascii="Calibri" w:hAnsi="Calibri" w:cs="Calibri"/>
      <w:sz w:val="22"/>
      <w:szCs w:val="22"/>
    </w:rPr>
  </w:style>
  <w:style w:type="paragraph" w:customStyle="1" w:styleId="DiagramaDiagrama1Diagrama">
    <w:name w:val="Diagrama Diagrama1 Diagrama"/>
    <w:basedOn w:val="Normal"/>
    <w:uiPriority w:val="99"/>
    <w:rsid w:val="003D7237"/>
    <w:pPr>
      <w:spacing w:after="160" w:line="240" w:lineRule="exact"/>
    </w:pPr>
    <w:rPr>
      <w:rFonts w:ascii="Tahoma" w:hAnsi="Tahoma"/>
      <w:sz w:val="20"/>
      <w:lang w:val="en-US"/>
    </w:rPr>
  </w:style>
  <w:style w:type="paragraph" w:customStyle="1" w:styleId="Default">
    <w:name w:val="Default"/>
    <w:uiPriority w:val="99"/>
    <w:rsid w:val="00FD2020"/>
    <w:pPr>
      <w:autoSpaceDE w:val="0"/>
      <w:autoSpaceDN w:val="0"/>
      <w:adjustRightInd w:val="0"/>
    </w:pPr>
    <w:rPr>
      <w:rFonts w:ascii="Segoe UI" w:hAnsi="Segoe UI" w:cs="Segoe UI"/>
      <w:color w:val="000000"/>
      <w:sz w:val="24"/>
      <w:szCs w:val="24"/>
    </w:rPr>
  </w:style>
  <w:style w:type="paragraph" w:customStyle="1" w:styleId="Char1CharChar1">
    <w:name w:val="Char1 Char Char1"/>
    <w:basedOn w:val="Normal"/>
    <w:uiPriority w:val="99"/>
    <w:rsid w:val="00BF41A5"/>
    <w:pPr>
      <w:spacing w:after="160" w:line="240" w:lineRule="exact"/>
    </w:pPr>
    <w:rPr>
      <w:rFonts w:ascii="Verdana" w:hAnsi="Verdana" w:cs="Verdana"/>
      <w:sz w:val="20"/>
      <w:lang w:val="en-US"/>
    </w:rPr>
  </w:style>
</w:styles>
</file>

<file path=word/webSettings.xml><?xml version="1.0" encoding="utf-8"?>
<w:webSettings xmlns:r="http://schemas.openxmlformats.org/officeDocument/2006/relationships" xmlns:w="http://schemas.openxmlformats.org/wordprocessingml/2006/main">
  <w:divs>
    <w:div w:id="758910212">
      <w:marLeft w:val="0"/>
      <w:marRight w:val="0"/>
      <w:marTop w:val="0"/>
      <w:marBottom w:val="0"/>
      <w:divBdr>
        <w:top w:val="none" w:sz="0" w:space="0" w:color="auto"/>
        <w:left w:val="none" w:sz="0" w:space="0" w:color="auto"/>
        <w:bottom w:val="none" w:sz="0" w:space="0" w:color="auto"/>
        <w:right w:val="none" w:sz="0" w:space="0" w:color="auto"/>
      </w:divBdr>
    </w:div>
    <w:div w:id="758910213">
      <w:marLeft w:val="0"/>
      <w:marRight w:val="0"/>
      <w:marTop w:val="0"/>
      <w:marBottom w:val="0"/>
      <w:divBdr>
        <w:top w:val="none" w:sz="0" w:space="0" w:color="auto"/>
        <w:left w:val="none" w:sz="0" w:space="0" w:color="auto"/>
        <w:bottom w:val="none" w:sz="0" w:space="0" w:color="auto"/>
        <w:right w:val="none" w:sz="0" w:space="0" w:color="auto"/>
      </w:divBdr>
    </w:div>
    <w:div w:id="758910214">
      <w:marLeft w:val="0"/>
      <w:marRight w:val="0"/>
      <w:marTop w:val="0"/>
      <w:marBottom w:val="0"/>
      <w:divBdr>
        <w:top w:val="none" w:sz="0" w:space="0" w:color="auto"/>
        <w:left w:val="none" w:sz="0" w:space="0" w:color="auto"/>
        <w:bottom w:val="none" w:sz="0" w:space="0" w:color="auto"/>
        <w:right w:val="none" w:sz="0" w:space="0" w:color="auto"/>
      </w:divBdr>
    </w:div>
    <w:div w:id="758910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valauskas@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4130</Words>
  <Characters>2355</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2</cp:revision>
  <cp:lastPrinted>2016-07-13T11:06:00Z</cp:lastPrinted>
  <dcterms:created xsi:type="dcterms:W3CDTF">2018-02-13T10:47:00Z</dcterms:created>
  <dcterms:modified xsi:type="dcterms:W3CDTF">2018-02-13T10:47:00Z</dcterms:modified>
</cp:coreProperties>
</file>