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96" w:rsidRPr="00227C42" w:rsidRDefault="00150B96" w:rsidP="00B020FA">
      <w:pPr>
        <w:spacing w:line="360" w:lineRule="auto"/>
        <w:rPr>
          <w:b/>
        </w:rPr>
      </w:pPr>
    </w:p>
    <w:p w:rsidR="00150B96" w:rsidRPr="00227C42" w:rsidRDefault="00150B96" w:rsidP="00B020FA">
      <w:pPr>
        <w:tabs>
          <w:tab w:val="left" w:pos="7635"/>
        </w:tabs>
        <w:rPr>
          <w:b/>
        </w:rPr>
      </w:pPr>
      <w:r w:rsidRPr="00227C42">
        <w:tab/>
      </w:r>
      <w:r w:rsidRPr="00227C42">
        <w:rPr>
          <w:b/>
        </w:rPr>
        <w:t>Projektas</w:t>
      </w:r>
    </w:p>
    <w:tbl>
      <w:tblPr>
        <w:tblW w:w="9645" w:type="dxa"/>
        <w:tblLayout w:type="fixed"/>
        <w:tblLook w:val="00A0"/>
      </w:tblPr>
      <w:tblGrid>
        <w:gridCol w:w="9645"/>
      </w:tblGrid>
      <w:tr w:rsidR="00150B96" w:rsidRPr="00227C42">
        <w:trPr>
          <w:trHeight w:val="1055"/>
        </w:trPr>
        <w:tc>
          <w:tcPr>
            <w:tcW w:w="9639" w:type="dxa"/>
          </w:tcPr>
          <w:p w:rsidR="00150B96" w:rsidRPr="00227C42" w:rsidRDefault="00150B96" w:rsidP="00B020FA">
            <w:pPr>
              <w:tabs>
                <w:tab w:val="center" w:pos="4711"/>
                <w:tab w:val="left" w:pos="8010"/>
              </w:tabs>
              <w:rPr>
                <w:b/>
                <w:color w:val="000000"/>
              </w:rPr>
            </w:pPr>
            <w:r w:rsidRPr="00227C42">
              <w:rPr>
                <w:b/>
              </w:rPr>
              <w:tab/>
            </w:r>
            <w:r w:rsidRPr="00227C4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150B96" w:rsidRPr="00227C42">
        <w:trPr>
          <w:trHeight w:val="1844"/>
        </w:trPr>
        <w:tc>
          <w:tcPr>
            <w:tcW w:w="9639" w:type="dxa"/>
          </w:tcPr>
          <w:p w:rsidR="00150B96" w:rsidRPr="00227C42" w:rsidRDefault="00150B96" w:rsidP="00B020FA">
            <w:pPr>
              <w:pStyle w:val="Heading2"/>
              <w:jc w:val="center"/>
              <w:rPr>
                <w:rFonts w:ascii="Times New Roman" w:hAnsi="Times New Roman"/>
                <w:i w:val="0"/>
                <w:sz w:val="24"/>
                <w:szCs w:val="24"/>
              </w:rPr>
            </w:pPr>
            <w:r w:rsidRPr="00227C42">
              <w:rPr>
                <w:rFonts w:ascii="Times New Roman" w:hAnsi="Times New Roman"/>
                <w:i w:val="0"/>
                <w:sz w:val="24"/>
                <w:szCs w:val="24"/>
              </w:rPr>
              <w:t>PAGĖGIŲ SAVIVALDYBĖS TARYBA</w:t>
            </w:r>
          </w:p>
          <w:p w:rsidR="00150B96" w:rsidRPr="00227C42" w:rsidRDefault="00150B96" w:rsidP="00B020FA"/>
          <w:p w:rsidR="00150B96" w:rsidRPr="00227C42" w:rsidRDefault="00150B96" w:rsidP="00B020FA">
            <w:pPr>
              <w:jc w:val="center"/>
              <w:rPr>
                <w:b/>
                <w:bCs/>
                <w:caps/>
                <w:color w:val="000000"/>
              </w:rPr>
            </w:pPr>
            <w:r w:rsidRPr="00227C42">
              <w:rPr>
                <w:b/>
                <w:bCs/>
                <w:caps/>
                <w:color w:val="000000"/>
              </w:rPr>
              <w:t>sprendimas</w:t>
            </w:r>
          </w:p>
          <w:p w:rsidR="00150B96" w:rsidRPr="00227C42" w:rsidRDefault="00150B96" w:rsidP="00B020FA">
            <w:pPr>
              <w:jc w:val="center"/>
              <w:rPr>
                <w:b/>
              </w:rPr>
            </w:pPr>
            <w:r w:rsidRPr="00227C42">
              <w:rPr>
                <w:b/>
              </w:rPr>
              <w:t>DĖL PAGĖGIŲ SAVIVALDYBĖS GYVENTOJAMS  ASMENINĖS HIGIENOS IR PRIEŽIŪROS PASLAUGŲ SKYRIMO IR MOKĖJIMO UŽ PASLAUGAS TVARKOS APRAŠO PATVIRTINIMO</w:t>
            </w:r>
          </w:p>
          <w:p w:rsidR="00150B96" w:rsidRPr="00227C42" w:rsidRDefault="00150B96" w:rsidP="00B020FA">
            <w:pPr>
              <w:jc w:val="center"/>
              <w:rPr>
                <w:b/>
              </w:rPr>
            </w:pPr>
          </w:p>
        </w:tc>
      </w:tr>
      <w:tr w:rsidR="00150B96" w:rsidRPr="00227C42">
        <w:trPr>
          <w:trHeight w:val="587"/>
        </w:trPr>
        <w:tc>
          <w:tcPr>
            <w:tcW w:w="9639" w:type="dxa"/>
          </w:tcPr>
          <w:p w:rsidR="00150B96" w:rsidRPr="00227C42" w:rsidRDefault="00150B96" w:rsidP="00B020FA">
            <w:pPr>
              <w:jc w:val="center"/>
              <w:rPr>
                <w:lang w:val="pt-BR"/>
              </w:rPr>
            </w:pPr>
            <w:r w:rsidRPr="00227C42">
              <w:rPr>
                <w:lang w:val="pt-BR"/>
              </w:rPr>
              <w:t xml:space="preserve">2018 m.  vasario </w:t>
            </w:r>
            <w:r>
              <w:rPr>
                <w:lang w:val="pt-BR"/>
              </w:rPr>
              <w:t>8</w:t>
            </w:r>
            <w:r w:rsidRPr="00227C42">
              <w:rPr>
                <w:lang w:val="pt-BR"/>
              </w:rPr>
              <w:t xml:space="preserve"> d. Nr. </w:t>
            </w:r>
            <w:r>
              <w:rPr>
                <w:lang w:val="pt-BR"/>
              </w:rPr>
              <w:t>T1-21</w:t>
            </w:r>
          </w:p>
          <w:p w:rsidR="00150B96" w:rsidRPr="00227C42" w:rsidRDefault="00150B96" w:rsidP="00B020FA">
            <w:pPr>
              <w:jc w:val="center"/>
              <w:rPr>
                <w:lang w:val="pt-BR"/>
              </w:rPr>
            </w:pPr>
            <w:r w:rsidRPr="00227C42">
              <w:rPr>
                <w:lang w:val="pt-BR"/>
              </w:rPr>
              <w:t>Pagėgiai</w:t>
            </w:r>
          </w:p>
        </w:tc>
      </w:tr>
    </w:tbl>
    <w:p w:rsidR="00150B96" w:rsidRPr="00227C42" w:rsidRDefault="00150B96" w:rsidP="00443E49">
      <w:pPr>
        <w:pStyle w:val="Header"/>
        <w:jc w:val="both"/>
        <w:rPr>
          <w:lang w:val="pt-BR"/>
        </w:rPr>
      </w:pPr>
      <w:r w:rsidRPr="00227C42">
        <w:rPr>
          <w:lang w:val="pt-BR"/>
        </w:rPr>
        <w:t xml:space="preserve">         </w:t>
      </w:r>
    </w:p>
    <w:p w:rsidR="00150B96" w:rsidRPr="00227C42" w:rsidRDefault="00150B96" w:rsidP="00443E49">
      <w:pPr>
        <w:ind w:firstLine="720"/>
        <w:jc w:val="both"/>
        <w:rPr>
          <w:spacing w:val="60"/>
          <w:lang w:val="pt-BR"/>
        </w:rPr>
      </w:pPr>
      <w:r w:rsidRPr="00227C42">
        <w:rPr>
          <w:lang w:val="pt-BR"/>
        </w:rPr>
        <w:t xml:space="preserve">     </w:t>
      </w:r>
      <w:r>
        <w:rPr>
          <w:lang w:val="pt-BR"/>
        </w:rPr>
        <w:t xml:space="preserve">   </w:t>
      </w:r>
      <w:r w:rsidRPr="00227C42">
        <w:rPr>
          <w:lang w:val="pt-BR"/>
        </w:rPr>
        <w:t xml:space="preserve">Vadovaudamasi Lietuvos Respublikos vietos savivaldos įstatymo </w:t>
      </w:r>
      <w:r w:rsidRPr="001832B3">
        <w:rPr>
          <w:lang w:val="pt-BR"/>
        </w:rPr>
        <w:t>16 straipsnio 4 dalimi</w:t>
      </w:r>
      <w:r>
        <w:rPr>
          <w:lang w:val="pt-BR"/>
        </w:rPr>
        <w:t xml:space="preserve">, </w:t>
      </w:r>
      <w:r w:rsidRPr="001832B3">
        <w:rPr>
          <w:lang w:val="pt-BR"/>
        </w:rPr>
        <w:t>18 straipsnio 1 dalimi,</w:t>
      </w:r>
      <w:r w:rsidRPr="00227C42">
        <w:rPr>
          <w:lang w:val="pt-BR"/>
        </w:rPr>
        <w:t xml:space="preserve"> Lietuvos Respublikos socialinių paslaugų įstatymo 6 straipsnio 2 dalimi, 26 straipsnio 2, 5 ir 8 dalimis, 28 straipsnio 1 dalimi, Mokėjimo už socialines paslaugas tvarkos aprašo</w:t>
      </w:r>
      <w:r>
        <w:rPr>
          <w:lang w:val="pt-BR"/>
        </w:rPr>
        <w:t>,</w:t>
      </w:r>
      <w:r w:rsidRPr="00227C42">
        <w:rPr>
          <w:lang w:val="pt-BR"/>
        </w:rPr>
        <w:t xml:space="preserve"> patvirtinto Lietuvos Respublikos Vyriausybės 2006 m. birželio 14 d. nutarimu Nr. 583 </w:t>
      </w:r>
      <w:r>
        <w:rPr>
          <w:lang w:val="pt-BR"/>
        </w:rPr>
        <w:t>„</w:t>
      </w:r>
      <w:r w:rsidRPr="00227C42">
        <w:rPr>
          <w:lang w:val="pt-BR"/>
        </w:rPr>
        <w:t>Dėl mokėjimo už socialines paslaugas tvarkos aprašo patvirtinimo”</w:t>
      </w:r>
      <w:r>
        <w:rPr>
          <w:lang w:val="pt-BR"/>
        </w:rPr>
        <w:t>,</w:t>
      </w:r>
      <w:r w:rsidRPr="00227C42">
        <w:rPr>
          <w:lang w:val="pt-BR"/>
        </w:rPr>
        <w:t xml:space="preserve"> 4, 5, 11, 13 ir 14 punktais,</w:t>
      </w:r>
      <w:r>
        <w:rPr>
          <w:lang w:val="pt-BR"/>
        </w:rPr>
        <w:t xml:space="preserve"> </w:t>
      </w:r>
      <w:r w:rsidRPr="00227C42">
        <w:rPr>
          <w:lang w:val="pt-BR"/>
        </w:rPr>
        <w:t xml:space="preserve">Socialinių paslaugų katalogo, patvirtinto Lietuvos Respublikos socialinės apsaugos ir darbo ministro 2006 m. balandžio 5 d. įsakymu Nr. A1-93 </w:t>
      </w:r>
      <w:r>
        <w:rPr>
          <w:lang w:val="pt-BR"/>
        </w:rPr>
        <w:t>„</w:t>
      </w:r>
      <w:r w:rsidRPr="00227C42">
        <w:rPr>
          <w:lang w:val="pt-BR"/>
        </w:rPr>
        <w:t>Dėl socialinių paslaugų katalogo</w:t>
      </w:r>
      <w:r>
        <w:rPr>
          <w:lang w:val="pt-BR"/>
        </w:rPr>
        <w:t xml:space="preserve"> </w:t>
      </w:r>
      <w:r w:rsidRPr="00227C42">
        <w:rPr>
          <w:lang w:val="pt-BR"/>
        </w:rPr>
        <w:t>patvirtinimo</w:t>
      </w:r>
      <w:r>
        <w:rPr>
          <w:lang w:val="pt-BR"/>
        </w:rPr>
        <w:t>”</w:t>
      </w:r>
      <w:r w:rsidRPr="00227C42">
        <w:rPr>
          <w:lang w:val="pt-BR"/>
        </w:rPr>
        <w:t xml:space="preserve">, 10.8 </w:t>
      </w:r>
      <w:r>
        <w:rPr>
          <w:lang w:val="pt-BR"/>
        </w:rPr>
        <w:t>papunkčiu,</w:t>
      </w:r>
      <w:r w:rsidRPr="00227C42">
        <w:rPr>
          <w:lang w:val="pt-BR"/>
        </w:rPr>
        <w:t xml:space="preserve"> Pagėgių savivaldybės taryba  </w:t>
      </w:r>
      <w:r>
        <w:rPr>
          <w:spacing w:val="60"/>
          <w:lang w:val="pt-BR"/>
        </w:rPr>
        <w:t>nusprendžia</w:t>
      </w:r>
      <w:r w:rsidRPr="00227C42">
        <w:rPr>
          <w:spacing w:val="60"/>
          <w:lang w:val="pt-BR"/>
        </w:rPr>
        <w:t xml:space="preserve">: </w:t>
      </w:r>
    </w:p>
    <w:p w:rsidR="00150B96" w:rsidRPr="00227C42" w:rsidRDefault="00150B96" w:rsidP="00443E49">
      <w:pPr>
        <w:ind w:firstLine="1020"/>
        <w:jc w:val="both"/>
        <w:rPr>
          <w:spacing w:val="60"/>
          <w:lang w:val="pt-BR"/>
        </w:rPr>
      </w:pPr>
      <w:r w:rsidRPr="00227C42">
        <w:rPr>
          <w:color w:val="000000"/>
          <w:lang w:val="pt-BR"/>
        </w:rPr>
        <w:t xml:space="preserve">   1. Patvirtinti Pagėgių savivaldybės gyventojams asmeninės higienos ir priežiūros paslaugų skyrimo ir mokėjimo už paslaugas tvarkos aprašą (pridedama).</w:t>
      </w:r>
    </w:p>
    <w:p w:rsidR="00150B96" w:rsidRPr="00227C42" w:rsidRDefault="00150B96" w:rsidP="00793552">
      <w:pPr>
        <w:ind w:firstLine="1020"/>
        <w:jc w:val="both"/>
        <w:rPr>
          <w:color w:val="000000"/>
          <w:lang w:val="pt-BR"/>
        </w:rPr>
      </w:pPr>
      <w:r>
        <w:rPr>
          <w:color w:val="000000"/>
          <w:lang w:val="pt-BR"/>
        </w:rPr>
        <w:t xml:space="preserve">   2. Pripažinti netekusiu</w:t>
      </w:r>
      <w:r w:rsidRPr="00227C42">
        <w:rPr>
          <w:color w:val="000000"/>
          <w:lang w:val="pt-BR"/>
        </w:rPr>
        <w:t xml:space="preserve"> galios:</w:t>
      </w:r>
    </w:p>
    <w:p w:rsidR="00150B96" w:rsidRPr="001832B3" w:rsidRDefault="00150B96" w:rsidP="00793552">
      <w:pPr>
        <w:ind w:firstLine="1020"/>
        <w:jc w:val="both"/>
        <w:rPr>
          <w:color w:val="000000"/>
          <w:lang w:val="pt-BR"/>
        </w:rPr>
      </w:pPr>
      <w:r>
        <w:rPr>
          <w:color w:val="000000"/>
          <w:lang w:val="pt-BR"/>
        </w:rPr>
        <w:t xml:space="preserve">   </w:t>
      </w:r>
      <w:r w:rsidRPr="00227C42">
        <w:rPr>
          <w:color w:val="000000"/>
          <w:lang w:val="pt-BR"/>
        </w:rPr>
        <w:t xml:space="preserve">2.1. Pagėgių savivaldybės tarybos 2004 m. liepos 1 d.  sprendimą Nr. 352 </w:t>
      </w:r>
      <w:r>
        <w:rPr>
          <w:color w:val="000000"/>
          <w:lang w:val="pt-BR"/>
        </w:rPr>
        <w:t>„</w:t>
      </w:r>
      <w:r w:rsidRPr="00227C42">
        <w:rPr>
          <w:color w:val="000000"/>
          <w:lang w:val="pt-BR"/>
        </w:rPr>
        <w:t xml:space="preserve">Dėl pirties paslaugų kompensavimo tvarkos patvirtinimo” </w:t>
      </w:r>
      <w:r w:rsidRPr="001832B3">
        <w:rPr>
          <w:color w:val="000000"/>
          <w:lang w:val="pt-BR"/>
        </w:rPr>
        <w:t>su visais pakeitimais ir papildymais.</w:t>
      </w:r>
      <w:r>
        <w:rPr>
          <w:color w:val="000000"/>
          <w:lang w:val="pt-BR"/>
        </w:rPr>
        <w:tab/>
      </w:r>
    </w:p>
    <w:p w:rsidR="00150B96" w:rsidRPr="00227C42" w:rsidRDefault="00150B96" w:rsidP="007078E7">
      <w:pPr>
        <w:pStyle w:val="Header"/>
        <w:tabs>
          <w:tab w:val="clear" w:pos="4819"/>
          <w:tab w:val="center" w:pos="1311"/>
        </w:tabs>
        <w:jc w:val="both"/>
        <w:rPr>
          <w:color w:val="000000"/>
          <w:lang w:val="pt-BR"/>
        </w:rPr>
      </w:pPr>
      <w:r>
        <w:rPr>
          <w:lang w:val="pt-BR"/>
        </w:rPr>
        <w:tab/>
        <w:t xml:space="preserve">                    </w:t>
      </w:r>
      <w:r w:rsidRPr="00227C42">
        <w:rPr>
          <w:lang w:val="pt-BR"/>
        </w:rPr>
        <w:t xml:space="preserve">3. Sprendimą paskelbti Pagėgių savivaldybės interneto </w:t>
      </w:r>
      <w:r w:rsidRPr="00227C42">
        <w:rPr>
          <w:color w:val="000000"/>
          <w:lang w:val="pt-BR"/>
        </w:rPr>
        <w:t xml:space="preserve">svetainėje </w:t>
      </w:r>
      <w:hyperlink r:id="rId8" w:history="1">
        <w:r w:rsidRPr="00227C42">
          <w:rPr>
            <w:rStyle w:val="Hyperlink"/>
            <w:color w:val="000000"/>
            <w:u w:val="none"/>
            <w:lang w:val="pt-BR"/>
          </w:rPr>
          <w:t>www.pagegiai.lt</w:t>
        </w:r>
      </w:hyperlink>
      <w:r w:rsidRPr="00227C42">
        <w:rPr>
          <w:color w:val="000000"/>
          <w:lang w:val="pt-BR"/>
        </w:rPr>
        <w:t>.</w:t>
      </w:r>
    </w:p>
    <w:p w:rsidR="00150B96" w:rsidRPr="00227C42" w:rsidRDefault="00150B96" w:rsidP="00443E49">
      <w:pPr>
        <w:jc w:val="both"/>
        <w:rPr>
          <w:lang w:val="pt-BR"/>
        </w:rPr>
      </w:pPr>
      <w:r w:rsidRPr="00227C42">
        <w:rPr>
          <w:lang w:val="pt-BR"/>
        </w:rPr>
        <w:t xml:space="preserve">                 </w:t>
      </w:r>
      <w:r>
        <w:rPr>
          <w:lang w:val="pt-BR"/>
        </w:rPr>
        <w:t xml:space="preserve">   </w:t>
      </w:r>
      <w:r w:rsidRPr="00227C42">
        <w:rPr>
          <w:lang w:val="pt-BR"/>
        </w:rPr>
        <w:t>Šis sprendimas gali būti skundžiamas Lietuvos Respublikos administracinių bylų teisenos įstatymo nustatyta tvarka.</w:t>
      </w:r>
    </w:p>
    <w:p w:rsidR="00150B96" w:rsidRPr="00227C42" w:rsidRDefault="00150B96" w:rsidP="00443E49">
      <w:pPr>
        <w:rPr>
          <w:caps/>
          <w:lang w:val="pt-BR"/>
        </w:rPr>
      </w:pPr>
    </w:p>
    <w:p w:rsidR="00150B96" w:rsidRPr="00227C42" w:rsidRDefault="00150B96" w:rsidP="00443E49">
      <w:pPr>
        <w:jc w:val="both"/>
      </w:pPr>
      <w:r w:rsidRPr="00227C42">
        <w:t>SUDERINTA:</w:t>
      </w:r>
    </w:p>
    <w:p w:rsidR="00150B96" w:rsidRPr="00227C42" w:rsidRDefault="00150B96" w:rsidP="00443E49">
      <w:pPr>
        <w:jc w:val="both"/>
      </w:pPr>
    </w:p>
    <w:p w:rsidR="00150B96" w:rsidRDefault="00150B96" w:rsidP="00443E49">
      <w:pPr>
        <w:jc w:val="both"/>
      </w:pPr>
      <w:r w:rsidRPr="00227C42">
        <w:t xml:space="preserve">Administracijos direktorė                                                                         </w:t>
      </w:r>
      <w:r>
        <w:t xml:space="preserve"> </w:t>
      </w:r>
      <w:r w:rsidRPr="00227C42">
        <w:t>Dainora Butvydienė</w:t>
      </w:r>
    </w:p>
    <w:p w:rsidR="00150B96" w:rsidRPr="00227C42" w:rsidRDefault="00150B96" w:rsidP="00443E49">
      <w:pPr>
        <w:jc w:val="both"/>
      </w:pPr>
    </w:p>
    <w:p w:rsidR="00150B96" w:rsidRDefault="00150B96" w:rsidP="00443E49">
      <w:pPr>
        <w:jc w:val="both"/>
      </w:pPr>
      <w:r w:rsidRPr="00227C42">
        <w:t xml:space="preserve">Bendrojo ir juridinio skyriaus vyriausiasis specialistas                            </w:t>
      </w:r>
      <w:r>
        <w:t xml:space="preserve"> </w:t>
      </w:r>
      <w:r w:rsidRPr="00227C42">
        <w:t>Valdas Vytuvis</w:t>
      </w:r>
    </w:p>
    <w:p w:rsidR="00150B96" w:rsidRPr="00227C42" w:rsidRDefault="00150B96" w:rsidP="00443E49">
      <w:pPr>
        <w:jc w:val="both"/>
      </w:pPr>
    </w:p>
    <w:p w:rsidR="00150B96" w:rsidRDefault="00150B96" w:rsidP="00443E49">
      <w:pPr>
        <w:jc w:val="both"/>
      </w:pPr>
      <w:r w:rsidRPr="00227C42">
        <w:t xml:space="preserve">Kalbos ir archyvo tvarkytoja                                                                    </w:t>
      </w:r>
      <w:r>
        <w:t xml:space="preserve">  </w:t>
      </w:r>
      <w:r w:rsidRPr="00227C42">
        <w:t>Laimutė Mickevičienė</w:t>
      </w:r>
    </w:p>
    <w:p w:rsidR="00150B96" w:rsidRPr="00227C42" w:rsidRDefault="00150B96" w:rsidP="00443E49">
      <w:pPr>
        <w:jc w:val="both"/>
      </w:pPr>
    </w:p>
    <w:p w:rsidR="00150B96" w:rsidRPr="00227C42" w:rsidRDefault="00150B96" w:rsidP="00443E49">
      <w:pPr>
        <w:jc w:val="both"/>
        <w:rPr>
          <w:lang w:val="pt-BR"/>
        </w:rPr>
      </w:pPr>
      <w:r w:rsidRPr="00227C42">
        <w:rPr>
          <w:lang w:val="pt-BR"/>
        </w:rPr>
        <w:t xml:space="preserve">Socialinės paramos skyriaus vedėja                                                         </w:t>
      </w:r>
      <w:r>
        <w:rPr>
          <w:lang w:val="pt-BR"/>
        </w:rPr>
        <w:t xml:space="preserve">  </w:t>
      </w:r>
      <w:r w:rsidRPr="00227C42">
        <w:rPr>
          <w:lang w:val="pt-BR"/>
        </w:rPr>
        <w:t>Daiva Vaitiekienė</w:t>
      </w:r>
    </w:p>
    <w:p w:rsidR="00150B96" w:rsidRPr="00227C42" w:rsidRDefault="00150B96" w:rsidP="00443E49">
      <w:pPr>
        <w:rPr>
          <w:b/>
        </w:rPr>
      </w:pPr>
    </w:p>
    <w:p w:rsidR="00150B96" w:rsidRDefault="00150B96" w:rsidP="00443E49">
      <w:pPr>
        <w:jc w:val="both"/>
        <w:rPr>
          <w:lang w:val="pt-BR"/>
        </w:rPr>
      </w:pPr>
    </w:p>
    <w:p w:rsidR="00150B96" w:rsidRDefault="00150B96" w:rsidP="00443E49">
      <w:pPr>
        <w:jc w:val="both"/>
        <w:rPr>
          <w:lang w:val="pt-BR"/>
        </w:rPr>
      </w:pPr>
    </w:p>
    <w:p w:rsidR="00150B96" w:rsidRDefault="00150B96" w:rsidP="00443E49">
      <w:pPr>
        <w:jc w:val="both"/>
        <w:rPr>
          <w:lang w:val="pt-BR"/>
        </w:rPr>
      </w:pPr>
    </w:p>
    <w:p w:rsidR="00150B96" w:rsidRPr="00227C42" w:rsidRDefault="00150B96" w:rsidP="00443E49">
      <w:pPr>
        <w:jc w:val="both"/>
        <w:rPr>
          <w:lang w:val="pt-BR"/>
        </w:rPr>
      </w:pPr>
    </w:p>
    <w:p w:rsidR="00150B96" w:rsidRPr="00227C42" w:rsidRDefault="00150B96" w:rsidP="00443E49">
      <w:pPr>
        <w:jc w:val="both"/>
        <w:rPr>
          <w:lang w:val="pt-BR"/>
        </w:rPr>
      </w:pPr>
    </w:p>
    <w:p w:rsidR="00150B96" w:rsidRPr="00227C42" w:rsidRDefault="00150B96" w:rsidP="00443E49">
      <w:pPr>
        <w:jc w:val="both"/>
        <w:rPr>
          <w:lang w:val="pt-BR"/>
        </w:rPr>
      </w:pPr>
      <w:r w:rsidRPr="00227C42">
        <w:rPr>
          <w:lang w:val="pt-BR"/>
        </w:rPr>
        <w:t>Parengė</w:t>
      </w:r>
    </w:p>
    <w:p w:rsidR="00150B96" w:rsidRPr="00227C42" w:rsidRDefault="00150B96" w:rsidP="00443E49">
      <w:pPr>
        <w:jc w:val="both"/>
        <w:rPr>
          <w:lang w:val="pt-BR"/>
        </w:rPr>
      </w:pPr>
      <w:r w:rsidRPr="00227C42">
        <w:rPr>
          <w:lang w:val="pt-BR"/>
        </w:rPr>
        <w:t>Socialinės paramos skyriaus vyriausioji specialistė</w:t>
      </w:r>
    </w:p>
    <w:p w:rsidR="00150B96" w:rsidRPr="00227C42" w:rsidRDefault="00150B96" w:rsidP="00443E49">
      <w:r w:rsidRPr="00227C42">
        <w:t>Birutė Danielienė</w:t>
      </w:r>
    </w:p>
    <w:p w:rsidR="00150B96" w:rsidRDefault="00150B96" w:rsidP="006B1A77">
      <w:pPr>
        <w:pStyle w:val="NormalWeb"/>
        <w:spacing w:before="0" w:beforeAutospacing="0" w:after="0" w:afterAutospacing="0"/>
        <w:ind w:left="3888"/>
        <w:outlineLvl w:val="0"/>
        <w:rPr>
          <w:b/>
          <w:lang w:val="pt-BR"/>
        </w:rPr>
      </w:pPr>
      <w:r w:rsidRPr="00227C42">
        <w:rPr>
          <w:b/>
          <w:lang w:val="pt-BR"/>
        </w:rPr>
        <w:tab/>
      </w:r>
      <w:r w:rsidRPr="00227C42">
        <w:rPr>
          <w:b/>
          <w:lang w:val="pt-BR"/>
        </w:rPr>
        <w:tab/>
      </w:r>
      <w:r w:rsidRPr="00227C42">
        <w:rPr>
          <w:b/>
          <w:lang w:val="pt-BR"/>
        </w:rPr>
        <w:tab/>
      </w:r>
      <w:r w:rsidRPr="00227C42">
        <w:rPr>
          <w:b/>
          <w:lang w:val="pt-BR"/>
        </w:rPr>
        <w:tab/>
      </w:r>
    </w:p>
    <w:p w:rsidR="00150B96" w:rsidRDefault="00150B96" w:rsidP="006B1A77">
      <w:pPr>
        <w:pStyle w:val="NormalWeb"/>
        <w:spacing w:before="0" w:beforeAutospacing="0" w:after="0" w:afterAutospacing="0"/>
        <w:ind w:left="3888"/>
        <w:outlineLvl w:val="0"/>
        <w:rPr>
          <w:b/>
          <w:lang w:val="pt-BR"/>
        </w:rPr>
      </w:pPr>
    </w:p>
    <w:p w:rsidR="00150B96" w:rsidRPr="00227C42" w:rsidRDefault="00150B96" w:rsidP="006B1A77">
      <w:pPr>
        <w:pStyle w:val="NormalWeb"/>
        <w:spacing w:before="0" w:beforeAutospacing="0" w:after="0" w:afterAutospacing="0"/>
        <w:ind w:left="3888"/>
        <w:outlineLvl w:val="0"/>
        <w:rPr>
          <w:iCs/>
          <w:lang w:val="pt-PT"/>
        </w:rPr>
      </w:pPr>
      <w:r>
        <w:rPr>
          <w:b/>
          <w:lang w:val="pt-BR"/>
        </w:rPr>
        <w:t xml:space="preserve">                      </w:t>
      </w:r>
      <w:r w:rsidRPr="00227C42">
        <w:rPr>
          <w:iCs/>
          <w:lang w:val="pt-PT"/>
        </w:rPr>
        <w:t>PRITARTA</w:t>
      </w:r>
    </w:p>
    <w:p w:rsidR="00150B96" w:rsidRPr="00227C42" w:rsidRDefault="00150B96" w:rsidP="00BC7842">
      <w:pPr>
        <w:ind w:firstLine="5220"/>
      </w:pPr>
      <w:r w:rsidRPr="00227C42">
        <w:t>Pagėgių savivaldybės tarybos</w:t>
      </w:r>
    </w:p>
    <w:p w:rsidR="00150B96" w:rsidRPr="00227C42" w:rsidRDefault="00150B96" w:rsidP="00BC7842">
      <w:pPr>
        <w:pStyle w:val="NormalWeb"/>
        <w:spacing w:before="0" w:beforeAutospacing="0" w:after="0" w:afterAutospacing="0"/>
        <w:ind w:firstLine="5220"/>
        <w:rPr>
          <w:lang w:val="lt-LT"/>
        </w:rPr>
      </w:pPr>
      <w:r w:rsidRPr="00227C42">
        <w:rPr>
          <w:lang w:val="lt-LT"/>
        </w:rPr>
        <w:t xml:space="preserve">2018 m. vasario    d. </w:t>
      </w:r>
    </w:p>
    <w:p w:rsidR="00150B96" w:rsidRPr="00227C42" w:rsidRDefault="00150B96" w:rsidP="00BC7842">
      <w:pPr>
        <w:pStyle w:val="NormalWeb"/>
        <w:spacing w:before="0" w:beforeAutospacing="0" w:after="0" w:afterAutospacing="0"/>
        <w:ind w:firstLine="5220"/>
        <w:rPr>
          <w:b/>
        </w:rPr>
      </w:pPr>
      <w:r w:rsidRPr="00227C42">
        <w:rPr>
          <w:lang w:val="lt-LT"/>
        </w:rPr>
        <w:t xml:space="preserve">sprendimu </w:t>
      </w:r>
      <w:r w:rsidRPr="00227C42">
        <w:t>Nr. T-</w:t>
      </w:r>
    </w:p>
    <w:p w:rsidR="00150B96" w:rsidRPr="00227C42" w:rsidRDefault="00150B96" w:rsidP="00BD0BD8">
      <w:pPr>
        <w:jc w:val="center"/>
        <w:outlineLvl w:val="0"/>
        <w:rPr>
          <w:b/>
        </w:rPr>
      </w:pPr>
    </w:p>
    <w:p w:rsidR="00150B96" w:rsidRPr="00227C42" w:rsidRDefault="00150B96" w:rsidP="0016510F">
      <w:pPr>
        <w:tabs>
          <w:tab w:val="left" w:pos="630"/>
        </w:tabs>
        <w:jc w:val="center"/>
        <w:outlineLvl w:val="0"/>
        <w:rPr>
          <w:b/>
        </w:rPr>
      </w:pPr>
      <w:r w:rsidRPr="00227C42">
        <w:rPr>
          <w:b/>
        </w:rPr>
        <w:t>PAGĖGIŲ SAVIVALDYBĖS GYVENTOJAMS  ASMENINĖS HIGIENOS IR PRIEŽIŪROS PASLAUGŲ SKYRIMO IR MOKĖJIMO UŽ PASLAUGAS TVARKOS APRAŠAS</w:t>
      </w:r>
    </w:p>
    <w:p w:rsidR="00150B96" w:rsidRPr="00227C42" w:rsidRDefault="00150B96" w:rsidP="00BD0BD8">
      <w:pPr>
        <w:rPr>
          <w:b/>
        </w:rPr>
      </w:pPr>
    </w:p>
    <w:p w:rsidR="00150B96" w:rsidRPr="00227C42" w:rsidRDefault="00150B96" w:rsidP="007078E7">
      <w:pPr>
        <w:pStyle w:val="Default"/>
        <w:jc w:val="center"/>
        <w:rPr>
          <w:b/>
          <w:bCs/>
        </w:rPr>
      </w:pPr>
      <w:r w:rsidRPr="00227C42">
        <w:rPr>
          <w:b/>
          <w:bCs/>
        </w:rPr>
        <w:t>I. BENDROSIOS NUOSTATOS</w:t>
      </w:r>
    </w:p>
    <w:p w:rsidR="00150B96" w:rsidRPr="00227C42" w:rsidRDefault="00150B96" w:rsidP="007078E7">
      <w:pPr>
        <w:pStyle w:val="Default"/>
        <w:jc w:val="center"/>
      </w:pPr>
    </w:p>
    <w:p w:rsidR="00150B96" w:rsidRDefault="00150B96" w:rsidP="0016510F">
      <w:pPr>
        <w:pStyle w:val="Default"/>
        <w:ind w:firstLine="1296"/>
        <w:jc w:val="both"/>
      </w:pPr>
      <w:r w:rsidRPr="00227C42">
        <w:t>1. Asmeninės higienos ir priežiūros paslaugų skyrimo tvarkos aprašas (toliau</w:t>
      </w:r>
      <w:r>
        <w:t xml:space="preserve"> – </w:t>
      </w:r>
      <w:r w:rsidRPr="00227C42">
        <w:t xml:space="preserve">Aprašas) reglamentuoja </w:t>
      </w:r>
      <w:r>
        <w:t>a</w:t>
      </w:r>
      <w:r w:rsidRPr="00227C42">
        <w:t>smeninės higienos ir priežiūros</w:t>
      </w:r>
      <w:r>
        <w:t xml:space="preserve"> </w:t>
      </w:r>
      <w:r w:rsidRPr="00227C42">
        <w:t>paslaugų</w:t>
      </w:r>
      <w:r>
        <w:t xml:space="preserve">, finansuojamų iš savivaldybės biudžeto, organizavimą ir skyrimą bei paslaugos teikimo ir mokėjimo sąlygas ir asmenų, kuriems gali būti teikiamos paslaugos, </w:t>
      </w:r>
      <w:r w:rsidRPr="00634CA8">
        <w:t>grupės.</w:t>
      </w:r>
    </w:p>
    <w:p w:rsidR="00150B96" w:rsidRDefault="00150B96" w:rsidP="0016510F">
      <w:pPr>
        <w:pStyle w:val="Default"/>
        <w:ind w:firstLine="1296"/>
        <w:jc w:val="both"/>
      </w:pPr>
      <w:r>
        <w:t xml:space="preserve">2. </w:t>
      </w:r>
      <w:r w:rsidRPr="00227C42">
        <w:t>Asmeninės higienos ir priežiūros</w:t>
      </w:r>
      <w:r>
        <w:t xml:space="preserve"> paslaugų organizavimas, tai pagalba asmenims (šeimoms), kurios apima dušo ir skalbimo paslaugas.</w:t>
      </w:r>
    </w:p>
    <w:p w:rsidR="00150B96" w:rsidRPr="001832B3" w:rsidRDefault="00150B96" w:rsidP="006B1A77">
      <w:pPr>
        <w:pStyle w:val="Default"/>
        <w:ind w:firstLine="1296"/>
        <w:jc w:val="both"/>
      </w:pPr>
      <w:r w:rsidRPr="001832B3">
        <w:t xml:space="preserve">3. </w:t>
      </w:r>
      <w:r w:rsidRPr="00227C42">
        <w:t>Asmeninės higienos ir priežiūros</w:t>
      </w:r>
      <w:r>
        <w:t xml:space="preserve"> </w:t>
      </w:r>
      <w:r w:rsidRPr="001832B3">
        <w:t xml:space="preserve">paslaugos teikiamos Pagėgių savivaldybės socialinės globos įstaigose, </w:t>
      </w:r>
      <w:r>
        <w:t xml:space="preserve">seniūnijose, </w:t>
      </w:r>
      <w:r w:rsidRPr="001832B3">
        <w:t>nevyriausybinėse organizacijose ir bendruomenėse.</w:t>
      </w:r>
    </w:p>
    <w:p w:rsidR="00150B96" w:rsidRPr="00227C42" w:rsidRDefault="00150B96" w:rsidP="0016510F">
      <w:pPr>
        <w:pStyle w:val="Default"/>
        <w:ind w:firstLine="1296"/>
        <w:jc w:val="both"/>
      </w:pPr>
      <w:r>
        <w:t>4.</w:t>
      </w:r>
      <w:r w:rsidRPr="00EA6115">
        <w:t xml:space="preserve"> </w:t>
      </w:r>
      <w:r w:rsidRPr="00227C42">
        <w:t>Asmeninės higienos ir priežiūros</w:t>
      </w:r>
      <w:r>
        <w:t xml:space="preserve"> </w:t>
      </w:r>
      <w:r w:rsidRPr="00227C42">
        <w:t>paslaugos teikiamos asmenims</w:t>
      </w:r>
      <w:r>
        <w:t xml:space="preserve"> (šeimoms)</w:t>
      </w:r>
      <w:r w:rsidRPr="00227C42">
        <w:t>, kurie dėl nepakankamų pajamų ar skurdo negali (neturi galimybės) pasirūpinti savo higiena</w:t>
      </w:r>
      <w:r>
        <w:t xml:space="preserve">, užtikrinant minimalų asmeninės higienos poreikių tenkinimą. </w:t>
      </w:r>
      <w:r w:rsidRPr="00227C42">
        <w:t xml:space="preserve"> </w:t>
      </w:r>
    </w:p>
    <w:p w:rsidR="00150B96" w:rsidRDefault="00150B96" w:rsidP="006B1A77">
      <w:pPr>
        <w:pStyle w:val="Default"/>
        <w:ind w:firstLine="1296"/>
        <w:jc w:val="both"/>
      </w:pPr>
      <w:r>
        <w:t>5.</w:t>
      </w:r>
      <w:r w:rsidRPr="00227C42">
        <w:t xml:space="preserve"> </w:t>
      </w:r>
      <w:r>
        <w:t xml:space="preserve">Apraše vartojamos sąvokos atitinka Lietuvos Respublikos socialinių paslaugų įstatyme, Socialinių paslaugų kataloge ir kituose teisės aktuose apibrėžtas sąvokas. </w:t>
      </w:r>
    </w:p>
    <w:p w:rsidR="00150B96" w:rsidRDefault="00150B96" w:rsidP="0016510F">
      <w:pPr>
        <w:pStyle w:val="Default"/>
        <w:ind w:firstLine="1296"/>
        <w:jc w:val="both"/>
      </w:pPr>
      <w:r>
        <w:t xml:space="preserve">6. </w:t>
      </w:r>
      <w:r w:rsidRPr="00227C42">
        <w:t>Asmeninės higienos ir priežiūros</w:t>
      </w:r>
      <w:r>
        <w:t xml:space="preserve"> paslauga</w:t>
      </w:r>
      <w:r w:rsidRPr="00227C42">
        <w:t>s</w:t>
      </w:r>
      <w:r>
        <w:t xml:space="preserve"> turi teisę gauti Lietuvos Respublikos</w:t>
      </w:r>
      <w:r w:rsidRPr="001E3ABC">
        <w:t xml:space="preserve"> </w:t>
      </w:r>
      <w:r w:rsidRPr="00227C42">
        <w:t xml:space="preserve">piliečiai bei užsieniečiai, tarp jų ir asmenys be pilietybės, turintys leidimą nuolat ar laikinai gyventi Lietuvos Respublikoje ir deklaravę gyvenamą vietą arba įtraukti į gyvenamosios vietos neturinčių asmenų apskaitą </w:t>
      </w:r>
      <w:r>
        <w:t>Pagėgių</w:t>
      </w:r>
      <w:r w:rsidRPr="00227C42">
        <w:t xml:space="preserve"> savivaldybėje.</w:t>
      </w:r>
    </w:p>
    <w:p w:rsidR="00150B96" w:rsidRPr="00227C42" w:rsidRDefault="00150B96" w:rsidP="0084221E">
      <w:pPr>
        <w:pStyle w:val="Default"/>
        <w:ind w:firstLine="1296"/>
        <w:jc w:val="both"/>
      </w:pPr>
      <w:r w:rsidRPr="00227C42">
        <w:t xml:space="preserve"> </w:t>
      </w:r>
    </w:p>
    <w:p w:rsidR="00150B96" w:rsidRPr="00227C42" w:rsidRDefault="00150B96" w:rsidP="0016510F">
      <w:pPr>
        <w:pStyle w:val="Default"/>
        <w:jc w:val="center"/>
        <w:rPr>
          <w:b/>
          <w:bCs/>
        </w:rPr>
      </w:pPr>
      <w:r w:rsidRPr="00227C42">
        <w:rPr>
          <w:b/>
          <w:bCs/>
        </w:rPr>
        <w:t>II. ASMENŲ, KURIE GALI KREIPTIS DĖL ASMENINĖS H</w:t>
      </w:r>
      <w:r>
        <w:rPr>
          <w:b/>
          <w:bCs/>
        </w:rPr>
        <w:t>IGIENOS IR PRIEŽIŪROS PASLAUGŲ KOMPENSAVIMO, GRUPĖS</w:t>
      </w:r>
    </w:p>
    <w:p w:rsidR="00150B96" w:rsidRPr="00227C42" w:rsidRDefault="00150B96" w:rsidP="0016510F">
      <w:pPr>
        <w:pStyle w:val="Default"/>
        <w:jc w:val="center"/>
      </w:pPr>
    </w:p>
    <w:p w:rsidR="00150B96" w:rsidRDefault="00150B96" w:rsidP="0016510F">
      <w:pPr>
        <w:pStyle w:val="Default"/>
        <w:ind w:firstLine="1296"/>
        <w:jc w:val="both"/>
      </w:pPr>
      <w:r>
        <w:t>7</w:t>
      </w:r>
      <w:r w:rsidRPr="00227C42">
        <w:t>. Asmeninės higienos ir priežiūros</w:t>
      </w:r>
      <w:r>
        <w:t xml:space="preserve"> paslaugų gavėjai:</w:t>
      </w:r>
    </w:p>
    <w:p w:rsidR="00150B96" w:rsidRPr="001E3ABC" w:rsidRDefault="00150B96" w:rsidP="0016510F">
      <w:pPr>
        <w:pStyle w:val="Default"/>
        <w:ind w:firstLine="1296"/>
        <w:jc w:val="both"/>
        <w:rPr>
          <w:b/>
        </w:rPr>
      </w:pPr>
      <w:r>
        <w:t>7</w:t>
      </w:r>
      <w:r w:rsidRPr="00227C42">
        <w:t>.1.</w:t>
      </w:r>
      <w:r>
        <w:t xml:space="preserve"> vaikai su negalia</w:t>
      </w:r>
      <w:r w:rsidRPr="008826D5">
        <w:t>;</w:t>
      </w:r>
      <w:r w:rsidRPr="001E3ABC">
        <w:rPr>
          <w:b/>
        </w:rPr>
        <w:t xml:space="preserve"> </w:t>
      </w:r>
    </w:p>
    <w:p w:rsidR="00150B96" w:rsidRPr="00227C42" w:rsidRDefault="00150B96" w:rsidP="0016510F">
      <w:pPr>
        <w:pStyle w:val="Default"/>
        <w:ind w:firstLine="1296"/>
        <w:jc w:val="both"/>
      </w:pPr>
      <w:r>
        <w:t>7</w:t>
      </w:r>
      <w:r w:rsidRPr="00227C42">
        <w:t>.2</w:t>
      </w:r>
      <w:r>
        <w:t xml:space="preserve">. </w:t>
      </w:r>
      <w:r w:rsidRPr="00227C42">
        <w:t>suaugę asmenys su negalia</w:t>
      </w:r>
      <w:r>
        <w:t>;</w:t>
      </w:r>
    </w:p>
    <w:p w:rsidR="00150B96" w:rsidRPr="00227C42" w:rsidRDefault="00150B96" w:rsidP="0016510F">
      <w:pPr>
        <w:pStyle w:val="Default"/>
        <w:ind w:firstLine="1296"/>
        <w:jc w:val="both"/>
      </w:pPr>
      <w:r>
        <w:t>7</w:t>
      </w:r>
      <w:r w:rsidRPr="00227C42">
        <w:t>.3.</w:t>
      </w:r>
      <w:r>
        <w:t xml:space="preserve"> </w:t>
      </w:r>
      <w:r w:rsidRPr="00227C42">
        <w:t>senyvo amžiaus asmenys</w:t>
      </w:r>
      <w:r>
        <w:t>;</w:t>
      </w:r>
      <w:r w:rsidRPr="00227C42">
        <w:t xml:space="preserve"> </w:t>
      </w:r>
    </w:p>
    <w:p w:rsidR="00150B96" w:rsidRPr="00227C42" w:rsidRDefault="00150B96" w:rsidP="0016510F">
      <w:pPr>
        <w:pStyle w:val="Default"/>
        <w:ind w:firstLine="1296"/>
        <w:jc w:val="both"/>
      </w:pPr>
      <w:r>
        <w:t>7</w:t>
      </w:r>
      <w:r w:rsidRPr="00227C42">
        <w:t>.4.</w:t>
      </w:r>
      <w:r>
        <w:t xml:space="preserve"> </w:t>
      </w:r>
      <w:r w:rsidRPr="00227C42">
        <w:t>socialinės rizikos suaugę asmenys</w:t>
      </w:r>
      <w:r>
        <w:t>;</w:t>
      </w:r>
      <w:r w:rsidRPr="00227C42">
        <w:t xml:space="preserve"> </w:t>
      </w:r>
    </w:p>
    <w:p w:rsidR="00150B96" w:rsidRDefault="00150B96" w:rsidP="0016510F">
      <w:pPr>
        <w:pStyle w:val="Default"/>
        <w:ind w:firstLine="1296"/>
        <w:jc w:val="both"/>
      </w:pPr>
      <w:r>
        <w:t>7.5. kiti asmenys ir šeimos (laikinai dėl ligos ar kitų priežasčių netekę savarankiškumo  ir negalintys pasirūpinti asmens higiena).</w:t>
      </w:r>
      <w:r w:rsidRPr="00227C42">
        <w:t xml:space="preserve"> </w:t>
      </w:r>
    </w:p>
    <w:p w:rsidR="00150B96" w:rsidRDefault="00150B96" w:rsidP="0016510F">
      <w:pPr>
        <w:pStyle w:val="Default"/>
        <w:jc w:val="center"/>
        <w:rPr>
          <w:u w:val="single"/>
        </w:rPr>
      </w:pPr>
    </w:p>
    <w:p w:rsidR="00150B96" w:rsidRPr="00227C42" w:rsidRDefault="00150B96" w:rsidP="0016510F">
      <w:pPr>
        <w:pStyle w:val="Default"/>
        <w:jc w:val="center"/>
        <w:rPr>
          <w:b/>
          <w:bCs/>
        </w:rPr>
      </w:pPr>
      <w:r w:rsidRPr="00227C42">
        <w:rPr>
          <w:b/>
          <w:bCs/>
        </w:rPr>
        <w:t xml:space="preserve">III. </w:t>
      </w:r>
      <w:r w:rsidRPr="00227C42">
        <w:t xml:space="preserve"> </w:t>
      </w:r>
      <w:r w:rsidRPr="00227C42">
        <w:rPr>
          <w:b/>
          <w:bCs/>
        </w:rPr>
        <w:t xml:space="preserve">KREIPIMASIS DĖL </w:t>
      </w:r>
      <w:r w:rsidRPr="00093EB1">
        <w:rPr>
          <w:b/>
        </w:rPr>
        <w:t>ASMENINĖS HIGIENOS IR PRIEŽIŪROS</w:t>
      </w:r>
      <w:r>
        <w:t xml:space="preserve"> </w:t>
      </w:r>
      <w:r w:rsidRPr="00227C42">
        <w:rPr>
          <w:b/>
          <w:bCs/>
        </w:rPr>
        <w:t>PASLAUGŲ</w:t>
      </w:r>
    </w:p>
    <w:p w:rsidR="00150B96" w:rsidRPr="00227C42" w:rsidRDefault="00150B96" w:rsidP="0016510F">
      <w:pPr>
        <w:pStyle w:val="Default"/>
        <w:jc w:val="center"/>
      </w:pPr>
    </w:p>
    <w:p w:rsidR="00150B96" w:rsidRPr="00227C42" w:rsidRDefault="00150B96" w:rsidP="00172B8E">
      <w:pPr>
        <w:pStyle w:val="Default"/>
        <w:ind w:firstLine="1296"/>
        <w:jc w:val="both"/>
      </w:pPr>
      <w:r w:rsidRPr="00227C42">
        <w:t>8. Dėl</w:t>
      </w:r>
      <w:r w:rsidRPr="00093EB1">
        <w:t xml:space="preserve"> </w:t>
      </w:r>
      <w:r>
        <w:t>a</w:t>
      </w:r>
      <w:r w:rsidRPr="00227C42">
        <w:t xml:space="preserve">smeninės higienos ir priežiūros paslaugų asmuo (šeimos narys) kreipiasi į seniūniją pagal savo deklaruotą gyvenamąją vietą, o asmenys įtraukti į gyvenamosios vietos neturinčių asmenų apskaitą </w:t>
      </w:r>
      <w:r>
        <w:t>Pagėgių</w:t>
      </w:r>
      <w:r w:rsidRPr="00227C42">
        <w:t xml:space="preserve"> savivaldybėje į seniūniją pagal </w:t>
      </w:r>
      <w:r>
        <w:t xml:space="preserve">faktinę </w:t>
      </w:r>
      <w:r w:rsidRPr="00227C42">
        <w:t xml:space="preserve">gyvenamąją vietą. </w:t>
      </w:r>
    </w:p>
    <w:p w:rsidR="00150B96" w:rsidRDefault="00150B96" w:rsidP="00093EB1">
      <w:pPr>
        <w:pStyle w:val="Default"/>
        <w:ind w:firstLine="1296"/>
        <w:jc w:val="both"/>
      </w:pPr>
      <w:r w:rsidRPr="00227C42">
        <w:t>9. Asmenys (šeimos), kurie kreipiasi dėl paslaugų, privalo pateikti šiuos dokumentus:</w:t>
      </w:r>
      <w:r>
        <w:t xml:space="preserve"> </w:t>
      </w:r>
    </w:p>
    <w:p w:rsidR="00150B96" w:rsidRPr="00AF412E" w:rsidRDefault="00150B96" w:rsidP="00EA340F">
      <w:pPr>
        <w:pStyle w:val="Default"/>
        <w:ind w:firstLine="1296"/>
        <w:jc w:val="both"/>
      </w:pPr>
      <w:r w:rsidRPr="00227C42">
        <w:t xml:space="preserve">9.1. </w:t>
      </w:r>
      <w:r>
        <w:t>P</w:t>
      </w:r>
      <w:r w:rsidRPr="00227C42">
        <w:t>rašymą</w:t>
      </w:r>
      <w:r>
        <w:t xml:space="preserve"> SP-8 </w:t>
      </w:r>
      <w:r w:rsidRPr="00AF412E">
        <w:t>(imti iš SPIS programos)</w:t>
      </w:r>
      <w:r>
        <w:t>;</w:t>
      </w:r>
      <w:r w:rsidRPr="00227C42">
        <w:t xml:space="preserve"> </w:t>
      </w:r>
    </w:p>
    <w:p w:rsidR="00150B96" w:rsidRDefault="00150B96" w:rsidP="00EA340F">
      <w:pPr>
        <w:pStyle w:val="Default"/>
        <w:ind w:firstLine="1296"/>
        <w:jc w:val="both"/>
      </w:pPr>
      <w:r>
        <w:t>9.2. Asmens tapatybę patvirtinantį dokumentą (Lietuvos Respublikos piliečio pasą, asmens tapatybės kortelę arba leidimą nuolat gyventi Lietuvos Respublikoje);</w:t>
      </w:r>
    </w:p>
    <w:p w:rsidR="00150B96" w:rsidRDefault="00150B96" w:rsidP="00EA340F">
      <w:pPr>
        <w:pStyle w:val="Default"/>
        <w:ind w:firstLine="1296"/>
        <w:jc w:val="both"/>
      </w:pPr>
      <w:r>
        <w:t>9.3. Neįgaliojo arba pensininko pažymėjimą;</w:t>
      </w:r>
    </w:p>
    <w:p w:rsidR="00150B96" w:rsidRDefault="00150B96" w:rsidP="00EA340F">
      <w:pPr>
        <w:pStyle w:val="Default"/>
        <w:ind w:firstLine="1296"/>
        <w:jc w:val="both"/>
      </w:pPr>
      <w:r>
        <w:t xml:space="preserve">9.4. gyvenamosios vietos deklaravimo pažymą arba kitą  gyvenamąją vietą patvirtinantį dokumentą. </w:t>
      </w:r>
    </w:p>
    <w:p w:rsidR="00150B96" w:rsidRDefault="00150B96" w:rsidP="00EA340F">
      <w:pPr>
        <w:pStyle w:val="Default"/>
        <w:ind w:firstLine="1296"/>
        <w:jc w:val="both"/>
      </w:pPr>
      <w:r>
        <w:t xml:space="preserve">9.5.  pažymą apie gaunamas pajamas. </w:t>
      </w:r>
    </w:p>
    <w:p w:rsidR="00150B96" w:rsidRDefault="00150B96" w:rsidP="00FE2A69">
      <w:pPr>
        <w:pStyle w:val="Default"/>
        <w:ind w:firstLine="1296"/>
        <w:jc w:val="both"/>
      </w:pPr>
      <w:r>
        <w:t xml:space="preserve">9.6. Asmeniui (šeimai), Lietuvos Respublikos piniginės socialinės paramos nepasiturintiems gyventojams įstatymo nustatyta tvarka gaunančiam socialinę pašalpą, arba asmeniui (šeimai), kurio pajamos (vidutinės šeimos pajamos, tenkančios vienam šeimos nariui) mažesnės už valstybės remiamų pajamų dvigubą dydį, visos bendrosios socialinės paslaugos teikiamos nemokamai. </w:t>
      </w:r>
    </w:p>
    <w:p w:rsidR="00150B96" w:rsidRDefault="00150B96" w:rsidP="00E714EC">
      <w:pPr>
        <w:pStyle w:val="Default"/>
        <w:ind w:firstLine="1296"/>
        <w:jc w:val="both"/>
      </w:pPr>
      <w:r w:rsidRPr="00227C42">
        <w:t xml:space="preserve">10. Duomenis apie pajamas, gaunamas iš Valstybinio socialinio draudimo fondo valdybos, apie išmokas, gaunamas iš </w:t>
      </w:r>
      <w:r>
        <w:t xml:space="preserve">Pagėgių </w:t>
      </w:r>
      <w:r w:rsidRPr="00227C42">
        <w:t>savival</w:t>
      </w:r>
      <w:r>
        <w:t>dybės administracijos Socialinės</w:t>
      </w:r>
      <w:r w:rsidRPr="00227C42">
        <w:t xml:space="preserve"> </w:t>
      </w:r>
      <w:r>
        <w:t>paramos skyriaus</w:t>
      </w:r>
      <w:r w:rsidRPr="00361DFC">
        <w:t xml:space="preserve">, pažymas išima </w:t>
      </w:r>
      <w:r>
        <w:t>Socialinės paramos skyriaus vyriausiasis specialistas ar seniūnijų sociali</w:t>
      </w:r>
      <w:r w:rsidRPr="00361DFC">
        <w:t>nio darbo organizatoriai.</w:t>
      </w:r>
    </w:p>
    <w:p w:rsidR="00150B96" w:rsidRDefault="00150B96" w:rsidP="008963AB">
      <w:pPr>
        <w:pStyle w:val="Default"/>
        <w:ind w:firstLine="1296"/>
        <w:jc w:val="both"/>
      </w:pPr>
      <w:r>
        <w:t xml:space="preserve">11. Dokumentai pateikiami vieną kartą per </w:t>
      </w:r>
      <w:r w:rsidRPr="001832B3">
        <w:t>kalendorinius</w:t>
      </w:r>
      <w:r>
        <w:t xml:space="preserve"> metus. Praėjus </w:t>
      </w:r>
      <w:r w:rsidRPr="001832B3">
        <w:t>kalendoriniams</w:t>
      </w:r>
      <w:r w:rsidRPr="00F41609">
        <w:rPr>
          <w:b/>
        </w:rPr>
        <w:t xml:space="preserve"> </w:t>
      </w:r>
      <w:r>
        <w:t>metams pateikiamas naujas prašymas su 9 punkte nurodytais dokumentais.</w:t>
      </w:r>
    </w:p>
    <w:p w:rsidR="00150B96" w:rsidRDefault="00150B96" w:rsidP="00EA340F">
      <w:pPr>
        <w:pStyle w:val="Default"/>
        <w:ind w:firstLine="1296"/>
        <w:jc w:val="both"/>
      </w:pPr>
      <w:r>
        <w:t>12. Pasikeitus deklaruotai (gyvenamajai) vietai ar gaunamoms pajamoms, asmuo per mėnesį nuo šių faktų pasikeitimo privalo pranešti seniūnijos socialinio darbo organizatoriui.</w:t>
      </w:r>
    </w:p>
    <w:p w:rsidR="00150B96" w:rsidRDefault="00150B96" w:rsidP="0084221E">
      <w:pPr>
        <w:pStyle w:val="Default"/>
        <w:jc w:val="both"/>
      </w:pPr>
    </w:p>
    <w:p w:rsidR="00150B96" w:rsidRPr="00227C42" w:rsidRDefault="00150B96" w:rsidP="00EA340F">
      <w:pPr>
        <w:pStyle w:val="Default"/>
        <w:jc w:val="center"/>
        <w:rPr>
          <w:b/>
          <w:bCs/>
        </w:rPr>
      </w:pPr>
      <w:r>
        <w:rPr>
          <w:b/>
          <w:bCs/>
        </w:rPr>
        <w:t>I</w:t>
      </w:r>
      <w:r w:rsidRPr="00227C42">
        <w:rPr>
          <w:b/>
          <w:bCs/>
        </w:rPr>
        <w:t xml:space="preserve">V. </w:t>
      </w:r>
      <w:r>
        <w:rPr>
          <w:b/>
          <w:bCs/>
        </w:rPr>
        <w:t xml:space="preserve">ASMENINĖS HIGIENOS IR PRIEŽIŪROS PASLAUGŲ </w:t>
      </w:r>
      <w:r w:rsidRPr="00227C42">
        <w:rPr>
          <w:b/>
          <w:bCs/>
        </w:rPr>
        <w:t xml:space="preserve"> SKYRIMAS</w:t>
      </w:r>
    </w:p>
    <w:p w:rsidR="00150B96" w:rsidRDefault="00150B96" w:rsidP="000C2F88">
      <w:pPr>
        <w:pStyle w:val="Default"/>
      </w:pPr>
    </w:p>
    <w:p w:rsidR="00150B96" w:rsidRDefault="00150B96" w:rsidP="00B073F2">
      <w:pPr>
        <w:pStyle w:val="Default"/>
        <w:tabs>
          <w:tab w:val="left" w:pos="1360"/>
        </w:tabs>
      </w:pPr>
      <w:r>
        <w:tab/>
        <w:t>13. Seniūnijos socialinio darbo organizatorius suformuoja asmens bylą dėl a</w:t>
      </w:r>
      <w:r w:rsidRPr="00227C42">
        <w:t>smeninės higienos ir priežiūros paslaugų</w:t>
      </w:r>
      <w:r>
        <w:t xml:space="preserve"> gavimo. </w:t>
      </w:r>
    </w:p>
    <w:p w:rsidR="00150B96" w:rsidRPr="0073219E" w:rsidRDefault="00150B96" w:rsidP="00B073F2">
      <w:pPr>
        <w:pStyle w:val="Default"/>
        <w:tabs>
          <w:tab w:val="left" w:pos="1360"/>
        </w:tabs>
        <w:jc w:val="both"/>
      </w:pPr>
      <w:r>
        <w:tab/>
        <w:t>14. Susidarius neaiškiai situacijai dėl a</w:t>
      </w:r>
      <w:r w:rsidRPr="00227C42">
        <w:t>smeninės</w:t>
      </w:r>
      <w:r>
        <w:t xml:space="preserve"> </w:t>
      </w:r>
      <w:r w:rsidRPr="00227C42">
        <w:t>higienos ir priežiūros paslaugų</w:t>
      </w:r>
      <w:r>
        <w:t xml:space="preserve"> asmeniui įvertinimo, seniūnijų socialinio darbo organizatoriai neaiškią situaciją pateikia apsisvarstyti seniūnijose patvirtintose Socialinės paramos teikimo komisijose. Komisija  seniūnui teikia rekomendaciją priimant išvadas dėl paslaugų skyrimo ar neskyrimo.</w:t>
      </w:r>
    </w:p>
    <w:p w:rsidR="00150B96" w:rsidRDefault="00150B96" w:rsidP="00B073F2">
      <w:pPr>
        <w:pStyle w:val="Default"/>
        <w:tabs>
          <w:tab w:val="left" w:pos="1360"/>
        </w:tabs>
        <w:jc w:val="both"/>
      </w:pPr>
      <w:r>
        <w:tab/>
        <w:t>15. Seniūnijos socialinio darbo organizatorius, įvertinęs asmens galimybes gauti  a</w:t>
      </w:r>
      <w:r w:rsidRPr="00227C42">
        <w:t>smeninės</w:t>
      </w:r>
      <w:r>
        <w:t xml:space="preserve"> </w:t>
      </w:r>
      <w:r w:rsidRPr="00227C42">
        <w:t>higienos ir priežiūros paslaug</w:t>
      </w:r>
      <w:r>
        <w:t xml:space="preserve">as, Pagėgių savivaldybės administracijos Socialinės paramos skyriui pateikia suformuotą bylą. </w:t>
      </w:r>
    </w:p>
    <w:p w:rsidR="00150B96" w:rsidRDefault="00150B96" w:rsidP="00B073F2">
      <w:pPr>
        <w:pStyle w:val="Default"/>
        <w:tabs>
          <w:tab w:val="left" w:pos="1360"/>
        </w:tabs>
        <w:jc w:val="both"/>
      </w:pPr>
      <w:r>
        <w:tab/>
        <w:t>16. A</w:t>
      </w:r>
      <w:r w:rsidRPr="00227C42">
        <w:t>smeninės</w:t>
      </w:r>
      <w:r>
        <w:t xml:space="preserve"> </w:t>
      </w:r>
      <w:r w:rsidRPr="00227C42">
        <w:t>higienos ir priežiūros paslaug</w:t>
      </w:r>
      <w:r>
        <w:t>os asmeniui skiriamos seniūnijų teikimu, administracijos direktoriaus ar jo įgalioto asmens sprendimu (SP-9).</w:t>
      </w:r>
    </w:p>
    <w:p w:rsidR="00150B96" w:rsidRPr="006B3104" w:rsidRDefault="00150B96" w:rsidP="00B073F2">
      <w:pPr>
        <w:pStyle w:val="Default"/>
        <w:tabs>
          <w:tab w:val="left" w:pos="1360"/>
        </w:tabs>
        <w:jc w:val="both"/>
        <w:rPr>
          <w:b/>
          <w:color w:val="auto"/>
        </w:rPr>
      </w:pPr>
      <w:r>
        <w:tab/>
      </w:r>
      <w:r w:rsidRPr="006B3104">
        <w:rPr>
          <w:color w:val="auto"/>
        </w:rPr>
        <w:t xml:space="preserve">17. Asmenims, kurie gauna socialinę pašalpą, seniūnijos socialinio darbo organizatorius pateikia pažymą, kuriam laikui yra skiriama socialinė pašalpa. </w:t>
      </w:r>
    </w:p>
    <w:p w:rsidR="00150B96" w:rsidRPr="006B3104" w:rsidRDefault="00150B96" w:rsidP="00B073F2">
      <w:pPr>
        <w:pStyle w:val="Default"/>
        <w:tabs>
          <w:tab w:val="left" w:pos="1360"/>
        </w:tabs>
        <w:jc w:val="both"/>
        <w:rPr>
          <w:color w:val="auto"/>
        </w:rPr>
      </w:pPr>
      <w:r w:rsidRPr="006B3104">
        <w:rPr>
          <w:color w:val="auto"/>
        </w:rPr>
        <w:tab/>
        <w:t>18. Asmenims, gaunantiems socialinę pašalpą, sprendimas SP-9 skiriamas socialinės pašalpos skyrimo laikotarpiui.</w:t>
      </w:r>
    </w:p>
    <w:p w:rsidR="00150B96" w:rsidRPr="006621F3" w:rsidRDefault="00150B96" w:rsidP="00B073F2">
      <w:pPr>
        <w:pStyle w:val="Default"/>
        <w:tabs>
          <w:tab w:val="left" w:pos="1360"/>
        </w:tabs>
        <w:jc w:val="both"/>
        <w:rPr>
          <w:b/>
        </w:rPr>
      </w:pPr>
      <w:r>
        <w:tab/>
        <w:t xml:space="preserve">19. Sprendimas SP-9 galioja nuo </w:t>
      </w:r>
      <w:r w:rsidRPr="001832B3">
        <w:t>sprendimo išdavimo dienos.</w:t>
      </w:r>
      <w:r w:rsidRPr="00F7484B">
        <w:rPr>
          <w:b/>
        </w:rPr>
        <w:t xml:space="preserve"> </w:t>
      </w:r>
    </w:p>
    <w:p w:rsidR="00150B96" w:rsidRDefault="00150B96" w:rsidP="00B073F2">
      <w:pPr>
        <w:pStyle w:val="Default"/>
        <w:tabs>
          <w:tab w:val="left" w:pos="1360"/>
        </w:tabs>
        <w:jc w:val="both"/>
      </w:pPr>
      <w:r>
        <w:tab/>
        <w:t xml:space="preserve">20. Socialinės paramos skyrius bylą su SP-9 sprendimu gražina atgal seniūnijos socialinio darbo organizatoriams, kurie supažindina asmenį pasirašant ant sprendimo SP-9. </w:t>
      </w:r>
    </w:p>
    <w:p w:rsidR="00150B96" w:rsidRDefault="00150B96" w:rsidP="00B073F2">
      <w:pPr>
        <w:pStyle w:val="Default"/>
        <w:tabs>
          <w:tab w:val="left" w:pos="1360"/>
        </w:tabs>
        <w:jc w:val="both"/>
      </w:pPr>
      <w:r>
        <w:tab/>
        <w:t>21. Seniūnijos socialinio darbo organizatorius sprendimo SP-9 kopiją</w:t>
      </w:r>
      <w:r w:rsidRPr="00B0583F">
        <w:t xml:space="preserve"> </w:t>
      </w:r>
      <w:r>
        <w:t>perduoda paslaugas teikiančiai įstaigai ar nevyriausybinei organizacijai.</w:t>
      </w:r>
      <w:r>
        <w:tab/>
      </w:r>
    </w:p>
    <w:p w:rsidR="00150B96" w:rsidRPr="00B71871" w:rsidRDefault="00150B96" w:rsidP="00790ED0">
      <w:pPr>
        <w:pStyle w:val="Default"/>
        <w:tabs>
          <w:tab w:val="left" w:pos="1360"/>
        </w:tabs>
        <w:jc w:val="both"/>
      </w:pPr>
      <w:r>
        <w:tab/>
        <w:t>22</w:t>
      </w:r>
      <w:r w:rsidRPr="00B71871">
        <w:t>. Kompensuojamas skalbinių svoris</w:t>
      </w:r>
      <w:r>
        <w:t xml:space="preserve"> −</w:t>
      </w:r>
      <w:r w:rsidRPr="00B71871">
        <w:t xml:space="preserve"> 5 kg vieną kartą per mėnesį.</w:t>
      </w:r>
      <w:r w:rsidRPr="00B71871">
        <w:tab/>
      </w:r>
    </w:p>
    <w:p w:rsidR="00150B96" w:rsidRDefault="00150B96" w:rsidP="000C2F88">
      <w:pPr>
        <w:pStyle w:val="Default"/>
        <w:tabs>
          <w:tab w:val="left" w:pos="1290"/>
        </w:tabs>
        <w:jc w:val="both"/>
      </w:pPr>
      <w:r>
        <w:rPr>
          <w:b/>
        </w:rPr>
        <w:t xml:space="preserve"> </w:t>
      </w:r>
      <w:r>
        <w:rPr>
          <w:b/>
        </w:rPr>
        <w:tab/>
        <w:t xml:space="preserve"> </w:t>
      </w:r>
      <w:r>
        <w:t>23. Asmeniui (šeimai)</w:t>
      </w:r>
      <w:r w:rsidRPr="00790ED0">
        <w:t xml:space="preserve"> </w:t>
      </w:r>
      <w:r>
        <w:t>a</w:t>
      </w:r>
      <w:r w:rsidRPr="00227C42">
        <w:t>smeninės</w:t>
      </w:r>
      <w:r>
        <w:t xml:space="preserve"> </w:t>
      </w:r>
      <w:r w:rsidRPr="00227C42">
        <w:t xml:space="preserve">higienos ir priežiūros </w:t>
      </w:r>
      <w:r>
        <w:t>(dušo ir skalbimo)</w:t>
      </w:r>
      <w:r w:rsidRPr="00790ED0">
        <w:t xml:space="preserve"> </w:t>
      </w:r>
      <w:r w:rsidRPr="00227C42">
        <w:t>paslaug</w:t>
      </w:r>
      <w:r>
        <w:t xml:space="preserve">os teikiamos nemokamai (kompensuojamos) po vieną kartą per mėnesį. </w:t>
      </w:r>
    </w:p>
    <w:p w:rsidR="00150B96" w:rsidRDefault="00150B96" w:rsidP="000C2F88">
      <w:pPr>
        <w:pStyle w:val="Default"/>
        <w:tabs>
          <w:tab w:val="left" w:pos="1290"/>
        </w:tabs>
        <w:jc w:val="both"/>
      </w:pPr>
      <w:r>
        <w:tab/>
        <w:t xml:space="preserve"> 24. Gyventojai, pageidaujantys gauti a</w:t>
      </w:r>
      <w:r w:rsidRPr="00227C42">
        <w:t>smeninės</w:t>
      </w:r>
      <w:r>
        <w:t xml:space="preserve"> </w:t>
      </w:r>
      <w:r w:rsidRPr="00227C42">
        <w:t>higienos ir priežiūros paslaug</w:t>
      </w:r>
      <w:r>
        <w:t>as, privalo atsinešti savo priemones (rankšluosčius, skalbimo miltelius, šampūną, muilą ir kt.).</w:t>
      </w:r>
    </w:p>
    <w:p w:rsidR="00150B96" w:rsidRDefault="00150B96" w:rsidP="000C2F88">
      <w:pPr>
        <w:pStyle w:val="Default"/>
        <w:tabs>
          <w:tab w:val="left" w:pos="1290"/>
        </w:tabs>
        <w:jc w:val="both"/>
      </w:pPr>
      <w:r>
        <w:tab/>
        <w:t xml:space="preserve"> 25. Esant kritinei situacijai, asmeniui asmeninės higienos ir priežiūros paslaugos teikiamos iš karto. Po suteiktos paslaugos įforminami dokumentai.</w:t>
      </w:r>
    </w:p>
    <w:p w:rsidR="00150B96" w:rsidRDefault="00150B96" w:rsidP="000C2F88">
      <w:pPr>
        <w:pStyle w:val="Default"/>
        <w:tabs>
          <w:tab w:val="left" w:pos="1290"/>
        </w:tabs>
        <w:jc w:val="both"/>
      </w:pPr>
      <w:r>
        <w:tab/>
        <w:t xml:space="preserve"> 26. Išskirtinais atvejais, kai asmuo (šeima) patiria fizinį ar psichologinį smurtą, ar kyla grėsmė jo fiziniam ar emociniam saugumui, paslauga gali būti suteikta ir kitos savivaldybės gyventojui.</w:t>
      </w:r>
    </w:p>
    <w:p w:rsidR="00150B96" w:rsidRDefault="00150B96" w:rsidP="000C2F88">
      <w:pPr>
        <w:pStyle w:val="Default"/>
        <w:tabs>
          <w:tab w:val="left" w:pos="1290"/>
        </w:tabs>
        <w:jc w:val="both"/>
      </w:pPr>
      <w:r>
        <w:tab/>
        <w:t xml:space="preserve"> 27. Dėl a</w:t>
      </w:r>
      <w:r w:rsidRPr="00227C42">
        <w:t>smeninės</w:t>
      </w:r>
      <w:r>
        <w:t xml:space="preserve"> </w:t>
      </w:r>
      <w:r w:rsidRPr="00227C42">
        <w:t>higienos ir priežiūros paslaug</w:t>
      </w:r>
      <w:r>
        <w:t>ų (dušo ir skalbimo) teikimo, eilės sudarymo, mokesčio paėmimo ar atsiradus kitiems klausimams, atsako paslaugas teikianti įstaiga.</w:t>
      </w:r>
    </w:p>
    <w:p w:rsidR="00150B96" w:rsidRDefault="00150B96" w:rsidP="000C2F88">
      <w:pPr>
        <w:pStyle w:val="Default"/>
        <w:tabs>
          <w:tab w:val="left" w:pos="1290"/>
        </w:tabs>
        <w:jc w:val="both"/>
      </w:pPr>
      <w:r>
        <w:tab/>
        <w:t xml:space="preserve"> 28. A</w:t>
      </w:r>
      <w:r w:rsidRPr="00227C42">
        <w:t>smeninės</w:t>
      </w:r>
      <w:r>
        <w:t xml:space="preserve"> </w:t>
      </w:r>
      <w:r w:rsidRPr="00227C42">
        <w:t>higienos ir priežiūros paslaug</w:t>
      </w:r>
      <w:r>
        <w:t xml:space="preserve">as teikianti įstaiga savo veiklą vykdo  turėdama leidimą – higienos pasą ir </w:t>
      </w:r>
      <w:r w:rsidRPr="00B71871">
        <w:t>bendradarbiaudama</w:t>
      </w:r>
      <w:r>
        <w:t xml:space="preserve"> su seniūnijomis, bendruomenėmis, socialinės globos įstaigomis ir organizacijomis.</w:t>
      </w:r>
    </w:p>
    <w:p w:rsidR="00150B96" w:rsidRPr="001566B4" w:rsidRDefault="00150B96" w:rsidP="000C2F88">
      <w:pPr>
        <w:pStyle w:val="Default"/>
        <w:tabs>
          <w:tab w:val="left" w:pos="1290"/>
        </w:tabs>
        <w:jc w:val="both"/>
      </w:pPr>
    </w:p>
    <w:p w:rsidR="00150B96" w:rsidRPr="00FD496D" w:rsidRDefault="00150B96" w:rsidP="00EA340F">
      <w:pPr>
        <w:pStyle w:val="Default"/>
        <w:ind w:firstLine="1296"/>
        <w:jc w:val="both"/>
        <w:rPr>
          <w:b/>
        </w:rPr>
      </w:pPr>
      <w:r>
        <w:rPr>
          <w:b/>
        </w:rPr>
        <w:t>V. MOKĖJIMO UŽ ASMENINĖS HIGIENOS IR  PRIEŽIŪROS PASLAUGAS</w:t>
      </w:r>
    </w:p>
    <w:p w:rsidR="00150B96" w:rsidRDefault="00150B96" w:rsidP="00FD496D">
      <w:pPr>
        <w:pStyle w:val="Default"/>
        <w:jc w:val="both"/>
      </w:pPr>
    </w:p>
    <w:p w:rsidR="00150B96" w:rsidRDefault="00150B96" w:rsidP="00FD496D">
      <w:pPr>
        <w:pStyle w:val="Default"/>
        <w:jc w:val="both"/>
      </w:pPr>
      <w:r>
        <w:tab/>
        <w:t>29</w:t>
      </w:r>
      <w:r w:rsidRPr="00B71871">
        <w:t>.</w:t>
      </w:r>
      <w:r w:rsidRPr="001F005D">
        <w:rPr>
          <w:b/>
        </w:rPr>
        <w:t xml:space="preserve"> </w:t>
      </w:r>
      <w:r>
        <w:t>Asmeninės higienos ir priežiūros paslaugos vieną kartą per mėnesį teikiamos nemokamai:</w:t>
      </w:r>
      <w:r>
        <w:tab/>
      </w:r>
    </w:p>
    <w:p w:rsidR="00150B96" w:rsidRDefault="00150B96" w:rsidP="00B80781">
      <w:pPr>
        <w:pStyle w:val="Default"/>
        <w:ind w:firstLine="1296"/>
        <w:jc w:val="both"/>
      </w:pPr>
      <w:r>
        <w:t>29</w:t>
      </w:r>
      <w:r w:rsidRPr="00B71871">
        <w:t>.1.</w:t>
      </w:r>
      <w:r>
        <w:t xml:space="preserve"> Asmeniui, kurio pajamos (vidutinės šeimos pajamos, tenkančios vienam šeimos nariui) mažesnės už valstybės remiamų pajamų dvigubą dydį.</w:t>
      </w:r>
    </w:p>
    <w:p w:rsidR="00150B96" w:rsidRDefault="00150B96" w:rsidP="00FD496D">
      <w:pPr>
        <w:pStyle w:val="Default"/>
        <w:jc w:val="both"/>
      </w:pPr>
      <w:r>
        <w:tab/>
        <w:t>29.2. Asmenims, gaunantiems didesnes pajamas</w:t>
      </w:r>
      <w:r w:rsidRPr="00295F98">
        <w:t xml:space="preserve"> </w:t>
      </w:r>
      <w:r>
        <w:t xml:space="preserve">už valstybės remiamų pajamų dvigubą dydį, kompensacija netaikoma. Išimties tvarka, apsvarsčius seniūnijose esančiose komisijose, ir po to teikiama su seniūno išvada (teikimu) kompensacijos skyrimui. Surašomas buities tyrimo aktas. </w:t>
      </w:r>
    </w:p>
    <w:p w:rsidR="00150B96" w:rsidRDefault="00150B96" w:rsidP="00FD496D">
      <w:pPr>
        <w:pStyle w:val="Default"/>
        <w:jc w:val="both"/>
      </w:pPr>
      <w:r>
        <w:tab/>
        <w:t xml:space="preserve">30. Paslaugos gavėjas už asmeninės higienos ir priežiūros paslaugas sumoka paslaugas teikiančiai įstaigai, pagal įstaigos patvirtintus įkainius. </w:t>
      </w:r>
    </w:p>
    <w:p w:rsidR="00150B96" w:rsidRDefault="00150B96" w:rsidP="00FD496D">
      <w:pPr>
        <w:pStyle w:val="Default"/>
        <w:jc w:val="both"/>
      </w:pPr>
      <w:r>
        <w:tab/>
        <w:t>31. Asmenims, asmeninės higienos ir priežiūros paslaugos finansuojamos iš savivaldybės biudžeto.</w:t>
      </w:r>
    </w:p>
    <w:p w:rsidR="00150B96" w:rsidRDefault="00150B96" w:rsidP="00FD496D">
      <w:pPr>
        <w:pStyle w:val="Default"/>
        <w:jc w:val="both"/>
      </w:pPr>
      <w:r>
        <w:tab/>
      </w:r>
    </w:p>
    <w:p w:rsidR="00150B96" w:rsidRDefault="00150B96" w:rsidP="005E4AC3">
      <w:pPr>
        <w:pStyle w:val="Default"/>
        <w:jc w:val="center"/>
        <w:rPr>
          <w:b/>
        </w:rPr>
      </w:pPr>
      <w:r w:rsidRPr="005E4AC3">
        <w:rPr>
          <w:b/>
        </w:rPr>
        <w:t>VI. BAIGIAMOS NUOSTATOS</w:t>
      </w:r>
    </w:p>
    <w:p w:rsidR="00150B96" w:rsidRDefault="00150B96" w:rsidP="005E4AC3">
      <w:pPr>
        <w:pStyle w:val="Default"/>
        <w:rPr>
          <w:b/>
        </w:rPr>
      </w:pPr>
    </w:p>
    <w:p w:rsidR="00150B96" w:rsidRDefault="00150B96" w:rsidP="005E4AC3">
      <w:pPr>
        <w:pStyle w:val="Default"/>
        <w:jc w:val="both"/>
      </w:pPr>
      <w:r>
        <w:rPr>
          <w:b/>
        </w:rPr>
        <w:tab/>
      </w:r>
      <w:r>
        <w:t>32</w:t>
      </w:r>
      <w:r w:rsidRPr="005E4AC3">
        <w:t xml:space="preserve">. </w:t>
      </w:r>
      <w:r>
        <w:t xml:space="preserve">Asmeninės higienos ir priežiūros paslaugų teikimą koordinuoja Savivaldybės administracijos Socialinės paramos skyrius. </w:t>
      </w:r>
    </w:p>
    <w:p w:rsidR="00150B96" w:rsidRPr="00B0583F" w:rsidRDefault="00150B96" w:rsidP="005E4AC3">
      <w:pPr>
        <w:pStyle w:val="Default"/>
        <w:ind w:firstLine="1296"/>
        <w:jc w:val="both"/>
      </w:pPr>
      <w:r>
        <w:t xml:space="preserve">33.  Įstaigos, teikiančios asmeninės higienos ir priežiūros paslaugas, </w:t>
      </w:r>
      <w:r w:rsidRPr="00C24970">
        <w:t>kas mėnesį iki 5</w:t>
      </w:r>
      <w:r>
        <w:rPr>
          <w:b/>
        </w:rPr>
        <w:t xml:space="preserve"> </w:t>
      </w:r>
      <w:r>
        <w:t xml:space="preserve">d. pateikia Savivaldybės administracijos Socialinės paramos skyriui paraišką ir sąskaitą faktūrą apie suteiktas paslaugas </w:t>
      </w:r>
      <w:r w:rsidRPr="00B0583F">
        <w:t>(1 ir 2 priedai).</w:t>
      </w:r>
    </w:p>
    <w:p w:rsidR="00150B96" w:rsidRDefault="00150B96" w:rsidP="005E4AC3">
      <w:pPr>
        <w:pStyle w:val="Default"/>
        <w:ind w:firstLine="1296"/>
        <w:jc w:val="both"/>
      </w:pPr>
      <w:r>
        <w:t>34. Įstaiga atsako už kokybišką šių paslaugų teikimą ir gautų savivaldybės biudžeto lėšų panaudojimą pagal paskirtį teisės aktų nustatyta tvarka.</w:t>
      </w:r>
    </w:p>
    <w:p w:rsidR="00150B96" w:rsidRDefault="00150B96" w:rsidP="00C24970">
      <w:pPr>
        <w:pStyle w:val="Default"/>
        <w:ind w:firstLine="1296"/>
        <w:jc w:val="center"/>
      </w:pPr>
      <w:r>
        <w:t>________________________________________________</w:t>
      </w: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sectPr w:rsidR="00150B96" w:rsidSect="00AB2217">
          <w:pgSz w:w="11907" w:h="16840" w:code="9"/>
          <w:pgMar w:top="1134" w:right="567" w:bottom="1134" w:left="1701" w:header="567" w:footer="567" w:gutter="0"/>
          <w:cols w:space="1296"/>
          <w:titlePg/>
          <w:docGrid w:linePitch="360"/>
        </w:sectPr>
      </w:pPr>
    </w:p>
    <w:p w:rsidR="00150B96" w:rsidRDefault="00150B96" w:rsidP="000E75A3">
      <w:pPr>
        <w:pStyle w:val="Default"/>
        <w:ind w:firstLine="1296"/>
        <w:jc w:val="center"/>
      </w:pPr>
      <w:r>
        <w:tab/>
      </w:r>
      <w:r>
        <w:tab/>
      </w:r>
      <w:r>
        <w:tab/>
      </w:r>
      <w:r>
        <w:tab/>
      </w:r>
      <w:r>
        <w:tab/>
      </w:r>
      <w:r>
        <w:tab/>
      </w:r>
      <w:r>
        <w:tab/>
        <w:t xml:space="preserve">              P</w:t>
      </w:r>
      <w:r w:rsidRPr="000E75A3">
        <w:t xml:space="preserve">agėgių savivaldybės gyventojams  </w:t>
      </w:r>
      <w:r>
        <w:tab/>
      </w:r>
      <w:r>
        <w:tab/>
      </w:r>
      <w:r>
        <w:tab/>
      </w:r>
      <w:r>
        <w:tab/>
      </w:r>
      <w:r>
        <w:tab/>
      </w:r>
      <w:r>
        <w:tab/>
        <w:t xml:space="preserve">                                                     </w:t>
      </w:r>
      <w:r w:rsidRPr="000E75A3">
        <w:t xml:space="preserve">asmeninės higienos ir priežiūros </w:t>
      </w:r>
      <w:r>
        <w:t xml:space="preserve"> </w:t>
      </w:r>
    </w:p>
    <w:p w:rsidR="00150B96" w:rsidRDefault="00150B96" w:rsidP="000E75A3">
      <w:pPr>
        <w:pStyle w:val="Default"/>
        <w:ind w:firstLine="1296"/>
        <w:jc w:val="center"/>
      </w:pPr>
      <w:r>
        <w:t xml:space="preserve">                                                                                                                                                                paslaugų  </w:t>
      </w:r>
      <w:r w:rsidRPr="000E75A3">
        <w:t>skyrimo ir mokėjimo</w:t>
      </w:r>
      <w:r>
        <w:t xml:space="preserve">                                                                     </w:t>
      </w:r>
    </w:p>
    <w:p w:rsidR="00150B96" w:rsidRDefault="00150B96" w:rsidP="000E75A3">
      <w:pPr>
        <w:pStyle w:val="Default"/>
        <w:ind w:firstLine="1296"/>
        <w:jc w:val="center"/>
      </w:pPr>
      <w:r>
        <w:tab/>
      </w:r>
      <w:r>
        <w:tab/>
        <w:t xml:space="preserve">                                                                                                                už paslaugas tvarkos aprašo</w:t>
      </w:r>
    </w:p>
    <w:p w:rsidR="00150B96" w:rsidRPr="000E75A3" w:rsidRDefault="00150B96" w:rsidP="000E75A3">
      <w:pPr>
        <w:pStyle w:val="Default"/>
        <w:ind w:firstLine="1296"/>
        <w:jc w:val="center"/>
      </w:pPr>
      <w:r>
        <w:t xml:space="preserve">                                                                                                                             1 priedas</w:t>
      </w:r>
    </w:p>
    <w:p w:rsidR="00150B96" w:rsidRDefault="00150B96" w:rsidP="000E75A3">
      <w:pPr>
        <w:pStyle w:val="Default"/>
        <w:ind w:firstLine="1296"/>
        <w:jc w:val="both"/>
      </w:pPr>
    </w:p>
    <w:p w:rsidR="00150B96" w:rsidRDefault="00150B96" w:rsidP="00C24970">
      <w:pPr>
        <w:pStyle w:val="Default"/>
        <w:ind w:firstLine="1296"/>
        <w:jc w:val="center"/>
      </w:pPr>
      <w:r>
        <w:t>________________________________________________________________</w:t>
      </w:r>
    </w:p>
    <w:p w:rsidR="00150B96" w:rsidRDefault="00150B96" w:rsidP="000A5B4D">
      <w:pPr>
        <w:pStyle w:val="Default"/>
        <w:ind w:firstLine="1296"/>
        <w:jc w:val="center"/>
      </w:pPr>
      <w:r>
        <w:t>(Įstaigos pavadinimas)</w:t>
      </w:r>
    </w:p>
    <w:p w:rsidR="00150B96" w:rsidRDefault="00150B96" w:rsidP="000A5B4D">
      <w:pPr>
        <w:pStyle w:val="Default"/>
        <w:ind w:firstLine="1296"/>
        <w:jc w:val="center"/>
      </w:pPr>
    </w:p>
    <w:p w:rsidR="00150B96" w:rsidRDefault="00150B96" w:rsidP="000A5B4D">
      <w:pPr>
        <w:pStyle w:val="Default"/>
        <w:ind w:firstLine="1296"/>
        <w:jc w:val="both"/>
      </w:pPr>
      <w:r>
        <w:t xml:space="preserve">Pagėgių savivaldybės administracijos </w:t>
      </w:r>
    </w:p>
    <w:p w:rsidR="00150B96" w:rsidRDefault="00150B96" w:rsidP="000A5B4D">
      <w:pPr>
        <w:pStyle w:val="Default"/>
        <w:ind w:firstLine="1296"/>
        <w:jc w:val="both"/>
      </w:pPr>
      <w:r>
        <w:t>Socialinės paramos skyriui</w:t>
      </w:r>
    </w:p>
    <w:p w:rsidR="00150B96" w:rsidRPr="000E75A3" w:rsidRDefault="00150B96" w:rsidP="000A5B4D">
      <w:pPr>
        <w:pStyle w:val="Default"/>
        <w:ind w:firstLine="1296"/>
      </w:pPr>
    </w:p>
    <w:p w:rsidR="00150B96" w:rsidRDefault="00150B96" w:rsidP="00C24970">
      <w:pPr>
        <w:pStyle w:val="Default"/>
        <w:ind w:firstLine="1296"/>
        <w:jc w:val="center"/>
      </w:pPr>
    </w:p>
    <w:p w:rsidR="00150B96" w:rsidRDefault="00150B96" w:rsidP="000E75A3">
      <w:pPr>
        <w:tabs>
          <w:tab w:val="left" w:pos="630"/>
        </w:tabs>
        <w:jc w:val="center"/>
        <w:outlineLvl w:val="0"/>
        <w:rPr>
          <w:b/>
        </w:rPr>
      </w:pPr>
      <w:r w:rsidRPr="00B0583F">
        <w:rPr>
          <w:b/>
        </w:rPr>
        <w:t>PAGĖGIŲ SAVIVALDYBĖS GYVENTOJAMS  ASMENINĖS HIGIENOS IR PRIEŽIŪROS (DUŠO) PASLAUGŲ SKYRIMO IR MOKĖJIMO</w:t>
      </w:r>
      <w:r>
        <w:rPr>
          <w:b/>
        </w:rPr>
        <w:t xml:space="preserve"> (KOMPENSAVIMO)</w:t>
      </w:r>
      <w:r w:rsidRPr="00B0583F">
        <w:rPr>
          <w:b/>
        </w:rPr>
        <w:t xml:space="preserve"> UŽ PASLAUGAS   </w:t>
      </w:r>
    </w:p>
    <w:p w:rsidR="00150B96" w:rsidRPr="00B0583F" w:rsidRDefault="00150B96" w:rsidP="000E75A3">
      <w:pPr>
        <w:tabs>
          <w:tab w:val="left" w:pos="630"/>
        </w:tabs>
        <w:jc w:val="center"/>
        <w:outlineLvl w:val="0"/>
        <w:rPr>
          <w:b/>
        </w:rPr>
      </w:pPr>
      <w:r w:rsidRPr="00B0583F">
        <w:rPr>
          <w:b/>
        </w:rPr>
        <w:t>PARAIŠKA</w:t>
      </w:r>
    </w:p>
    <w:p w:rsidR="00150B96" w:rsidRDefault="00150B96" w:rsidP="008D4749">
      <w:pPr>
        <w:tabs>
          <w:tab w:val="left" w:pos="630"/>
        </w:tabs>
        <w:jc w:val="center"/>
        <w:outlineLvl w:val="0"/>
      </w:pPr>
      <w:r>
        <w:t xml:space="preserve">201...  m. ___________________ mėn. </w:t>
      </w:r>
    </w:p>
    <w:p w:rsidR="00150B96" w:rsidRDefault="00150B96" w:rsidP="00C24970">
      <w:pPr>
        <w:pStyle w:val="Default"/>
        <w:ind w:firstLine="129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620"/>
        <w:gridCol w:w="1576"/>
        <w:gridCol w:w="1618"/>
        <w:gridCol w:w="1604"/>
        <w:gridCol w:w="1604"/>
        <w:gridCol w:w="1570"/>
        <w:gridCol w:w="1843"/>
        <w:gridCol w:w="1797"/>
      </w:tblGrid>
      <w:tr w:rsidR="00150B96">
        <w:trPr>
          <w:trHeight w:val="450"/>
        </w:trPr>
        <w:tc>
          <w:tcPr>
            <w:tcW w:w="556" w:type="dxa"/>
            <w:vMerge w:val="restart"/>
          </w:tcPr>
          <w:p w:rsidR="00150B96" w:rsidRDefault="00150B96" w:rsidP="00444B6C">
            <w:pPr>
              <w:pStyle w:val="Default"/>
              <w:jc w:val="center"/>
            </w:pPr>
            <w:r>
              <w:t>Eil.</w:t>
            </w:r>
          </w:p>
          <w:p w:rsidR="00150B96" w:rsidRDefault="00150B96" w:rsidP="00444B6C">
            <w:pPr>
              <w:pStyle w:val="Default"/>
              <w:jc w:val="center"/>
            </w:pPr>
            <w:r>
              <w:t>Nr.</w:t>
            </w:r>
          </w:p>
        </w:tc>
        <w:tc>
          <w:tcPr>
            <w:tcW w:w="2721" w:type="dxa"/>
            <w:vMerge w:val="restart"/>
          </w:tcPr>
          <w:p w:rsidR="00150B96" w:rsidRDefault="00150B96" w:rsidP="00444B6C">
            <w:pPr>
              <w:pStyle w:val="Default"/>
              <w:jc w:val="center"/>
            </w:pPr>
            <w:r>
              <w:t>Vardas, pavardė</w:t>
            </w:r>
          </w:p>
        </w:tc>
        <w:tc>
          <w:tcPr>
            <w:tcW w:w="1610" w:type="dxa"/>
            <w:vMerge w:val="restart"/>
          </w:tcPr>
          <w:p w:rsidR="00150B96" w:rsidRDefault="00150B96" w:rsidP="00444B6C">
            <w:pPr>
              <w:pStyle w:val="Default"/>
              <w:jc w:val="center"/>
            </w:pPr>
            <w:r>
              <w:t xml:space="preserve">Gimimo </w:t>
            </w:r>
          </w:p>
          <w:p w:rsidR="00150B96" w:rsidRDefault="00150B96" w:rsidP="00444B6C">
            <w:pPr>
              <w:pStyle w:val="Default"/>
              <w:jc w:val="center"/>
            </w:pPr>
            <w:r>
              <w:t>metai</w:t>
            </w:r>
          </w:p>
        </w:tc>
        <w:tc>
          <w:tcPr>
            <w:tcW w:w="1631" w:type="dxa"/>
            <w:vMerge w:val="restart"/>
          </w:tcPr>
          <w:p w:rsidR="00150B96" w:rsidRDefault="00150B96" w:rsidP="00444B6C">
            <w:pPr>
              <w:pStyle w:val="Default"/>
              <w:jc w:val="center"/>
            </w:pPr>
            <w:r>
              <w:t>Gyvenamoji vieta</w:t>
            </w:r>
          </w:p>
        </w:tc>
        <w:tc>
          <w:tcPr>
            <w:tcW w:w="1625" w:type="dxa"/>
            <w:vMerge w:val="restart"/>
          </w:tcPr>
          <w:p w:rsidR="00150B96" w:rsidRDefault="00150B96" w:rsidP="00444B6C">
            <w:pPr>
              <w:pStyle w:val="Default"/>
              <w:jc w:val="center"/>
            </w:pPr>
            <w:r>
              <w:t xml:space="preserve">Sprendimo data, Nr. </w:t>
            </w:r>
          </w:p>
          <w:p w:rsidR="00150B96" w:rsidRDefault="00150B96" w:rsidP="00444B6C">
            <w:pPr>
              <w:pStyle w:val="Default"/>
              <w:jc w:val="center"/>
            </w:pPr>
            <w:r>
              <w:t>(SP-9)</w:t>
            </w:r>
          </w:p>
        </w:tc>
        <w:tc>
          <w:tcPr>
            <w:tcW w:w="1625" w:type="dxa"/>
            <w:vMerge w:val="restart"/>
          </w:tcPr>
          <w:p w:rsidR="00150B96" w:rsidRDefault="00150B96" w:rsidP="00444B6C">
            <w:pPr>
              <w:pStyle w:val="Default"/>
              <w:jc w:val="center"/>
            </w:pPr>
            <w:r>
              <w:t>Sprendimo</w:t>
            </w:r>
          </w:p>
          <w:p w:rsidR="00150B96" w:rsidRDefault="00150B96" w:rsidP="00444B6C">
            <w:pPr>
              <w:pStyle w:val="Default"/>
              <w:jc w:val="center"/>
            </w:pPr>
            <w:r>
              <w:t>(SP-9)</w:t>
            </w:r>
          </w:p>
          <w:p w:rsidR="00150B96" w:rsidRDefault="00150B96" w:rsidP="00444B6C">
            <w:pPr>
              <w:pStyle w:val="Default"/>
              <w:jc w:val="center"/>
            </w:pPr>
            <w:r>
              <w:t>galiojimo laikas</w:t>
            </w:r>
          </w:p>
        </w:tc>
        <w:tc>
          <w:tcPr>
            <w:tcW w:w="1600" w:type="dxa"/>
          </w:tcPr>
          <w:p w:rsidR="00150B96" w:rsidRDefault="00150B96" w:rsidP="00444B6C">
            <w:pPr>
              <w:pStyle w:val="Default"/>
              <w:jc w:val="center"/>
            </w:pPr>
            <w:r>
              <w:t>Skiriama paslauga</w:t>
            </w:r>
          </w:p>
        </w:tc>
        <w:tc>
          <w:tcPr>
            <w:tcW w:w="1577" w:type="dxa"/>
            <w:vMerge w:val="restart"/>
          </w:tcPr>
          <w:p w:rsidR="00150B96" w:rsidRDefault="00150B96" w:rsidP="00444B6C">
            <w:pPr>
              <w:pStyle w:val="Default"/>
              <w:jc w:val="center"/>
            </w:pPr>
            <w:r>
              <w:t xml:space="preserve">Kompensuojama </w:t>
            </w:r>
          </w:p>
          <w:p w:rsidR="00150B96" w:rsidRDefault="00150B96" w:rsidP="00444B6C">
            <w:pPr>
              <w:pStyle w:val="Default"/>
              <w:jc w:val="center"/>
            </w:pPr>
            <w:r>
              <w:t>suma</w:t>
            </w:r>
          </w:p>
        </w:tc>
        <w:tc>
          <w:tcPr>
            <w:tcW w:w="1843" w:type="dxa"/>
            <w:vMerge w:val="restart"/>
          </w:tcPr>
          <w:p w:rsidR="00150B96" w:rsidRDefault="00150B96" w:rsidP="00444B6C">
            <w:pPr>
              <w:pStyle w:val="Default"/>
              <w:jc w:val="center"/>
            </w:pPr>
            <w:r>
              <w:t xml:space="preserve">Pastabos </w:t>
            </w:r>
          </w:p>
        </w:tc>
      </w:tr>
      <w:tr w:rsidR="00150B96">
        <w:trPr>
          <w:trHeight w:val="660"/>
        </w:trPr>
        <w:tc>
          <w:tcPr>
            <w:tcW w:w="556" w:type="dxa"/>
            <w:vMerge/>
          </w:tcPr>
          <w:p w:rsidR="00150B96" w:rsidRDefault="00150B96" w:rsidP="00444B6C">
            <w:pPr>
              <w:pStyle w:val="Default"/>
              <w:jc w:val="center"/>
            </w:pPr>
          </w:p>
        </w:tc>
        <w:tc>
          <w:tcPr>
            <w:tcW w:w="2721" w:type="dxa"/>
            <w:vMerge/>
          </w:tcPr>
          <w:p w:rsidR="00150B96" w:rsidRDefault="00150B96" w:rsidP="00444B6C">
            <w:pPr>
              <w:pStyle w:val="Default"/>
              <w:jc w:val="center"/>
            </w:pPr>
          </w:p>
        </w:tc>
        <w:tc>
          <w:tcPr>
            <w:tcW w:w="1610" w:type="dxa"/>
            <w:vMerge/>
          </w:tcPr>
          <w:p w:rsidR="00150B96" w:rsidRDefault="00150B96" w:rsidP="00444B6C">
            <w:pPr>
              <w:pStyle w:val="Default"/>
              <w:jc w:val="center"/>
            </w:pPr>
          </w:p>
        </w:tc>
        <w:tc>
          <w:tcPr>
            <w:tcW w:w="1631" w:type="dxa"/>
            <w:vMerge/>
          </w:tcPr>
          <w:p w:rsidR="00150B96" w:rsidRDefault="00150B96" w:rsidP="00444B6C">
            <w:pPr>
              <w:pStyle w:val="Default"/>
              <w:jc w:val="center"/>
            </w:pPr>
          </w:p>
        </w:tc>
        <w:tc>
          <w:tcPr>
            <w:tcW w:w="1625" w:type="dxa"/>
            <w:vMerge/>
          </w:tcPr>
          <w:p w:rsidR="00150B96" w:rsidRDefault="00150B96" w:rsidP="00444B6C">
            <w:pPr>
              <w:pStyle w:val="Default"/>
              <w:jc w:val="center"/>
            </w:pPr>
          </w:p>
        </w:tc>
        <w:tc>
          <w:tcPr>
            <w:tcW w:w="1625" w:type="dxa"/>
            <w:vMerge/>
          </w:tcPr>
          <w:p w:rsidR="00150B96" w:rsidRDefault="00150B96" w:rsidP="00444B6C">
            <w:pPr>
              <w:pStyle w:val="Default"/>
              <w:jc w:val="center"/>
            </w:pPr>
          </w:p>
        </w:tc>
        <w:tc>
          <w:tcPr>
            <w:tcW w:w="1600" w:type="dxa"/>
          </w:tcPr>
          <w:p w:rsidR="00150B96" w:rsidRDefault="00150B96" w:rsidP="00444B6C">
            <w:pPr>
              <w:pStyle w:val="Default"/>
              <w:jc w:val="center"/>
            </w:pPr>
          </w:p>
          <w:p w:rsidR="00150B96" w:rsidRDefault="00150B96" w:rsidP="00444B6C">
            <w:pPr>
              <w:pStyle w:val="Default"/>
              <w:jc w:val="center"/>
            </w:pPr>
            <w:r>
              <w:t>Dušo</w:t>
            </w:r>
          </w:p>
        </w:tc>
        <w:tc>
          <w:tcPr>
            <w:tcW w:w="1577" w:type="dxa"/>
            <w:vMerge/>
          </w:tcPr>
          <w:p w:rsidR="00150B96" w:rsidRDefault="00150B96" w:rsidP="00444B6C">
            <w:pPr>
              <w:pStyle w:val="Default"/>
              <w:jc w:val="center"/>
            </w:pPr>
          </w:p>
        </w:tc>
        <w:tc>
          <w:tcPr>
            <w:tcW w:w="1843" w:type="dxa"/>
            <w:vMerge/>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bl>
    <w:p w:rsidR="00150B96" w:rsidRDefault="00150B96" w:rsidP="008D4749">
      <w:pPr>
        <w:pStyle w:val="Default"/>
        <w:ind w:firstLine="1296"/>
        <w:jc w:val="both"/>
      </w:pPr>
    </w:p>
    <w:p w:rsidR="00150B96" w:rsidRDefault="00150B96" w:rsidP="008D4749">
      <w:pPr>
        <w:pStyle w:val="Default"/>
        <w:ind w:firstLine="1296"/>
        <w:jc w:val="both"/>
      </w:pPr>
      <w:r>
        <w:t>Įstaigos/organizacijos vadovas</w:t>
      </w:r>
      <w:r>
        <w:tab/>
      </w:r>
      <w:r>
        <w:tab/>
      </w:r>
      <w:r>
        <w:tab/>
      </w:r>
      <w:r>
        <w:tab/>
        <w:t xml:space="preserve">                     parašas, vardas, pavardė</w:t>
      </w:r>
    </w:p>
    <w:p w:rsidR="00150B96" w:rsidRDefault="00150B96" w:rsidP="002D282E">
      <w:pPr>
        <w:pStyle w:val="Default"/>
        <w:ind w:firstLine="1296"/>
        <w:jc w:val="both"/>
      </w:pPr>
    </w:p>
    <w:p w:rsidR="00150B96" w:rsidRDefault="00150B96" w:rsidP="002D282E">
      <w:pPr>
        <w:pStyle w:val="Default"/>
        <w:ind w:firstLine="1296"/>
        <w:jc w:val="both"/>
      </w:pPr>
      <w:r>
        <w:t xml:space="preserve">Paraišką užpildė </w:t>
      </w:r>
      <w:r>
        <w:tab/>
      </w:r>
      <w:r>
        <w:tab/>
      </w:r>
      <w:r>
        <w:tab/>
      </w:r>
      <w:r>
        <w:tab/>
      </w:r>
      <w:r>
        <w:tab/>
      </w:r>
      <w:r>
        <w:tab/>
        <w:t>parašas, vardas, pavardė</w:t>
      </w: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Default="00150B96" w:rsidP="00AE732D">
      <w:pPr>
        <w:pStyle w:val="Default"/>
        <w:ind w:firstLine="1296"/>
        <w:jc w:val="center"/>
      </w:pPr>
      <w:r>
        <w:t xml:space="preserve">                                                                                                                                                                     P</w:t>
      </w:r>
      <w:r w:rsidRPr="000E75A3">
        <w:t xml:space="preserve">agėgių savivaldybės gyventojams  </w:t>
      </w:r>
      <w:r>
        <w:tab/>
      </w:r>
      <w:r>
        <w:tab/>
      </w:r>
      <w:r>
        <w:tab/>
      </w:r>
      <w:r>
        <w:tab/>
      </w:r>
      <w:r>
        <w:tab/>
      </w:r>
      <w:r>
        <w:tab/>
        <w:t xml:space="preserve">                                                      </w:t>
      </w:r>
      <w:r w:rsidRPr="000E75A3">
        <w:t xml:space="preserve">asmeninės higienos ir priežiūros </w:t>
      </w:r>
      <w:r>
        <w:t xml:space="preserve"> </w:t>
      </w:r>
    </w:p>
    <w:p w:rsidR="00150B96" w:rsidRDefault="00150B96" w:rsidP="00AE732D">
      <w:pPr>
        <w:pStyle w:val="Default"/>
        <w:ind w:firstLine="1296"/>
        <w:jc w:val="center"/>
      </w:pPr>
      <w:r>
        <w:t xml:space="preserve">                                                                                                                                                                paslaugų  </w:t>
      </w:r>
      <w:r w:rsidRPr="000E75A3">
        <w:t>skyrimo ir mokėjimo</w:t>
      </w:r>
      <w:r>
        <w:t xml:space="preserve">                                                                     </w:t>
      </w:r>
    </w:p>
    <w:p w:rsidR="00150B96" w:rsidRDefault="00150B96" w:rsidP="00AE732D">
      <w:pPr>
        <w:pStyle w:val="Default"/>
        <w:ind w:firstLine="1296"/>
        <w:jc w:val="center"/>
      </w:pPr>
      <w:r>
        <w:tab/>
      </w:r>
      <w:r>
        <w:tab/>
        <w:t xml:space="preserve">                                                                                                                už paslaugas tvarkos aprašo</w:t>
      </w:r>
    </w:p>
    <w:p w:rsidR="00150B96" w:rsidRPr="000E75A3" w:rsidRDefault="00150B96" w:rsidP="00AE732D">
      <w:pPr>
        <w:pStyle w:val="Default"/>
        <w:ind w:firstLine="1296"/>
        <w:jc w:val="center"/>
      </w:pPr>
      <w:r>
        <w:t xml:space="preserve">                                                                                                                             2 priedas</w:t>
      </w:r>
    </w:p>
    <w:p w:rsidR="00150B96" w:rsidRDefault="00150B96" w:rsidP="00AE732D">
      <w:pPr>
        <w:pStyle w:val="Default"/>
        <w:ind w:firstLine="1296"/>
        <w:jc w:val="both"/>
      </w:pPr>
    </w:p>
    <w:p w:rsidR="00150B96" w:rsidRDefault="00150B96" w:rsidP="00AE732D">
      <w:pPr>
        <w:pStyle w:val="Default"/>
        <w:ind w:firstLine="1296"/>
        <w:jc w:val="center"/>
      </w:pPr>
      <w:r>
        <w:t>________________________________________________________________</w:t>
      </w:r>
    </w:p>
    <w:p w:rsidR="00150B96" w:rsidRDefault="00150B96" w:rsidP="00AE732D">
      <w:pPr>
        <w:pStyle w:val="Default"/>
        <w:ind w:firstLine="1296"/>
        <w:jc w:val="center"/>
      </w:pPr>
      <w:r>
        <w:t>(Įstaigos pavadinimas)</w:t>
      </w:r>
    </w:p>
    <w:p w:rsidR="00150B96" w:rsidRDefault="00150B96" w:rsidP="00AE732D">
      <w:pPr>
        <w:pStyle w:val="Default"/>
        <w:ind w:firstLine="1296"/>
        <w:jc w:val="center"/>
      </w:pPr>
    </w:p>
    <w:p w:rsidR="00150B96" w:rsidRDefault="00150B96" w:rsidP="00AE732D">
      <w:pPr>
        <w:pStyle w:val="Default"/>
        <w:ind w:firstLine="1296"/>
        <w:jc w:val="both"/>
      </w:pPr>
      <w:r>
        <w:t xml:space="preserve">Pagėgių savivaldybės administracijos </w:t>
      </w:r>
    </w:p>
    <w:p w:rsidR="00150B96" w:rsidRDefault="00150B96" w:rsidP="00AE732D">
      <w:pPr>
        <w:pStyle w:val="Default"/>
        <w:ind w:firstLine="1296"/>
        <w:jc w:val="both"/>
      </w:pPr>
      <w:r>
        <w:t>Socialinės paramos skyriui</w:t>
      </w:r>
    </w:p>
    <w:p w:rsidR="00150B96" w:rsidRPr="000E75A3" w:rsidRDefault="00150B96" w:rsidP="00AE732D">
      <w:pPr>
        <w:pStyle w:val="Default"/>
        <w:ind w:firstLine="1296"/>
      </w:pPr>
    </w:p>
    <w:p w:rsidR="00150B96" w:rsidRDefault="00150B96" w:rsidP="00AE732D">
      <w:pPr>
        <w:pStyle w:val="Default"/>
        <w:ind w:firstLine="1296"/>
        <w:jc w:val="center"/>
      </w:pPr>
    </w:p>
    <w:p w:rsidR="00150B96" w:rsidRPr="00B0583F" w:rsidRDefault="00150B96" w:rsidP="00AE732D">
      <w:pPr>
        <w:tabs>
          <w:tab w:val="left" w:pos="630"/>
        </w:tabs>
        <w:jc w:val="center"/>
        <w:outlineLvl w:val="0"/>
        <w:rPr>
          <w:b/>
        </w:rPr>
      </w:pPr>
      <w:r w:rsidRPr="00B0583F">
        <w:rPr>
          <w:b/>
        </w:rPr>
        <w:t xml:space="preserve">PAGĖGIŲ SAVIVALDYBĖS GYVENTOJAMS  ASMENINĖS HIGIENOS IR PRIEŽIŪROS (SKALBIMO) PASLAUGŲ SKYRIMO IR MOKĖJIMO (KOMPENSAVIMO) UŽ PASLAUGAS  </w:t>
      </w:r>
    </w:p>
    <w:p w:rsidR="00150B96" w:rsidRPr="00B0583F" w:rsidRDefault="00150B96" w:rsidP="00AE732D">
      <w:pPr>
        <w:tabs>
          <w:tab w:val="left" w:pos="630"/>
        </w:tabs>
        <w:jc w:val="center"/>
        <w:outlineLvl w:val="0"/>
        <w:rPr>
          <w:b/>
        </w:rPr>
      </w:pPr>
      <w:r w:rsidRPr="00B0583F">
        <w:rPr>
          <w:b/>
        </w:rPr>
        <w:t xml:space="preserve"> PARAIŠKA</w:t>
      </w:r>
    </w:p>
    <w:p w:rsidR="00150B96" w:rsidRDefault="00150B96" w:rsidP="00AE732D">
      <w:pPr>
        <w:tabs>
          <w:tab w:val="left" w:pos="630"/>
        </w:tabs>
        <w:jc w:val="center"/>
        <w:outlineLvl w:val="0"/>
      </w:pPr>
      <w:r>
        <w:t xml:space="preserve">201...  m. ___________________ mėn. </w:t>
      </w:r>
    </w:p>
    <w:p w:rsidR="00150B96" w:rsidRDefault="00150B96" w:rsidP="00AE732D">
      <w:pPr>
        <w:pStyle w:val="Default"/>
        <w:ind w:firstLine="1296"/>
        <w:jc w:val="center"/>
      </w:pPr>
    </w:p>
    <w:p w:rsidR="00150B96" w:rsidRDefault="00150B96" w:rsidP="00AE732D">
      <w:pPr>
        <w:pStyle w:val="Default"/>
        <w:ind w:firstLine="129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618"/>
        <w:gridCol w:w="1575"/>
        <w:gridCol w:w="1618"/>
        <w:gridCol w:w="1604"/>
        <w:gridCol w:w="1604"/>
        <w:gridCol w:w="1573"/>
        <w:gridCol w:w="1843"/>
        <w:gridCol w:w="1797"/>
      </w:tblGrid>
      <w:tr w:rsidR="00150B96">
        <w:trPr>
          <w:trHeight w:val="450"/>
        </w:trPr>
        <w:tc>
          <w:tcPr>
            <w:tcW w:w="556" w:type="dxa"/>
            <w:vMerge w:val="restart"/>
          </w:tcPr>
          <w:p w:rsidR="00150B96" w:rsidRDefault="00150B96" w:rsidP="00444B6C">
            <w:pPr>
              <w:pStyle w:val="Default"/>
              <w:jc w:val="center"/>
            </w:pPr>
            <w:r>
              <w:t>Eil.</w:t>
            </w:r>
          </w:p>
          <w:p w:rsidR="00150B96" w:rsidRDefault="00150B96" w:rsidP="00444B6C">
            <w:pPr>
              <w:pStyle w:val="Default"/>
              <w:jc w:val="center"/>
            </w:pPr>
            <w:r>
              <w:t>Nr.</w:t>
            </w:r>
          </w:p>
        </w:tc>
        <w:tc>
          <w:tcPr>
            <w:tcW w:w="2721" w:type="dxa"/>
            <w:vMerge w:val="restart"/>
          </w:tcPr>
          <w:p w:rsidR="00150B96" w:rsidRDefault="00150B96" w:rsidP="00444B6C">
            <w:pPr>
              <w:pStyle w:val="Default"/>
              <w:jc w:val="center"/>
            </w:pPr>
            <w:r>
              <w:t>Vardas, pavardė</w:t>
            </w:r>
          </w:p>
        </w:tc>
        <w:tc>
          <w:tcPr>
            <w:tcW w:w="1610" w:type="dxa"/>
            <w:vMerge w:val="restart"/>
          </w:tcPr>
          <w:p w:rsidR="00150B96" w:rsidRDefault="00150B96" w:rsidP="00444B6C">
            <w:pPr>
              <w:pStyle w:val="Default"/>
              <w:jc w:val="center"/>
            </w:pPr>
            <w:r>
              <w:t xml:space="preserve">Gimimo </w:t>
            </w:r>
          </w:p>
          <w:p w:rsidR="00150B96" w:rsidRDefault="00150B96" w:rsidP="00444B6C">
            <w:pPr>
              <w:pStyle w:val="Default"/>
              <w:jc w:val="center"/>
            </w:pPr>
            <w:r>
              <w:t>metai</w:t>
            </w:r>
          </w:p>
        </w:tc>
        <w:tc>
          <w:tcPr>
            <w:tcW w:w="1631" w:type="dxa"/>
            <w:vMerge w:val="restart"/>
          </w:tcPr>
          <w:p w:rsidR="00150B96" w:rsidRDefault="00150B96" w:rsidP="00444B6C">
            <w:pPr>
              <w:pStyle w:val="Default"/>
              <w:jc w:val="center"/>
            </w:pPr>
            <w:r>
              <w:t>Gyvenamoji vieta</w:t>
            </w:r>
          </w:p>
        </w:tc>
        <w:tc>
          <w:tcPr>
            <w:tcW w:w="1625" w:type="dxa"/>
            <w:vMerge w:val="restart"/>
          </w:tcPr>
          <w:p w:rsidR="00150B96" w:rsidRDefault="00150B96" w:rsidP="00444B6C">
            <w:pPr>
              <w:pStyle w:val="Default"/>
              <w:jc w:val="center"/>
            </w:pPr>
            <w:r>
              <w:t xml:space="preserve">Sprendimo data, Nr. </w:t>
            </w:r>
          </w:p>
          <w:p w:rsidR="00150B96" w:rsidRDefault="00150B96" w:rsidP="00444B6C">
            <w:pPr>
              <w:pStyle w:val="Default"/>
              <w:jc w:val="center"/>
            </w:pPr>
            <w:r>
              <w:t>(SP-9)</w:t>
            </w:r>
          </w:p>
        </w:tc>
        <w:tc>
          <w:tcPr>
            <w:tcW w:w="1625" w:type="dxa"/>
            <w:vMerge w:val="restart"/>
          </w:tcPr>
          <w:p w:rsidR="00150B96" w:rsidRDefault="00150B96" w:rsidP="00444B6C">
            <w:pPr>
              <w:pStyle w:val="Default"/>
              <w:jc w:val="center"/>
            </w:pPr>
            <w:r>
              <w:t>Sprendimo</w:t>
            </w:r>
          </w:p>
          <w:p w:rsidR="00150B96" w:rsidRDefault="00150B96" w:rsidP="00444B6C">
            <w:pPr>
              <w:pStyle w:val="Default"/>
              <w:jc w:val="center"/>
            </w:pPr>
            <w:r>
              <w:t>(SP-9)</w:t>
            </w:r>
          </w:p>
          <w:p w:rsidR="00150B96" w:rsidRDefault="00150B96" w:rsidP="00444B6C">
            <w:pPr>
              <w:pStyle w:val="Default"/>
              <w:jc w:val="center"/>
            </w:pPr>
            <w:r>
              <w:t>galiojimo laikas</w:t>
            </w:r>
          </w:p>
        </w:tc>
        <w:tc>
          <w:tcPr>
            <w:tcW w:w="1600" w:type="dxa"/>
          </w:tcPr>
          <w:p w:rsidR="00150B96" w:rsidRDefault="00150B96" w:rsidP="00444B6C">
            <w:pPr>
              <w:pStyle w:val="Default"/>
              <w:jc w:val="center"/>
            </w:pPr>
            <w:r>
              <w:t>Skiriama paslauga</w:t>
            </w:r>
          </w:p>
        </w:tc>
        <w:tc>
          <w:tcPr>
            <w:tcW w:w="1577" w:type="dxa"/>
            <w:vMerge w:val="restart"/>
          </w:tcPr>
          <w:p w:rsidR="00150B96" w:rsidRDefault="00150B96" w:rsidP="00444B6C">
            <w:pPr>
              <w:pStyle w:val="Default"/>
              <w:jc w:val="center"/>
            </w:pPr>
            <w:r>
              <w:t xml:space="preserve">Kompensuojama </w:t>
            </w:r>
          </w:p>
          <w:p w:rsidR="00150B96" w:rsidRDefault="00150B96" w:rsidP="00444B6C">
            <w:pPr>
              <w:pStyle w:val="Default"/>
              <w:jc w:val="center"/>
            </w:pPr>
            <w:r>
              <w:t>suma</w:t>
            </w:r>
          </w:p>
        </w:tc>
        <w:tc>
          <w:tcPr>
            <w:tcW w:w="1843" w:type="dxa"/>
            <w:vMerge w:val="restart"/>
          </w:tcPr>
          <w:p w:rsidR="00150B96" w:rsidRDefault="00150B96" w:rsidP="00444B6C">
            <w:pPr>
              <w:pStyle w:val="Default"/>
              <w:jc w:val="center"/>
            </w:pPr>
            <w:r>
              <w:t xml:space="preserve">Pastabos </w:t>
            </w:r>
          </w:p>
        </w:tc>
      </w:tr>
      <w:tr w:rsidR="00150B96">
        <w:trPr>
          <w:trHeight w:val="660"/>
        </w:trPr>
        <w:tc>
          <w:tcPr>
            <w:tcW w:w="556" w:type="dxa"/>
            <w:vMerge/>
          </w:tcPr>
          <w:p w:rsidR="00150B96" w:rsidRDefault="00150B96" w:rsidP="00444B6C">
            <w:pPr>
              <w:pStyle w:val="Default"/>
              <w:jc w:val="center"/>
            </w:pPr>
          </w:p>
        </w:tc>
        <w:tc>
          <w:tcPr>
            <w:tcW w:w="2721" w:type="dxa"/>
            <w:vMerge/>
          </w:tcPr>
          <w:p w:rsidR="00150B96" w:rsidRDefault="00150B96" w:rsidP="00444B6C">
            <w:pPr>
              <w:pStyle w:val="Default"/>
              <w:jc w:val="center"/>
            </w:pPr>
          </w:p>
        </w:tc>
        <w:tc>
          <w:tcPr>
            <w:tcW w:w="1610" w:type="dxa"/>
            <w:vMerge/>
          </w:tcPr>
          <w:p w:rsidR="00150B96" w:rsidRDefault="00150B96" w:rsidP="00444B6C">
            <w:pPr>
              <w:pStyle w:val="Default"/>
              <w:jc w:val="center"/>
            </w:pPr>
          </w:p>
        </w:tc>
        <w:tc>
          <w:tcPr>
            <w:tcW w:w="1631" w:type="dxa"/>
            <w:vMerge/>
          </w:tcPr>
          <w:p w:rsidR="00150B96" w:rsidRDefault="00150B96" w:rsidP="00444B6C">
            <w:pPr>
              <w:pStyle w:val="Default"/>
              <w:jc w:val="center"/>
            </w:pPr>
          </w:p>
        </w:tc>
        <w:tc>
          <w:tcPr>
            <w:tcW w:w="1625" w:type="dxa"/>
            <w:vMerge/>
          </w:tcPr>
          <w:p w:rsidR="00150B96" w:rsidRDefault="00150B96" w:rsidP="00444B6C">
            <w:pPr>
              <w:pStyle w:val="Default"/>
              <w:jc w:val="center"/>
            </w:pPr>
          </w:p>
        </w:tc>
        <w:tc>
          <w:tcPr>
            <w:tcW w:w="1625" w:type="dxa"/>
            <w:vMerge/>
          </w:tcPr>
          <w:p w:rsidR="00150B96" w:rsidRDefault="00150B96" w:rsidP="00444B6C">
            <w:pPr>
              <w:pStyle w:val="Default"/>
              <w:jc w:val="center"/>
            </w:pPr>
          </w:p>
        </w:tc>
        <w:tc>
          <w:tcPr>
            <w:tcW w:w="1600" w:type="dxa"/>
          </w:tcPr>
          <w:p w:rsidR="00150B96" w:rsidRDefault="00150B96" w:rsidP="00444B6C">
            <w:pPr>
              <w:pStyle w:val="Default"/>
              <w:jc w:val="center"/>
            </w:pPr>
          </w:p>
          <w:p w:rsidR="00150B96" w:rsidRDefault="00150B96" w:rsidP="00444B6C">
            <w:pPr>
              <w:pStyle w:val="Default"/>
              <w:jc w:val="center"/>
            </w:pPr>
            <w:r>
              <w:t>Skalbimo</w:t>
            </w:r>
          </w:p>
        </w:tc>
        <w:tc>
          <w:tcPr>
            <w:tcW w:w="1577" w:type="dxa"/>
            <w:vMerge/>
          </w:tcPr>
          <w:p w:rsidR="00150B96" w:rsidRDefault="00150B96" w:rsidP="00444B6C">
            <w:pPr>
              <w:pStyle w:val="Default"/>
              <w:jc w:val="center"/>
            </w:pPr>
          </w:p>
        </w:tc>
        <w:tc>
          <w:tcPr>
            <w:tcW w:w="1843" w:type="dxa"/>
            <w:vMerge/>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r w:rsidR="00150B96">
        <w:tc>
          <w:tcPr>
            <w:tcW w:w="556" w:type="dxa"/>
          </w:tcPr>
          <w:p w:rsidR="00150B96" w:rsidRDefault="00150B96" w:rsidP="00444B6C">
            <w:pPr>
              <w:pStyle w:val="Default"/>
              <w:jc w:val="center"/>
            </w:pPr>
          </w:p>
        </w:tc>
        <w:tc>
          <w:tcPr>
            <w:tcW w:w="2721" w:type="dxa"/>
          </w:tcPr>
          <w:p w:rsidR="00150B96" w:rsidRDefault="00150B96" w:rsidP="00444B6C">
            <w:pPr>
              <w:pStyle w:val="Default"/>
              <w:jc w:val="center"/>
            </w:pPr>
          </w:p>
        </w:tc>
        <w:tc>
          <w:tcPr>
            <w:tcW w:w="1610" w:type="dxa"/>
          </w:tcPr>
          <w:p w:rsidR="00150B96" w:rsidRDefault="00150B96" w:rsidP="00444B6C">
            <w:pPr>
              <w:pStyle w:val="Default"/>
              <w:jc w:val="center"/>
            </w:pPr>
          </w:p>
        </w:tc>
        <w:tc>
          <w:tcPr>
            <w:tcW w:w="1631"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25" w:type="dxa"/>
          </w:tcPr>
          <w:p w:rsidR="00150B96" w:rsidRDefault="00150B96" w:rsidP="00444B6C">
            <w:pPr>
              <w:pStyle w:val="Default"/>
              <w:jc w:val="center"/>
            </w:pPr>
          </w:p>
        </w:tc>
        <w:tc>
          <w:tcPr>
            <w:tcW w:w="1600" w:type="dxa"/>
          </w:tcPr>
          <w:p w:rsidR="00150B96" w:rsidRDefault="00150B96" w:rsidP="00444B6C">
            <w:pPr>
              <w:pStyle w:val="Default"/>
              <w:jc w:val="center"/>
            </w:pPr>
          </w:p>
        </w:tc>
        <w:tc>
          <w:tcPr>
            <w:tcW w:w="1577" w:type="dxa"/>
          </w:tcPr>
          <w:p w:rsidR="00150B96" w:rsidRDefault="00150B96" w:rsidP="00444B6C">
            <w:pPr>
              <w:pStyle w:val="Default"/>
              <w:jc w:val="center"/>
            </w:pPr>
          </w:p>
        </w:tc>
        <w:tc>
          <w:tcPr>
            <w:tcW w:w="1843" w:type="dxa"/>
          </w:tcPr>
          <w:p w:rsidR="00150B96" w:rsidRDefault="00150B96" w:rsidP="00444B6C">
            <w:pPr>
              <w:pStyle w:val="Default"/>
              <w:jc w:val="center"/>
            </w:pPr>
          </w:p>
        </w:tc>
      </w:tr>
    </w:tbl>
    <w:p w:rsidR="00150B96" w:rsidRDefault="00150B96" w:rsidP="00AE732D">
      <w:pPr>
        <w:pStyle w:val="Default"/>
        <w:ind w:firstLine="1296"/>
        <w:jc w:val="center"/>
      </w:pPr>
    </w:p>
    <w:p w:rsidR="00150B96" w:rsidRDefault="00150B96" w:rsidP="002D282E">
      <w:pPr>
        <w:pStyle w:val="Default"/>
        <w:ind w:firstLine="1296"/>
        <w:jc w:val="both"/>
      </w:pPr>
      <w:r>
        <w:t>Įstaigos/organizacijos vadovas</w:t>
      </w:r>
      <w:r>
        <w:tab/>
      </w:r>
      <w:r>
        <w:tab/>
      </w:r>
      <w:r>
        <w:tab/>
      </w:r>
      <w:r>
        <w:tab/>
      </w:r>
      <w:r>
        <w:tab/>
        <w:t>parašas, vardas, pavardė</w:t>
      </w:r>
    </w:p>
    <w:p w:rsidR="00150B96" w:rsidRDefault="00150B96" w:rsidP="002D282E">
      <w:pPr>
        <w:pStyle w:val="Default"/>
        <w:ind w:firstLine="1296"/>
        <w:jc w:val="both"/>
      </w:pPr>
    </w:p>
    <w:p w:rsidR="00150B96" w:rsidRDefault="00150B96" w:rsidP="00B801BF">
      <w:pPr>
        <w:pStyle w:val="Default"/>
        <w:ind w:firstLine="1296"/>
        <w:jc w:val="both"/>
      </w:pPr>
      <w:r>
        <w:t xml:space="preserve">Paraišką užpildė </w:t>
      </w:r>
      <w:r>
        <w:tab/>
      </w:r>
      <w:r>
        <w:tab/>
      </w:r>
      <w:r>
        <w:tab/>
      </w:r>
      <w:r>
        <w:tab/>
      </w:r>
      <w:r>
        <w:tab/>
      </w:r>
      <w:r>
        <w:tab/>
        <w:t>parašas, vardas, pavardė</w:t>
      </w:r>
    </w:p>
    <w:p w:rsidR="00150B96" w:rsidRDefault="00150B96" w:rsidP="00C24970">
      <w:pPr>
        <w:pStyle w:val="Default"/>
        <w:ind w:firstLine="1296"/>
        <w:jc w:val="center"/>
        <w:sectPr w:rsidR="00150B96" w:rsidSect="002332BD">
          <w:pgSz w:w="16840" w:h="11907" w:orient="landscape" w:code="9"/>
          <w:pgMar w:top="1701" w:right="1134" w:bottom="567" w:left="1134" w:header="567" w:footer="567" w:gutter="0"/>
          <w:cols w:space="1296"/>
          <w:titlePg/>
          <w:docGrid w:linePitch="360"/>
        </w:sectPr>
      </w:pPr>
    </w:p>
    <w:p w:rsidR="00150B96" w:rsidRDefault="00150B96" w:rsidP="00C24970">
      <w:pPr>
        <w:pStyle w:val="Default"/>
        <w:ind w:firstLine="1296"/>
        <w:jc w:val="center"/>
      </w:pPr>
    </w:p>
    <w:p w:rsidR="00150B96" w:rsidRDefault="00150B96" w:rsidP="00C24970">
      <w:pPr>
        <w:pStyle w:val="Default"/>
        <w:ind w:firstLine="1296"/>
        <w:jc w:val="center"/>
      </w:pPr>
    </w:p>
    <w:p w:rsidR="00150B96" w:rsidRPr="006E2C06" w:rsidRDefault="00150B96" w:rsidP="002332BD">
      <w:pPr>
        <w:ind w:left="5102"/>
        <w:jc w:val="both"/>
      </w:pPr>
      <w:r w:rsidRPr="006E2C06">
        <w:t>Pagėgių savivaldybės tarybos</w:t>
      </w:r>
    </w:p>
    <w:p w:rsidR="00150B96" w:rsidRPr="006E2C06" w:rsidRDefault="00150B96" w:rsidP="002332BD">
      <w:pPr>
        <w:ind w:left="5102"/>
        <w:jc w:val="both"/>
      </w:pPr>
      <w:r w:rsidRPr="006E2C06">
        <w:t>veiklos reglamento</w:t>
      </w:r>
    </w:p>
    <w:p w:rsidR="00150B96" w:rsidRDefault="00150B96" w:rsidP="002332BD">
      <w:pPr>
        <w:ind w:left="5102"/>
        <w:jc w:val="both"/>
      </w:pPr>
      <w:r w:rsidRPr="006E2C06">
        <w:t>2 priedas</w:t>
      </w:r>
    </w:p>
    <w:p w:rsidR="00150B96" w:rsidRDefault="00150B96" w:rsidP="002332BD">
      <w:pPr>
        <w:ind w:left="5102"/>
        <w:jc w:val="both"/>
      </w:pPr>
    </w:p>
    <w:p w:rsidR="00150B96" w:rsidRDefault="00150B96" w:rsidP="00726737">
      <w:pPr>
        <w:jc w:val="center"/>
        <w:rPr>
          <w:b/>
        </w:rPr>
      </w:pPr>
      <w:r w:rsidRPr="00453EF6">
        <w:rPr>
          <w:b/>
          <w:lang w:eastAsia="lt-LT"/>
        </w:rPr>
        <w:t>DĖL</w:t>
      </w:r>
      <w:r>
        <w:rPr>
          <w:b/>
          <w:lang w:eastAsia="lt-LT"/>
        </w:rPr>
        <w:t xml:space="preserve"> </w:t>
      </w:r>
      <w:r w:rsidRPr="00227C42">
        <w:rPr>
          <w:b/>
        </w:rPr>
        <w:t>PAGĖGIŲ SAVIVALDYBĖS GYVENTOJAMS  ASMENINĖS HIGIENOS IR PRIEŽIŪROS PASLAUGŲ SKYRIMO IR MOKĖJIMO UŽ PASLAUGAS TVARKOS APRAŠO PATVIRTINIMO</w:t>
      </w:r>
    </w:p>
    <w:p w:rsidR="00150B96" w:rsidRDefault="00150B96" w:rsidP="00726737">
      <w:pPr>
        <w:jc w:val="center"/>
        <w:rPr>
          <w:b/>
        </w:rPr>
      </w:pPr>
      <w:r w:rsidRPr="006E2C06">
        <w:rPr>
          <w:b/>
          <w:bCs/>
        </w:rPr>
        <w:t>AIŠKINAMASIS RAŠTAS</w:t>
      </w:r>
    </w:p>
    <w:p w:rsidR="00150B96" w:rsidRPr="00726737" w:rsidRDefault="00150B96" w:rsidP="00726737">
      <w:pPr>
        <w:jc w:val="center"/>
        <w:rPr>
          <w:b/>
        </w:rPr>
      </w:pPr>
      <w:r>
        <w:rPr>
          <w:b/>
          <w:bCs/>
        </w:rPr>
        <w:t>2018-02-08</w:t>
      </w:r>
    </w:p>
    <w:p w:rsidR="00150B96" w:rsidRPr="00726737" w:rsidRDefault="00150B96" w:rsidP="002332BD">
      <w:pPr>
        <w:widowControl w:val="0"/>
        <w:ind w:left="720"/>
        <w:jc w:val="both"/>
        <w:rPr>
          <w:b/>
          <w:bCs/>
          <w:iCs/>
        </w:rPr>
      </w:pPr>
      <w:r>
        <w:rPr>
          <w:b/>
          <w:bCs/>
          <w:i/>
          <w:iCs/>
        </w:rPr>
        <w:tab/>
      </w:r>
      <w:r w:rsidRPr="00726737">
        <w:rPr>
          <w:b/>
          <w:bCs/>
          <w:iCs/>
        </w:rPr>
        <w:t>1. Parengto projekto tikslai ir uždaviniai</w:t>
      </w:r>
    </w:p>
    <w:p w:rsidR="00150B96" w:rsidRPr="00ED74B6" w:rsidRDefault="00150B96" w:rsidP="002332BD">
      <w:pPr>
        <w:ind w:firstLine="851"/>
        <w:jc w:val="both"/>
        <w:rPr>
          <w:color w:val="1F497D"/>
        </w:rPr>
      </w:pPr>
      <w:r w:rsidRPr="006E2C06">
        <w:t xml:space="preserve">Sprendimo projekto tikslas </w:t>
      </w:r>
      <w:r>
        <w:t>–</w:t>
      </w:r>
      <w:r w:rsidRPr="006E2C06">
        <w:t xml:space="preserve"> </w:t>
      </w:r>
      <w:r>
        <w:t>Pagėgių savivaldybės gyventojams asmeninės higienos ir priežiūros paslaugų skyrimas ir kompensavimas.</w:t>
      </w:r>
    </w:p>
    <w:p w:rsidR="00150B96" w:rsidRPr="00726737" w:rsidRDefault="00150B96" w:rsidP="002332BD">
      <w:pPr>
        <w:widowControl w:val="0"/>
        <w:ind w:left="720"/>
        <w:jc w:val="both"/>
        <w:rPr>
          <w:b/>
          <w:bCs/>
          <w:iCs/>
        </w:rPr>
      </w:pPr>
      <w:r>
        <w:rPr>
          <w:b/>
          <w:bCs/>
          <w:i/>
          <w:iCs/>
        </w:rPr>
        <w:tab/>
      </w:r>
      <w:r w:rsidRPr="00726737">
        <w:rPr>
          <w:b/>
          <w:bCs/>
          <w:iCs/>
        </w:rPr>
        <w:t>2. Kaip šiuo metu yra sureguliuoti projekte aptarti klausimai</w:t>
      </w:r>
    </w:p>
    <w:p w:rsidR="00150B96" w:rsidRPr="00726737" w:rsidRDefault="00150B96" w:rsidP="00726737">
      <w:pPr>
        <w:widowControl w:val="0"/>
        <w:ind w:firstLine="720"/>
        <w:jc w:val="both"/>
        <w:rPr>
          <w:b/>
          <w:bCs/>
          <w:i/>
          <w:iCs/>
        </w:rPr>
      </w:pPr>
      <w:r>
        <w:rPr>
          <w:bCs/>
          <w:iCs/>
        </w:rPr>
        <w:t>Pagėgių savivaldybės tarybos sprendimo projektas parengtas vadovaujantis Lietuvos Respublikos vietos savivaldos įstatymu, Lietuvos Respublikos Vyriausybės 2006 m. birželio 14 d. nutarimu Nr. 583 „Dėl Mokėjimo už socialines paslaugas tvarkos aprašo patvirtinimo“, Lietuvos Respublikos socialinės apsaugos ir darbo ministro 2006 m. balandžio 5 d. įsakymu Nr. A1-93 „Dėl socialinių paslaugų katalogo patvirtinimo“ ir kt. teisės aktai.</w:t>
      </w:r>
    </w:p>
    <w:p w:rsidR="00150B96" w:rsidRPr="00726737" w:rsidRDefault="00150B96" w:rsidP="002332BD">
      <w:pPr>
        <w:widowControl w:val="0"/>
        <w:ind w:firstLine="720"/>
        <w:jc w:val="both"/>
        <w:rPr>
          <w:b/>
          <w:bCs/>
          <w:iCs/>
        </w:rPr>
      </w:pPr>
      <w:r>
        <w:rPr>
          <w:b/>
          <w:bCs/>
          <w:i/>
          <w:iCs/>
        </w:rPr>
        <w:tab/>
      </w:r>
      <w:r w:rsidRPr="00726737">
        <w:rPr>
          <w:b/>
          <w:bCs/>
          <w:iCs/>
        </w:rPr>
        <w:t>3. Kokių teigiamų rezultatų laukiama</w:t>
      </w:r>
    </w:p>
    <w:p w:rsidR="00150B96" w:rsidRPr="006E2C06" w:rsidRDefault="00150B96" w:rsidP="002332BD">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i/>
          <w:iCs/>
        </w:rPr>
      </w:pPr>
      <w:r w:rsidRPr="006E2C06">
        <w:t xml:space="preserve">    </w:t>
      </w:r>
      <w:r>
        <w:t xml:space="preserve">Pagėgių savivaldybės gyventojams bus teikiamos asmeninės higienos ir priežiūros paslaugos. </w:t>
      </w:r>
    </w:p>
    <w:p w:rsidR="00150B96" w:rsidRPr="00726737" w:rsidRDefault="00150B96" w:rsidP="002332BD">
      <w:pPr>
        <w:widowControl w:val="0"/>
        <w:tabs>
          <w:tab w:val="left" w:pos="0"/>
          <w:tab w:val="left" w:pos="540"/>
        </w:tabs>
        <w:ind w:right="360" w:firstLine="720"/>
        <w:jc w:val="both"/>
        <w:rPr>
          <w:b/>
          <w:bCs/>
          <w:iCs/>
        </w:rPr>
      </w:pPr>
      <w:r>
        <w:rPr>
          <w:b/>
          <w:bCs/>
          <w:i/>
          <w:iCs/>
        </w:rPr>
        <w:tab/>
      </w:r>
      <w:r w:rsidRPr="00726737">
        <w:rPr>
          <w:b/>
          <w:bCs/>
          <w:iCs/>
        </w:rPr>
        <w:t>4. Galimos neigiamos priimto projekto pasekmės ir kokių priemonių reikėtų imtis, kad tokių pasekmių būtų išvengta</w:t>
      </w:r>
    </w:p>
    <w:p w:rsidR="00150B96" w:rsidRDefault="00150B96" w:rsidP="002332BD">
      <w:pPr>
        <w:tabs>
          <w:tab w:val="left" w:pos="0"/>
          <w:tab w:val="left" w:pos="540"/>
          <w:tab w:val="left" w:pos="900"/>
        </w:tabs>
        <w:ind w:right="360" w:firstLine="720"/>
        <w:jc w:val="both"/>
      </w:pPr>
      <w:r>
        <w:t>Nėra.</w:t>
      </w:r>
    </w:p>
    <w:p w:rsidR="00150B96" w:rsidRPr="00726737" w:rsidRDefault="00150B96" w:rsidP="002332BD">
      <w:pPr>
        <w:tabs>
          <w:tab w:val="left" w:pos="0"/>
          <w:tab w:val="left" w:pos="540"/>
          <w:tab w:val="left" w:pos="900"/>
        </w:tabs>
        <w:ind w:right="360" w:firstLine="720"/>
        <w:jc w:val="both"/>
        <w:rPr>
          <w:b/>
          <w:bCs/>
          <w:iCs/>
        </w:rPr>
      </w:pPr>
      <w:r>
        <w:rPr>
          <w:b/>
          <w:bCs/>
          <w:i/>
          <w:iCs/>
        </w:rPr>
        <w:tab/>
      </w:r>
      <w:r>
        <w:rPr>
          <w:b/>
          <w:bCs/>
          <w:i/>
          <w:iCs/>
        </w:rPr>
        <w:tab/>
      </w:r>
      <w:r w:rsidRPr="00726737">
        <w:rPr>
          <w:b/>
          <w:bCs/>
          <w:iCs/>
        </w:rPr>
        <w:t>5. Kokius galiojančius aktus (tarybos, mero, savivaldybės administracijos direktoriaus) reikėtų pakeisti ir panaikinti, priėmus sprendimą pagal teikiamą projektą</w:t>
      </w:r>
    </w:p>
    <w:p w:rsidR="00150B96" w:rsidRPr="008B445A" w:rsidRDefault="00150B96" w:rsidP="002332BD">
      <w:pPr>
        <w:tabs>
          <w:tab w:val="left" w:pos="0"/>
          <w:tab w:val="left" w:pos="540"/>
          <w:tab w:val="left" w:pos="900"/>
        </w:tabs>
        <w:ind w:right="360" w:firstLine="720"/>
        <w:jc w:val="both"/>
        <w:rPr>
          <w:bCs/>
          <w:i/>
          <w:iCs/>
          <w:u w:val="single"/>
        </w:rPr>
      </w:pPr>
      <w:r>
        <w:rPr>
          <w:bCs/>
          <w:iCs/>
        </w:rPr>
        <w:t xml:space="preserve">Reikėtų panaikinti Pagėgių savivaldybės tarybos 2004 m. liepos 1 d. sprendimą Nr. 352 „Dėl pirties paslaugų kompensavimo tvarkos patvirtinimo“ </w:t>
      </w:r>
      <w:r w:rsidRPr="008B445A">
        <w:rPr>
          <w:bCs/>
          <w:i/>
          <w:iCs/>
          <w:u w:val="single"/>
        </w:rPr>
        <w:t>su visais pakeitimais ir papildymais.</w:t>
      </w:r>
    </w:p>
    <w:p w:rsidR="00150B96" w:rsidRPr="00726737" w:rsidRDefault="00150B96" w:rsidP="002332BD">
      <w:pPr>
        <w:widowControl w:val="0"/>
        <w:ind w:firstLine="720"/>
        <w:jc w:val="both"/>
        <w:rPr>
          <w:b/>
          <w:bCs/>
          <w:iCs/>
        </w:rPr>
      </w:pPr>
      <w:r>
        <w:rPr>
          <w:b/>
          <w:bCs/>
          <w:i/>
          <w:iCs/>
        </w:rPr>
        <w:tab/>
      </w:r>
      <w:r w:rsidRPr="00726737">
        <w:rPr>
          <w:b/>
          <w:bCs/>
          <w:iCs/>
        </w:rPr>
        <w:t>6. Jeigu priimtam sprendimui reikės kito tarybos sprendimo, mero potvarkio ar administracijos direktoriaus įsakymo, kas ir kada juos turėtų parengti</w:t>
      </w:r>
    </w:p>
    <w:p w:rsidR="00150B96" w:rsidRPr="008B445A" w:rsidRDefault="00150B96" w:rsidP="002332BD">
      <w:pPr>
        <w:widowControl w:val="0"/>
        <w:ind w:firstLine="720"/>
        <w:jc w:val="both"/>
        <w:rPr>
          <w:bCs/>
          <w:iCs/>
        </w:rPr>
      </w:pPr>
      <w:r>
        <w:rPr>
          <w:bCs/>
          <w:iCs/>
        </w:rPr>
        <w:t>Nereikės priimti kito sprendimo priimtam sprendimui.</w:t>
      </w:r>
    </w:p>
    <w:p w:rsidR="00150B96" w:rsidRPr="006E2C06" w:rsidRDefault="00150B96" w:rsidP="002332BD">
      <w:pPr>
        <w:widowControl w:val="0"/>
        <w:tabs>
          <w:tab w:val="left" w:pos="0"/>
        </w:tabs>
        <w:ind w:right="360" w:firstLine="720"/>
        <w:jc w:val="both"/>
        <w:rPr>
          <w:b/>
          <w:bCs/>
          <w:i/>
          <w:iCs/>
        </w:rPr>
      </w:pPr>
      <w:r>
        <w:rPr>
          <w:b/>
          <w:bCs/>
          <w:i/>
          <w:iCs/>
        </w:rPr>
        <w:tab/>
      </w:r>
      <w:r w:rsidRPr="006E2C06">
        <w:rPr>
          <w:b/>
          <w:bCs/>
          <w:i/>
          <w:iCs/>
        </w:rPr>
        <w:t>7.  Ar reikalinga atlikti sprendimo projekto antikorupcinį vertinimą</w:t>
      </w:r>
    </w:p>
    <w:p w:rsidR="00150B96" w:rsidRDefault="00150B96" w:rsidP="00135332">
      <w:pPr>
        <w:pStyle w:val="ListParagraph"/>
        <w:ind w:left="0" w:firstLine="720"/>
        <w:rPr>
          <w:rFonts w:ascii="Times New Roman" w:hAnsi="Times New Roman"/>
          <w:sz w:val="24"/>
          <w:szCs w:val="24"/>
        </w:rPr>
      </w:pPr>
      <w:r w:rsidRPr="00135332">
        <w:rPr>
          <w:rFonts w:ascii="Times New Roman" w:hAnsi="Times New Roman"/>
          <w:sz w:val="24"/>
          <w:szCs w:val="24"/>
        </w:rPr>
        <w:t>Šiam sprendimo projektui nereikalingas antikorupcinis vertinimas.</w:t>
      </w:r>
    </w:p>
    <w:p w:rsidR="00150B96" w:rsidRDefault="00150B96" w:rsidP="008B445A">
      <w:pPr>
        <w:pStyle w:val="ListParagraph"/>
        <w:ind w:left="0" w:firstLine="720"/>
        <w:jc w:val="both"/>
        <w:rPr>
          <w:rFonts w:ascii="Times New Roman" w:hAnsi="Times New Roman"/>
          <w:b/>
          <w:sz w:val="24"/>
          <w:szCs w:val="24"/>
        </w:rPr>
      </w:pPr>
      <w:r>
        <w:rPr>
          <w:rFonts w:ascii="Times New Roman" w:hAnsi="Times New Roman"/>
          <w:b/>
          <w:sz w:val="24"/>
          <w:szCs w:val="24"/>
        </w:rPr>
        <w:tab/>
      </w:r>
      <w:r w:rsidRPr="00135332">
        <w:rPr>
          <w:rFonts w:ascii="Times New Roman" w:hAnsi="Times New Roman"/>
          <w:b/>
          <w:sz w:val="24"/>
          <w:szCs w:val="24"/>
        </w:rPr>
        <w:t>8. Sprendimo vykdytojai ir įvykdymo terminai, lėšų, reikalingų sprendimui įgyvendinti, poreikis (jeigu tai numatoma – derinti su Finansų skyriumi)</w:t>
      </w:r>
    </w:p>
    <w:p w:rsidR="00150B96" w:rsidRPr="00726737" w:rsidRDefault="00150B96" w:rsidP="00726737">
      <w:pPr>
        <w:pStyle w:val="ListParagraph"/>
        <w:ind w:left="0"/>
        <w:jc w:val="both"/>
        <w:rPr>
          <w:rFonts w:ascii="Times New Roman" w:hAnsi="Times New Roman"/>
          <w:bCs/>
          <w:iCs/>
          <w:sz w:val="24"/>
          <w:szCs w:val="24"/>
        </w:rPr>
      </w:pPr>
      <w:r w:rsidRPr="00726737">
        <w:rPr>
          <w:rFonts w:ascii="Times New Roman" w:hAnsi="Times New Roman"/>
          <w:sz w:val="24"/>
          <w:szCs w:val="24"/>
        </w:rPr>
        <w:t>Lėšos reikalingos. Tai numatoma toms socialinėms paslaugoms, kurias planuoja, skiria, nustato poreikį asmeniui (šeimai) ir kurių teikimas yra finansuojamas iš savivaldybės biudžeto.</w:t>
      </w:r>
      <w:r w:rsidRPr="00726737">
        <w:rPr>
          <w:rFonts w:ascii="Times New Roman" w:hAnsi="Times New Roman"/>
          <w:b/>
          <w:bCs/>
          <w:i/>
          <w:iCs/>
          <w:sz w:val="24"/>
          <w:szCs w:val="24"/>
        </w:rPr>
        <w:t xml:space="preserve">      </w:t>
      </w:r>
      <w:r>
        <w:rPr>
          <w:rFonts w:ascii="Times New Roman" w:hAnsi="Times New Roman"/>
          <w:b/>
          <w:bCs/>
          <w:i/>
          <w:iCs/>
          <w:sz w:val="24"/>
          <w:szCs w:val="24"/>
        </w:rPr>
        <w:t xml:space="preserve">       </w:t>
      </w:r>
      <w:r>
        <w:rPr>
          <w:rFonts w:ascii="Times New Roman" w:hAnsi="Times New Roman"/>
          <w:b/>
          <w:bCs/>
          <w:iCs/>
          <w:sz w:val="24"/>
          <w:szCs w:val="24"/>
        </w:rPr>
        <w:tab/>
        <w:t xml:space="preserve">9. </w:t>
      </w:r>
      <w:r w:rsidRPr="00726737">
        <w:rPr>
          <w:rFonts w:ascii="Times New Roman" w:hAnsi="Times New Roman"/>
          <w:b/>
          <w:bCs/>
          <w:iCs/>
          <w:sz w:val="24"/>
          <w:szCs w:val="24"/>
        </w:rPr>
        <w:t>Projekto rengimo metu gauti specialistų vertinimai ir išvados, ekonominiai apskaičiavimai (sąmatos)  ir konkretūs finansavimo šaltiniai.</w:t>
      </w:r>
    </w:p>
    <w:p w:rsidR="00150B96" w:rsidRPr="00726737" w:rsidRDefault="00150B96" w:rsidP="00135332">
      <w:pPr>
        <w:widowControl w:val="0"/>
        <w:tabs>
          <w:tab w:val="left" w:pos="0"/>
        </w:tabs>
        <w:ind w:right="360"/>
        <w:jc w:val="both"/>
        <w:rPr>
          <w:bCs/>
          <w:iCs/>
        </w:rPr>
      </w:pPr>
      <w:r w:rsidRPr="00726737">
        <w:rPr>
          <w:b/>
          <w:bCs/>
          <w:i/>
          <w:iCs/>
        </w:rPr>
        <w:tab/>
      </w:r>
      <w:r w:rsidRPr="00726737">
        <w:rPr>
          <w:bCs/>
          <w:iCs/>
        </w:rPr>
        <w:t>Neigiamų specialistų vertinimų ir išvadų nėra.</w:t>
      </w:r>
    </w:p>
    <w:p w:rsidR="00150B96" w:rsidRDefault="00150B96" w:rsidP="002332BD">
      <w:pPr>
        <w:widowControl w:val="0"/>
        <w:tabs>
          <w:tab w:val="left" w:pos="0"/>
        </w:tabs>
        <w:ind w:right="360" w:firstLine="720"/>
        <w:jc w:val="both"/>
        <w:rPr>
          <w:b/>
          <w:bCs/>
          <w:iCs/>
        </w:rPr>
      </w:pPr>
      <w:r>
        <w:rPr>
          <w:b/>
          <w:bCs/>
          <w:i/>
          <w:iCs/>
        </w:rPr>
        <w:tab/>
      </w:r>
      <w:r w:rsidRPr="00726737">
        <w:rPr>
          <w:b/>
          <w:bCs/>
          <w:iCs/>
        </w:rPr>
        <w:t>10.  Projekto rengėjas ar rengėjų grupė</w:t>
      </w:r>
    </w:p>
    <w:p w:rsidR="00150B96" w:rsidRPr="00726737" w:rsidRDefault="00150B96" w:rsidP="002332BD">
      <w:pPr>
        <w:widowControl w:val="0"/>
        <w:tabs>
          <w:tab w:val="left" w:pos="0"/>
        </w:tabs>
        <w:ind w:right="360" w:firstLine="720"/>
        <w:jc w:val="both"/>
        <w:rPr>
          <w:b/>
          <w:bCs/>
          <w:iCs/>
        </w:rPr>
      </w:pPr>
      <w:r>
        <w:rPr>
          <w:b/>
          <w:bCs/>
          <w:iCs/>
        </w:rPr>
        <w:tab/>
      </w:r>
      <w:r w:rsidRPr="00726737">
        <w:rPr>
          <w:bCs/>
          <w:iCs/>
        </w:rPr>
        <w:t>Socialinės paramos skyriaus vyriausioji specialistė Birutė Danielienė, tel. 8441 76632, el.</w:t>
      </w:r>
      <w:r>
        <w:rPr>
          <w:bCs/>
          <w:iCs/>
        </w:rPr>
        <w:t xml:space="preserve"> </w:t>
      </w:r>
      <w:r w:rsidRPr="00726737">
        <w:rPr>
          <w:bCs/>
          <w:iCs/>
        </w:rPr>
        <w:t>p. b.danieliene</w:t>
      </w:r>
      <w:r w:rsidRPr="00726737">
        <w:rPr>
          <w:bCs/>
          <w:iCs/>
          <w:lang w:val="en-US"/>
        </w:rPr>
        <w:t>@pagegiai.lt</w:t>
      </w:r>
    </w:p>
    <w:p w:rsidR="00150B96" w:rsidRPr="00726737" w:rsidRDefault="00150B96" w:rsidP="002332BD">
      <w:pPr>
        <w:widowControl w:val="0"/>
        <w:tabs>
          <w:tab w:val="left" w:pos="0"/>
        </w:tabs>
        <w:ind w:left="360" w:right="360" w:firstLine="360"/>
        <w:rPr>
          <w:b/>
          <w:bCs/>
          <w:iCs/>
        </w:rPr>
      </w:pPr>
      <w:r>
        <w:rPr>
          <w:b/>
          <w:bCs/>
          <w:i/>
          <w:iCs/>
        </w:rPr>
        <w:tab/>
      </w:r>
      <w:r w:rsidRPr="00726737">
        <w:rPr>
          <w:b/>
          <w:bCs/>
          <w:iCs/>
        </w:rPr>
        <w:t>11. Kiti, rengėjo nuomone,  reikalingi pagrindimai ir paaiškinimai</w:t>
      </w:r>
    </w:p>
    <w:p w:rsidR="00150B96" w:rsidRDefault="00150B96" w:rsidP="00726737">
      <w:pPr>
        <w:ind w:firstLine="1080"/>
        <w:jc w:val="both"/>
      </w:pPr>
      <w:r w:rsidRPr="00726737">
        <w:t>Perkant asmeninės higienos ir priežiūros paslaugas gyventojams bus atsižvelgiama į paslaugos skyrimą, teikimą ir mokėjimą (kompensavimą).</w:t>
      </w:r>
    </w:p>
    <w:p w:rsidR="00150B96" w:rsidRDefault="00150B96" w:rsidP="009444F1">
      <w:pPr>
        <w:jc w:val="both"/>
      </w:pPr>
      <w:r>
        <w:t xml:space="preserve">Socialinės paramos skyriaus </w:t>
      </w:r>
    </w:p>
    <w:p w:rsidR="00150B96" w:rsidRDefault="00150B96" w:rsidP="009444F1">
      <w:pPr>
        <w:jc w:val="both"/>
        <w:rPr>
          <w:bCs/>
          <w:iCs/>
        </w:rPr>
      </w:pPr>
      <w:r>
        <w:t>vyriausioji specialistė                                                                                    Birutė</w:t>
      </w:r>
      <w:r w:rsidRPr="009444F1">
        <w:rPr>
          <w:bCs/>
          <w:iCs/>
        </w:rPr>
        <w:t xml:space="preserve"> </w:t>
      </w:r>
      <w:r w:rsidRPr="00135332">
        <w:rPr>
          <w:bCs/>
          <w:iCs/>
        </w:rPr>
        <w:t>Danielienė</w:t>
      </w:r>
    </w:p>
    <w:p w:rsidR="00150B96" w:rsidRDefault="00150B96" w:rsidP="009444F1">
      <w:pPr>
        <w:jc w:val="both"/>
      </w:pPr>
      <w:r>
        <w:rPr>
          <w:bCs/>
          <w:iCs/>
        </w:rPr>
        <w:t xml:space="preserve">_____________________            _____________                                    ____________________                 </w:t>
      </w:r>
    </w:p>
    <w:p w:rsidR="00150B96" w:rsidRDefault="00150B96" w:rsidP="008B445A">
      <w:pPr>
        <w:pStyle w:val="Default"/>
        <w:tabs>
          <w:tab w:val="left" w:pos="7000"/>
        </w:tabs>
        <w:jc w:val="both"/>
      </w:pPr>
      <w:r>
        <w:t>(Rengėjo pareigos)                            (parašas)</w:t>
      </w:r>
      <w:r>
        <w:tab/>
        <w:t xml:space="preserve">      (vardas, pavardė)</w:t>
      </w:r>
    </w:p>
    <w:tbl>
      <w:tblPr>
        <w:tblW w:w="0" w:type="auto"/>
        <w:tblInd w:w="108" w:type="dxa"/>
        <w:tblLayout w:type="fixed"/>
        <w:tblLook w:val="0000"/>
      </w:tblPr>
      <w:tblGrid>
        <w:gridCol w:w="9639"/>
      </w:tblGrid>
      <w:tr w:rsidR="00150B96" w:rsidRPr="00B36D39" w:rsidTr="000E176F">
        <w:tblPrEx>
          <w:tblCellMar>
            <w:top w:w="0" w:type="dxa"/>
            <w:bottom w:w="0" w:type="dxa"/>
          </w:tblCellMar>
        </w:tblPrEx>
        <w:trPr>
          <w:trHeight w:hRule="exact" w:val="1055"/>
        </w:trPr>
        <w:tc>
          <w:tcPr>
            <w:tcW w:w="9639" w:type="dxa"/>
          </w:tcPr>
          <w:p w:rsidR="00150B96" w:rsidRPr="00B36D39" w:rsidRDefault="00150B96" w:rsidP="000E176F">
            <w:pPr>
              <w:spacing w:line="240" w:lineRule="atLeast"/>
              <w:jc w:val="center"/>
              <w:rPr>
                <w:color w:val="000000"/>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150B96" w:rsidRDefault="00150B96" w:rsidP="00B36D39"/>
                    </w:txbxContent>
                  </v:textbox>
                </v:shape>
              </w:pict>
            </w:r>
            <w:r w:rsidRPr="00B36D39">
              <w:object w:dxaOrig="1005" w:dyaOrig="1350">
                <v:shape id="_x0000_i1026" type="#_x0000_t75" style="width:36pt;height:48pt" o:ole="" fillcolor="window">
                  <v:imagedata r:id="rId9" o:title=""/>
                </v:shape>
                <o:OLEObject Type="Embed" ProgID="Word.Picture.8" ShapeID="_x0000_i1026" DrawAspect="Content" ObjectID="_1580031116" r:id="rId10"/>
              </w:object>
            </w:r>
          </w:p>
        </w:tc>
      </w:tr>
      <w:tr w:rsidR="00150B96" w:rsidRPr="00B36D39" w:rsidTr="000E176F">
        <w:tblPrEx>
          <w:tblCellMar>
            <w:top w:w="0" w:type="dxa"/>
            <w:bottom w:w="0" w:type="dxa"/>
          </w:tblCellMar>
        </w:tblPrEx>
        <w:trPr>
          <w:trHeight w:hRule="exact" w:val="1913"/>
        </w:trPr>
        <w:tc>
          <w:tcPr>
            <w:tcW w:w="9639" w:type="dxa"/>
          </w:tcPr>
          <w:p w:rsidR="00150B96" w:rsidRPr="00B36D39" w:rsidRDefault="00150B96" w:rsidP="00B36D39">
            <w:pPr>
              <w:pStyle w:val="Heading2"/>
              <w:jc w:val="center"/>
              <w:rPr>
                <w:rFonts w:ascii="Times New Roman" w:hAnsi="Times New Roman"/>
                <w:b w:val="0"/>
                <w:i w:val="0"/>
              </w:rPr>
            </w:pPr>
            <w:r w:rsidRPr="00B36D39">
              <w:rPr>
                <w:rFonts w:ascii="Times New Roman" w:hAnsi="Times New Roman"/>
                <w:b w:val="0"/>
                <w:i w:val="0"/>
              </w:rPr>
              <w:t>Pagėgių savivaldybės taryba</w:t>
            </w:r>
          </w:p>
          <w:p w:rsidR="00150B96" w:rsidRPr="00B36D39" w:rsidRDefault="00150B96" w:rsidP="000E176F">
            <w:pPr>
              <w:spacing w:before="120"/>
              <w:jc w:val="center"/>
              <w:rPr>
                <w:b/>
                <w:bCs/>
                <w:caps/>
                <w:color w:val="000000"/>
              </w:rPr>
            </w:pPr>
          </w:p>
          <w:p w:rsidR="00150B96" w:rsidRPr="00B36D39" w:rsidRDefault="00150B96" w:rsidP="000E176F">
            <w:pPr>
              <w:spacing w:before="120"/>
              <w:jc w:val="center"/>
              <w:rPr>
                <w:b/>
                <w:bCs/>
                <w:caps/>
                <w:color w:val="000000"/>
              </w:rPr>
            </w:pPr>
            <w:r w:rsidRPr="00B36D39">
              <w:rPr>
                <w:b/>
                <w:bCs/>
                <w:caps/>
                <w:color w:val="000000"/>
              </w:rPr>
              <w:t>sprendimas</w:t>
            </w:r>
          </w:p>
          <w:p w:rsidR="00150B96" w:rsidRPr="00B36D39" w:rsidRDefault="00150B96" w:rsidP="000E176F">
            <w:pPr>
              <w:spacing w:before="120"/>
              <w:jc w:val="center"/>
              <w:rPr>
                <w:b/>
                <w:bCs/>
                <w:caps/>
                <w:color w:val="000000"/>
              </w:rPr>
            </w:pPr>
            <w:r w:rsidRPr="00B36D39">
              <w:rPr>
                <w:b/>
                <w:bCs/>
                <w:caps/>
                <w:color w:val="000000"/>
              </w:rPr>
              <w:t>dėl  PIRTIES paslaugŲ KOMPENSAVIMO tvarkos patvirtinimo</w:t>
            </w:r>
          </w:p>
        </w:tc>
      </w:tr>
      <w:tr w:rsidR="00150B96" w:rsidRPr="00B36D39" w:rsidTr="00B36D39">
        <w:tblPrEx>
          <w:tblCellMar>
            <w:top w:w="0" w:type="dxa"/>
            <w:bottom w:w="0" w:type="dxa"/>
          </w:tblCellMar>
        </w:tblPrEx>
        <w:trPr>
          <w:trHeight w:hRule="exact" w:val="975"/>
        </w:trPr>
        <w:tc>
          <w:tcPr>
            <w:tcW w:w="9639" w:type="dxa"/>
          </w:tcPr>
          <w:p w:rsidR="00150B96" w:rsidRPr="00B36D39" w:rsidRDefault="00150B96" w:rsidP="00B36D39">
            <w:pPr>
              <w:pStyle w:val="Heading2"/>
              <w:jc w:val="center"/>
              <w:rPr>
                <w:rFonts w:ascii="Times New Roman" w:hAnsi="Times New Roman"/>
                <w:b w:val="0"/>
                <w:bCs w:val="0"/>
                <w:caps/>
                <w:sz w:val="24"/>
                <w:szCs w:val="24"/>
              </w:rPr>
            </w:pPr>
            <w:r>
              <w:rPr>
                <w:rFonts w:ascii="Times New Roman" w:hAnsi="Times New Roman"/>
                <w:b w:val="0"/>
                <w:bCs w:val="0"/>
                <w:sz w:val="24"/>
                <w:szCs w:val="24"/>
              </w:rPr>
              <w:t>2004 m. liepos 1 d</w:t>
            </w:r>
            <w:r w:rsidRPr="00B36D39">
              <w:rPr>
                <w:rFonts w:ascii="Times New Roman" w:hAnsi="Times New Roman"/>
                <w:b w:val="0"/>
                <w:bCs w:val="0"/>
                <w:sz w:val="24"/>
                <w:szCs w:val="24"/>
              </w:rPr>
              <w:t>. Nr. 352</w:t>
            </w:r>
          </w:p>
          <w:p w:rsidR="00150B96" w:rsidRPr="00B36D39" w:rsidRDefault="00150B96" w:rsidP="000E176F">
            <w:pPr>
              <w:jc w:val="center"/>
            </w:pPr>
            <w:r w:rsidRPr="00B36D39">
              <w:t>Pagėgiai</w:t>
            </w:r>
          </w:p>
        </w:tc>
      </w:tr>
    </w:tbl>
    <w:p w:rsidR="00150B96" w:rsidRPr="00B36D39" w:rsidRDefault="00150B96" w:rsidP="00B36D39"/>
    <w:p w:rsidR="00150B96" w:rsidRPr="00B36D39" w:rsidRDefault="00150B96" w:rsidP="00B36D39"/>
    <w:p w:rsidR="00150B96" w:rsidRPr="00B36D39" w:rsidRDefault="00150B96" w:rsidP="00B36D39">
      <w:pPr>
        <w:ind w:firstLine="1304"/>
        <w:jc w:val="both"/>
      </w:pPr>
      <w:r w:rsidRPr="00B36D39">
        <w:t xml:space="preserve">Vadovaudamasi Lietuvos Respublikos vietos savivaldos įstatymo 17 straipsnio </w:t>
      </w:r>
    </w:p>
    <w:p w:rsidR="00150B96" w:rsidRPr="00B36D39" w:rsidRDefault="00150B96" w:rsidP="00B36D39">
      <w:pPr>
        <w:jc w:val="both"/>
      </w:pPr>
      <w:r w:rsidRPr="00B36D39">
        <w:t xml:space="preserve">33 punktu, Lietuvos Respublikos socialinės apsaugos ir darbo ministro 2004-05-28 įsakymu </w:t>
      </w:r>
    </w:p>
    <w:p w:rsidR="00150B96" w:rsidRPr="00B36D39" w:rsidRDefault="00150B96" w:rsidP="00B36D39">
      <w:pPr>
        <w:jc w:val="both"/>
      </w:pPr>
      <w:r w:rsidRPr="00B36D39">
        <w:t>Nr. A1-146 „Dėl Socialinių paslaugų poreikio asmeniui nustatymo principų ir tvarkos aprašo patvirtinimo“, Pagėgių savivaldybės taryba  n u s p r e n d ž i a:</w:t>
      </w:r>
    </w:p>
    <w:p w:rsidR="00150B96" w:rsidRPr="00B36D39" w:rsidRDefault="00150B96" w:rsidP="00B36D39">
      <w:pPr>
        <w:ind w:firstLine="1304"/>
        <w:jc w:val="both"/>
      </w:pPr>
      <w:r w:rsidRPr="00B36D39">
        <w:t>1.  Pripažinti netekusiu galios savivaldybės tarybos 2002-02-02 sprendimą Nr. 287 „ Dėl Pagėgių pirties teikiamų paslaugų kainų“.</w:t>
      </w:r>
    </w:p>
    <w:p w:rsidR="00150B96" w:rsidRPr="00B36D39" w:rsidRDefault="00150B96" w:rsidP="00B36D39">
      <w:pPr>
        <w:ind w:firstLine="1304"/>
        <w:jc w:val="both"/>
      </w:pPr>
      <w:r w:rsidRPr="00B36D39">
        <w:t>2.  Patvirtinti  pirties paslaugų kompensavimo tvarką (pridedama).</w:t>
      </w:r>
    </w:p>
    <w:p w:rsidR="00150B96" w:rsidRDefault="00150B96" w:rsidP="00B36D39">
      <w:pPr>
        <w:jc w:val="both"/>
      </w:pPr>
    </w:p>
    <w:p w:rsidR="00150B96" w:rsidRDefault="00150B96" w:rsidP="00B36D39"/>
    <w:p w:rsidR="00150B96" w:rsidRDefault="00150B96" w:rsidP="00B36D39"/>
    <w:p w:rsidR="00150B96" w:rsidRDefault="00150B96" w:rsidP="00B36D39"/>
    <w:p w:rsidR="00150B96" w:rsidRDefault="00150B96" w:rsidP="00B36D39"/>
    <w:p w:rsidR="00150B96" w:rsidRDefault="00150B96" w:rsidP="00B36D39">
      <w:r>
        <w:t xml:space="preserve">Savivaldybės meras </w:t>
      </w:r>
      <w:r>
        <w:tab/>
      </w:r>
      <w:r>
        <w:tab/>
      </w:r>
      <w:r>
        <w:tab/>
      </w:r>
      <w:r>
        <w:tab/>
        <w:t xml:space="preserve">                Kęstas Komskis </w:t>
      </w:r>
    </w:p>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p w:rsidR="00150B96" w:rsidRDefault="00150B96" w:rsidP="00B36D39">
      <w:r>
        <w:tab/>
      </w:r>
      <w:r>
        <w:tab/>
      </w:r>
      <w:r>
        <w:tab/>
      </w:r>
      <w:r>
        <w:tab/>
      </w:r>
    </w:p>
    <w:p w:rsidR="00150B96" w:rsidRDefault="00150B96" w:rsidP="00B36D39">
      <w:pPr>
        <w:ind w:left="3888" w:firstLine="1296"/>
      </w:pPr>
      <w:r>
        <w:t>PATVIRTINTA</w:t>
      </w:r>
    </w:p>
    <w:p w:rsidR="00150B96" w:rsidRDefault="00150B96" w:rsidP="00B36D39">
      <w:r>
        <w:tab/>
      </w:r>
      <w:r>
        <w:tab/>
      </w:r>
      <w:r>
        <w:tab/>
      </w:r>
      <w:r>
        <w:tab/>
        <w:t xml:space="preserve">Pagėgių savivaldybės tarybos </w:t>
      </w:r>
    </w:p>
    <w:p w:rsidR="00150B96" w:rsidRDefault="00150B96" w:rsidP="00B36D39">
      <w:r>
        <w:tab/>
      </w:r>
      <w:r>
        <w:tab/>
      </w:r>
      <w:r>
        <w:tab/>
      </w:r>
      <w:r>
        <w:tab/>
        <w:t xml:space="preserve">2004 m. liepos 1 d. </w:t>
      </w:r>
    </w:p>
    <w:p w:rsidR="00150B96" w:rsidRDefault="00150B96" w:rsidP="00B36D39">
      <w:r>
        <w:tab/>
      </w:r>
      <w:r>
        <w:tab/>
      </w:r>
      <w:r>
        <w:tab/>
      </w:r>
      <w:r>
        <w:tab/>
        <w:t>sprendimu Nr. 352</w:t>
      </w:r>
    </w:p>
    <w:p w:rsidR="00150B96" w:rsidRDefault="00150B96" w:rsidP="00B36D39"/>
    <w:p w:rsidR="00150B96" w:rsidRDefault="00150B96" w:rsidP="00B36D39"/>
    <w:p w:rsidR="00150B96" w:rsidRDefault="00150B96" w:rsidP="00B36D39">
      <w:pPr>
        <w:jc w:val="center"/>
        <w:rPr>
          <w:b/>
        </w:rPr>
      </w:pPr>
      <w:r>
        <w:rPr>
          <w:b/>
        </w:rPr>
        <w:t xml:space="preserve"> PIRTIES   PASLAUGŲ KOMPENSAVIMO TVARKA</w:t>
      </w:r>
    </w:p>
    <w:p w:rsidR="00150B96" w:rsidRDefault="00150B96" w:rsidP="00B36D39">
      <w:pPr>
        <w:jc w:val="both"/>
      </w:pPr>
    </w:p>
    <w:p w:rsidR="00150B96" w:rsidRDefault="00150B96" w:rsidP="00B36D39">
      <w:pPr>
        <w:jc w:val="both"/>
      </w:pPr>
    </w:p>
    <w:p w:rsidR="00150B96" w:rsidRDefault="00150B96" w:rsidP="00B36D39">
      <w:pPr>
        <w:ind w:firstLine="1304"/>
        <w:jc w:val="both"/>
      </w:pPr>
      <w:r>
        <w:t xml:space="preserve">1. Ši tvarka taikoma Pagėgių savivaldybės gyventojams, kurie naudosis kompensuojamomis pirties paslaugomis. </w:t>
      </w:r>
    </w:p>
    <w:p w:rsidR="00150B96" w:rsidRDefault="00150B96" w:rsidP="00B36D39">
      <w:pPr>
        <w:ind w:firstLine="1304"/>
        <w:jc w:val="both"/>
      </w:pPr>
      <w:r>
        <w:t>2. Kompensuojamos pirties paslaugos taikomos visoje Pagėgių savivaldybės teritorijoje.</w:t>
      </w:r>
    </w:p>
    <w:p w:rsidR="00150B96" w:rsidRDefault="00150B96" w:rsidP="00B36D39">
      <w:pPr>
        <w:ind w:firstLine="1304"/>
        <w:jc w:val="both"/>
      </w:pPr>
      <w:r>
        <w:t>3. Kompensavimo tvarka taikoma  asmenims neturintiems pajamų ir gaunantiems socialinę pašalpą:</w:t>
      </w:r>
    </w:p>
    <w:p w:rsidR="00150B96" w:rsidRDefault="00150B96" w:rsidP="00B36D39">
      <w:pPr>
        <w:ind w:firstLine="1304"/>
        <w:jc w:val="both"/>
      </w:pPr>
      <w:r>
        <w:t>3.1. asmenims, neturintiems pajamų, pristatyti pažymą iš Teritorinės darbo biržos Pagėgių skyriaus;</w:t>
      </w:r>
    </w:p>
    <w:p w:rsidR="00150B96" w:rsidRDefault="00150B96" w:rsidP="00B36D39">
      <w:pPr>
        <w:ind w:firstLine="1304"/>
        <w:jc w:val="both"/>
      </w:pPr>
      <w:r>
        <w:t>3.2.asmenims, gaunantiems socialinę pašalpą, pažymą pateikti iš gyvenamosios vietos seniūnijos.</w:t>
      </w:r>
    </w:p>
    <w:p w:rsidR="00150B96" w:rsidRDefault="00150B96" w:rsidP="00B36D39">
      <w:pPr>
        <w:ind w:firstLine="1304"/>
        <w:jc w:val="both"/>
      </w:pPr>
      <w:r>
        <w:t>4. Paslaugų tiekėjai  privalo registruoti asmenis, kuriems priklauso kompensuojamos pirties paslaugos.</w:t>
      </w:r>
    </w:p>
    <w:p w:rsidR="00150B96" w:rsidRDefault="00150B96" w:rsidP="00B36D39">
      <w:pPr>
        <w:ind w:firstLine="1304"/>
        <w:jc w:val="both"/>
      </w:pPr>
      <w:r>
        <w:t xml:space="preserve"> 5. Paslaugų tiekėjas privalo vesti registracijos žurnalą, kuriame nurodomi šie duomenys: vardas, pavardė, asmens kodas ar gimimo data,  gyvenamoji vieta, socialinis statusas, paslaugos gavimo data ir asmens parašas. </w:t>
      </w:r>
    </w:p>
    <w:p w:rsidR="00150B96" w:rsidRDefault="00150B96" w:rsidP="00B36D39">
      <w:pPr>
        <w:ind w:firstLine="1304"/>
        <w:jc w:val="both"/>
      </w:pPr>
      <w:r>
        <w:t>6. Paslaugos teikėjas dėl paslaugos apmokėjimo pateikia Savivaldybės administracijai paslaugų gavėjų sąrašą ir sąskaitą - faktūrą.</w:t>
      </w:r>
    </w:p>
    <w:p w:rsidR="00150B96" w:rsidRDefault="00150B96" w:rsidP="00B36D39">
      <w:pPr>
        <w:ind w:firstLine="1304"/>
        <w:jc w:val="both"/>
      </w:pPr>
      <w:r>
        <w:t>7. Teikiamos paslaugos kompensuojamos 50 proc.</w:t>
      </w:r>
    </w:p>
    <w:p w:rsidR="00150B96" w:rsidRDefault="00150B96" w:rsidP="00B36D39">
      <w:pPr>
        <w:ind w:firstLine="1304"/>
        <w:jc w:val="both"/>
      </w:pPr>
      <w:r>
        <w:t>8. Kompensuojama suma ne daugiau kaip 3 Lt vienam asmeniui.</w:t>
      </w:r>
    </w:p>
    <w:p w:rsidR="00150B96" w:rsidRDefault="00150B96" w:rsidP="00B36D39">
      <w:pPr>
        <w:ind w:firstLine="1304"/>
        <w:jc w:val="both"/>
      </w:pPr>
      <w:r>
        <w:t>9. Vienam asmeniui kompensuojama 1 kartą per mėnesį.</w:t>
      </w:r>
    </w:p>
    <w:p w:rsidR="00150B96" w:rsidRDefault="00150B96" w:rsidP="00B36D39">
      <w:pPr>
        <w:ind w:firstLine="1304"/>
        <w:jc w:val="both"/>
      </w:pPr>
      <w:r>
        <w:t>10. Asmenims, sąmoningai nesilaikantiems nustatytų paslaugų gavimo sąlygų, paslaugos gali būti sumažintos arba jų teikimas nutrauktas.</w:t>
      </w:r>
    </w:p>
    <w:p w:rsidR="00150B96" w:rsidRDefault="00150B96" w:rsidP="00B36D39">
      <w:pPr>
        <w:ind w:firstLine="1304"/>
        <w:jc w:val="both"/>
      </w:pPr>
      <w:r>
        <w:t>11. Pagėgių savivaldybės biudžete numatyti lėšas teikiamų pirties paslaugų kompensavimui.</w:t>
      </w:r>
    </w:p>
    <w:p w:rsidR="00150B96" w:rsidRDefault="00150B96" w:rsidP="00B36D39">
      <w:pPr>
        <w:ind w:firstLine="1304"/>
        <w:jc w:val="both"/>
      </w:pPr>
      <w:r>
        <w:t>12. Teikiamų socialinių paslaugų kokybę, socialinių paslaugų teikėjų veiklą ir savivaldybės lėšų, skirtų socialinėms paslaugoms teikti, panaudojimą, nustatytos tvarkos kontrolę bei priežiūrą  atlieka Savivaldybės  administracijos direktoriaus įgaliotas asmuo.</w:t>
      </w:r>
    </w:p>
    <w:p w:rsidR="00150B96" w:rsidRDefault="00150B96" w:rsidP="00B36D39">
      <w:pPr>
        <w:ind w:firstLine="1304"/>
        <w:jc w:val="both"/>
      </w:pPr>
      <w:r>
        <w:t>13. Savivaldybės administracijos įgaliotas asmuo turi teisę iš paslaugų teikėjo ir gavėjų gauti visą informaciją, reikalingą kontrolei atlikti.</w:t>
      </w:r>
    </w:p>
    <w:p w:rsidR="00150B96" w:rsidRDefault="00150B96" w:rsidP="00B36D39">
      <w:pPr>
        <w:ind w:firstLine="1304"/>
        <w:jc w:val="both"/>
      </w:pPr>
      <w:r>
        <w:t>14. Savivaldybės administracijos įgaliotas asmuo, nustatęs pirties paslaugų teikimo tvarkos pažeidimus, įpareigoja pažeidėją pašalinti trūkumus.</w:t>
      </w:r>
    </w:p>
    <w:p w:rsidR="00150B96" w:rsidRDefault="00150B96" w:rsidP="00B36D39">
      <w:pPr>
        <w:ind w:firstLine="1304"/>
        <w:jc w:val="both"/>
      </w:pPr>
      <w:r>
        <w:t>15. Nepašalinus trūkumų per nustatytą laikotarpį, paslaugų teikimas sustabdomas arba nutraukiamas.</w:t>
      </w:r>
    </w:p>
    <w:p w:rsidR="00150B96" w:rsidRDefault="00150B96" w:rsidP="00B36D39">
      <w:pPr>
        <w:ind w:firstLine="1304"/>
        <w:jc w:val="center"/>
      </w:pPr>
      <w:r>
        <w:t>_____________________________________</w:t>
      </w:r>
    </w:p>
    <w:p w:rsidR="00150B96" w:rsidRPr="005E4AC3" w:rsidRDefault="00150B96" w:rsidP="008B445A">
      <w:pPr>
        <w:pStyle w:val="Default"/>
        <w:tabs>
          <w:tab w:val="left" w:pos="7000"/>
        </w:tabs>
        <w:jc w:val="both"/>
      </w:pPr>
    </w:p>
    <w:sectPr w:rsidR="00150B96" w:rsidRPr="005E4AC3" w:rsidSect="002332BD">
      <w:pgSz w:w="11907" w:h="16840"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96" w:rsidRDefault="00150B96">
      <w:r>
        <w:separator/>
      </w:r>
    </w:p>
  </w:endnote>
  <w:endnote w:type="continuationSeparator" w:id="0">
    <w:p w:rsidR="00150B96" w:rsidRDefault="00150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ĖĪĢå"/>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96" w:rsidRDefault="00150B96">
      <w:r>
        <w:separator/>
      </w:r>
    </w:p>
  </w:footnote>
  <w:footnote w:type="continuationSeparator" w:id="0">
    <w:p w:rsidR="00150B96" w:rsidRDefault="00150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A38"/>
    <w:multiLevelType w:val="multilevel"/>
    <w:tmpl w:val="EA3A6A1A"/>
    <w:lvl w:ilvl="0">
      <w:start w:val="4"/>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0546076"/>
    <w:multiLevelType w:val="hybridMultilevel"/>
    <w:tmpl w:val="0EDC6DF8"/>
    <w:lvl w:ilvl="0" w:tplc="D182EFE6">
      <w:start w:val="1"/>
      <w:numFmt w:val="decimal"/>
      <w:lvlText w:val="%1.5."/>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BA26D6"/>
    <w:multiLevelType w:val="hybridMultilevel"/>
    <w:tmpl w:val="A4A62120"/>
    <w:lvl w:ilvl="0" w:tplc="99BC6066">
      <w:start w:val="17"/>
      <w:numFmt w:val="bullet"/>
      <w:lvlText w:val="-"/>
      <w:lvlJc w:val="left"/>
      <w:pPr>
        <w:ind w:left="1080" w:hanging="360"/>
      </w:pPr>
      <w:rPr>
        <w:rFonts w:ascii="Times New Roman" w:eastAsia="Times New Roman" w:hAnsi="Times New Roman"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hint="default"/>
      </w:rPr>
    </w:lvl>
    <w:lvl w:ilvl="8" w:tplc="04270005">
      <w:start w:val="1"/>
      <w:numFmt w:val="bullet"/>
      <w:lvlText w:val=""/>
      <w:lvlJc w:val="left"/>
      <w:pPr>
        <w:ind w:left="6840" w:hanging="360"/>
      </w:pPr>
      <w:rPr>
        <w:rFonts w:ascii="Wingdings" w:hAnsi="Wingdings" w:hint="default"/>
      </w:rPr>
    </w:lvl>
  </w:abstractNum>
  <w:abstractNum w:abstractNumId="3">
    <w:nsid w:val="20DD6563"/>
    <w:multiLevelType w:val="hybridMultilevel"/>
    <w:tmpl w:val="DB120322"/>
    <w:lvl w:ilvl="0" w:tplc="BFBAFDD8">
      <w:start w:val="1"/>
      <w:numFmt w:val="decimal"/>
      <w:lvlText w:val="3.%1."/>
      <w:lvlJc w:val="left"/>
      <w:pPr>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2170FF5"/>
    <w:multiLevelType w:val="multilevel"/>
    <w:tmpl w:val="0744F5AC"/>
    <w:lvl w:ilvl="0">
      <w:start w:val="2"/>
      <w:numFmt w:val="decimal"/>
      <w:lvlText w:val="%1."/>
      <w:lvlJc w:val="left"/>
      <w:pPr>
        <w:ind w:left="720" w:hanging="360"/>
      </w:pPr>
      <w:rPr>
        <w:rFonts w:cs="Times New Roman" w:hint="default"/>
      </w:rPr>
    </w:lvl>
    <w:lvl w:ilvl="1">
      <w:start w:val="10"/>
      <w:numFmt w:val="decimal"/>
      <w:isLgl/>
      <w:lvlText w:val="%1.%2."/>
      <w:lvlJc w:val="left"/>
      <w:pPr>
        <w:ind w:left="2336" w:hanging="1485"/>
      </w:pPr>
      <w:rPr>
        <w:rFonts w:cs="Times New Roman" w:hint="default"/>
      </w:rPr>
    </w:lvl>
    <w:lvl w:ilvl="2">
      <w:start w:val="1"/>
      <w:numFmt w:val="decimal"/>
      <w:isLgl/>
      <w:lvlText w:val="%1.%2.%3."/>
      <w:lvlJc w:val="left"/>
      <w:pPr>
        <w:ind w:left="2827" w:hanging="1485"/>
      </w:pPr>
      <w:rPr>
        <w:rFonts w:cs="Times New Roman" w:hint="default"/>
      </w:rPr>
    </w:lvl>
    <w:lvl w:ilvl="3">
      <w:start w:val="1"/>
      <w:numFmt w:val="decimal"/>
      <w:isLgl/>
      <w:lvlText w:val="%1.%2.%3.%4."/>
      <w:lvlJc w:val="left"/>
      <w:pPr>
        <w:ind w:left="3318" w:hanging="1485"/>
      </w:pPr>
      <w:rPr>
        <w:rFonts w:cs="Times New Roman" w:hint="default"/>
      </w:rPr>
    </w:lvl>
    <w:lvl w:ilvl="4">
      <w:start w:val="1"/>
      <w:numFmt w:val="decimal"/>
      <w:isLgl/>
      <w:lvlText w:val="%1.%2.%3.%4.%5."/>
      <w:lvlJc w:val="left"/>
      <w:pPr>
        <w:ind w:left="3809" w:hanging="1485"/>
      </w:pPr>
      <w:rPr>
        <w:rFonts w:cs="Times New Roman" w:hint="default"/>
      </w:rPr>
    </w:lvl>
    <w:lvl w:ilvl="5">
      <w:start w:val="1"/>
      <w:numFmt w:val="decimal"/>
      <w:isLgl/>
      <w:lvlText w:val="%1.%2.%3.%4.%5.%6."/>
      <w:lvlJc w:val="left"/>
      <w:pPr>
        <w:ind w:left="4300" w:hanging="1485"/>
      </w:pPr>
      <w:rPr>
        <w:rFonts w:cs="Times New Roman" w:hint="default"/>
      </w:rPr>
    </w:lvl>
    <w:lvl w:ilvl="6">
      <w:start w:val="1"/>
      <w:numFmt w:val="decimal"/>
      <w:isLgl/>
      <w:lvlText w:val="%1.%2.%3.%4.%5.%6.%7."/>
      <w:lvlJc w:val="left"/>
      <w:pPr>
        <w:ind w:left="4791" w:hanging="1485"/>
      </w:pPr>
      <w:rPr>
        <w:rFonts w:cs="Times New Roman" w:hint="default"/>
      </w:rPr>
    </w:lvl>
    <w:lvl w:ilvl="7">
      <w:start w:val="1"/>
      <w:numFmt w:val="decimal"/>
      <w:isLgl/>
      <w:lvlText w:val="%1.%2.%3.%4.%5.%6.%7.%8."/>
      <w:lvlJc w:val="left"/>
      <w:pPr>
        <w:ind w:left="5282" w:hanging="1485"/>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5">
    <w:nsid w:val="27A64FF7"/>
    <w:multiLevelType w:val="hybridMultilevel"/>
    <w:tmpl w:val="A92444FA"/>
    <w:lvl w:ilvl="0" w:tplc="B386B0CA">
      <w:start w:val="5"/>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30473E38"/>
    <w:multiLevelType w:val="hybridMultilevel"/>
    <w:tmpl w:val="59489966"/>
    <w:lvl w:ilvl="0" w:tplc="5EF8AE0E">
      <w:start w:val="1"/>
      <w:numFmt w:val="decimal"/>
      <w:lvlText w:val="%1.3."/>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44715ABA"/>
    <w:multiLevelType w:val="hybridMultilevel"/>
    <w:tmpl w:val="D850F1F4"/>
    <w:lvl w:ilvl="0" w:tplc="255CAED0">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48D37AB5"/>
    <w:multiLevelType w:val="hybridMultilevel"/>
    <w:tmpl w:val="0258438C"/>
    <w:lvl w:ilvl="0" w:tplc="908831AC">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C2458C0"/>
    <w:multiLevelType w:val="hybridMultilevel"/>
    <w:tmpl w:val="16A07A7A"/>
    <w:lvl w:ilvl="0" w:tplc="A84841F4">
      <w:start w:val="9"/>
      <w:numFmt w:val="decimal"/>
      <w:lvlText w:val="2.%1."/>
      <w:lvlJc w:val="left"/>
      <w:pPr>
        <w:tabs>
          <w:tab w:val="num" w:pos="644"/>
        </w:tabs>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4E33344A"/>
    <w:multiLevelType w:val="hybridMultilevel"/>
    <w:tmpl w:val="176C0E28"/>
    <w:lvl w:ilvl="0" w:tplc="5F1E9EAE">
      <w:start w:val="1"/>
      <w:numFmt w:val="decimal"/>
      <w:lvlText w:val="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524A3499"/>
    <w:multiLevelType w:val="hybridMultilevel"/>
    <w:tmpl w:val="005C260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60586D21"/>
    <w:multiLevelType w:val="hybridMultilevel"/>
    <w:tmpl w:val="78086AFA"/>
    <w:lvl w:ilvl="0" w:tplc="884EA108">
      <w:start w:val="1"/>
      <w:numFmt w:val="decimal"/>
      <w:lvlText w:val="2.%1."/>
      <w:lvlJc w:val="left"/>
      <w:pPr>
        <w:tabs>
          <w:tab w:val="num" w:pos="644"/>
        </w:tabs>
        <w:ind w:left="644" w:hanging="360"/>
      </w:pPr>
      <w:rPr>
        <w:rFonts w:cs="Times New Roman" w:hint="default"/>
        <w:b/>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3">
    <w:nsid w:val="6ABC7435"/>
    <w:multiLevelType w:val="hybridMultilevel"/>
    <w:tmpl w:val="21A8AA60"/>
    <w:lvl w:ilvl="0" w:tplc="7966BE8C">
      <w:start w:val="1"/>
      <w:numFmt w:val="decimal"/>
      <w:lvlText w:val="%1.2."/>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B143495"/>
    <w:multiLevelType w:val="multilevel"/>
    <w:tmpl w:val="E270A6D4"/>
    <w:lvl w:ilvl="0">
      <w:start w:val="1"/>
      <w:numFmt w:val="decimal"/>
      <w:lvlText w:val="%1."/>
      <w:lvlJc w:val="left"/>
      <w:pPr>
        <w:ind w:left="765" w:hanging="360"/>
      </w:pPr>
      <w:rPr>
        <w:rFonts w:cs="Times New Roman"/>
      </w:rPr>
    </w:lvl>
    <w:lvl w:ilvl="1">
      <w:start w:val="3"/>
      <w:numFmt w:val="decimal"/>
      <w:isLgl/>
      <w:lvlText w:val="%1.%2."/>
      <w:lvlJc w:val="left"/>
      <w:pPr>
        <w:ind w:left="825" w:hanging="420"/>
      </w:pPr>
      <w:rPr>
        <w:rFonts w:cs="Times New Roman" w:hint="default"/>
      </w:rPr>
    </w:lvl>
    <w:lvl w:ilvl="2">
      <w:start w:val="1"/>
      <w:numFmt w:val="decimal"/>
      <w:isLgl/>
      <w:lvlText w:val="%1.%2.%3."/>
      <w:lvlJc w:val="left"/>
      <w:pPr>
        <w:ind w:left="1125"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485" w:hanging="1080"/>
      </w:pPr>
      <w:rPr>
        <w:rFonts w:cs="Times New Roman" w:hint="default"/>
      </w:rPr>
    </w:lvl>
    <w:lvl w:ilvl="5">
      <w:start w:val="1"/>
      <w:numFmt w:val="decimal"/>
      <w:isLgl/>
      <w:lvlText w:val="%1.%2.%3.%4.%5.%6."/>
      <w:lvlJc w:val="left"/>
      <w:pPr>
        <w:ind w:left="1485" w:hanging="1080"/>
      </w:pPr>
      <w:rPr>
        <w:rFonts w:cs="Times New Roman" w:hint="default"/>
      </w:rPr>
    </w:lvl>
    <w:lvl w:ilvl="6">
      <w:start w:val="1"/>
      <w:numFmt w:val="decimal"/>
      <w:isLgl/>
      <w:lvlText w:val="%1.%2.%3.%4.%5.%6.%7."/>
      <w:lvlJc w:val="left"/>
      <w:pPr>
        <w:ind w:left="1845" w:hanging="1440"/>
      </w:pPr>
      <w:rPr>
        <w:rFonts w:cs="Times New Roman" w:hint="default"/>
      </w:rPr>
    </w:lvl>
    <w:lvl w:ilvl="7">
      <w:start w:val="1"/>
      <w:numFmt w:val="decimal"/>
      <w:isLgl/>
      <w:lvlText w:val="%1.%2.%3.%4.%5.%6.%7.%8."/>
      <w:lvlJc w:val="left"/>
      <w:pPr>
        <w:ind w:left="1845" w:hanging="1440"/>
      </w:pPr>
      <w:rPr>
        <w:rFonts w:cs="Times New Roman" w:hint="default"/>
      </w:rPr>
    </w:lvl>
    <w:lvl w:ilvl="8">
      <w:start w:val="1"/>
      <w:numFmt w:val="decimal"/>
      <w:isLgl/>
      <w:lvlText w:val="%1.%2.%3.%4.%5.%6.%7.%8.%9."/>
      <w:lvlJc w:val="left"/>
      <w:pPr>
        <w:ind w:left="2205" w:hanging="1800"/>
      </w:pPr>
      <w:rPr>
        <w:rFonts w:cs="Times New Roman" w:hint="default"/>
      </w:rPr>
    </w:lvl>
  </w:abstractNum>
  <w:abstractNum w:abstractNumId="15">
    <w:nsid w:val="74A233C6"/>
    <w:multiLevelType w:val="hybridMultilevel"/>
    <w:tmpl w:val="9A6A6A1E"/>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7E490794"/>
    <w:multiLevelType w:val="hybridMultilevel"/>
    <w:tmpl w:val="72128428"/>
    <w:lvl w:ilvl="0" w:tplc="54A24ECC">
      <w:start w:val="1"/>
      <w:numFmt w:val="decimal"/>
      <w:lvlText w:val="%1.1."/>
      <w:lvlJc w:val="left"/>
      <w:pPr>
        <w:ind w:left="765"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8">
    <w:nsid w:val="7F1D5AA3"/>
    <w:multiLevelType w:val="hybridMultilevel"/>
    <w:tmpl w:val="8A0A1572"/>
    <w:lvl w:ilvl="0" w:tplc="3AF6500E">
      <w:start w:val="1"/>
      <w:numFmt w:val="decimal"/>
      <w:lvlText w:val="%1.4."/>
      <w:lvlJc w:val="left"/>
      <w:pPr>
        <w:ind w:left="765"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7F885684"/>
    <w:multiLevelType w:val="hybridMultilevel"/>
    <w:tmpl w:val="E37CA76C"/>
    <w:lvl w:ilvl="0" w:tplc="EFE2564A">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14"/>
  </w:num>
  <w:num w:numId="5">
    <w:abstractNumId w:val="16"/>
  </w:num>
  <w:num w:numId="6">
    <w:abstractNumId w:val="13"/>
  </w:num>
  <w:num w:numId="7">
    <w:abstractNumId w:val="6"/>
  </w:num>
  <w:num w:numId="8">
    <w:abstractNumId w:val="18"/>
  </w:num>
  <w:num w:numId="9">
    <w:abstractNumId w:val="1"/>
  </w:num>
  <w:num w:numId="10">
    <w:abstractNumId w:val="4"/>
  </w:num>
  <w:num w:numId="11">
    <w:abstractNumId w:val="12"/>
  </w:num>
  <w:num w:numId="12">
    <w:abstractNumId w:val="7"/>
  </w:num>
  <w:num w:numId="13">
    <w:abstractNumId w:val="3"/>
  </w:num>
  <w:num w:numId="14">
    <w:abstractNumId w:val="0"/>
  </w:num>
  <w:num w:numId="15">
    <w:abstractNumId w:val="10"/>
  </w:num>
  <w:num w:numId="16">
    <w:abstractNumId w:val="5"/>
  </w:num>
  <w:num w:numId="17">
    <w:abstractNumId w:val="8"/>
  </w:num>
  <w:num w:numId="18">
    <w:abstractNumId w:val="11"/>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0FA"/>
    <w:rsid w:val="000105B6"/>
    <w:rsid w:val="00024ACE"/>
    <w:rsid w:val="00027BF0"/>
    <w:rsid w:val="000560C6"/>
    <w:rsid w:val="00093EB1"/>
    <w:rsid w:val="000A0437"/>
    <w:rsid w:val="000A5B4D"/>
    <w:rsid w:val="000B6552"/>
    <w:rsid w:val="000C0820"/>
    <w:rsid w:val="000C2F88"/>
    <w:rsid w:val="000E176F"/>
    <w:rsid w:val="000E75A3"/>
    <w:rsid w:val="000F2297"/>
    <w:rsid w:val="000F3561"/>
    <w:rsid w:val="00100B43"/>
    <w:rsid w:val="00113782"/>
    <w:rsid w:val="00135332"/>
    <w:rsid w:val="001376A1"/>
    <w:rsid w:val="00150B96"/>
    <w:rsid w:val="001566B4"/>
    <w:rsid w:val="0016510F"/>
    <w:rsid w:val="00172B8E"/>
    <w:rsid w:val="001832B3"/>
    <w:rsid w:val="00190105"/>
    <w:rsid w:val="00195E63"/>
    <w:rsid w:val="001B7E17"/>
    <w:rsid w:val="001C2AB0"/>
    <w:rsid w:val="001C3159"/>
    <w:rsid w:val="001D4B93"/>
    <w:rsid w:val="001E2BBE"/>
    <w:rsid w:val="001E3ABC"/>
    <w:rsid w:val="001F005D"/>
    <w:rsid w:val="001F09EF"/>
    <w:rsid w:val="001F4761"/>
    <w:rsid w:val="001F78A7"/>
    <w:rsid w:val="001F78AB"/>
    <w:rsid w:val="0020623F"/>
    <w:rsid w:val="00227C42"/>
    <w:rsid w:val="002332BD"/>
    <w:rsid w:val="00247509"/>
    <w:rsid w:val="00282E52"/>
    <w:rsid w:val="0028642F"/>
    <w:rsid w:val="00292A27"/>
    <w:rsid w:val="00295F98"/>
    <w:rsid w:val="002D2180"/>
    <w:rsid w:val="002D282E"/>
    <w:rsid w:val="002E194F"/>
    <w:rsid w:val="002E695A"/>
    <w:rsid w:val="002E7312"/>
    <w:rsid w:val="002F38FB"/>
    <w:rsid w:val="003203DD"/>
    <w:rsid w:val="00361DFC"/>
    <w:rsid w:val="003955A4"/>
    <w:rsid w:val="00397074"/>
    <w:rsid w:val="003C1FA7"/>
    <w:rsid w:val="003C3112"/>
    <w:rsid w:val="00422D4B"/>
    <w:rsid w:val="0042447D"/>
    <w:rsid w:val="00443E49"/>
    <w:rsid w:val="00444B6C"/>
    <w:rsid w:val="00453EF6"/>
    <w:rsid w:val="00473452"/>
    <w:rsid w:val="00475FD7"/>
    <w:rsid w:val="004B7DAD"/>
    <w:rsid w:val="004D3E69"/>
    <w:rsid w:val="00552A80"/>
    <w:rsid w:val="00555B32"/>
    <w:rsid w:val="00581C76"/>
    <w:rsid w:val="0059317F"/>
    <w:rsid w:val="00593C21"/>
    <w:rsid w:val="005C0DED"/>
    <w:rsid w:val="005C76CC"/>
    <w:rsid w:val="005D4315"/>
    <w:rsid w:val="005E0575"/>
    <w:rsid w:val="005E1929"/>
    <w:rsid w:val="005E4AC3"/>
    <w:rsid w:val="005F2819"/>
    <w:rsid w:val="006137B1"/>
    <w:rsid w:val="00621819"/>
    <w:rsid w:val="006319DD"/>
    <w:rsid w:val="00634CA8"/>
    <w:rsid w:val="00641AB0"/>
    <w:rsid w:val="00643F42"/>
    <w:rsid w:val="0065564C"/>
    <w:rsid w:val="006621F3"/>
    <w:rsid w:val="0069398F"/>
    <w:rsid w:val="006970E2"/>
    <w:rsid w:val="006A765C"/>
    <w:rsid w:val="006B14D7"/>
    <w:rsid w:val="006B1A77"/>
    <w:rsid w:val="006B3104"/>
    <w:rsid w:val="006E2C06"/>
    <w:rsid w:val="0070490E"/>
    <w:rsid w:val="007078E7"/>
    <w:rsid w:val="00726737"/>
    <w:rsid w:val="0073219E"/>
    <w:rsid w:val="00732975"/>
    <w:rsid w:val="007354C2"/>
    <w:rsid w:val="007426AB"/>
    <w:rsid w:val="00754053"/>
    <w:rsid w:val="007560AD"/>
    <w:rsid w:val="00764E20"/>
    <w:rsid w:val="00790ED0"/>
    <w:rsid w:val="00793552"/>
    <w:rsid w:val="00800DCF"/>
    <w:rsid w:val="008076AC"/>
    <w:rsid w:val="00810D5E"/>
    <w:rsid w:val="008249F4"/>
    <w:rsid w:val="00832410"/>
    <w:rsid w:val="0084221E"/>
    <w:rsid w:val="008826D5"/>
    <w:rsid w:val="008963AB"/>
    <w:rsid w:val="008B0FBD"/>
    <w:rsid w:val="008B445A"/>
    <w:rsid w:val="008C725B"/>
    <w:rsid w:val="008C7782"/>
    <w:rsid w:val="008D4749"/>
    <w:rsid w:val="00905210"/>
    <w:rsid w:val="00920AE7"/>
    <w:rsid w:val="009444F1"/>
    <w:rsid w:val="009A0402"/>
    <w:rsid w:val="009B2049"/>
    <w:rsid w:val="00A55E85"/>
    <w:rsid w:val="00A66270"/>
    <w:rsid w:val="00A732F9"/>
    <w:rsid w:val="00A76E8A"/>
    <w:rsid w:val="00A812F3"/>
    <w:rsid w:val="00A96365"/>
    <w:rsid w:val="00AA5AF9"/>
    <w:rsid w:val="00AB2217"/>
    <w:rsid w:val="00AB330E"/>
    <w:rsid w:val="00AE732D"/>
    <w:rsid w:val="00AF412E"/>
    <w:rsid w:val="00B020FA"/>
    <w:rsid w:val="00B0583F"/>
    <w:rsid w:val="00B073F2"/>
    <w:rsid w:val="00B1606C"/>
    <w:rsid w:val="00B36D39"/>
    <w:rsid w:val="00B407AA"/>
    <w:rsid w:val="00B453EC"/>
    <w:rsid w:val="00B66C9F"/>
    <w:rsid w:val="00B71871"/>
    <w:rsid w:val="00B801BF"/>
    <w:rsid w:val="00B80781"/>
    <w:rsid w:val="00B94DA0"/>
    <w:rsid w:val="00BA76B4"/>
    <w:rsid w:val="00BC7842"/>
    <w:rsid w:val="00BD0BD8"/>
    <w:rsid w:val="00C07700"/>
    <w:rsid w:val="00C136D7"/>
    <w:rsid w:val="00C222B1"/>
    <w:rsid w:val="00C24970"/>
    <w:rsid w:val="00C26B91"/>
    <w:rsid w:val="00C352B9"/>
    <w:rsid w:val="00C46E69"/>
    <w:rsid w:val="00C65DFE"/>
    <w:rsid w:val="00C81CED"/>
    <w:rsid w:val="00CC068F"/>
    <w:rsid w:val="00CD71DC"/>
    <w:rsid w:val="00CF1026"/>
    <w:rsid w:val="00D02EBD"/>
    <w:rsid w:val="00D04A4A"/>
    <w:rsid w:val="00D70E6C"/>
    <w:rsid w:val="00D8092F"/>
    <w:rsid w:val="00DC6938"/>
    <w:rsid w:val="00DE198F"/>
    <w:rsid w:val="00E01D16"/>
    <w:rsid w:val="00E714EC"/>
    <w:rsid w:val="00E85233"/>
    <w:rsid w:val="00E903DD"/>
    <w:rsid w:val="00E93B08"/>
    <w:rsid w:val="00EA340F"/>
    <w:rsid w:val="00EA6115"/>
    <w:rsid w:val="00ED2919"/>
    <w:rsid w:val="00ED74B6"/>
    <w:rsid w:val="00F20AB1"/>
    <w:rsid w:val="00F41609"/>
    <w:rsid w:val="00F45F8C"/>
    <w:rsid w:val="00F7484B"/>
    <w:rsid w:val="00FA781D"/>
    <w:rsid w:val="00FD3BEC"/>
    <w:rsid w:val="00FD44F8"/>
    <w:rsid w:val="00FD496D"/>
    <w:rsid w:val="00FE2A6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FA"/>
    <w:rPr>
      <w:rFonts w:eastAsia="SimSun"/>
      <w:sz w:val="24"/>
      <w:szCs w:val="24"/>
      <w:lang w:eastAsia="zh-CN"/>
    </w:rPr>
  </w:style>
  <w:style w:type="paragraph" w:styleId="Heading2">
    <w:name w:val="heading 2"/>
    <w:basedOn w:val="Normal"/>
    <w:next w:val="Normal"/>
    <w:link w:val="Heading2Char1"/>
    <w:uiPriority w:val="99"/>
    <w:qFormat/>
    <w:rsid w:val="00B020F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41A3"/>
    <w:rPr>
      <w:rFonts w:asciiTheme="majorHAnsi" w:eastAsiaTheme="majorEastAsia" w:hAnsiTheme="majorHAnsi" w:cstheme="majorBidi"/>
      <w:b/>
      <w:bCs/>
      <w:i/>
      <w:iCs/>
      <w:sz w:val="28"/>
      <w:szCs w:val="28"/>
      <w:lang w:eastAsia="zh-CN"/>
    </w:rPr>
  </w:style>
  <w:style w:type="character" w:customStyle="1" w:styleId="Heading2Char1">
    <w:name w:val="Heading 2 Char1"/>
    <w:basedOn w:val="DefaultParagraphFont"/>
    <w:link w:val="Heading2"/>
    <w:uiPriority w:val="99"/>
    <w:semiHidden/>
    <w:locked/>
    <w:rsid w:val="00B020FA"/>
    <w:rPr>
      <w:rFonts w:ascii="Cambria" w:hAnsi="Cambria" w:cs="Times New Roman"/>
      <w:b/>
      <w:bCs/>
      <w:i/>
      <w:iCs/>
      <w:sz w:val="28"/>
      <w:szCs w:val="28"/>
      <w:lang w:val="lt-LT" w:eastAsia="zh-CN" w:bidi="ar-SA"/>
    </w:rPr>
  </w:style>
  <w:style w:type="character" w:styleId="Hyperlink">
    <w:name w:val="Hyperlink"/>
    <w:basedOn w:val="DefaultParagraphFont"/>
    <w:uiPriority w:val="99"/>
    <w:rsid w:val="00B020FA"/>
    <w:rPr>
      <w:rFonts w:cs="Times New Roman"/>
      <w:color w:val="0000FF"/>
      <w:u w:val="single"/>
    </w:rPr>
  </w:style>
  <w:style w:type="paragraph" w:styleId="Header">
    <w:name w:val="header"/>
    <w:basedOn w:val="Normal"/>
    <w:link w:val="HeaderChar1"/>
    <w:uiPriority w:val="99"/>
    <w:rsid w:val="00B020FA"/>
    <w:pPr>
      <w:tabs>
        <w:tab w:val="center" w:pos="4819"/>
        <w:tab w:val="right" w:pos="9638"/>
      </w:tabs>
    </w:pPr>
  </w:style>
  <w:style w:type="character" w:customStyle="1" w:styleId="HeaderChar">
    <w:name w:val="Header Char"/>
    <w:basedOn w:val="DefaultParagraphFont"/>
    <w:link w:val="Header"/>
    <w:uiPriority w:val="99"/>
    <w:semiHidden/>
    <w:rsid w:val="00AD41A3"/>
    <w:rPr>
      <w:rFonts w:eastAsia="SimSun"/>
      <w:sz w:val="24"/>
      <w:szCs w:val="24"/>
      <w:lang w:eastAsia="zh-CN"/>
    </w:rPr>
  </w:style>
  <w:style w:type="character" w:customStyle="1" w:styleId="HeaderChar1">
    <w:name w:val="Header Char1"/>
    <w:basedOn w:val="DefaultParagraphFont"/>
    <w:link w:val="Header"/>
    <w:uiPriority w:val="99"/>
    <w:locked/>
    <w:rsid w:val="00B020FA"/>
    <w:rPr>
      <w:rFonts w:eastAsia="SimSun" w:cs="Times New Roman"/>
      <w:sz w:val="24"/>
      <w:szCs w:val="24"/>
      <w:lang w:val="lt-LT" w:eastAsia="zh-CN" w:bidi="ar-SA"/>
    </w:rPr>
  </w:style>
  <w:style w:type="paragraph" w:styleId="BodyText">
    <w:name w:val="Body Text"/>
    <w:basedOn w:val="Normal"/>
    <w:link w:val="BodyTextChar"/>
    <w:uiPriority w:val="99"/>
    <w:rsid w:val="00B020FA"/>
    <w:pPr>
      <w:spacing w:after="120"/>
    </w:pPr>
    <w:rPr>
      <w:rFonts w:eastAsia="Times New Roman"/>
      <w:lang w:eastAsia="lt-LT"/>
    </w:rPr>
  </w:style>
  <w:style w:type="character" w:customStyle="1" w:styleId="BodyTextChar">
    <w:name w:val="Body Text Char"/>
    <w:basedOn w:val="DefaultParagraphFont"/>
    <w:link w:val="BodyText"/>
    <w:uiPriority w:val="99"/>
    <w:semiHidden/>
    <w:rsid w:val="00AD41A3"/>
    <w:rPr>
      <w:rFonts w:eastAsia="SimSun"/>
      <w:sz w:val="24"/>
      <w:szCs w:val="24"/>
      <w:lang w:eastAsia="zh-CN"/>
    </w:rPr>
  </w:style>
  <w:style w:type="paragraph" w:customStyle="1" w:styleId="Char1CharChar">
    <w:name w:val="Char1 Char Char"/>
    <w:basedOn w:val="Normal"/>
    <w:uiPriority w:val="99"/>
    <w:rsid w:val="00B020FA"/>
    <w:pPr>
      <w:spacing w:after="160" w:line="240" w:lineRule="exact"/>
    </w:pPr>
    <w:rPr>
      <w:rFonts w:ascii="Verdana" w:eastAsia="Times New Roman" w:hAnsi="Verdana" w:cs="Verdana"/>
      <w:sz w:val="20"/>
      <w:szCs w:val="20"/>
      <w:lang w:val="en-US" w:eastAsia="en-US"/>
    </w:rPr>
  </w:style>
  <w:style w:type="character" w:customStyle="1" w:styleId="datametai">
    <w:name w:val="datametai"/>
    <w:basedOn w:val="DefaultParagraphFont"/>
    <w:uiPriority w:val="99"/>
    <w:rsid w:val="00BD0BD8"/>
    <w:rPr>
      <w:rFonts w:cs="Times New Roman"/>
    </w:rPr>
  </w:style>
  <w:style w:type="character" w:customStyle="1" w:styleId="datamnuo">
    <w:name w:val="datamnuo"/>
    <w:basedOn w:val="DefaultParagraphFont"/>
    <w:uiPriority w:val="99"/>
    <w:rsid w:val="00BD0BD8"/>
    <w:rPr>
      <w:rFonts w:cs="Times New Roman"/>
    </w:rPr>
  </w:style>
  <w:style w:type="character" w:customStyle="1" w:styleId="datadiena">
    <w:name w:val="datadiena"/>
    <w:basedOn w:val="DefaultParagraphFont"/>
    <w:uiPriority w:val="99"/>
    <w:rsid w:val="00BD0BD8"/>
    <w:rPr>
      <w:rFonts w:cs="Times New Roman"/>
    </w:rPr>
  </w:style>
  <w:style w:type="character" w:customStyle="1" w:styleId="statymonr">
    <w:name w:val="statymonr"/>
    <w:basedOn w:val="DefaultParagraphFont"/>
    <w:uiPriority w:val="99"/>
    <w:rsid w:val="00BD0BD8"/>
    <w:rPr>
      <w:rFonts w:cs="Times New Roman"/>
    </w:rPr>
  </w:style>
  <w:style w:type="paragraph" w:styleId="FootnoteText">
    <w:name w:val="footnote text"/>
    <w:basedOn w:val="Normal"/>
    <w:link w:val="FootnoteTextChar1"/>
    <w:uiPriority w:val="99"/>
    <w:rsid w:val="00BD0BD8"/>
    <w:rPr>
      <w:rFonts w:eastAsia="Times New Roman"/>
      <w:sz w:val="20"/>
      <w:szCs w:val="20"/>
      <w:lang w:val="en-GB" w:eastAsia="en-US"/>
    </w:rPr>
  </w:style>
  <w:style w:type="character" w:customStyle="1" w:styleId="FootnoteTextChar">
    <w:name w:val="Footnote Text Char"/>
    <w:basedOn w:val="DefaultParagraphFont"/>
    <w:link w:val="FootnoteText"/>
    <w:uiPriority w:val="99"/>
    <w:semiHidden/>
    <w:rsid w:val="00AD41A3"/>
    <w:rPr>
      <w:rFonts w:eastAsia="SimSun"/>
      <w:sz w:val="20"/>
      <w:szCs w:val="20"/>
      <w:lang w:eastAsia="zh-CN"/>
    </w:rPr>
  </w:style>
  <w:style w:type="character" w:customStyle="1" w:styleId="FootnoteTextChar1">
    <w:name w:val="Footnote Text Char1"/>
    <w:link w:val="FootnoteText"/>
    <w:uiPriority w:val="99"/>
    <w:locked/>
    <w:rsid w:val="00BD0BD8"/>
    <w:rPr>
      <w:lang w:val="en-GB" w:eastAsia="en-US"/>
    </w:rPr>
  </w:style>
  <w:style w:type="character" w:styleId="FootnoteReference">
    <w:name w:val="footnote reference"/>
    <w:basedOn w:val="DefaultParagraphFont"/>
    <w:uiPriority w:val="99"/>
    <w:rsid w:val="00BD0BD8"/>
    <w:rPr>
      <w:vertAlign w:val="superscript"/>
    </w:rPr>
  </w:style>
  <w:style w:type="paragraph" w:styleId="ListParagraph">
    <w:name w:val="List Paragraph"/>
    <w:basedOn w:val="Normal"/>
    <w:uiPriority w:val="99"/>
    <w:qFormat/>
    <w:rsid w:val="00BD0BD8"/>
    <w:pPr>
      <w:spacing w:after="200" w:line="276" w:lineRule="auto"/>
      <w:ind w:left="720"/>
      <w:contextualSpacing/>
    </w:pPr>
    <w:rPr>
      <w:rFonts w:ascii="Calibri" w:eastAsia="Times New Roman" w:hAnsi="Calibri"/>
      <w:sz w:val="22"/>
      <w:szCs w:val="22"/>
      <w:lang w:eastAsia="en-US"/>
    </w:rPr>
  </w:style>
  <w:style w:type="character" w:styleId="PageNumber">
    <w:name w:val="page number"/>
    <w:basedOn w:val="DefaultParagraphFont"/>
    <w:uiPriority w:val="99"/>
    <w:rsid w:val="00BD0BD8"/>
    <w:rPr>
      <w:rFonts w:cs="Times New Roman"/>
    </w:rPr>
  </w:style>
  <w:style w:type="paragraph" w:styleId="Footer">
    <w:name w:val="footer"/>
    <w:basedOn w:val="Normal"/>
    <w:link w:val="FooterChar"/>
    <w:uiPriority w:val="99"/>
    <w:rsid w:val="00BD0BD8"/>
    <w:pPr>
      <w:tabs>
        <w:tab w:val="center" w:pos="4320"/>
        <w:tab w:val="right" w:pos="8640"/>
      </w:tabs>
    </w:pPr>
    <w:rPr>
      <w:rFonts w:eastAsia="Times New Roman"/>
      <w:lang w:val="en-GB" w:eastAsia="en-US"/>
    </w:rPr>
  </w:style>
  <w:style w:type="character" w:customStyle="1" w:styleId="FooterChar">
    <w:name w:val="Footer Char"/>
    <w:basedOn w:val="DefaultParagraphFont"/>
    <w:link w:val="Footer"/>
    <w:uiPriority w:val="99"/>
    <w:semiHidden/>
    <w:rsid w:val="00AD41A3"/>
    <w:rPr>
      <w:rFonts w:eastAsia="SimSun"/>
      <w:sz w:val="24"/>
      <w:szCs w:val="24"/>
      <w:lang w:eastAsia="zh-CN"/>
    </w:rPr>
  </w:style>
  <w:style w:type="character" w:customStyle="1" w:styleId="st1">
    <w:name w:val="st1"/>
    <w:basedOn w:val="DefaultParagraphFont"/>
    <w:uiPriority w:val="99"/>
    <w:rsid w:val="00BD0BD8"/>
    <w:rPr>
      <w:rFonts w:cs="Times New Roman"/>
    </w:rPr>
  </w:style>
  <w:style w:type="character" w:customStyle="1" w:styleId="CharChar">
    <w:name w:val="Char Char"/>
    <w:basedOn w:val="DefaultParagraphFont"/>
    <w:uiPriority w:val="99"/>
    <w:rsid w:val="00BD0BD8"/>
    <w:rPr>
      <w:rFonts w:cs="Times New Roman"/>
      <w:b/>
      <w:sz w:val="24"/>
      <w:szCs w:val="24"/>
      <w:lang w:val="lt-LT" w:eastAsia="ar-SA" w:bidi="ar-SA"/>
    </w:rPr>
  </w:style>
  <w:style w:type="paragraph" w:styleId="NormalWeb">
    <w:name w:val="Normal (Web)"/>
    <w:basedOn w:val="Normal"/>
    <w:uiPriority w:val="99"/>
    <w:rsid w:val="00BC7842"/>
    <w:pPr>
      <w:spacing w:before="100" w:beforeAutospacing="1" w:after="100" w:afterAutospacing="1"/>
    </w:pPr>
    <w:rPr>
      <w:rFonts w:eastAsia="Times New Roman"/>
      <w:lang w:val="en-US" w:eastAsia="en-US"/>
    </w:rPr>
  </w:style>
  <w:style w:type="paragraph" w:customStyle="1" w:styleId="Default">
    <w:name w:val="Default"/>
    <w:uiPriority w:val="99"/>
    <w:rsid w:val="007078E7"/>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621819"/>
    <w:rPr>
      <w:rFonts w:ascii="Tahoma" w:hAnsi="Tahoma" w:cs="Tahoma"/>
      <w:sz w:val="16"/>
      <w:szCs w:val="16"/>
    </w:rPr>
  </w:style>
  <w:style w:type="character" w:customStyle="1" w:styleId="BalloonTextChar">
    <w:name w:val="Balloon Text Char"/>
    <w:basedOn w:val="DefaultParagraphFont"/>
    <w:link w:val="BalloonText"/>
    <w:uiPriority w:val="99"/>
    <w:semiHidden/>
    <w:rsid w:val="00AD41A3"/>
    <w:rPr>
      <w:rFonts w:eastAsia="SimSun"/>
      <w:sz w:val="0"/>
      <w:szCs w:val="0"/>
      <w:lang w:eastAsia="zh-CN"/>
    </w:rPr>
  </w:style>
  <w:style w:type="table" w:styleId="TableGrid">
    <w:name w:val="Table Grid"/>
    <w:basedOn w:val="TableNormal"/>
    <w:uiPriority w:val="99"/>
    <w:rsid w:val="000A5B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6393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12111</Words>
  <Characters>6904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2018-02-06T14:47:00Z</cp:lastPrinted>
  <dcterms:created xsi:type="dcterms:W3CDTF">2018-02-13T10:46:00Z</dcterms:created>
  <dcterms:modified xsi:type="dcterms:W3CDTF">2018-02-13T10:46:00Z</dcterms:modified>
</cp:coreProperties>
</file>