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1DF" w:rsidRDefault="009771DF" w:rsidP="00DE266C">
      <w:pPr>
        <w:jc w:val="right"/>
        <w:rPr>
          <w:b/>
        </w:rPr>
      </w:pPr>
      <w:r>
        <w:rPr>
          <w:b/>
        </w:rPr>
        <w:t>Projektas</w:t>
      </w:r>
    </w:p>
    <w:tbl>
      <w:tblPr>
        <w:tblW w:w="0" w:type="auto"/>
        <w:tblInd w:w="108" w:type="dxa"/>
        <w:tblLayout w:type="fixed"/>
        <w:tblLook w:val="0000"/>
      </w:tblPr>
      <w:tblGrid>
        <w:gridCol w:w="9639"/>
      </w:tblGrid>
      <w:tr w:rsidR="009771DF">
        <w:tblPrEx>
          <w:tblCellMar>
            <w:top w:w="0" w:type="dxa"/>
            <w:bottom w:w="0" w:type="dxa"/>
          </w:tblCellMar>
        </w:tblPrEx>
        <w:trPr>
          <w:trHeight w:hRule="exact" w:val="1055"/>
        </w:trPr>
        <w:tc>
          <w:tcPr>
            <w:tcW w:w="9639" w:type="dxa"/>
          </w:tcPr>
          <w:p w:rsidR="009771DF" w:rsidRDefault="009771DF" w:rsidP="00DE266C">
            <w:pPr>
              <w:spacing w:line="240" w:lineRule="atLeast"/>
              <w:jc w:val="center"/>
            </w:pPr>
            <w:r w:rsidRPr="00384075">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7.25pt">
                  <v:imagedata r:id="rId5" o:title=""/>
                </v:shape>
              </w:pict>
            </w:r>
          </w:p>
          <w:p w:rsidR="009771DF" w:rsidRDefault="009771DF" w:rsidP="00DE266C">
            <w:pPr>
              <w:spacing w:line="240" w:lineRule="atLeast"/>
              <w:jc w:val="center"/>
            </w:pPr>
          </w:p>
          <w:p w:rsidR="009771DF" w:rsidRDefault="009771DF" w:rsidP="00DE266C">
            <w:pPr>
              <w:spacing w:line="240" w:lineRule="atLeast"/>
              <w:jc w:val="center"/>
              <w:rPr>
                <w:color w:val="000000"/>
              </w:rPr>
            </w:pPr>
          </w:p>
        </w:tc>
      </w:tr>
      <w:tr w:rsidR="009771DF" w:rsidRPr="003766C3">
        <w:tblPrEx>
          <w:tblCellMar>
            <w:top w:w="0" w:type="dxa"/>
            <w:bottom w:w="0" w:type="dxa"/>
          </w:tblCellMar>
        </w:tblPrEx>
        <w:trPr>
          <w:trHeight w:hRule="exact" w:val="1905"/>
        </w:trPr>
        <w:tc>
          <w:tcPr>
            <w:tcW w:w="9639" w:type="dxa"/>
          </w:tcPr>
          <w:p w:rsidR="009771DF" w:rsidRPr="003766C3" w:rsidRDefault="009771DF" w:rsidP="00DE266C">
            <w:pPr>
              <w:pStyle w:val="Heading2"/>
              <w:numPr>
                <w:ilvl w:val="0"/>
                <w:numId w:val="0"/>
              </w:numPr>
            </w:pPr>
            <w:r w:rsidRPr="003766C3">
              <w:t>Pagėgių savivaldybės taryba</w:t>
            </w:r>
          </w:p>
          <w:p w:rsidR="009771DF" w:rsidRPr="003766C3" w:rsidRDefault="009771DF" w:rsidP="00DE266C">
            <w:pPr>
              <w:jc w:val="center"/>
            </w:pPr>
          </w:p>
          <w:p w:rsidR="009771DF" w:rsidRPr="003766C3" w:rsidRDefault="009771DF" w:rsidP="00DE266C">
            <w:pPr>
              <w:spacing w:before="120"/>
              <w:jc w:val="center"/>
              <w:rPr>
                <w:b/>
                <w:bCs/>
                <w:caps/>
                <w:color w:val="000000"/>
              </w:rPr>
            </w:pPr>
            <w:r w:rsidRPr="003766C3">
              <w:rPr>
                <w:b/>
                <w:bCs/>
                <w:caps/>
                <w:color w:val="000000"/>
              </w:rPr>
              <w:t>sprendimas</w:t>
            </w:r>
          </w:p>
          <w:p w:rsidR="009771DF" w:rsidRDefault="009771DF" w:rsidP="00481960">
            <w:pPr>
              <w:jc w:val="center"/>
              <w:rPr>
                <w:b/>
                <w:szCs w:val="24"/>
                <w:lang w:eastAsia="lt-LT"/>
              </w:rPr>
            </w:pPr>
            <w:r>
              <w:rPr>
                <w:b/>
                <w:szCs w:val="24"/>
              </w:rPr>
              <w:t xml:space="preserve">DĖL UAB </w:t>
            </w:r>
            <w:r>
              <w:rPr>
                <w:b/>
                <w:szCs w:val="24"/>
                <w:lang w:eastAsia="lt-LT"/>
              </w:rPr>
              <w:t xml:space="preserve">„PAGĖGIŲ KOMUNALINIS ŪKIS“ ŠILUMOS BAZINĖS KAINOS DEDAMŲJŲ NUSTATYMO </w:t>
            </w:r>
          </w:p>
          <w:p w:rsidR="009771DF" w:rsidRPr="003766C3" w:rsidRDefault="009771DF" w:rsidP="00DE266C">
            <w:pPr>
              <w:spacing w:before="120"/>
              <w:jc w:val="center"/>
              <w:rPr>
                <w:b/>
                <w:bCs/>
                <w:caps/>
                <w:color w:val="000000"/>
              </w:rPr>
            </w:pPr>
          </w:p>
        </w:tc>
      </w:tr>
      <w:tr w:rsidR="009771DF" w:rsidRPr="003766C3">
        <w:tblPrEx>
          <w:tblCellMar>
            <w:top w:w="0" w:type="dxa"/>
            <w:bottom w:w="0" w:type="dxa"/>
          </w:tblCellMar>
        </w:tblPrEx>
        <w:trPr>
          <w:trHeight w:hRule="exact" w:val="703"/>
        </w:trPr>
        <w:tc>
          <w:tcPr>
            <w:tcW w:w="9639" w:type="dxa"/>
          </w:tcPr>
          <w:p w:rsidR="009771DF" w:rsidRPr="003766C3" w:rsidRDefault="009771DF" w:rsidP="00DE266C">
            <w:pPr>
              <w:pStyle w:val="Heading2"/>
              <w:numPr>
                <w:ilvl w:val="0"/>
                <w:numId w:val="0"/>
              </w:numPr>
              <w:rPr>
                <w:b w:val="0"/>
                <w:bCs w:val="0"/>
                <w:caps w:val="0"/>
              </w:rPr>
            </w:pPr>
            <w:r w:rsidRPr="003766C3">
              <w:rPr>
                <w:b w:val="0"/>
                <w:bCs w:val="0"/>
                <w:caps w:val="0"/>
              </w:rPr>
              <w:t>201</w:t>
            </w:r>
            <w:r>
              <w:rPr>
                <w:b w:val="0"/>
                <w:bCs w:val="0"/>
                <w:caps w:val="0"/>
              </w:rPr>
              <w:t>8</w:t>
            </w:r>
            <w:r w:rsidRPr="003766C3">
              <w:rPr>
                <w:b w:val="0"/>
                <w:bCs w:val="0"/>
                <w:caps w:val="0"/>
              </w:rPr>
              <w:t xml:space="preserve"> m. </w:t>
            </w:r>
            <w:r>
              <w:rPr>
                <w:b w:val="0"/>
                <w:bCs w:val="0"/>
                <w:caps w:val="0"/>
              </w:rPr>
              <w:t xml:space="preserve">sausio 11 d. </w:t>
            </w:r>
            <w:r w:rsidRPr="003766C3">
              <w:rPr>
                <w:b w:val="0"/>
                <w:bCs w:val="0"/>
                <w:caps w:val="0"/>
              </w:rPr>
              <w:t>Nr. T</w:t>
            </w:r>
            <w:r>
              <w:rPr>
                <w:b w:val="0"/>
                <w:bCs w:val="0"/>
                <w:caps w:val="0"/>
              </w:rPr>
              <w:t>1</w:t>
            </w:r>
            <w:r w:rsidRPr="003766C3">
              <w:rPr>
                <w:b w:val="0"/>
                <w:bCs w:val="0"/>
                <w:caps w:val="0"/>
              </w:rPr>
              <w:t>-</w:t>
            </w:r>
            <w:r>
              <w:rPr>
                <w:b w:val="0"/>
                <w:bCs w:val="0"/>
                <w:caps w:val="0"/>
              </w:rPr>
              <w:t>3</w:t>
            </w:r>
          </w:p>
          <w:p w:rsidR="009771DF" w:rsidRPr="003766C3" w:rsidRDefault="009771DF" w:rsidP="00DE266C">
            <w:pPr>
              <w:jc w:val="center"/>
            </w:pPr>
            <w:r w:rsidRPr="003766C3">
              <w:t>Pagėgiai</w:t>
            </w:r>
          </w:p>
        </w:tc>
      </w:tr>
    </w:tbl>
    <w:p w:rsidR="009771DF" w:rsidRPr="00D9294E" w:rsidRDefault="009771DF" w:rsidP="007B66D5">
      <w:pPr>
        <w:ind w:firstLine="748"/>
        <w:jc w:val="both"/>
        <w:rPr>
          <w:szCs w:val="24"/>
        </w:rPr>
      </w:pPr>
      <w:r>
        <w:rPr>
          <w:szCs w:val="24"/>
          <w:lang w:eastAsia="lt-LT"/>
        </w:rPr>
        <w:t xml:space="preserve">Vadovaudamasi </w:t>
      </w:r>
      <w:r>
        <w:rPr>
          <w:bCs/>
          <w:szCs w:val="24"/>
          <w:lang w:eastAsia="lt-LT"/>
        </w:rPr>
        <w:t xml:space="preserve">Lietuvos Respublikos vietos savivaldos įstatymo </w:t>
      </w:r>
      <w:r>
        <w:rPr>
          <w:szCs w:val="24"/>
          <w:lang w:eastAsia="lt-LT"/>
        </w:rPr>
        <w:t xml:space="preserve">6 straipsnio 30 punktu, 16 straipsnio 2 dalies 37 punktu, Lietuvos Respublikos šilumos ūkio įstatymo 2 straipsnio 30 punktu, 32 straipsnio 7 dalies 2 punktu, Šilumos kainų nustatymo metodika, patvirtinta Valstybinės kainų ir energetikos kontrolės komisijos 2009 m. liepos 8 d. nutarimu Nr. 03-96, atsižvelgdama į UAB „Pagėgių komunalinis ūkis“ 2017 m. rugsėjo 15 d. raštą Nr. S-17-121 „Dėl centralizuotos šilumos tiekimo </w:t>
      </w:r>
      <w:r w:rsidRPr="00D9294E">
        <w:rPr>
          <w:szCs w:val="24"/>
          <w:lang w:eastAsia="lt-LT"/>
        </w:rPr>
        <w:t xml:space="preserve">kainos derinimo ir patvirtinimo“,  </w:t>
      </w:r>
      <w:r w:rsidRPr="00D9294E">
        <w:rPr>
          <w:szCs w:val="24"/>
        </w:rPr>
        <w:t>Pagėgių savivaldybės tar</w:t>
      </w:r>
      <w:r w:rsidRPr="00D9294E">
        <w:rPr>
          <w:szCs w:val="24"/>
        </w:rPr>
        <w:t>y</w:t>
      </w:r>
      <w:r w:rsidRPr="00D9294E">
        <w:rPr>
          <w:szCs w:val="24"/>
        </w:rPr>
        <w:t>ba  n u s p r e n d ž i a:</w:t>
      </w:r>
    </w:p>
    <w:p w:rsidR="009771DF" w:rsidRPr="00D9294E" w:rsidRDefault="009771DF" w:rsidP="007B66D5">
      <w:pPr>
        <w:ind w:firstLine="720"/>
        <w:jc w:val="both"/>
        <w:rPr>
          <w:color w:val="000000"/>
          <w:szCs w:val="24"/>
        </w:rPr>
      </w:pPr>
      <w:r w:rsidRPr="00D9294E">
        <w:rPr>
          <w:szCs w:val="24"/>
        </w:rPr>
        <w:t xml:space="preserve">1. </w:t>
      </w:r>
      <w:r w:rsidRPr="00D9294E">
        <w:rPr>
          <w:szCs w:val="24"/>
          <w:lang w:eastAsia="lt-LT"/>
        </w:rPr>
        <w:t>Nustatyti</w:t>
      </w:r>
      <w:r>
        <w:rPr>
          <w:szCs w:val="24"/>
          <w:lang w:eastAsia="lt-LT"/>
        </w:rPr>
        <w:t xml:space="preserve"> UAB </w:t>
      </w:r>
      <w:r w:rsidRPr="00D9294E">
        <w:rPr>
          <w:szCs w:val="24"/>
          <w:lang w:eastAsia="lt-LT"/>
        </w:rPr>
        <w:t xml:space="preserve">„Pagėgių komunalinis ūkis“ centralizuotai tiekiamos šilumos bazinės kainos </w:t>
      </w:r>
      <w:r w:rsidRPr="00D9294E">
        <w:rPr>
          <w:color w:val="000000"/>
          <w:szCs w:val="24"/>
        </w:rPr>
        <w:t>dedamąsias be pridėtinės vertės mokesčio:</w:t>
      </w:r>
    </w:p>
    <w:p w:rsidR="009771DF" w:rsidRPr="00D9294E" w:rsidRDefault="009771DF" w:rsidP="00846EEE">
      <w:pPr>
        <w:tabs>
          <w:tab w:val="left" w:pos="720"/>
          <w:tab w:val="left" w:pos="1080"/>
        </w:tabs>
        <w:ind w:firstLine="720"/>
        <w:jc w:val="both"/>
        <w:rPr>
          <w:color w:val="000000"/>
          <w:szCs w:val="24"/>
        </w:rPr>
      </w:pPr>
      <w:r w:rsidRPr="00D9294E">
        <w:rPr>
          <w:color w:val="000000"/>
          <w:szCs w:val="24"/>
        </w:rPr>
        <w:t>1.1. šilumos vienanarę kainą, išreiškiamą formule – 5,74 + T</w:t>
      </w:r>
      <w:r w:rsidRPr="00D9294E">
        <w:rPr>
          <w:color w:val="000000"/>
          <w:szCs w:val="24"/>
          <w:vertAlign w:val="subscript"/>
        </w:rPr>
        <w:t>kd</w:t>
      </w:r>
      <w:r w:rsidRPr="00D9294E">
        <w:rPr>
          <w:color w:val="000000"/>
          <w:szCs w:val="24"/>
        </w:rPr>
        <w:t>:</w:t>
      </w:r>
    </w:p>
    <w:p w:rsidR="009771DF" w:rsidRPr="00D9294E" w:rsidRDefault="009771DF" w:rsidP="007B66D5">
      <w:pPr>
        <w:tabs>
          <w:tab w:val="left" w:pos="1620"/>
        </w:tabs>
        <w:ind w:firstLine="720"/>
        <w:jc w:val="both"/>
        <w:rPr>
          <w:color w:val="000000"/>
          <w:szCs w:val="24"/>
        </w:rPr>
      </w:pPr>
      <w:r w:rsidRPr="00D9294E">
        <w:rPr>
          <w:color w:val="000000"/>
          <w:szCs w:val="24"/>
        </w:rPr>
        <w:t>1.1.1. vienanarės kainos pastoviąją dedamąją – 5,74 ct/kWh;</w:t>
      </w:r>
    </w:p>
    <w:p w:rsidR="009771DF" w:rsidRPr="00D9294E" w:rsidRDefault="009771DF" w:rsidP="007B66D5">
      <w:pPr>
        <w:ind w:firstLine="720"/>
        <w:jc w:val="both"/>
        <w:rPr>
          <w:color w:val="000000"/>
          <w:szCs w:val="24"/>
        </w:rPr>
      </w:pPr>
      <w:r w:rsidRPr="00D9294E">
        <w:rPr>
          <w:color w:val="000000"/>
          <w:szCs w:val="24"/>
        </w:rPr>
        <w:t>1.1.2. vienanarės kainos kintamąją dedamąją – T</w:t>
      </w:r>
      <w:r w:rsidRPr="00D9294E">
        <w:rPr>
          <w:color w:val="000000"/>
          <w:szCs w:val="24"/>
          <w:vertAlign w:val="subscript"/>
        </w:rPr>
        <w:t>kd</w:t>
      </w:r>
      <w:r>
        <w:rPr>
          <w:color w:val="000000"/>
          <w:szCs w:val="24"/>
          <w:vertAlign w:val="subscript"/>
        </w:rPr>
        <w:t>.</w:t>
      </w:r>
    </w:p>
    <w:p w:rsidR="009771DF" w:rsidRPr="00D9294E" w:rsidRDefault="009771DF" w:rsidP="007B66D5">
      <w:pPr>
        <w:tabs>
          <w:tab w:val="left" w:pos="1080"/>
        </w:tabs>
        <w:ind w:firstLine="720"/>
        <w:jc w:val="both"/>
        <w:rPr>
          <w:color w:val="000000"/>
          <w:szCs w:val="24"/>
        </w:rPr>
      </w:pPr>
      <w:r w:rsidRPr="00D9294E">
        <w:rPr>
          <w:color w:val="000000"/>
          <w:szCs w:val="24"/>
        </w:rPr>
        <w:t>1.2. šilumos kainos kintamosios dedamosios T</w:t>
      </w:r>
      <w:r w:rsidRPr="00D9294E">
        <w:rPr>
          <w:color w:val="000000"/>
          <w:szCs w:val="24"/>
          <w:vertAlign w:val="subscript"/>
        </w:rPr>
        <w:t>kd</w:t>
      </w:r>
      <w:r w:rsidRPr="00D9294E">
        <w:rPr>
          <w:color w:val="000000"/>
          <w:szCs w:val="24"/>
        </w:rPr>
        <w:t xml:space="preserve"> formulę:</w:t>
      </w:r>
    </w:p>
    <w:p w:rsidR="009771DF" w:rsidRPr="00D9294E" w:rsidRDefault="009771DF" w:rsidP="007B66D5">
      <w:pPr>
        <w:tabs>
          <w:tab w:val="left" w:pos="1080"/>
        </w:tabs>
        <w:ind w:firstLine="720"/>
        <w:jc w:val="both"/>
        <w:rPr>
          <w:color w:val="000000"/>
          <w:szCs w:val="24"/>
        </w:rPr>
      </w:pPr>
      <w:r w:rsidRPr="00D9294E">
        <w:rPr>
          <w:color w:val="000000"/>
          <w:szCs w:val="24"/>
        </w:rPr>
        <w:t>T</w:t>
      </w:r>
      <w:r w:rsidRPr="00D9294E">
        <w:rPr>
          <w:color w:val="000000"/>
          <w:szCs w:val="24"/>
          <w:vertAlign w:val="subscript"/>
        </w:rPr>
        <w:t>kd</w:t>
      </w:r>
      <w:r w:rsidRPr="00D9294E">
        <w:rPr>
          <w:color w:val="000000"/>
          <w:szCs w:val="24"/>
        </w:rPr>
        <w:t>= 0,251 + (93,90 x T</w:t>
      </w:r>
      <w:r w:rsidRPr="00D9294E">
        <w:rPr>
          <w:color w:val="000000"/>
          <w:position w:val="-6"/>
          <w:szCs w:val="24"/>
        </w:rPr>
        <w:t>kbio</w:t>
      </w:r>
      <w:r w:rsidRPr="00D9294E">
        <w:rPr>
          <w:color w:val="000000"/>
          <w:szCs w:val="24"/>
        </w:rPr>
        <w:t xml:space="preserve"> ) /(1,047</w:t>
      </w:r>
      <w:r>
        <w:rPr>
          <w:color w:val="000000"/>
          <w:szCs w:val="24"/>
        </w:rPr>
        <w:t xml:space="preserve"> x 10000), kur:</w:t>
      </w:r>
    </w:p>
    <w:p w:rsidR="009771DF" w:rsidRDefault="009771DF" w:rsidP="007B66D5">
      <w:pPr>
        <w:ind w:firstLine="720"/>
        <w:jc w:val="both"/>
        <w:rPr>
          <w:color w:val="000000"/>
          <w:position w:val="-6"/>
          <w:szCs w:val="24"/>
        </w:rPr>
      </w:pPr>
      <w:r>
        <w:rPr>
          <w:color w:val="000000"/>
          <w:szCs w:val="24"/>
        </w:rPr>
        <w:t>T</w:t>
      </w:r>
      <w:r>
        <w:rPr>
          <w:color w:val="000000"/>
          <w:position w:val="-6"/>
          <w:szCs w:val="24"/>
        </w:rPr>
        <w:t xml:space="preserve">kbio </w:t>
      </w:r>
      <w:r>
        <w:rPr>
          <w:color w:val="000000"/>
          <w:position w:val="-6"/>
          <w:szCs w:val="24"/>
        </w:rPr>
        <w:sym w:font="Symbol" w:char="F02D"/>
      </w:r>
      <w:r>
        <w:rPr>
          <w:color w:val="000000"/>
          <w:position w:val="-6"/>
          <w:szCs w:val="24"/>
        </w:rPr>
        <w:t xml:space="preserve"> biokuro kaina 1 pagamintai Eur/tne. </w:t>
      </w:r>
    </w:p>
    <w:p w:rsidR="009771DF" w:rsidRPr="00203766" w:rsidRDefault="009771DF" w:rsidP="00846EEE">
      <w:pPr>
        <w:ind w:firstLine="720"/>
        <w:jc w:val="both"/>
        <w:rPr>
          <w:color w:val="339966"/>
          <w:szCs w:val="24"/>
          <w:lang w:eastAsia="lt-LT"/>
        </w:rPr>
      </w:pPr>
      <w:r w:rsidRPr="009422DC">
        <w:rPr>
          <w:szCs w:val="24"/>
          <w:lang w:eastAsia="lt-LT"/>
        </w:rPr>
        <w:t xml:space="preserve">1.3. galiojimą </w:t>
      </w:r>
      <w:r w:rsidRPr="009422DC">
        <w:rPr>
          <w:szCs w:val="24"/>
        </w:rPr>
        <w:t>iki 2020 m. gruodžio 31 d</w:t>
      </w:r>
      <w:r w:rsidRPr="009422DC">
        <w:rPr>
          <w:szCs w:val="24"/>
          <w:lang w:eastAsia="lt-LT"/>
        </w:rPr>
        <w:t>.</w:t>
      </w:r>
    </w:p>
    <w:p w:rsidR="009771DF" w:rsidRDefault="009771DF" w:rsidP="007B66D5">
      <w:pPr>
        <w:ind w:firstLine="720"/>
        <w:jc w:val="both"/>
        <w:rPr>
          <w:b/>
          <w:color w:val="000000"/>
          <w:szCs w:val="24"/>
        </w:rPr>
      </w:pPr>
      <w:r>
        <w:rPr>
          <w:color w:val="000000"/>
          <w:szCs w:val="24"/>
        </w:rPr>
        <w:t>2. Nustatyti, kad UAB „</w:t>
      </w:r>
      <w:r>
        <w:rPr>
          <w:szCs w:val="24"/>
          <w:lang w:eastAsia="lt-LT"/>
        </w:rPr>
        <w:t>Pagėgių komunalinis ūkis</w:t>
      </w:r>
      <w:r>
        <w:rPr>
          <w:color w:val="000000"/>
          <w:szCs w:val="24"/>
        </w:rPr>
        <w:t>“ šilumos kainą, apskaičiuotą pagal šio sprendimo 1 punktu nustatytas šilumos kainų dedamąsias, viešai paskelbia UAB „</w:t>
      </w:r>
      <w:r>
        <w:rPr>
          <w:szCs w:val="24"/>
          <w:lang w:eastAsia="lt-LT"/>
        </w:rPr>
        <w:t>Pagėgių komunalinis ūkis</w:t>
      </w:r>
      <w:r>
        <w:rPr>
          <w:color w:val="000000"/>
          <w:szCs w:val="24"/>
        </w:rPr>
        <w:t xml:space="preserve">“ interneto svetainėje </w:t>
      </w:r>
      <w:r w:rsidRPr="007B66D5">
        <w:rPr>
          <w:rStyle w:val="HTMLCite"/>
          <w:i w:val="0"/>
        </w:rPr>
        <w:t>www.pagegiuku.lt</w:t>
      </w:r>
      <w:r>
        <w:rPr>
          <w:color w:val="000000"/>
          <w:szCs w:val="24"/>
        </w:rPr>
        <w:t xml:space="preserve"> iki einamojo mėnesio 25 dienos ir gali taikyti vartotojams nuo kito mėnesio 1 d.</w:t>
      </w:r>
    </w:p>
    <w:p w:rsidR="009771DF" w:rsidRDefault="009771DF" w:rsidP="000C26D5">
      <w:pPr>
        <w:ind w:firstLine="720"/>
        <w:jc w:val="both"/>
        <w:rPr>
          <w:color w:val="000000"/>
          <w:szCs w:val="24"/>
        </w:rPr>
      </w:pPr>
      <w:r>
        <w:rPr>
          <w:color w:val="000000"/>
          <w:szCs w:val="24"/>
        </w:rPr>
        <w:t>3. Nustatyti, kad šiuo sprendimu nustatytas bazines šilumos kainų dedamąsias taikyti atsiskaitymui su vartotojais nuo 2018 m. kovo 1 d.</w:t>
      </w:r>
    </w:p>
    <w:p w:rsidR="009771DF" w:rsidRDefault="009771DF" w:rsidP="0063180D">
      <w:pPr>
        <w:ind w:firstLine="720"/>
        <w:jc w:val="both"/>
      </w:pPr>
      <w:r>
        <w:t>4</w:t>
      </w:r>
      <w:r w:rsidRPr="00862DA0">
        <w:t xml:space="preserve">. </w:t>
      </w:r>
      <w:r>
        <w:t>S</w:t>
      </w:r>
      <w:r w:rsidRPr="00862DA0">
        <w:t>prendim</w:t>
      </w:r>
      <w:r>
        <w:t xml:space="preserve">ą </w:t>
      </w:r>
      <w:r w:rsidRPr="00862DA0">
        <w:t>paskelbti Pagėgių savivaldybės intern</w:t>
      </w:r>
      <w:r>
        <w:t>e</w:t>
      </w:r>
      <w:r>
        <w:t xml:space="preserve">to svetainėje  </w:t>
      </w:r>
      <w:hyperlink r:id="rId6" w:history="1">
        <w:r w:rsidRPr="00203766">
          <w:rPr>
            <w:rStyle w:val="Hyperlink"/>
            <w:color w:val="auto"/>
            <w:u w:val="none"/>
          </w:rPr>
          <w:t>www.pagegiai.lt</w:t>
        </w:r>
      </w:hyperlink>
      <w:r w:rsidRPr="00203766">
        <w:t>.</w:t>
      </w:r>
    </w:p>
    <w:p w:rsidR="009771DF" w:rsidRDefault="009771DF" w:rsidP="0063180D">
      <w:pPr>
        <w:ind w:firstLine="720"/>
        <w:jc w:val="both"/>
        <w:rPr>
          <w:color w:val="000000"/>
          <w:szCs w:val="24"/>
        </w:rPr>
      </w:pPr>
      <w:r>
        <w:rPr>
          <w:color w:val="000000"/>
          <w:szCs w:val="24"/>
        </w:rPr>
        <w:t xml:space="preserve">Šis sprendimas </w:t>
      </w:r>
      <w:r>
        <w:rPr>
          <w:szCs w:val="24"/>
          <w:lang w:eastAsia="lt-LT"/>
        </w:rPr>
        <w:t>gali būti skundžiamas Lietuvos Respublikos šilumos ūkio įstatymo 32 straipsnio 7 dalies 2 punktu nustatyta tvarka Valstybinei kainų ir energetikos kontrolės komisijai (Verkių g. 25C, Vilnius 08223).</w:t>
      </w:r>
    </w:p>
    <w:p w:rsidR="009771DF" w:rsidRDefault="009771DF" w:rsidP="0063180D">
      <w:pPr>
        <w:tabs>
          <w:tab w:val="left" w:pos="1134"/>
        </w:tabs>
        <w:jc w:val="both"/>
        <w:rPr>
          <w:szCs w:val="24"/>
        </w:rPr>
      </w:pPr>
    </w:p>
    <w:p w:rsidR="009771DF" w:rsidRDefault="009771DF" w:rsidP="0063180D">
      <w:pPr>
        <w:tabs>
          <w:tab w:val="left" w:pos="1134"/>
        </w:tabs>
        <w:jc w:val="both"/>
        <w:rPr>
          <w:szCs w:val="24"/>
          <w:lang w:val="pt-BR"/>
        </w:rPr>
      </w:pPr>
      <w:r w:rsidRPr="00657F1E">
        <w:rPr>
          <w:szCs w:val="24"/>
          <w:lang w:val="pt-BR"/>
        </w:rPr>
        <w:t>SUDERINTA:</w:t>
      </w:r>
    </w:p>
    <w:p w:rsidR="009771DF" w:rsidRDefault="009771DF" w:rsidP="00DE266C">
      <w:pPr>
        <w:rPr>
          <w:szCs w:val="24"/>
          <w:lang w:val="pt-BR"/>
        </w:rPr>
      </w:pPr>
    </w:p>
    <w:p w:rsidR="009771DF" w:rsidRPr="00657F1E" w:rsidRDefault="009771DF" w:rsidP="00DE266C">
      <w:pPr>
        <w:rPr>
          <w:szCs w:val="24"/>
          <w:lang w:val="pt-BR"/>
        </w:rPr>
      </w:pPr>
      <w:r w:rsidRPr="00657F1E">
        <w:rPr>
          <w:szCs w:val="24"/>
          <w:lang w:val="pt-BR"/>
        </w:rPr>
        <w:t>Administracijos direktor</w:t>
      </w:r>
      <w:r>
        <w:rPr>
          <w:szCs w:val="24"/>
          <w:lang w:val="pt-BR"/>
        </w:rPr>
        <w:t>ė</w:t>
      </w:r>
      <w:r>
        <w:rPr>
          <w:szCs w:val="24"/>
          <w:lang w:val="pt-BR"/>
        </w:rPr>
        <w:tab/>
      </w:r>
      <w:r>
        <w:rPr>
          <w:szCs w:val="24"/>
          <w:lang w:val="pt-BR"/>
        </w:rPr>
        <w:tab/>
      </w:r>
      <w:r w:rsidRPr="00657F1E">
        <w:rPr>
          <w:szCs w:val="24"/>
          <w:lang w:val="pt-BR"/>
        </w:rPr>
        <w:t xml:space="preserve">                                          </w:t>
      </w:r>
      <w:r w:rsidRPr="00657F1E">
        <w:rPr>
          <w:szCs w:val="24"/>
          <w:lang w:val="pt-BR"/>
        </w:rPr>
        <w:tab/>
      </w:r>
      <w:r>
        <w:rPr>
          <w:szCs w:val="24"/>
          <w:lang w:val="pt-BR"/>
        </w:rPr>
        <w:t xml:space="preserve">  Dainora Butvydienė</w:t>
      </w:r>
      <w:r w:rsidRPr="00657F1E">
        <w:rPr>
          <w:szCs w:val="24"/>
          <w:lang w:val="pt-BR"/>
        </w:rPr>
        <w:tab/>
      </w:r>
    </w:p>
    <w:p w:rsidR="009771DF" w:rsidRDefault="009771DF" w:rsidP="00DE266C">
      <w:pPr>
        <w:rPr>
          <w:szCs w:val="24"/>
          <w:lang w:val="pt-BR"/>
        </w:rPr>
      </w:pPr>
    </w:p>
    <w:p w:rsidR="009771DF" w:rsidRPr="00657F1E" w:rsidRDefault="009771DF" w:rsidP="00DE266C">
      <w:pPr>
        <w:rPr>
          <w:szCs w:val="24"/>
          <w:lang w:val="pt-BR"/>
        </w:rPr>
      </w:pPr>
      <w:r w:rsidRPr="00657F1E">
        <w:rPr>
          <w:szCs w:val="24"/>
          <w:lang w:val="pt-BR"/>
        </w:rPr>
        <w:t>Bendrojo ir juridinio skyriaus vyriausiasis specialist</w:t>
      </w:r>
      <w:r>
        <w:rPr>
          <w:szCs w:val="24"/>
          <w:lang w:val="pt-BR"/>
        </w:rPr>
        <w:t>as</w:t>
      </w:r>
      <w:r>
        <w:rPr>
          <w:szCs w:val="24"/>
          <w:lang w:val="pt-BR"/>
        </w:rPr>
        <w:tab/>
        <w:t xml:space="preserve">  </w:t>
      </w:r>
      <w:r w:rsidRPr="00657F1E">
        <w:rPr>
          <w:szCs w:val="24"/>
          <w:lang w:val="pt-BR"/>
        </w:rPr>
        <w:t>Valdas Vytuvis</w:t>
      </w:r>
    </w:p>
    <w:p w:rsidR="009771DF" w:rsidRDefault="009771DF" w:rsidP="00DE266C">
      <w:pPr>
        <w:rPr>
          <w:szCs w:val="24"/>
          <w:lang w:val="pt-BR"/>
        </w:rPr>
      </w:pPr>
    </w:p>
    <w:p w:rsidR="009771DF" w:rsidRPr="00657F1E" w:rsidRDefault="009771DF" w:rsidP="00DE266C">
      <w:pPr>
        <w:rPr>
          <w:szCs w:val="24"/>
          <w:lang w:val="pt-BR"/>
        </w:rPr>
      </w:pPr>
      <w:r w:rsidRPr="00657F1E">
        <w:rPr>
          <w:szCs w:val="24"/>
          <w:lang w:val="pt-BR"/>
        </w:rPr>
        <w:t xml:space="preserve">Kalbos ir archyvo tvarkytoja                                      </w:t>
      </w:r>
      <w:r>
        <w:rPr>
          <w:szCs w:val="24"/>
          <w:lang w:val="pt-BR"/>
        </w:rPr>
        <w:t xml:space="preserve"> </w:t>
      </w:r>
      <w:r>
        <w:rPr>
          <w:szCs w:val="24"/>
          <w:lang w:val="pt-BR"/>
        </w:rPr>
        <w:tab/>
        <w:t xml:space="preserve">                        </w:t>
      </w:r>
      <w:r w:rsidRPr="00657F1E">
        <w:rPr>
          <w:szCs w:val="24"/>
          <w:lang w:val="pt-BR"/>
        </w:rPr>
        <w:t>Laimutė Mickevičienė</w:t>
      </w:r>
    </w:p>
    <w:p w:rsidR="009771DF" w:rsidRDefault="009771DF" w:rsidP="00DE266C">
      <w:pPr>
        <w:rPr>
          <w:szCs w:val="24"/>
          <w:lang w:val="pt-BR"/>
        </w:rPr>
      </w:pPr>
    </w:p>
    <w:p w:rsidR="009771DF" w:rsidRPr="00657F1E" w:rsidRDefault="009771DF" w:rsidP="00DE266C">
      <w:pPr>
        <w:pStyle w:val="HTMLPreformatted"/>
        <w:rPr>
          <w:rFonts w:ascii="Times New Roman" w:hAnsi="Times New Roman" w:cs="Times New Roman"/>
          <w:sz w:val="24"/>
          <w:szCs w:val="24"/>
        </w:rPr>
      </w:pPr>
      <w:r w:rsidRPr="00657F1E">
        <w:rPr>
          <w:rFonts w:ascii="Times New Roman" w:hAnsi="Times New Roman" w:cs="Times New Roman"/>
          <w:sz w:val="24"/>
          <w:szCs w:val="24"/>
        </w:rPr>
        <w:t>Parengė</w:t>
      </w:r>
    </w:p>
    <w:p w:rsidR="009771DF" w:rsidRPr="00657F1E" w:rsidRDefault="009771DF" w:rsidP="00DE266C">
      <w:pPr>
        <w:pStyle w:val="HTMLPreformatted"/>
        <w:rPr>
          <w:rFonts w:ascii="Times New Roman" w:hAnsi="Times New Roman" w:cs="Times New Roman"/>
          <w:sz w:val="24"/>
          <w:szCs w:val="24"/>
        </w:rPr>
      </w:pPr>
      <w:r w:rsidRPr="00657F1E">
        <w:rPr>
          <w:rFonts w:ascii="Times New Roman" w:hAnsi="Times New Roman" w:cs="Times New Roman"/>
          <w:sz w:val="24"/>
          <w:szCs w:val="24"/>
        </w:rPr>
        <w:t>Administracijos vyriausioji ekonomistė</w:t>
      </w:r>
    </w:p>
    <w:p w:rsidR="009771DF" w:rsidRDefault="009771DF" w:rsidP="00DE266C">
      <w:pPr>
        <w:pStyle w:val="HTMLPreformatted"/>
        <w:rPr>
          <w:rFonts w:ascii="Times New Roman" w:hAnsi="Times New Roman" w:cs="Times New Roman"/>
          <w:sz w:val="24"/>
          <w:szCs w:val="24"/>
        </w:rPr>
      </w:pPr>
      <w:r w:rsidRPr="00657F1E">
        <w:rPr>
          <w:rFonts w:ascii="Times New Roman" w:hAnsi="Times New Roman" w:cs="Times New Roman"/>
          <w:sz w:val="24"/>
          <w:szCs w:val="24"/>
        </w:rPr>
        <w:t>Dalija Irena Einikienė</w:t>
      </w:r>
    </w:p>
    <w:p w:rsidR="009771DF" w:rsidRDefault="009771DF" w:rsidP="00DE266C">
      <w:pPr>
        <w:ind w:left="5102"/>
        <w:jc w:val="both"/>
        <w:rPr>
          <w:color w:val="000000"/>
        </w:rPr>
      </w:pPr>
    </w:p>
    <w:p w:rsidR="009771DF" w:rsidRDefault="009771DF" w:rsidP="00DE266C">
      <w:pPr>
        <w:ind w:left="5102"/>
        <w:jc w:val="both"/>
        <w:rPr>
          <w:color w:val="000000"/>
        </w:rPr>
      </w:pPr>
      <w:r>
        <w:rPr>
          <w:color w:val="000000"/>
        </w:rPr>
        <w:t>Pagėgių savivaldybės tarybos</w:t>
      </w:r>
    </w:p>
    <w:p w:rsidR="009771DF" w:rsidRDefault="009771DF" w:rsidP="00DE266C">
      <w:pPr>
        <w:ind w:left="5102"/>
        <w:jc w:val="both"/>
        <w:rPr>
          <w:color w:val="000000"/>
        </w:rPr>
      </w:pPr>
      <w:r>
        <w:rPr>
          <w:color w:val="000000"/>
        </w:rPr>
        <w:t>veiklos reglamento</w:t>
      </w:r>
    </w:p>
    <w:p w:rsidR="009771DF" w:rsidRDefault="009771DF" w:rsidP="00DE266C">
      <w:pPr>
        <w:ind w:left="5102"/>
        <w:jc w:val="both"/>
        <w:rPr>
          <w:color w:val="000000"/>
        </w:rPr>
      </w:pPr>
      <w:r>
        <w:rPr>
          <w:color w:val="000000"/>
        </w:rPr>
        <w:t>2 priedas</w:t>
      </w:r>
    </w:p>
    <w:p w:rsidR="009771DF" w:rsidRDefault="009771DF" w:rsidP="00481960">
      <w:pPr>
        <w:jc w:val="center"/>
        <w:rPr>
          <w:b/>
          <w:szCs w:val="24"/>
        </w:rPr>
      </w:pPr>
    </w:p>
    <w:p w:rsidR="009771DF" w:rsidRDefault="009771DF" w:rsidP="00481960">
      <w:pPr>
        <w:jc w:val="center"/>
        <w:rPr>
          <w:b/>
          <w:szCs w:val="24"/>
          <w:lang w:eastAsia="lt-LT"/>
        </w:rPr>
      </w:pPr>
      <w:r>
        <w:rPr>
          <w:b/>
          <w:szCs w:val="24"/>
        </w:rPr>
        <w:t xml:space="preserve">DĖL </w:t>
      </w:r>
      <w:r>
        <w:rPr>
          <w:b/>
          <w:szCs w:val="24"/>
          <w:lang w:eastAsia="lt-LT"/>
        </w:rPr>
        <w:t xml:space="preserve">UAB „PAGĖGIŲ KOMUNALINIS ŪKIS“ ŠILUMOS BAZINĖS KAINOS   DEDAMŲJŲ NUSTATYMO </w:t>
      </w:r>
    </w:p>
    <w:p w:rsidR="009771DF" w:rsidRDefault="009771DF" w:rsidP="00DE266C">
      <w:pPr>
        <w:ind w:firstLine="720"/>
        <w:jc w:val="center"/>
        <w:rPr>
          <w:color w:val="000000"/>
        </w:rPr>
      </w:pPr>
      <w:r>
        <w:rPr>
          <w:color w:val="000000"/>
        </w:rPr>
        <w:t>___________________________________________________                                       (Tarybos sprendimo projekto pavadinimas)</w:t>
      </w:r>
    </w:p>
    <w:p w:rsidR="009771DF" w:rsidRDefault="009771DF" w:rsidP="00DE266C">
      <w:pPr>
        <w:ind w:firstLine="720"/>
        <w:jc w:val="center"/>
        <w:rPr>
          <w:b/>
          <w:bCs/>
          <w:color w:val="000000"/>
        </w:rPr>
      </w:pPr>
    </w:p>
    <w:p w:rsidR="009771DF" w:rsidRDefault="009771DF" w:rsidP="00DE266C">
      <w:pPr>
        <w:ind w:firstLine="720"/>
        <w:jc w:val="center"/>
        <w:rPr>
          <w:b/>
          <w:bCs/>
          <w:color w:val="000000"/>
        </w:rPr>
      </w:pPr>
      <w:r>
        <w:rPr>
          <w:b/>
          <w:bCs/>
          <w:color w:val="000000"/>
        </w:rPr>
        <w:t>AIŠKINAMASIS RAŠTAS</w:t>
      </w:r>
    </w:p>
    <w:p w:rsidR="009771DF" w:rsidRDefault="009771DF" w:rsidP="00DE266C">
      <w:pPr>
        <w:ind w:firstLine="720"/>
        <w:jc w:val="center"/>
        <w:rPr>
          <w:b/>
          <w:bCs/>
          <w:color w:val="000000"/>
        </w:rPr>
      </w:pPr>
      <w:r>
        <w:rPr>
          <w:b/>
          <w:bCs/>
          <w:color w:val="000000"/>
        </w:rPr>
        <w:t>________2018 01 10______________</w:t>
      </w:r>
    </w:p>
    <w:p w:rsidR="009771DF" w:rsidRDefault="009771DF" w:rsidP="00DE266C">
      <w:pPr>
        <w:ind w:firstLine="720"/>
        <w:jc w:val="center"/>
        <w:rPr>
          <w:color w:val="000000"/>
        </w:rPr>
      </w:pPr>
      <w:r>
        <w:rPr>
          <w:color w:val="000000"/>
        </w:rPr>
        <w:t>(Data)</w:t>
      </w:r>
    </w:p>
    <w:p w:rsidR="009771DF" w:rsidRDefault="009771DF" w:rsidP="00DE266C">
      <w:pPr>
        <w:widowControl w:val="0"/>
        <w:ind w:left="720"/>
        <w:jc w:val="both"/>
        <w:rPr>
          <w:b/>
          <w:bCs/>
          <w:i/>
          <w:iCs/>
          <w:color w:val="000000"/>
        </w:rPr>
      </w:pPr>
      <w:r>
        <w:rPr>
          <w:b/>
          <w:bCs/>
          <w:i/>
          <w:iCs/>
          <w:color w:val="000000"/>
        </w:rPr>
        <w:t>1. Parengto projekto tikslai ir uždaviniai</w:t>
      </w:r>
    </w:p>
    <w:p w:rsidR="009771DF" w:rsidRDefault="009771DF" w:rsidP="00C87A7B">
      <w:pPr>
        <w:pStyle w:val="NormalWeb"/>
        <w:spacing w:before="0" w:beforeAutospacing="0" w:after="240" w:afterAutospacing="0"/>
        <w:jc w:val="both"/>
        <w:rPr>
          <w:rStyle w:val="HTMLPreformattedChar1"/>
          <w:color w:val="000000"/>
        </w:rPr>
      </w:pPr>
      <w:r>
        <w:tab/>
        <w:t>Sprendimo projektas parengtas tikslu nustatyti UAB ,,Pagėgių komunalinis ūkis“  centralizuotai tiekiamos šilumos bazinės kainos dedamąsias, vadovaujantis Lietuvos Respublikos šilumos ūkio įstatymu ir Valstybinės kainų ir energetikos kontrolės komisijos patvirtinta Šilumos kainų nustatymo metodika.</w:t>
      </w:r>
      <w:r w:rsidRPr="00C87A7B">
        <w:rPr>
          <w:rStyle w:val="HTMLPreformattedChar1"/>
          <w:color w:val="000000"/>
        </w:rPr>
        <w:t xml:space="preserve"> </w:t>
      </w:r>
    </w:p>
    <w:p w:rsidR="009771DF" w:rsidRDefault="009771DF" w:rsidP="00C87A7B">
      <w:pPr>
        <w:pStyle w:val="NormalWeb"/>
        <w:spacing w:before="0" w:beforeAutospacing="0" w:after="240" w:afterAutospacing="0"/>
        <w:jc w:val="both"/>
      </w:pPr>
      <w:r>
        <w:rPr>
          <w:rStyle w:val="Strong"/>
          <w:color w:val="000000"/>
        </w:rPr>
        <w:t>Kintamąsias sąnaudas</w:t>
      </w:r>
      <w:r>
        <w:rPr>
          <w:color w:val="000000"/>
        </w:rPr>
        <w:t xml:space="preserve"> sudaro kuro, elektros energijos, vandens ir kitos technologijai skirtos sąnaudos, kurios kinta priklausomai nuo reikiamo pagaminti ir patiekti į šilumos perdavimo tinklus šilumos kiekio. </w:t>
      </w:r>
    </w:p>
    <w:p w:rsidR="009771DF" w:rsidRDefault="009771DF" w:rsidP="00C87A7B">
      <w:pPr>
        <w:pStyle w:val="NormalWeb"/>
        <w:spacing w:before="0" w:beforeAutospacing="0" w:after="0" w:afterAutospacing="0"/>
        <w:jc w:val="both"/>
      </w:pPr>
      <w:r>
        <w:rPr>
          <w:rStyle w:val="Strong"/>
          <w:color w:val="000000"/>
        </w:rPr>
        <w:t>Pastoviąsias sąnaudas</w:t>
      </w:r>
      <w:r>
        <w:rPr>
          <w:color w:val="000000"/>
        </w:rPr>
        <w:t xml:space="preserve"> sudaro tokios sąnaudos, kurias įmonė patiria nepriklausomai nuo pagaminto ir vartotojams patiekto šilumos kiekio. Jas sudaro investicinė grąža, nusidėvėjimo (amortizacijos), einamojo remonto, personalo ir kitos sąnaudos.  Šios sąnaudos turi būti kontroliuojamos - į šilumos kainą negali būti įtrauktos nepagrįstos ir dėl neūkiškumo patirtos per didelės sąnaudos.</w:t>
      </w:r>
    </w:p>
    <w:p w:rsidR="009771DF" w:rsidRDefault="009771DF" w:rsidP="008A5C75">
      <w:pPr>
        <w:ind w:firstLine="709"/>
        <w:jc w:val="both"/>
      </w:pPr>
    </w:p>
    <w:p w:rsidR="009771DF" w:rsidRDefault="009771DF" w:rsidP="00DE266C">
      <w:pPr>
        <w:pStyle w:val="HTMLPreformatted"/>
        <w:jc w:val="both"/>
        <w:rPr>
          <w:rFonts w:ascii="Times New Roman" w:hAnsi="Times New Roman" w:cs="Times New Roman"/>
          <w:b/>
          <w:i/>
          <w:sz w:val="24"/>
          <w:szCs w:val="24"/>
        </w:rPr>
      </w:pPr>
      <w:r>
        <w:rPr>
          <w:rFonts w:ascii="Times New Roman" w:hAnsi="Times New Roman" w:cs="Times New Roman"/>
          <w:b/>
          <w:i/>
          <w:sz w:val="24"/>
          <w:szCs w:val="24"/>
        </w:rPr>
        <w:tab/>
        <w:t>2. Kaip šiuo metu yra sureguliuoti projekte aptarti klausimai</w:t>
      </w:r>
    </w:p>
    <w:p w:rsidR="009771DF" w:rsidRDefault="009771DF" w:rsidP="00DB2959">
      <w:pPr>
        <w:ind w:firstLine="720"/>
        <w:jc w:val="both"/>
      </w:pPr>
      <w:r>
        <w:rPr>
          <w:szCs w:val="24"/>
        </w:rPr>
        <w:t xml:space="preserve">Centralizuotai tiekiamos šilumos kaina paskutinį kartą patvirtinta vadovaujantis 2006- 2007 metų rodikliais, Pagėgių savivaldybės tarybos 2008 m. lapkričio 13 d. sprendimu Nr. T-472 ,,Dėl </w:t>
      </w:r>
      <w:r>
        <w:t>uždarosios akcinės bendrovės ,,Pagėgių komunalinis ūkis“ šilumos kainų nustatymo“ -5,65 euro ct už kwh (be pridėtinės vertės mokesčio). Per šį laikotarpį absoliučiai pakito didesnioji dalis rodiklių, turinčių tiesioginę įtaką kainai (MMA buvo (550 - 800 Lt) 159 - 231 Eur.</w:t>
      </w:r>
    </w:p>
    <w:p w:rsidR="009771DF" w:rsidRDefault="009771DF" w:rsidP="00DB2959">
      <w:pPr>
        <w:ind w:firstLine="720"/>
        <w:jc w:val="both"/>
      </w:pPr>
      <w:r>
        <w:t>2017 m. iš 90 centralizuotai šildomų butų, 40-iai butų dalis šildymo išlaidų – 8,9 tūkst. Eur buvo kompensuotos.</w:t>
      </w:r>
    </w:p>
    <w:p w:rsidR="009771DF" w:rsidRDefault="009771DF" w:rsidP="00DB2959">
      <w:pPr>
        <w:ind w:firstLine="720"/>
        <w:jc w:val="both"/>
        <w:rPr>
          <w:szCs w:val="24"/>
        </w:rPr>
      </w:pPr>
    </w:p>
    <w:p w:rsidR="009771DF" w:rsidRDefault="009771DF" w:rsidP="00DE266C">
      <w:pPr>
        <w:widowControl w:val="0"/>
        <w:ind w:firstLine="720"/>
        <w:jc w:val="both"/>
        <w:rPr>
          <w:b/>
          <w:bCs/>
          <w:i/>
          <w:iCs/>
          <w:color w:val="000000"/>
        </w:rPr>
      </w:pPr>
      <w:r>
        <w:rPr>
          <w:b/>
          <w:bCs/>
          <w:i/>
          <w:iCs/>
          <w:color w:val="000000"/>
        </w:rPr>
        <w:t>3. Kokių teigiamų rezultatų laukiama</w:t>
      </w:r>
    </w:p>
    <w:p w:rsidR="009771DF" w:rsidRDefault="009771DF" w:rsidP="00DE266C">
      <w:pPr>
        <w:tabs>
          <w:tab w:val="num" w:pos="-3119"/>
          <w:tab w:val="left" w:pos="1260"/>
          <w:tab w:val="num" w:pos="1800"/>
        </w:tabs>
        <w:ind w:firstLine="851"/>
        <w:jc w:val="both"/>
        <w:rPr>
          <w:szCs w:val="24"/>
        </w:rPr>
      </w:pPr>
      <w:bookmarkStart w:id="0" w:name="1315z"/>
      <w:bookmarkEnd w:id="0"/>
      <w:r>
        <w:rPr>
          <w:szCs w:val="24"/>
        </w:rPr>
        <w:t>Įmonė už šilumos tiekimo paslaugą gaus pajamas, padengiančias sąnaudas.</w:t>
      </w:r>
    </w:p>
    <w:p w:rsidR="009771DF" w:rsidRDefault="009771DF" w:rsidP="00DE266C">
      <w:pPr>
        <w:pStyle w:val="HTMLPreformatted"/>
        <w:jc w:val="both"/>
        <w:rPr>
          <w:color w:val="000000"/>
        </w:rPr>
      </w:pPr>
    </w:p>
    <w:p w:rsidR="009771DF" w:rsidRDefault="009771DF" w:rsidP="00DE266C">
      <w:pPr>
        <w:widowControl w:val="0"/>
        <w:tabs>
          <w:tab w:val="left" w:pos="0"/>
        </w:tabs>
        <w:ind w:right="360"/>
        <w:jc w:val="both"/>
        <w:rPr>
          <w:b/>
          <w:bCs/>
          <w:i/>
          <w:iCs/>
          <w:color w:val="000000"/>
        </w:rPr>
      </w:pPr>
      <w:r>
        <w:rPr>
          <w:b/>
          <w:bCs/>
          <w:i/>
          <w:iCs/>
          <w:color w:val="000000"/>
        </w:rPr>
        <w:t xml:space="preserve">           4. Galimos neigiamos priimto projekto pasekmės ir kokių priemonių reikėtų imtis, kad tokių pasekmių būtų išvengta</w:t>
      </w:r>
    </w:p>
    <w:p w:rsidR="009771DF" w:rsidRDefault="009771DF" w:rsidP="00DE266C">
      <w:pPr>
        <w:ind w:firstLine="720"/>
        <w:jc w:val="both"/>
        <w:rPr>
          <w:color w:val="000000"/>
        </w:rPr>
      </w:pPr>
      <w:r>
        <w:t>Neigiamų pasekmių nenustatyta.</w:t>
      </w:r>
    </w:p>
    <w:p w:rsidR="009771DF" w:rsidRDefault="009771DF" w:rsidP="00DE266C">
      <w:pPr>
        <w:tabs>
          <w:tab w:val="left" w:pos="0"/>
          <w:tab w:val="left" w:pos="540"/>
          <w:tab w:val="left" w:pos="900"/>
        </w:tabs>
        <w:ind w:right="360"/>
        <w:jc w:val="both"/>
        <w:rPr>
          <w:b/>
          <w:bCs/>
          <w:i/>
          <w:iCs/>
          <w:color w:val="000000"/>
        </w:rPr>
      </w:pPr>
      <w:r>
        <w:rPr>
          <w:b/>
          <w:bCs/>
          <w:i/>
          <w:iCs/>
          <w:color w:val="000000"/>
        </w:rPr>
        <w:t xml:space="preserve">          </w:t>
      </w:r>
    </w:p>
    <w:p w:rsidR="009771DF" w:rsidRDefault="009771DF" w:rsidP="00DE266C">
      <w:pPr>
        <w:tabs>
          <w:tab w:val="left" w:pos="0"/>
          <w:tab w:val="left" w:pos="540"/>
          <w:tab w:val="left" w:pos="900"/>
        </w:tabs>
        <w:ind w:right="360"/>
        <w:jc w:val="both"/>
        <w:rPr>
          <w:b/>
          <w:bCs/>
          <w:i/>
          <w:iCs/>
          <w:color w:val="000000"/>
        </w:rPr>
      </w:pPr>
      <w:r>
        <w:rPr>
          <w:b/>
          <w:bCs/>
          <w:i/>
          <w:iCs/>
          <w:color w:val="000000"/>
        </w:rPr>
        <w:tab/>
        <w:t xml:space="preserve"> 5. Kokius galiojančius aktus (tarybos, mero, savivaldybės administracijos direktoriaus) reikėtų pakeisti ir panaikinti, priėmus sprendimą pagal teikiamą projektą</w:t>
      </w:r>
    </w:p>
    <w:p w:rsidR="009771DF" w:rsidRDefault="009771DF" w:rsidP="00DE266C">
      <w:pPr>
        <w:tabs>
          <w:tab w:val="left" w:pos="0"/>
        </w:tabs>
        <w:ind w:right="360"/>
        <w:jc w:val="both"/>
        <w:rPr>
          <w:b/>
          <w:bCs/>
          <w:i/>
          <w:iCs/>
          <w:color w:val="000000"/>
        </w:rPr>
      </w:pPr>
      <w:r>
        <w:rPr>
          <w:b/>
          <w:bCs/>
          <w:i/>
          <w:iCs/>
          <w:color w:val="000000"/>
        </w:rPr>
        <w:tab/>
        <w:t>-</w:t>
      </w:r>
    </w:p>
    <w:p w:rsidR="009771DF" w:rsidRDefault="009771DF" w:rsidP="00DE266C">
      <w:pPr>
        <w:widowControl w:val="0"/>
        <w:ind w:left="720"/>
        <w:jc w:val="both"/>
        <w:rPr>
          <w:b/>
          <w:bCs/>
          <w:i/>
          <w:iCs/>
          <w:color w:val="000000"/>
        </w:rPr>
      </w:pPr>
      <w:r>
        <w:rPr>
          <w:b/>
          <w:bCs/>
          <w:i/>
          <w:iCs/>
          <w:color w:val="000000"/>
        </w:rPr>
        <w:t>6. Jeigu priimtam sprendimui reikės kito tarybos sprendimo, mero potvarkio ar adminis</w:t>
      </w:r>
      <w:r>
        <w:rPr>
          <w:b/>
          <w:bCs/>
          <w:i/>
          <w:iCs/>
          <w:color w:val="000000"/>
        </w:rPr>
        <w:t>t</w:t>
      </w:r>
      <w:r>
        <w:rPr>
          <w:b/>
          <w:bCs/>
          <w:i/>
          <w:iCs/>
          <w:color w:val="000000"/>
        </w:rPr>
        <w:t>racijos direktoriaus įsakymo, kas ir kada juos turėtų parengti</w:t>
      </w:r>
    </w:p>
    <w:p w:rsidR="009771DF" w:rsidRDefault="009771DF" w:rsidP="00DE266C">
      <w:pPr>
        <w:widowControl w:val="0"/>
        <w:ind w:left="720"/>
        <w:jc w:val="both"/>
        <w:rPr>
          <w:b/>
          <w:bCs/>
          <w:i/>
          <w:iCs/>
          <w:color w:val="000000"/>
        </w:rPr>
      </w:pPr>
      <w:r>
        <w:rPr>
          <w:b/>
          <w:bCs/>
          <w:i/>
          <w:iCs/>
          <w:color w:val="000000"/>
        </w:rPr>
        <w:t>_</w:t>
      </w:r>
    </w:p>
    <w:p w:rsidR="009771DF" w:rsidRDefault="009771DF" w:rsidP="00DE266C">
      <w:pPr>
        <w:widowControl w:val="0"/>
        <w:tabs>
          <w:tab w:val="left" w:pos="0"/>
        </w:tabs>
        <w:ind w:left="360" w:right="360" w:firstLine="360"/>
        <w:jc w:val="both"/>
        <w:rPr>
          <w:b/>
          <w:bCs/>
          <w:i/>
          <w:iCs/>
          <w:color w:val="000000"/>
        </w:rPr>
      </w:pPr>
    </w:p>
    <w:p w:rsidR="009771DF" w:rsidRDefault="009771DF" w:rsidP="00DE266C">
      <w:pPr>
        <w:widowControl w:val="0"/>
        <w:tabs>
          <w:tab w:val="left" w:pos="0"/>
        </w:tabs>
        <w:ind w:left="360" w:right="360" w:firstLine="360"/>
        <w:jc w:val="both"/>
        <w:rPr>
          <w:b/>
          <w:bCs/>
          <w:i/>
          <w:iCs/>
          <w:color w:val="000000"/>
        </w:rPr>
      </w:pPr>
      <w:r>
        <w:rPr>
          <w:b/>
          <w:bCs/>
          <w:i/>
          <w:iCs/>
          <w:color w:val="000000"/>
        </w:rPr>
        <w:t>7.  Ar reikalinga atlikti sprendimo projekto antikorupcinį vertinimą</w:t>
      </w:r>
    </w:p>
    <w:p w:rsidR="009771DF" w:rsidRDefault="009771DF" w:rsidP="00DE266C">
      <w:pPr>
        <w:widowControl w:val="0"/>
        <w:tabs>
          <w:tab w:val="left" w:pos="0"/>
        </w:tabs>
        <w:ind w:left="360" w:right="360" w:firstLine="360"/>
        <w:jc w:val="both"/>
        <w:rPr>
          <w:bCs/>
          <w:iCs/>
          <w:color w:val="000000"/>
        </w:rPr>
      </w:pPr>
      <w:r>
        <w:rPr>
          <w:bCs/>
          <w:iCs/>
          <w:color w:val="000000"/>
        </w:rPr>
        <w:t>Taip</w:t>
      </w:r>
    </w:p>
    <w:p w:rsidR="009771DF" w:rsidRDefault="009771DF" w:rsidP="00DE266C">
      <w:pPr>
        <w:widowControl w:val="0"/>
        <w:tabs>
          <w:tab w:val="left" w:pos="0"/>
        </w:tabs>
        <w:ind w:left="360" w:right="360" w:firstLine="360"/>
        <w:jc w:val="both"/>
        <w:rPr>
          <w:b/>
          <w:i/>
        </w:rPr>
      </w:pPr>
    </w:p>
    <w:p w:rsidR="009771DF" w:rsidRDefault="009771DF" w:rsidP="00DE266C">
      <w:pPr>
        <w:widowControl w:val="0"/>
        <w:tabs>
          <w:tab w:val="left" w:pos="0"/>
        </w:tabs>
        <w:ind w:left="360" w:right="360" w:firstLine="360"/>
        <w:jc w:val="both"/>
        <w:rPr>
          <w:b/>
          <w:i/>
        </w:rPr>
      </w:pPr>
      <w:r>
        <w:rPr>
          <w:b/>
          <w:i/>
        </w:rPr>
        <w:t>8. Sprendimo vykdytojai ir įvykdymo terminai, lėšų, reikalingų sprendimui įgyvendinti, poreikis (jeigu tai numatoma – derinti su Finansų skyriumi)</w:t>
      </w:r>
    </w:p>
    <w:p w:rsidR="009771DF" w:rsidRDefault="009771DF" w:rsidP="00DE266C">
      <w:pPr>
        <w:widowControl w:val="0"/>
        <w:tabs>
          <w:tab w:val="left" w:pos="0"/>
        </w:tabs>
        <w:ind w:left="360" w:right="360" w:firstLine="360"/>
        <w:jc w:val="both"/>
      </w:pPr>
      <w:r>
        <w:t>Sprendimą vykdys UAB ,,Pagėgių komunalinis ūkis“, lėšų projekto įgyvendinimui nereikia.</w:t>
      </w:r>
    </w:p>
    <w:p w:rsidR="009771DF" w:rsidRDefault="009771DF" w:rsidP="00DE266C">
      <w:pPr>
        <w:widowControl w:val="0"/>
        <w:tabs>
          <w:tab w:val="left" w:pos="0"/>
        </w:tabs>
        <w:ind w:left="360" w:right="360" w:firstLine="360"/>
        <w:jc w:val="both"/>
      </w:pPr>
    </w:p>
    <w:p w:rsidR="009771DF" w:rsidRDefault="009771DF" w:rsidP="00DE266C">
      <w:pPr>
        <w:widowControl w:val="0"/>
        <w:tabs>
          <w:tab w:val="left" w:pos="0"/>
        </w:tabs>
        <w:ind w:right="360"/>
        <w:jc w:val="both"/>
        <w:rPr>
          <w:b/>
          <w:bCs/>
          <w:i/>
          <w:iCs/>
          <w:color w:val="000000"/>
        </w:rPr>
      </w:pPr>
      <w:r>
        <w:rPr>
          <w:b/>
          <w:bCs/>
          <w:i/>
          <w:iCs/>
          <w:color w:val="000000"/>
        </w:rPr>
        <w:t xml:space="preserve">              9. Projekto rengimo metu gauti specialistų vertinimai ir išvados, ekonominiai apska</w:t>
      </w:r>
      <w:r>
        <w:rPr>
          <w:b/>
          <w:bCs/>
          <w:i/>
          <w:iCs/>
          <w:color w:val="000000"/>
        </w:rPr>
        <w:t>i</w:t>
      </w:r>
      <w:r>
        <w:rPr>
          <w:b/>
          <w:bCs/>
          <w:i/>
          <w:iCs/>
          <w:color w:val="000000"/>
        </w:rPr>
        <w:t>čiavimai (sąmatos)  ir konkretūs finansavimo šaltiniai</w:t>
      </w:r>
    </w:p>
    <w:p w:rsidR="009771DF" w:rsidRDefault="009771DF" w:rsidP="002E1BAA">
      <w:pPr>
        <w:widowControl w:val="0"/>
        <w:tabs>
          <w:tab w:val="left" w:pos="0"/>
        </w:tabs>
        <w:ind w:left="360" w:right="360" w:firstLine="360"/>
        <w:jc w:val="both"/>
      </w:pPr>
      <w:r>
        <w:t xml:space="preserve">UAB ,,Pagėgių komunalinis ūkis“  pateikė skaičiavimus, reikalingus </w:t>
      </w:r>
      <w:r>
        <w:rPr>
          <w:szCs w:val="24"/>
          <w:lang w:eastAsia="lt-LT"/>
        </w:rPr>
        <w:t xml:space="preserve">šilumos bazinės kainos </w:t>
      </w:r>
      <w:r>
        <w:rPr>
          <w:color w:val="000000"/>
          <w:szCs w:val="24"/>
        </w:rPr>
        <w:t>dedamųjų nustatymui (pridedama).</w:t>
      </w:r>
    </w:p>
    <w:p w:rsidR="009771DF" w:rsidRDefault="009771DF" w:rsidP="00DE266C">
      <w:pPr>
        <w:widowControl w:val="0"/>
        <w:tabs>
          <w:tab w:val="left" w:pos="0"/>
        </w:tabs>
        <w:ind w:left="360" w:right="360" w:firstLine="360"/>
        <w:jc w:val="both"/>
        <w:rPr>
          <w:b/>
          <w:bCs/>
          <w:i/>
          <w:iCs/>
          <w:color w:val="000000"/>
        </w:rPr>
      </w:pPr>
    </w:p>
    <w:p w:rsidR="009771DF" w:rsidRDefault="009771DF" w:rsidP="00DE266C">
      <w:pPr>
        <w:widowControl w:val="0"/>
        <w:tabs>
          <w:tab w:val="left" w:pos="0"/>
        </w:tabs>
        <w:ind w:left="360" w:right="360" w:firstLine="360"/>
        <w:jc w:val="both"/>
        <w:rPr>
          <w:b/>
          <w:bCs/>
          <w:i/>
          <w:iCs/>
          <w:color w:val="000000"/>
        </w:rPr>
      </w:pPr>
      <w:r>
        <w:rPr>
          <w:b/>
          <w:bCs/>
          <w:i/>
          <w:iCs/>
          <w:color w:val="000000"/>
        </w:rPr>
        <w:t>10.  Projekto rengėjas ar rengėjų grupė.</w:t>
      </w:r>
    </w:p>
    <w:p w:rsidR="009771DF" w:rsidRDefault="009771DF" w:rsidP="00DE266C">
      <w:pPr>
        <w:widowControl w:val="0"/>
        <w:tabs>
          <w:tab w:val="left" w:pos="0"/>
        </w:tabs>
        <w:ind w:left="360" w:right="360" w:firstLine="360"/>
        <w:jc w:val="both"/>
        <w:rPr>
          <w:bCs/>
          <w:iCs/>
          <w:color w:val="000000"/>
        </w:rPr>
      </w:pPr>
      <w:r>
        <w:rPr>
          <w:bCs/>
          <w:iCs/>
          <w:color w:val="000000"/>
        </w:rPr>
        <w:t>Administracijos vyr. ekonomistė Dalija Irena Einikienė</w:t>
      </w:r>
    </w:p>
    <w:p w:rsidR="009771DF" w:rsidRDefault="009771DF" w:rsidP="00DE266C">
      <w:pPr>
        <w:widowControl w:val="0"/>
        <w:tabs>
          <w:tab w:val="left" w:pos="0"/>
        </w:tabs>
        <w:ind w:left="360" w:right="360" w:firstLine="360"/>
        <w:rPr>
          <w:b/>
          <w:bCs/>
          <w:i/>
          <w:iCs/>
          <w:color w:val="000000"/>
        </w:rPr>
      </w:pPr>
    </w:p>
    <w:p w:rsidR="009771DF" w:rsidRDefault="009771DF" w:rsidP="00DE266C">
      <w:pPr>
        <w:widowControl w:val="0"/>
        <w:tabs>
          <w:tab w:val="left" w:pos="0"/>
        </w:tabs>
        <w:ind w:left="360" w:right="360" w:firstLine="360"/>
        <w:rPr>
          <w:b/>
          <w:bCs/>
          <w:i/>
          <w:iCs/>
          <w:color w:val="000000"/>
        </w:rPr>
      </w:pPr>
      <w:r>
        <w:rPr>
          <w:b/>
          <w:bCs/>
          <w:i/>
          <w:iCs/>
          <w:color w:val="000000"/>
        </w:rPr>
        <w:t>11. Kiti, rengėjo nuomone,  reikalingi pagrindimai ir paaiškinimai.</w:t>
      </w:r>
    </w:p>
    <w:p w:rsidR="009771DF" w:rsidRDefault="009771DF" w:rsidP="00DE266C">
      <w:pPr>
        <w:ind w:left="1080"/>
        <w:jc w:val="both"/>
        <w:rPr>
          <w:color w:val="000000"/>
        </w:rPr>
      </w:pPr>
      <w:r>
        <w:rPr>
          <w:color w:val="000000"/>
        </w:rPr>
        <w:t>-</w:t>
      </w:r>
    </w:p>
    <w:p w:rsidR="009771DF" w:rsidRDefault="009771DF" w:rsidP="00DE266C">
      <w:pPr>
        <w:ind w:left="1080"/>
        <w:jc w:val="both"/>
        <w:rPr>
          <w:color w:val="000000"/>
        </w:rPr>
      </w:pPr>
    </w:p>
    <w:p w:rsidR="009771DF" w:rsidRDefault="009771DF" w:rsidP="00DE266C">
      <w:pPr>
        <w:ind w:left="1080"/>
        <w:jc w:val="both"/>
        <w:rPr>
          <w:color w:val="000000"/>
        </w:rPr>
      </w:pPr>
    </w:p>
    <w:p w:rsidR="009771DF" w:rsidRDefault="009771DF" w:rsidP="00DE266C">
      <w:pPr>
        <w:jc w:val="both"/>
        <w:rPr>
          <w:color w:val="000000"/>
        </w:rPr>
      </w:pPr>
      <w:r>
        <w:rPr>
          <w:color w:val="000000"/>
          <w:u w:val="single"/>
        </w:rPr>
        <w:t>Administracijos vyr. ekonomistė</w:t>
      </w:r>
      <w:r>
        <w:rPr>
          <w:color w:val="000000"/>
        </w:rPr>
        <w:tab/>
      </w:r>
      <w:r>
        <w:rPr>
          <w:color w:val="000000"/>
        </w:rPr>
        <w:tab/>
      </w:r>
      <w:r>
        <w:rPr>
          <w:color w:val="000000"/>
        </w:rPr>
        <w:tab/>
      </w:r>
      <w:r>
        <w:rPr>
          <w:color w:val="000000"/>
          <w:u w:val="single"/>
        </w:rPr>
        <w:t>Dalija Irena Einikienė</w:t>
      </w:r>
      <w:r>
        <w:rPr>
          <w:color w:val="000000"/>
        </w:rPr>
        <w:tab/>
      </w:r>
    </w:p>
    <w:p w:rsidR="009771DF" w:rsidRDefault="009771DF" w:rsidP="003B0317">
      <w:pPr>
        <w:jc w:val="both"/>
      </w:pPr>
      <w:r>
        <w:t xml:space="preserve">         (Rengėjo pareigos)</w:t>
      </w:r>
      <w:r>
        <w:tab/>
      </w:r>
      <w:r>
        <w:tab/>
        <w:t xml:space="preserve">     (Parašas)</w:t>
      </w:r>
      <w:r>
        <w:tab/>
      </w:r>
      <w:r>
        <w:tab/>
        <w:t>(Rengėjo varas, pavardė)</w:t>
      </w: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r>
        <w:pict>
          <v:shape id="_x0000_i1026" type="#_x0000_t75" style="width:479.25pt;height:682.5pt">
            <v:imagedata r:id="rId7" o:title=""/>
          </v:shape>
        </w:pict>
      </w: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r>
        <w:pict>
          <v:shape id="_x0000_i1027" type="#_x0000_t75" style="width:479.25pt;height:682.5pt">
            <v:imagedata r:id="rId8" o:title=""/>
          </v:shape>
        </w:pict>
      </w: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r>
        <w:pict>
          <v:shape id="_x0000_i1028" type="#_x0000_t75" style="width:479.25pt;height:682.5pt">
            <v:imagedata r:id="rId9" o:title=""/>
          </v:shape>
        </w:pict>
      </w:r>
    </w:p>
    <w:p w:rsidR="009771DF" w:rsidRDefault="009771DF" w:rsidP="003B0317">
      <w:pPr>
        <w:jc w:val="both"/>
      </w:pPr>
    </w:p>
    <w:p w:rsidR="009771DF" w:rsidRDefault="009771DF" w:rsidP="003B0317">
      <w:pPr>
        <w:jc w:val="both"/>
      </w:pPr>
    </w:p>
    <w:p w:rsidR="009771DF" w:rsidRDefault="009771DF" w:rsidP="003B0317">
      <w:pPr>
        <w:jc w:val="both"/>
      </w:pPr>
    </w:p>
    <w:p w:rsidR="009771DF" w:rsidRDefault="009771DF" w:rsidP="003B0317">
      <w:pPr>
        <w:jc w:val="both"/>
      </w:pPr>
      <w:r>
        <w:pict>
          <v:shape id="_x0000_i1029" type="#_x0000_t75" style="width:479.25pt;height:682.5pt">
            <v:imagedata r:id="rId10" o:title=""/>
          </v:shape>
        </w:pict>
      </w:r>
    </w:p>
    <w:sectPr w:rsidR="009771DF" w:rsidSect="00684323">
      <w:pgSz w:w="11906" w:h="16838"/>
      <w:pgMar w:top="1134"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2805A4"/>
    <w:multiLevelType w:val="multilevel"/>
    <w:tmpl w:val="04090023"/>
    <w:lvl w:ilvl="0">
      <w:start w:val="1"/>
      <w:numFmt w:val="upperRoman"/>
      <w:pStyle w:val="Heading1"/>
      <w:lvlText w:val="Straipsnis %1."/>
      <w:lvlJc w:val="left"/>
      <w:pPr>
        <w:tabs>
          <w:tab w:val="num" w:pos="1800"/>
        </w:tabs>
      </w:pPr>
      <w:rPr>
        <w:rFonts w:cs="Times New Roman"/>
      </w:rPr>
    </w:lvl>
    <w:lvl w:ilvl="1">
      <w:start w:val="1"/>
      <w:numFmt w:val="decimalZero"/>
      <w:pStyle w:val="Heading2"/>
      <w:isLgl/>
      <w:lvlText w:val="Sekcija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266C"/>
    <w:rsid w:val="000C0C67"/>
    <w:rsid w:val="000C26D5"/>
    <w:rsid w:val="000C6E51"/>
    <w:rsid w:val="000E5700"/>
    <w:rsid w:val="0014308E"/>
    <w:rsid w:val="0015058B"/>
    <w:rsid w:val="0017608C"/>
    <w:rsid w:val="00201DC4"/>
    <w:rsid w:val="00203766"/>
    <w:rsid w:val="0022797F"/>
    <w:rsid w:val="00250689"/>
    <w:rsid w:val="0025260B"/>
    <w:rsid w:val="002E1BAA"/>
    <w:rsid w:val="002E1CFF"/>
    <w:rsid w:val="003766C3"/>
    <w:rsid w:val="00384075"/>
    <w:rsid w:val="003B0317"/>
    <w:rsid w:val="003E7FD7"/>
    <w:rsid w:val="00456072"/>
    <w:rsid w:val="00481960"/>
    <w:rsid w:val="004A10B9"/>
    <w:rsid w:val="004C41F0"/>
    <w:rsid w:val="005079E3"/>
    <w:rsid w:val="00514309"/>
    <w:rsid w:val="00531C49"/>
    <w:rsid w:val="0054592F"/>
    <w:rsid w:val="00563F2F"/>
    <w:rsid w:val="00595822"/>
    <w:rsid w:val="0063180D"/>
    <w:rsid w:val="00657F1E"/>
    <w:rsid w:val="00684323"/>
    <w:rsid w:val="00727EB5"/>
    <w:rsid w:val="00743226"/>
    <w:rsid w:val="00745819"/>
    <w:rsid w:val="00750A84"/>
    <w:rsid w:val="007848D2"/>
    <w:rsid w:val="007B66D5"/>
    <w:rsid w:val="007E30DB"/>
    <w:rsid w:val="00846EEE"/>
    <w:rsid w:val="00862DA0"/>
    <w:rsid w:val="008A5C75"/>
    <w:rsid w:val="00935DD6"/>
    <w:rsid w:val="009422DC"/>
    <w:rsid w:val="009618F3"/>
    <w:rsid w:val="009771DF"/>
    <w:rsid w:val="009A1A9A"/>
    <w:rsid w:val="00A062FA"/>
    <w:rsid w:val="00A17DEE"/>
    <w:rsid w:val="00A22FBD"/>
    <w:rsid w:val="00AB22A5"/>
    <w:rsid w:val="00B03887"/>
    <w:rsid w:val="00B13574"/>
    <w:rsid w:val="00C87A7B"/>
    <w:rsid w:val="00C96D3A"/>
    <w:rsid w:val="00D9294E"/>
    <w:rsid w:val="00DB2959"/>
    <w:rsid w:val="00DE226A"/>
    <w:rsid w:val="00DE266C"/>
    <w:rsid w:val="00E07403"/>
    <w:rsid w:val="00FD2C1E"/>
    <w:rsid w:val="00FE7021"/>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66C"/>
    <w:pPr>
      <w:overflowPunct w:val="0"/>
      <w:autoSpaceDE w:val="0"/>
      <w:autoSpaceDN w:val="0"/>
      <w:adjustRightInd w:val="0"/>
      <w:textAlignment w:val="baseline"/>
    </w:pPr>
    <w:rPr>
      <w:sz w:val="24"/>
      <w:szCs w:val="20"/>
      <w:lang w:eastAsia="en-US"/>
    </w:rPr>
  </w:style>
  <w:style w:type="paragraph" w:styleId="Heading1">
    <w:name w:val="heading 1"/>
    <w:basedOn w:val="Normal"/>
    <w:next w:val="Normal"/>
    <w:link w:val="Heading1Char"/>
    <w:uiPriority w:val="99"/>
    <w:qFormat/>
    <w:rsid w:val="00DE266C"/>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DE266C"/>
    <w:pPr>
      <w:keepNext/>
      <w:numPr>
        <w:ilvl w:val="1"/>
        <w:numId w:val="1"/>
      </w:numPr>
      <w:spacing w:before="120"/>
      <w:jc w:val="center"/>
      <w:outlineLvl w:val="1"/>
    </w:pPr>
    <w:rPr>
      <w:b/>
      <w:bCs/>
      <w:cap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0A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D960A1"/>
    <w:rPr>
      <w:rFonts w:asciiTheme="majorHAnsi" w:eastAsiaTheme="majorEastAsia" w:hAnsiTheme="majorHAnsi" w:cstheme="majorBidi"/>
      <w:b/>
      <w:bCs/>
      <w:i/>
      <w:iCs/>
      <w:sz w:val="28"/>
      <w:szCs w:val="28"/>
      <w:lang w:eastAsia="en-US"/>
    </w:rPr>
  </w:style>
  <w:style w:type="paragraph" w:styleId="HTMLPreformatted">
    <w:name w:val="HTML Preformatted"/>
    <w:basedOn w:val="Normal"/>
    <w:link w:val="HTMLPreformattedChar1"/>
    <w:uiPriority w:val="99"/>
    <w:rsid w:val="00DE2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lang w:eastAsia="lt-LT"/>
    </w:rPr>
  </w:style>
  <w:style w:type="character" w:customStyle="1" w:styleId="HTMLPreformattedChar">
    <w:name w:val="HTML Preformatted Char"/>
    <w:basedOn w:val="DefaultParagraphFont"/>
    <w:link w:val="HTMLPreformatted"/>
    <w:uiPriority w:val="99"/>
    <w:semiHidden/>
    <w:rsid w:val="00D960A1"/>
    <w:rPr>
      <w:rFonts w:ascii="Courier New" w:hAnsi="Courier New" w:cs="Courier New"/>
      <w:sz w:val="20"/>
      <w:szCs w:val="20"/>
      <w:lang w:eastAsia="en-US"/>
    </w:rPr>
  </w:style>
  <w:style w:type="character" w:customStyle="1" w:styleId="HTMLPreformattedChar1">
    <w:name w:val="HTML Preformatted Char1"/>
    <w:basedOn w:val="DefaultParagraphFont"/>
    <w:link w:val="HTMLPreformatted"/>
    <w:uiPriority w:val="99"/>
    <w:locked/>
    <w:rsid w:val="00DE266C"/>
    <w:rPr>
      <w:rFonts w:ascii="Courier New" w:hAnsi="Courier New" w:cs="Courier New"/>
      <w:lang w:val="lt-LT" w:eastAsia="lt-LT" w:bidi="ar-SA"/>
    </w:rPr>
  </w:style>
  <w:style w:type="paragraph" w:styleId="NormalWeb">
    <w:name w:val="Normal (Web)"/>
    <w:basedOn w:val="Normal"/>
    <w:uiPriority w:val="99"/>
    <w:rsid w:val="00C87A7B"/>
    <w:pPr>
      <w:overflowPunct/>
      <w:autoSpaceDE/>
      <w:autoSpaceDN/>
      <w:adjustRightInd/>
      <w:spacing w:before="100" w:beforeAutospacing="1" w:after="100" w:afterAutospacing="1"/>
      <w:textAlignment w:val="auto"/>
    </w:pPr>
    <w:rPr>
      <w:szCs w:val="24"/>
      <w:lang w:eastAsia="lt-LT"/>
    </w:rPr>
  </w:style>
  <w:style w:type="character" w:styleId="Strong">
    <w:name w:val="Strong"/>
    <w:basedOn w:val="DefaultParagraphFont"/>
    <w:uiPriority w:val="99"/>
    <w:qFormat/>
    <w:rsid w:val="00C87A7B"/>
    <w:rPr>
      <w:rFonts w:cs="Times New Roman"/>
      <w:b/>
      <w:bCs/>
    </w:rPr>
  </w:style>
  <w:style w:type="character" w:styleId="HTMLCite">
    <w:name w:val="HTML Cite"/>
    <w:basedOn w:val="DefaultParagraphFont"/>
    <w:uiPriority w:val="99"/>
    <w:rsid w:val="007B66D5"/>
    <w:rPr>
      <w:rFonts w:cs="Times New Roman"/>
      <w:i/>
      <w:iCs/>
    </w:rPr>
  </w:style>
  <w:style w:type="character" w:styleId="Hyperlink">
    <w:name w:val="Hyperlink"/>
    <w:basedOn w:val="DefaultParagraphFont"/>
    <w:uiPriority w:val="99"/>
    <w:rsid w:val="0063180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724160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Pages>
  <Words>3718</Words>
  <Characters>2120</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Comp</dc:creator>
  <cp:keywords/>
  <dc:description/>
  <cp:lastModifiedBy>Comp</cp:lastModifiedBy>
  <cp:revision>2</cp:revision>
  <cp:lastPrinted>2018-01-11T06:59:00Z</cp:lastPrinted>
  <dcterms:created xsi:type="dcterms:W3CDTF">2018-01-23T06:19:00Z</dcterms:created>
  <dcterms:modified xsi:type="dcterms:W3CDTF">2018-01-23T06:19:00Z</dcterms:modified>
</cp:coreProperties>
</file>