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959" w:rsidRPr="00895F70" w:rsidRDefault="00730959" w:rsidP="001841F2">
      <w:pPr>
        <w:jc w:val="right"/>
        <w:rPr>
          <w:b/>
          <w:szCs w:val="24"/>
        </w:rPr>
      </w:pPr>
      <w:r w:rsidRPr="00895F70">
        <w:rPr>
          <w:b/>
          <w:szCs w:val="24"/>
        </w:rPr>
        <w:t>Projektas</w:t>
      </w:r>
    </w:p>
    <w:tbl>
      <w:tblPr>
        <w:tblW w:w="0" w:type="auto"/>
        <w:tblInd w:w="108" w:type="dxa"/>
        <w:tblLayout w:type="fixed"/>
        <w:tblLook w:val="0000"/>
      </w:tblPr>
      <w:tblGrid>
        <w:gridCol w:w="9639"/>
      </w:tblGrid>
      <w:tr w:rsidR="00730959" w:rsidRPr="00895F70">
        <w:trPr>
          <w:trHeight w:val="799"/>
        </w:trPr>
        <w:tc>
          <w:tcPr>
            <w:tcW w:w="9639" w:type="dxa"/>
          </w:tcPr>
          <w:p w:rsidR="00730959" w:rsidRPr="00895F70" w:rsidRDefault="00730959">
            <w:pPr>
              <w:spacing w:line="240" w:lineRule="atLeast"/>
              <w:jc w:val="center"/>
              <w:rPr>
                <w:szCs w:val="24"/>
              </w:rPr>
            </w:pPr>
            <w:r w:rsidRPr="00895F70">
              <w:rPr>
                <w:noProof/>
                <w:szCs w:val="24"/>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5" o:title=""/>
                </v:shape>
              </w:pict>
            </w:r>
          </w:p>
        </w:tc>
      </w:tr>
      <w:tr w:rsidR="00730959" w:rsidRPr="00895F70">
        <w:trPr>
          <w:trHeight w:val="1547"/>
        </w:trPr>
        <w:tc>
          <w:tcPr>
            <w:tcW w:w="9639" w:type="dxa"/>
          </w:tcPr>
          <w:p w:rsidR="00730959" w:rsidRPr="00895F70" w:rsidRDefault="00730959">
            <w:pPr>
              <w:pStyle w:val="Heading2"/>
              <w:rPr>
                <w:color w:val="auto"/>
                <w:szCs w:val="24"/>
              </w:rPr>
            </w:pPr>
            <w:r w:rsidRPr="00895F70">
              <w:rPr>
                <w:color w:val="auto"/>
                <w:szCs w:val="24"/>
              </w:rPr>
              <w:t>Pagėgių savivaldybės taryba</w:t>
            </w:r>
          </w:p>
          <w:p w:rsidR="00730959" w:rsidRPr="00895F70" w:rsidRDefault="00730959">
            <w:pPr>
              <w:rPr>
                <w:szCs w:val="24"/>
              </w:rPr>
            </w:pPr>
          </w:p>
          <w:p w:rsidR="00730959" w:rsidRPr="00895F70" w:rsidRDefault="00730959">
            <w:pPr>
              <w:spacing w:before="120"/>
              <w:jc w:val="center"/>
              <w:rPr>
                <w:b/>
                <w:bCs/>
                <w:caps/>
                <w:szCs w:val="24"/>
              </w:rPr>
            </w:pPr>
            <w:r w:rsidRPr="00895F70">
              <w:rPr>
                <w:b/>
                <w:bCs/>
                <w:caps/>
                <w:szCs w:val="24"/>
              </w:rPr>
              <w:t>sprendimas</w:t>
            </w:r>
          </w:p>
          <w:p w:rsidR="00730959" w:rsidRPr="00895F70" w:rsidRDefault="00730959">
            <w:pPr>
              <w:spacing w:before="120"/>
              <w:jc w:val="center"/>
              <w:rPr>
                <w:b/>
                <w:bCs/>
                <w:caps/>
                <w:szCs w:val="24"/>
              </w:rPr>
            </w:pPr>
            <w:r w:rsidRPr="00895F70">
              <w:rPr>
                <w:b/>
                <w:bCs/>
                <w:caps/>
                <w:szCs w:val="24"/>
              </w:rPr>
              <w:t>dėl BIUDŽETINĖS ĮSTAIGOS pagėgių savivaldybės SOCIALINIŲ PASLAUGŲ CENTR</w:t>
            </w:r>
            <w:r>
              <w:rPr>
                <w:b/>
                <w:bCs/>
                <w:caps/>
                <w:szCs w:val="24"/>
              </w:rPr>
              <w:t>O</w:t>
            </w:r>
            <w:r w:rsidRPr="00895F70">
              <w:rPr>
                <w:b/>
                <w:bCs/>
                <w:caps/>
                <w:szCs w:val="24"/>
              </w:rPr>
              <w:t xml:space="preserve"> teikiamų </w:t>
            </w:r>
            <w:r>
              <w:rPr>
                <w:b/>
                <w:bCs/>
                <w:caps/>
                <w:szCs w:val="24"/>
              </w:rPr>
              <w:t xml:space="preserve">socialinių </w:t>
            </w:r>
            <w:r w:rsidRPr="00895F70">
              <w:rPr>
                <w:b/>
                <w:bCs/>
                <w:caps/>
                <w:szCs w:val="24"/>
              </w:rPr>
              <w:t>paslaugų kainų nustatymo</w:t>
            </w:r>
          </w:p>
        </w:tc>
      </w:tr>
      <w:tr w:rsidR="00730959" w:rsidRPr="00895F70">
        <w:trPr>
          <w:trHeight w:val="703"/>
        </w:trPr>
        <w:tc>
          <w:tcPr>
            <w:tcW w:w="9639" w:type="dxa"/>
          </w:tcPr>
          <w:p w:rsidR="00730959" w:rsidRPr="00895F70" w:rsidRDefault="00730959">
            <w:pPr>
              <w:pStyle w:val="Heading2"/>
              <w:rPr>
                <w:b w:val="0"/>
                <w:bCs w:val="0"/>
                <w:caps w:val="0"/>
                <w:color w:val="auto"/>
                <w:szCs w:val="24"/>
              </w:rPr>
            </w:pPr>
            <w:r w:rsidRPr="00895F70">
              <w:rPr>
                <w:b w:val="0"/>
                <w:bCs w:val="0"/>
                <w:caps w:val="0"/>
                <w:color w:val="auto"/>
                <w:szCs w:val="24"/>
              </w:rPr>
              <w:t>2018 m. sausio 1</w:t>
            </w:r>
            <w:r>
              <w:rPr>
                <w:b w:val="0"/>
                <w:bCs w:val="0"/>
                <w:caps w:val="0"/>
                <w:color w:val="auto"/>
                <w:szCs w:val="24"/>
              </w:rPr>
              <w:t>1</w:t>
            </w:r>
            <w:r w:rsidRPr="00895F70">
              <w:rPr>
                <w:b w:val="0"/>
                <w:bCs w:val="0"/>
                <w:caps w:val="0"/>
                <w:color w:val="auto"/>
                <w:szCs w:val="24"/>
              </w:rPr>
              <w:t xml:space="preserve"> d. Nr. T</w:t>
            </w:r>
            <w:r>
              <w:rPr>
                <w:b w:val="0"/>
                <w:bCs w:val="0"/>
                <w:caps w:val="0"/>
                <w:color w:val="auto"/>
                <w:szCs w:val="24"/>
              </w:rPr>
              <w:t>1</w:t>
            </w:r>
            <w:r w:rsidRPr="00895F70">
              <w:rPr>
                <w:b w:val="0"/>
                <w:bCs w:val="0"/>
                <w:caps w:val="0"/>
                <w:color w:val="auto"/>
                <w:szCs w:val="24"/>
              </w:rPr>
              <w:t>-</w:t>
            </w:r>
            <w:r>
              <w:rPr>
                <w:b w:val="0"/>
                <w:bCs w:val="0"/>
                <w:caps w:val="0"/>
                <w:color w:val="auto"/>
                <w:szCs w:val="24"/>
              </w:rPr>
              <w:t>2</w:t>
            </w:r>
            <w:r w:rsidRPr="00895F70">
              <w:rPr>
                <w:b w:val="0"/>
                <w:bCs w:val="0"/>
                <w:caps w:val="0"/>
                <w:color w:val="auto"/>
                <w:szCs w:val="24"/>
              </w:rPr>
              <w:t xml:space="preserve"> </w:t>
            </w:r>
          </w:p>
          <w:p w:rsidR="00730959" w:rsidRPr="00895F70" w:rsidRDefault="00730959">
            <w:pPr>
              <w:jc w:val="center"/>
              <w:rPr>
                <w:szCs w:val="24"/>
              </w:rPr>
            </w:pPr>
            <w:r w:rsidRPr="00895F70">
              <w:rPr>
                <w:szCs w:val="24"/>
              </w:rPr>
              <w:t>Pagėgiai</w:t>
            </w:r>
          </w:p>
        </w:tc>
      </w:tr>
    </w:tbl>
    <w:p w:rsidR="00730959" w:rsidRDefault="00730959" w:rsidP="00BB41FB">
      <w:pPr>
        <w:jc w:val="both"/>
        <w:rPr>
          <w:szCs w:val="24"/>
        </w:rPr>
      </w:pPr>
      <w:r w:rsidRPr="00895F70">
        <w:rPr>
          <w:szCs w:val="24"/>
        </w:rPr>
        <w:t xml:space="preserve">   </w:t>
      </w:r>
    </w:p>
    <w:p w:rsidR="00730959" w:rsidRPr="00BB41FB" w:rsidRDefault="00730959" w:rsidP="00BB41FB">
      <w:pPr>
        <w:spacing w:line="360" w:lineRule="auto"/>
        <w:ind w:firstLine="720"/>
        <w:jc w:val="both"/>
        <w:rPr>
          <w:szCs w:val="24"/>
        </w:rPr>
      </w:pPr>
      <w:r w:rsidRPr="00895F70">
        <w:rPr>
          <w:szCs w:val="24"/>
        </w:rPr>
        <w:t xml:space="preserve">Vadovaudamasi Lietuvos Respublikos vietos savivaldos įstatymo 16 straipsnio 2 dalies 37 punktu ir 4 dalimi, 18 straipsnio 1 dalimi, Socialinių paslaugų finansavimo ir lėšų apskaičiavimo metodikos, patvirtintos Lietuvos Respublikos Vyriausybės </w:t>
      </w:r>
      <w:smartTag w:uri="urn:schemas-microsoft-com:office:smarttags" w:element="metricconverter">
        <w:smartTagPr>
          <w:attr w:name="ProductID" w:val="2006 m"/>
        </w:smartTagPr>
        <w:r w:rsidRPr="00895F70">
          <w:rPr>
            <w:szCs w:val="24"/>
          </w:rPr>
          <w:t>2006 m</w:t>
        </w:r>
      </w:smartTag>
      <w:r>
        <w:rPr>
          <w:szCs w:val="24"/>
        </w:rPr>
        <w:t xml:space="preserve">. spalio 10 d. nutarimu Nr. 978 ,,Dėl socialinių paslaugų finansavimo ir lėšų apskaičiavimo metodikos patvirtinimo“, </w:t>
      </w:r>
      <w:r w:rsidRPr="00895F70">
        <w:rPr>
          <w:szCs w:val="24"/>
        </w:rPr>
        <w:t>21</w:t>
      </w:r>
      <w:r>
        <w:rPr>
          <w:szCs w:val="24"/>
        </w:rPr>
        <w:t>−</w:t>
      </w:r>
      <w:r w:rsidRPr="00895F70">
        <w:rPr>
          <w:szCs w:val="24"/>
        </w:rPr>
        <w:t xml:space="preserve">29 punktais, </w:t>
      </w:r>
      <w:r w:rsidRPr="00895F70">
        <w:rPr>
          <w:color w:val="000000"/>
          <w:szCs w:val="24"/>
        </w:rPr>
        <w:t xml:space="preserve">Pagėgių savivaldybės taryba </w:t>
      </w:r>
      <w:r w:rsidRPr="00895F70">
        <w:rPr>
          <w:color w:val="000000"/>
          <w:spacing w:val="60"/>
          <w:szCs w:val="24"/>
        </w:rPr>
        <w:t>nusprendžia</w:t>
      </w:r>
      <w:r>
        <w:rPr>
          <w:color w:val="000000"/>
          <w:spacing w:val="60"/>
          <w:szCs w:val="24"/>
        </w:rPr>
        <w:t>:</w:t>
      </w:r>
    </w:p>
    <w:p w:rsidR="00730959" w:rsidRPr="00895F70" w:rsidRDefault="00730959" w:rsidP="00BB41FB">
      <w:pPr>
        <w:spacing w:line="360" w:lineRule="auto"/>
        <w:ind w:firstLine="720"/>
        <w:jc w:val="both"/>
        <w:rPr>
          <w:szCs w:val="24"/>
        </w:rPr>
      </w:pPr>
      <w:r w:rsidRPr="00895F70">
        <w:rPr>
          <w:szCs w:val="24"/>
        </w:rPr>
        <w:t>1. Patvirtinti biudžetinės įstaig</w:t>
      </w:r>
      <w:r>
        <w:rPr>
          <w:szCs w:val="24"/>
        </w:rPr>
        <w:t>os</w:t>
      </w:r>
      <w:r w:rsidRPr="00895F70">
        <w:rPr>
          <w:szCs w:val="24"/>
        </w:rPr>
        <w:t xml:space="preserve"> Pagėgių savivaldybės Socialinių paslaugų centr</w:t>
      </w:r>
      <w:r>
        <w:rPr>
          <w:szCs w:val="24"/>
        </w:rPr>
        <w:t xml:space="preserve">o </w:t>
      </w:r>
      <w:r w:rsidRPr="00895F70">
        <w:rPr>
          <w:szCs w:val="24"/>
        </w:rPr>
        <w:t xml:space="preserve">teikiamų </w:t>
      </w:r>
      <w:r>
        <w:rPr>
          <w:szCs w:val="24"/>
        </w:rPr>
        <w:t xml:space="preserve">socialinių </w:t>
      </w:r>
      <w:r w:rsidRPr="00895F70">
        <w:rPr>
          <w:szCs w:val="24"/>
        </w:rPr>
        <w:t>paslaugų kainas</w:t>
      </w:r>
      <w:r>
        <w:rPr>
          <w:szCs w:val="24"/>
        </w:rPr>
        <w:t xml:space="preserve"> vienam asmeniui</w:t>
      </w:r>
      <w:r w:rsidRPr="00895F70">
        <w:rPr>
          <w:szCs w:val="24"/>
        </w:rPr>
        <w:t>:</w:t>
      </w:r>
    </w:p>
    <w:p w:rsidR="00730959" w:rsidRPr="00895F70" w:rsidRDefault="00730959" w:rsidP="00BB41FB">
      <w:pPr>
        <w:spacing w:line="360" w:lineRule="auto"/>
        <w:ind w:firstLine="720"/>
        <w:jc w:val="both"/>
        <w:rPr>
          <w:szCs w:val="24"/>
        </w:rPr>
      </w:pPr>
      <w:r w:rsidRPr="00895F70">
        <w:rPr>
          <w:szCs w:val="24"/>
        </w:rPr>
        <w:t>1.1. pagalba į namus  – 4,80 Eur/val.;</w:t>
      </w:r>
    </w:p>
    <w:p w:rsidR="00730959" w:rsidRPr="00895F70" w:rsidRDefault="00730959" w:rsidP="00BB41FB">
      <w:pPr>
        <w:spacing w:line="360" w:lineRule="auto"/>
        <w:ind w:firstLine="720"/>
        <w:jc w:val="both"/>
        <w:rPr>
          <w:szCs w:val="24"/>
        </w:rPr>
      </w:pPr>
      <w:r w:rsidRPr="00895F70">
        <w:rPr>
          <w:szCs w:val="24"/>
        </w:rPr>
        <w:t>1.2. dienos socialinė globa, teikiama asmens namuose – 5,60 Eur/val.</w:t>
      </w:r>
    </w:p>
    <w:p w:rsidR="00730959" w:rsidRPr="00895F70" w:rsidRDefault="00730959" w:rsidP="00BB41FB">
      <w:pPr>
        <w:spacing w:line="360" w:lineRule="auto"/>
        <w:ind w:firstLine="720"/>
        <w:jc w:val="both"/>
        <w:rPr>
          <w:bCs/>
          <w:szCs w:val="24"/>
        </w:rPr>
      </w:pPr>
      <w:r w:rsidRPr="00895F70">
        <w:rPr>
          <w:szCs w:val="24"/>
        </w:rPr>
        <w:t>2. Pripažinti netekusiu</w:t>
      </w:r>
      <w:r>
        <w:rPr>
          <w:szCs w:val="24"/>
        </w:rPr>
        <w:t xml:space="preserve"> galios </w:t>
      </w:r>
      <w:r w:rsidRPr="00895F70">
        <w:rPr>
          <w:bCs/>
          <w:szCs w:val="24"/>
        </w:rPr>
        <w:t xml:space="preserve">Pagėgių savivaldybės tarybos 2016 m. kovo 31 d. sprendimą Nr. T-80 ,,Dėl biudžetinės įstaigos Pagėgių savivaldybės Socialinių paslaugų </w:t>
      </w:r>
      <w:r w:rsidRPr="00393A56">
        <w:rPr>
          <w:bCs/>
          <w:szCs w:val="24"/>
        </w:rPr>
        <w:t>centro</w:t>
      </w:r>
      <w:r w:rsidRPr="00895F70">
        <w:rPr>
          <w:bCs/>
          <w:szCs w:val="24"/>
        </w:rPr>
        <w:t xml:space="preserve"> teikiamų atlygintinų paslaugų kainų nustatymo“</w:t>
      </w:r>
      <w:r>
        <w:rPr>
          <w:bCs/>
          <w:szCs w:val="24"/>
        </w:rPr>
        <w:t>.</w:t>
      </w:r>
    </w:p>
    <w:p w:rsidR="00730959" w:rsidRPr="00895F70" w:rsidRDefault="00730959" w:rsidP="00BB41FB">
      <w:pPr>
        <w:spacing w:line="360" w:lineRule="auto"/>
        <w:ind w:firstLine="720"/>
        <w:jc w:val="both"/>
        <w:rPr>
          <w:szCs w:val="24"/>
        </w:rPr>
      </w:pPr>
      <w:r w:rsidRPr="00895F70">
        <w:rPr>
          <w:szCs w:val="24"/>
        </w:rPr>
        <w:t>3. Šis sprendimas įsigalioja 2018 m. vasario 1 d.</w:t>
      </w:r>
    </w:p>
    <w:p w:rsidR="00730959" w:rsidRPr="00895F70" w:rsidRDefault="00730959" w:rsidP="00BB41FB">
      <w:pPr>
        <w:spacing w:line="360" w:lineRule="auto"/>
        <w:ind w:firstLine="720"/>
        <w:jc w:val="both"/>
        <w:rPr>
          <w:szCs w:val="24"/>
        </w:rPr>
      </w:pPr>
      <w:r w:rsidRPr="00895F70">
        <w:rPr>
          <w:szCs w:val="24"/>
        </w:rPr>
        <w:t>4. Sprendimą paskelbti Teisės aktų registre ir Pagėgių savivaldybės interneto svetainėje  www.pagegiai.lt.</w:t>
      </w:r>
    </w:p>
    <w:p w:rsidR="00730959" w:rsidRPr="00895F70" w:rsidRDefault="00730959" w:rsidP="00BB41FB">
      <w:pPr>
        <w:spacing w:line="360" w:lineRule="auto"/>
        <w:ind w:right="-108" w:firstLine="720"/>
        <w:jc w:val="both"/>
        <w:rPr>
          <w:szCs w:val="24"/>
        </w:rPr>
      </w:pPr>
      <w:r w:rsidRPr="00895F70">
        <w:rPr>
          <w:szCs w:val="24"/>
        </w:rPr>
        <w:t>Šis sprendimas gali būti skundžiamas Lietuvos Respublikos administracinių bylų teisenos įstatymo nustatyta tvarka.</w:t>
      </w:r>
    </w:p>
    <w:p w:rsidR="00730959" w:rsidRPr="00895F70" w:rsidRDefault="00730959" w:rsidP="00366FFA">
      <w:pPr>
        <w:rPr>
          <w:szCs w:val="24"/>
          <w:lang w:val="pt-BR"/>
        </w:rPr>
      </w:pPr>
      <w:r w:rsidRPr="00895F70">
        <w:rPr>
          <w:szCs w:val="24"/>
          <w:lang w:val="pt-BR"/>
        </w:rPr>
        <w:t>SUDERINTA:</w:t>
      </w:r>
    </w:p>
    <w:p w:rsidR="00730959" w:rsidRPr="00895F70" w:rsidRDefault="00730959" w:rsidP="00366FFA">
      <w:pPr>
        <w:rPr>
          <w:szCs w:val="24"/>
          <w:lang w:val="pt-BR"/>
        </w:rPr>
      </w:pPr>
      <w:r w:rsidRPr="00895F70">
        <w:rPr>
          <w:szCs w:val="24"/>
          <w:lang w:val="pt-BR"/>
        </w:rPr>
        <w:t xml:space="preserve">Administracijos direktorė                                          </w:t>
      </w:r>
      <w:r w:rsidRPr="00895F70">
        <w:rPr>
          <w:szCs w:val="24"/>
          <w:lang w:val="pt-BR"/>
        </w:rPr>
        <w:tab/>
      </w:r>
      <w:r w:rsidRPr="00895F70">
        <w:rPr>
          <w:szCs w:val="24"/>
          <w:lang w:val="pt-BR"/>
        </w:rPr>
        <w:tab/>
      </w:r>
      <w:r>
        <w:rPr>
          <w:szCs w:val="24"/>
          <w:lang w:val="pt-BR"/>
        </w:rPr>
        <w:t xml:space="preserve">                </w:t>
      </w:r>
      <w:r w:rsidRPr="00895F70">
        <w:rPr>
          <w:szCs w:val="24"/>
          <w:lang w:val="pt-BR"/>
        </w:rPr>
        <w:t>Dainora Butvydienė</w:t>
      </w:r>
    </w:p>
    <w:p w:rsidR="00730959" w:rsidRDefault="00730959" w:rsidP="00366FFA">
      <w:pPr>
        <w:rPr>
          <w:szCs w:val="24"/>
          <w:lang w:val="pt-BR"/>
        </w:rPr>
      </w:pPr>
    </w:p>
    <w:p w:rsidR="00730959" w:rsidRPr="00895F70" w:rsidRDefault="00730959" w:rsidP="00366FFA">
      <w:pPr>
        <w:rPr>
          <w:szCs w:val="24"/>
          <w:lang w:val="pt-BR"/>
        </w:rPr>
      </w:pPr>
      <w:r w:rsidRPr="00895F70">
        <w:rPr>
          <w:szCs w:val="24"/>
          <w:lang w:val="pt-BR"/>
        </w:rPr>
        <w:t>Bendrojo ir juridinio skyriaus vyriausiasis specialistas</w:t>
      </w:r>
      <w:r w:rsidRPr="00895F70">
        <w:rPr>
          <w:szCs w:val="24"/>
          <w:lang w:val="pt-BR"/>
        </w:rPr>
        <w:tab/>
      </w:r>
      <w:r>
        <w:rPr>
          <w:szCs w:val="24"/>
          <w:lang w:val="pt-BR"/>
        </w:rPr>
        <w:t xml:space="preserve">                </w:t>
      </w:r>
      <w:r w:rsidRPr="00895F70">
        <w:rPr>
          <w:szCs w:val="24"/>
          <w:lang w:val="pt-BR"/>
        </w:rPr>
        <w:t>Valdas Vytuvis</w:t>
      </w:r>
    </w:p>
    <w:p w:rsidR="00730959" w:rsidRDefault="00730959" w:rsidP="00366FFA">
      <w:pPr>
        <w:pStyle w:val="HTMLPreformatted"/>
        <w:rPr>
          <w:rFonts w:ascii="Times New Roman" w:hAnsi="Times New Roman" w:cs="Times New Roman"/>
          <w:sz w:val="24"/>
          <w:szCs w:val="24"/>
          <w:lang w:val="pt-BR"/>
        </w:rPr>
      </w:pPr>
    </w:p>
    <w:p w:rsidR="00730959" w:rsidRPr="00895F70" w:rsidRDefault="00730959" w:rsidP="00366FFA">
      <w:pPr>
        <w:pStyle w:val="HTMLPreformatted"/>
        <w:rPr>
          <w:rFonts w:ascii="Times New Roman" w:hAnsi="Times New Roman" w:cs="Times New Roman"/>
          <w:sz w:val="24"/>
          <w:szCs w:val="24"/>
          <w:lang w:val="pt-BR"/>
        </w:rPr>
      </w:pPr>
      <w:r w:rsidRPr="00895F70">
        <w:rPr>
          <w:rFonts w:ascii="Times New Roman" w:hAnsi="Times New Roman" w:cs="Times New Roman"/>
          <w:sz w:val="24"/>
          <w:szCs w:val="24"/>
          <w:lang w:val="pt-BR"/>
        </w:rPr>
        <w:t>Finansų skyriaus vedėja</w:t>
      </w:r>
      <w:r w:rsidRPr="00895F70">
        <w:rPr>
          <w:rFonts w:ascii="Times New Roman" w:hAnsi="Times New Roman" w:cs="Times New Roman"/>
          <w:sz w:val="24"/>
          <w:szCs w:val="24"/>
          <w:lang w:val="pt-BR"/>
        </w:rPr>
        <w:tab/>
      </w:r>
      <w:r w:rsidRPr="00895F70">
        <w:rPr>
          <w:rFonts w:ascii="Times New Roman" w:hAnsi="Times New Roman" w:cs="Times New Roman"/>
          <w:sz w:val="24"/>
          <w:szCs w:val="24"/>
          <w:lang w:val="pt-BR"/>
        </w:rPr>
        <w:tab/>
      </w:r>
      <w:r w:rsidRPr="00895F70">
        <w:rPr>
          <w:rFonts w:ascii="Times New Roman" w:hAnsi="Times New Roman" w:cs="Times New Roman"/>
          <w:sz w:val="24"/>
          <w:szCs w:val="24"/>
          <w:lang w:val="pt-BR"/>
        </w:rPr>
        <w:tab/>
      </w:r>
      <w:r w:rsidRPr="00895F70">
        <w:rPr>
          <w:rFonts w:ascii="Times New Roman" w:hAnsi="Times New Roman" w:cs="Times New Roman"/>
          <w:sz w:val="24"/>
          <w:szCs w:val="24"/>
          <w:lang w:val="pt-BR"/>
        </w:rPr>
        <w:tab/>
        <w:t xml:space="preserve">    </w:t>
      </w:r>
      <w:r>
        <w:rPr>
          <w:rFonts w:ascii="Times New Roman" w:hAnsi="Times New Roman" w:cs="Times New Roman"/>
          <w:sz w:val="24"/>
          <w:szCs w:val="24"/>
          <w:lang w:val="pt-BR"/>
        </w:rPr>
        <w:t xml:space="preserve">                </w:t>
      </w:r>
      <w:r w:rsidRPr="00895F70">
        <w:rPr>
          <w:rFonts w:ascii="Times New Roman" w:hAnsi="Times New Roman" w:cs="Times New Roman"/>
          <w:sz w:val="24"/>
          <w:szCs w:val="24"/>
          <w:lang w:val="pt-BR"/>
        </w:rPr>
        <w:t>Rūta Fridrikienė</w:t>
      </w:r>
    </w:p>
    <w:p w:rsidR="00730959" w:rsidRDefault="00730959" w:rsidP="00366FFA">
      <w:pPr>
        <w:rPr>
          <w:szCs w:val="24"/>
          <w:lang w:val="pt-BR"/>
        </w:rPr>
      </w:pPr>
    </w:p>
    <w:p w:rsidR="00730959" w:rsidRPr="00895F70" w:rsidRDefault="00730959" w:rsidP="00366FFA">
      <w:pPr>
        <w:rPr>
          <w:szCs w:val="24"/>
          <w:lang w:val="pt-BR"/>
        </w:rPr>
      </w:pPr>
      <w:r w:rsidRPr="00895F70">
        <w:rPr>
          <w:szCs w:val="24"/>
          <w:lang w:val="pt-BR"/>
        </w:rPr>
        <w:t xml:space="preserve">Kalbos ir archyvo tvarkytoja                                          </w:t>
      </w:r>
      <w:r w:rsidRPr="00895F70">
        <w:rPr>
          <w:szCs w:val="24"/>
          <w:lang w:val="pt-BR"/>
        </w:rPr>
        <w:tab/>
      </w:r>
      <w:r>
        <w:rPr>
          <w:szCs w:val="24"/>
          <w:lang w:val="pt-BR"/>
        </w:rPr>
        <w:t xml:space="preserve">                </w:t>
      </w:r>
      <w:r w:rsidRPr="00895F70">
        <w:rPr>
          <w:szCs w:val="24"/>
          <w:lang w:val="pt-BR"/>
        </w:rPr>
        <w:t>Laimutė Mickevičienė</w:t>
      </w:r>
    </w:p>
    <w:p w:rsidR="00730959" w:rsidRPr="008D7BBA" w:rsidRDefault="00730959" w:rsidP="00366FFA">
      <w:pPr>
        <w:pStyle w:val="HTMLPreformatted"/>
        <w:rPr>
          <w:rFonts w:ascii="Times New Roman" w:hAnsi="Times New Roman" w:cs="Times New Roman"/>
          <w:sz w:val="24"/>
          <w:szCs w:val="24"/>
          <w:lang w:val="pt-BR"/>
        </w:rPr>
      </w:pPr>
    </w:p>
    <w:p w:rsidR="00730959" w:rsidRPr="00895F70" w:rsidRDefault="00730959" w:rsidP="00366FFA">
      <w:pPr>
        <w:pStyle w:val="HTMLPreformatted"/>
        <w:rPr>
          <w:rFonts w:ascii="Times New Roman" w:hAnsi="Times New Roman" w:cs="Times New Roman"/>
          <w:sz w:val="24"/>
          <w:szCs w:val="24"/>
        </w:rPr>
      </w:pPr>
      <w:r w:rsidRPr="00895F70">
        <w:rPr>
          <w:rFonts w:ascii="Times New Roman" w:hAnsi="Times New Roman" w:cs="Times New Roman"/>
          <w:sz w:val="24"/>
          <w:szCs w:val="24"/>
        </w:rPr>
        <w:t>Parengė</w:t>
      </w:r>
    </w:p>
    <w:p w:rsidR="00730959" w:rsidRDefault="00730959" w:rsidP="00366FFA">
      <w:pPr>
        <w:pStyle w:val="HTMLPreformatted"/>
        <w:rPr>
          <w:rFonts w:ascii="Times New Roman" w:hAnsi="Times New Roman" w:cs="Times New Roman"/>
          <w:sz w:val="24"/>
          <w:szCs w:val="24"/>
        </w:rPr>
      </w:pPr>
      <w:r w:rsidRPr="00895F70">
        <w:rPr>
          <w:rFonts w:ascii="Times New Roman" w:hAnsi="Times New Roman" w:cs="Times New Roman"/>
          <w:sz w:val="24"/>
          <w:szCs w:val="24"/>
        </w:rPr>
        <w:t>Administracijos vyriausioji ekonomistė</w:t>
      </w:r>
    </w:p>
    <w:p w:rsidR="00730959" w:rsidRPr="00895F70" w:rsidRDefault="00730959" w:rsidP="00366FFA">
      <w:pPr>
        <w:pStyle w:val="HTMLPreformatted"/>
        <w:rPr>
          <w:rFonts w:ascii="Times New Roman" w:hAnsi="Times New Roman" w:cs="Times New Roman"/>
          <w:sz w:val="24"/>
          <w:szCs w:val="24"/>
        </w:rPr>
      </w:pPr>
      <w:r w:rsidRPr="00895F70">
        <w:rPr>
          <w:rFonts w:ascii="Times New Roman" w:hAnsi="Times New Roman" w:cs="Times New Roman"/>
          <w:sz w:val="24"/>
          <w:szCs w:val="24"/>
        </w:rPr>
        <w:t>Dalija Irena Einikienė</w:t>
      </w:r>
    </w:p>
    <w:p w:rsidR="00730959" w:rsidRPr="004546B8" w:rsidRDefault="00730959" w:rsidP="00895F70">
      <w:pPr>
        <w:ind w:left="5102"/>
        <w:jc w:val="both"/>
        <w:rPr>
          <w:szCs w:val="24"/>
        </w:rPr>
      </w:pPr>
      <w:r w:rsidRPr="004546B8">
        <w:rPr>
          <w:szCs w:val="24"/>
        </w:rPr>
        <w:t>Pagėgių savivaldybės tarybos</w:t>
      </w:r>
    </w:p>
    <w:p w:rsidR="00730959" w:rsidRPr="004546B8" w:rsidRDefault="00730959" w:rsidP="00895F70">
      <w:pPr>
        <w:ind w:left="5102"/>
        <w:jc w:val="both"/>
        <w:rPr>
          <w:szCs w:val="24"/>
        </w:rPr>
      </w:pPr>
      <w:r w:rsidRPr="004546B8">
        <w:rPr>
          <w:szCs w:val="24"/>
        </w:rPr>
        <w:t>veiklos reglamento</w:t>
      </w:r>
    </w:p>
    <w:p w:rsidR="00730959" w:rsidRDefault="00730959" w:rsidP="00895F70">
      <w:pPr>
        <w:ind w:left="720" w:firstLine="720"/>
        <w:jc w:val="center"/>
        <w:rPr>
          <w:b/>
          <w:bCs/>
          <w:caps/>
          <w:szCs w:val="24"/>
        </w:rPr>
      </w:pPr>
      <w:r w:rsidRPr="004546B8">
        <w:rPr>
          <w:szCs w:val="24"/>
        </w:rPr>
        <w:t>2 priedas</w:t>
      </w:r>
    </w:p>
    <w:p w:rsidR="00730959" w:rsidRDefault="00730959" w:rsidP="00725386">
      <w:pPr>
        <w:ind w:firstLine="720"/>
        <w:jc w:val="center"/>
        <w:rPr>
          <w:b/>
          <w:bCs/>
          <w:caps/>
          <w:szCs w:val="24"/>
        </w:rPr>
      </w:pPr>
    </w:p>
    <w:p w:rsidR="00730959" w:rsidRPr="004546B8" w:rsidRDefault="00730959" w:rsidP="00895F70">
      <w:pPr>
        <w:spacing w:before="40"/>
        <w:jc w:val="center"/>
        <w:rPr>
          <w:szCs w:val="24"/>
        </w:rPr>
      </w:pPr>
      <w:r w:rsidRPr="00895F70">
        <w:rPr>
          <w:b/>
          <w:bCs/>
          <w:caps/>
          <w:szCs w:val="24"/>
        </w:rPr>
        <w:t>dėl BIUDŽETINĖS ĮSTAIGOS pagėgių savivaldybės SOCIALINIŲ PASLAUGŲ CENTR</w:t>
      </w:r>
      <w:r>
        <w:rPr>
          <w:b/>
          <w:bCs/>
          <w:caps/>
          <w:szCs w:val="24"/>
        </w:rPr>
        <w:t>O</w:t>
      </w:r>
      <w:r w:rsidRPr="00895F70">
        <w:rPr>
          <w:b/>
          <w:bCs/>
          <w:caps/>
          <w:szCs w:val="24"/>
        </w:rPr>
        <w:t xml:space="preserve"> teikiamų </w:t>
      </w:r>
      <w:r>
        <w:rPr>
          <w:b/>
          <w:bCs/>
          <w:caps/>
          <w:szCs w:val="24"/>
        </w:rPr>
        <w:t xml:space="preserve">socialinių </w:t>
      </w:r>
      <w:r w:rsidRPr="00895F70">
        <w:rPr>
          <w:b/>
          <w:bCs/>
          <w:caps/>
          <w:szCs w:val="24"/>
        </w:rPr>
        <w:t>paslaugų kainų nustatymo</w:t>
      </w:r>
      <w:r w:rsidRPr="004546B8">
        <w:rPr>
          <w:szCs w:val="24"/>
        </w:rPr>
        <w:t xml:space="preserve"> </w:t>
      </w:r>
      <w:r>
        <w:rPr>
          <w:szCs w:val="24"/>
        </w:rPr>
        <w:t xml:space="preserve">                  </w:t>
      </w:r>
      <w:r w:rsidRPr="004546B8">
        <w:rPr>
          <w:szCs w:val="24"/>
        </w:rPr>
        <w:t>(Tarybos sprendimo projekto pavadinimas)</w:t>
      </w:r>
    </w:p>
    <w:p w:rsidR="00730959" w:rsidRDefault="00730959" w:rsidP="00895F70">
      <w:pPr>
        <w:ind w:firstLine="720"/>
        <w:jc w:val="center"/>
        <w:rPr>
          <w:b/>
          <w:bCs/>
          <w:szCs w:val="24"/>
        </w:rPr>
      </w:pPr>
    </w:p>
    <w:p w:rsidR="00730959" w:rsidRPr="00895F70" w:rsidRDefault="00730959" w:rsidP="00725386">
      <w:pPr>
        <w:ind w:firstLine="720"/>
        <w:jc w:val="center"/>
        <w:rPr>
          <w:b/>
          <w:bCs/>
          <w:color w:val="000000"/>
          <w:szCs w:val="24"/>
        </w:rPr>
      </w:pPr>
      <w:r w:rsidRPr="00895F70">
        <w:rPr>
          <w:b/>
          <w:bCs/>
          <w:color w:val="000000"/>
          <w:szCs w:val="24"/>
        </w:rPr>
        <w:t>AIŠKINAMASIS RAŠTAS</w:t>
      </w:r>
    </w:p>
    <w:p w:rsidR="00730959" w:rsidRPr="00895F70" w:rsidRDefault="00730959" w:rsidP="00725386">
      <w:pPr>
        <w:tabs>
          <w:tab w:val="left" w:pos="5730"/>
        </w:tabs>
        <w:ind w:firstLine="720"/>
        <w:rPr>
          <w:b/>
          <w:bCs/>
          <w:color w:val="000000"/>
          <w:szCs w:val="24"/>
        </w:rPr>
      </w:pPr>
      <w:r w:rsidRPr="00895F70">
        <w:rPr>
          <w:b/>
          <w:bCs/>
          <w:color w:val="000000"/>
          <w:szCs w:val="24"/>
        </w:rPr>
        <w:tab/>
      </w:r>
    </w:p>
    <w:p w:rsidR="00730959" w:rsidRPr="00895F70" w:rsidRDefault="00730959" w:rsidP="00725386">
      <w:pPr>
        <w:jc w:val="center"/>
        <w:rPr>
          <w:szCs w:val="24"/>
        </w:rPr>
      </w:pPr>
      <w:r w:rsidRPr="00895F70">
        <w:rPr>
          <w:szCs w:val="24"/>
        </w:rPr>
        <w:t>201</w:t>
      </w:r>
      <w:r>
        <w:rPr>
          <w:szCs w:val="24"/>
        </w:rPr>
        <w:t>8</w:t>
      </w:r>
      <w:r w:rsidRPr="00895F70">
        <w:rPr>
          <w:szCs w:val="24"/>
        </w:rPr>
        <w:t>-0</w:t>
      </w:r>
      <w:r>
        <w:rPr>
          <w:szCs w:val="24"/>
        </w:rPr>
        <w:t>1</w:t>
      </w:r>
      <w:r w:rsidRPr="00895F70">
        <w:rPr>
          <w:szCs w:val="24"/>
        </w:rPr>
        <w:t>-1</w:t>
      </w:r>
      <w:r>
        <w:rPr>
          <w:szCs w:val="24"/>
        </w:rPr>
        <w:t>0</w:t>
      </w:r>
    </w:p>
    <w:p w:rsidR="00730959" w:rsidRPr="00895F70" w:rsidRDefault="00730959" w:rsidP="00725386">
      <w:pPr>
        <w:ind w:firstLine="720"/>
        <w:jc w:val="center"/>
        <w:rPr>
          <w:color w:val="000000"/>
          <w:szCs w:val="24"/>
        </w:rPr>
      </w:pPr>
    </w:p>
    <w:p w:rsidR="00730959" w:rsidRPr="00895F70" w:rsidRDefault="00730959" w:rsidP="00037A60">
      <w:pPr>
        <w:numPr>
          <w:ilvl w:val="0"/>
          <w:numId w:val="2"/>
        </w:numPr>
        <w:overflowPunct/>
        <w:autoSpaceDE/>
        <w:autoSpaceDN/>
        <w:adjustRightInd/>
        <w:jc w:val="both"/>
        <w:rPr>
          <w:szCs w:val="24"/>
        </w:rPr>
      </w:pPr>
      <w:r w:rsidRPr="00895F70">
        <w:rPr>
          <w:b/>
          <w:bCs/>
          <w:i/>
          <w:iCs/>
          <w:color w:val="000000"/>
          <w:szCs w:val="24"/>
        </w:rPr>
        <w:t xml:space="preserve">Parengto projekto tikslai ir uždaviniai: </w:t>
      </w:r>
    </w:p>
    <w:p w:rsidR="00730959" w:rsidRPr="00895F70" w:rsidRDefault="00730959" w:rsidP="00037A60">
      <w:pPr>
        <w:ind w:firstLine="720"/>
        <w:jc w:val="both"/>
        <w:rPr>
          <w:szCs w:val="24"/>
        </w:rPr>
      </w:pPr>
      <w:r w:rsidRPr="00895F70">
        <w:rPr>
          <w:bCs/>
          <w:iCs/>
          <w:color w:val="000000"/>
          <w:szCs w:val="24"/>
        </w:rPr>
        <w:t xml:space="preserve">Šiuo sprendimo projektu siekiama nustatyti naujas </w:t>
      </w:r>
      <w:r w:rsidRPr="00895F70">
        <w:rPr>
          <w:szCs w:val="24"/>
        </w:rPr>
        <w:t xml:space="preserve">Pagėgių savivaldybės Socialinių paslaugų centro </w:t>
      </w:r>
      <w:r>
        <w:rPr>
          <w:szCs w:val="24"/>
        </w:rPr>
        <w:t xml:space="preserve">teikiamų socialinių </w:t>
      </w:r>
      <w:r w:rsidRPr="00895F70">
        <w:rPr>
          <w:szCs w:val="24"/>
        </w:rPr>
        <w:t>- pagalbos į namus ir dienos socialinė globos, teikiamos asmens namuose, paslaugų kainas.</w:t>
      </w:r>
    </w:p>
    <w:p w:rsidR="00730959" w:rsidRPr="00895F70" w:rsidRDefault="00730959" w:rsidP="00725386">
      <w:pPr>
        <w:numPr>
          <w:ilvl w:val="0"/>
          <w:numId w:val="2"/>
        </w:numPr>
        <w:overflowPunct/>
        <w:autoSpaceDE/>
        <w:autoSpaceDN/>
        <w:adjustRightInd/>
        <w:jc w:val="both"/>
        <w:rPr>
          <w:szCs w:val="24"/>
        </w:rPr>
      </w:pPr>
      <w:r w:rsidRPr="00895F70">
        <w:rPr>
          <w:b/>
          <w:bCs/>
          <w:i/>
          <w:iCs/>
          <w:color w:val="000000"/>
          <w:szCs w:val="24"/>
        </w:rPr>
        <w:t>Kaip šiuo metu yra sureguliuoti projekte aptarti klausimai</w:t>
      </w:r>
      <w:r w:rsidRPr="00895F70">
        <w:rPr>
          <w:szCs w:val="24"/>
          <w:lang w:eastAsia="lt-LT"/>
        </w:rPr>
        <w:t>:</w:t>
      </w:r>
      <w:bookmarkStart w:id="0" w:name="D_eb73e135_ef17_49a7_b681_a4ee0afe0b3f"/>
      <w:r w:rsidRPr="00895F70">
        <w:rPr>
          <w:szCs w:val="24"/>
        </w:rPr>
        <w:t xml:space="preserve"> </w:t>
      </w:r>
    </w:p>
    <w:p w:rsidR="00730959" w:rsidRPr="00895F70" w:rsidRDefault="00730959" w:rsidP="00725386">
      <w:pPr>
        <w:pStyle w:val="LLPTekstas"/>
        <w:rPr>
          <w:rStyle w:val="LLCTekstas"/>
          <w:szCs w:val="24"/>
        </w:rPr>
      </w:pPr>
      <w:r w:rsidRPr="00895F70">
        <w:rPr>
          <w:rStyle w:val="LLCTekstas"/>
          <w:szCs w:val="24"/>
        </w:rPr>
        <w:t>Socialinių paslaugų ir socialinės priežiūros kainą savivaldybės ir socialinių paslaugų įstaigos nustato derindamos ją su savininko teises ir pareigas įgyvendinančia institucija ir atsižvelgdamos į bendrųjų socialinių paslaugų ir socialinės priežiūros organizavimo išlaidas, socialinių paslaugų teikimo savivaldybės teritorijoje ypatumus ir šių išlaidų efektyvų panaudojimą.</w:t>
      </w:r>
    </w:p>
    <w:p w:rsidR="00730959" w:rsidRPr="00895F70" w:rsidRDefault="00730959" w:rsidP="00725386">
      <w:pPr>
        <w:ind w:firstLine="720"/>
        <w:jc w:val="both"/>
        <w:rPr>
          <w:szCs w:val="24"/>
        </w:rPr>
      </w:pPr>
      <w:r>
        <w:rPr>
          <w:szCs w:val="24"/>
        </w:rPr>
        <w:t>Galiojančios</w:t>
      </w:r>
      <w:r w:rsidRPr="00895F70">
        <w:rPr>
          <w:szCs w:val="24"/>
        </w:rPr>
        <w:t xml:space="preserve"> kainos patvirtintos Pagėgių savivaldybės tarybos 2016 m. kovo 31 d. sprendimu Nr. T-80: socialinių paslaugų centro teikiamų atlygintinų vienos valandos paslaugų kainos: pagalba į namus  – </w:t>
      </w:r>
      <w:r>
        <w:rPr>
          <w:szCs w:val="24"/>
        </w:rPr>
        <w:t>4,50</w:t>
      </w:r>
      <w:r w:rsidRPr="00895F70">
        <w:rPr>
          <w:szCs w:val="24"/>
        </w:rPr>
        <w:t xml:space="preserve"> Eur; dienos socialinė globa – </w:t>
      </w:r>
      <w:r>
        <w:rPr>
          <w:szCs w:val="24"/>
        </w:rPr>
        <w:t>4,60</w:t>
      </w:r>
      <w:r w:rsidRPr="00895F70">
        <w:rPr>
          <w:szCs w:val="24"/>
        </w:rPr>
        <w:t xml:space="preserve"> Eur.</w:t>
      </w:r>
    </w:p>
    <w:p w:rsidR="00730959" w:rsidRPr="00895F70" w:rsidRDefault="00730959" w:rsidP="00725386">
      <w:pPr>
        <w:ind w:firstLine="720"/>
        <w:jc w:val="both"/>
        <w:rPr>
          <w:color w:val="000000"/>
          <w:szCs w:val="24"/>
        </w:rPr>
      </w:pPr>
      <w:r w:rsidRPr="00895F70">
        <w:rPr>
          <w:color w:val="000000"/>
          <w:szCs w:val="24"/>
        </w:rPr>
        <w:t xml:space="preserve">Į </w:t>
      </w:r>
      <w:r w:rsidRPr="00895F70">
        <w:rPr>
          <w:szCs w:val="24"/>
        </w:rPr>
        <w:t>kainos sudėtį įeina</w:t>
      </w:r>
      <w:r w:rsidRPr="00895F70">
        <w:rPr>
          <w:color w:val="000000"/>
          <w:szCs w:val="24"/>
        </w:rPr>
        <w:t xml:space="preserve"> bendroji socialinės globos lėšų dalis ir kintamoji socialinės globos lėšų dalis. Bendroji socialinės globos lėšų dalis yra pastovi visoms socialinės globos rūšims. Kintamoji socialinės globos lėšų dalis kinta, ir tai priklauso nuo socialinės globos rūšies ir socialinės globos gavėjų grupės.</w:t>
      </w:r>
    </w:p>
    <w:p w:rsidR="00730959" w:rsidRPr="00895F70" w:rsidRDefault="00730959" w:rsidP="00725386">
      <w:pPr>
        <w:ind w:firstLine="720"/>
        <w:jc w:val="both"/>
        <w:rPr>
          <w:color w:val="000000"/>
          <w:szCs w:val="24"/>
        </w:rPr>
      </w:pPr>
      <w:r w:rsidRPr="00895F70">
        <w:rPr>
          <w:color w:val="000000"/>
          <w:szCs w:val="24"/>
        </w:rPr>
        <w:t>Bendrąją socialinės globos lėšų dalį sudaro šios išlaidos:</w:t>
      </w:r>
    </w:p>
    <w:p w:rsidR="00730959" w:rsidRPr="00895F70" w:rsidRDefault="00730959" w:rsidP="00725386">
      <w:pPr>
        <w:ind w:firstLine="720"/>
        <w:jc w:val="both"/>
        <w:rPr>
          <w:rStyle w:val="LLCTekstas"/>
          <w:szCs w:val="24"/>
        </w:rPr>
      </w:pPr>
      <w:r w:rsidRPr="00895F70">
        <w:rPr>
          <w:color w:val="000000"/>
          <w:szCs w:val="24"/>
        </w:rPr>
        <w:t xml:space="preserve">- </w:t>
      </w:r>
      <w:r w:rsidRPr="00895F70">
        <w:rPr>
          <w:rStyle w:val="LLCTekstas"/>
          <w:szCs w:val="24"/>
        </w:rPr>
        <w:t xml:space="preserve">socialinių paslaugų įstaigos administracinio, ūkinio ir aptarnaujančiojo personalo darbo užmokestis, valstybinio socialinio draudimo įmokos, kvalifikacijos kėlimo ir komandiruočių išlaidos. </w:t>
      </w:r>
      <w:r w:rsidRPr="00895F70">
        <w:rPr>
          <w:szCs w:val="24"/>
        </w:rPr>
        <w:t>Rekomenduojama, kad šios išlaidos nesiektų daugiau kaip 20 procentų viso socialinių paslaugų įstaigos darbo užmokesčio fondo</w:t>
      </w:r>
      <w:r w:rsidRPr="00895F70">
        <w:rPr>
          <w:rStyle w:val="LLCTekstas"/>
          <w:szCs w:val="24"/>
        </w:rPr>
        <w:t>;</w:t>
      </w:r>
    </w:p>
    <w:p w:rsidR="00730959" w:rsidRPr="00895F70" w:rsidRDefault="00730959" w:rsidP="00725386">
      <w:pPr>
        <w:ind w:firstLine="720"/>
        <w:jc w:val="both"/>
        <w:rPr>
          <w:color w:val="000000"/>
          <w:szCs w:val="24"/>
        </w:rPr>
      </w:pPr>
      <w:r w:rsidRPr="00895F70">
        <w:rPr>
          <w:rStyle w:val="LLCTekstas"/>
          <w:szCs w:val="24"/>
        </w:rPr>
        <w:t xml:space="preserve">- </w:t>
      </w:r>
      <w:r w:rsidRPr="00895F70">
        <w:rPr>
          <w:color w:val="000000"/>
          <w:szCs w:val="24"/>
        </w:rPr>
        <w:t>išlaidos kitoms prekėms (kanceliarinės prekės, spaudiniai ir kitos prekės, susijusios su įstaigos administravimu);</w:t>
      </w:r>
    </w:p>
    <w:p w:rsidR="00730959" w:rsidRPr="00895F70" w:rsidRDefault="00730959" w:rsidP="00725386">
      <w:pPr>
        <w:ind w:firstLine="720"/>
        <w:jc w:val="both"/>
        <w:rPr>
          <w:color w:val="000000"/>
          <w:szCs w:val="24"/>
        </w:rPr>
      </w:pPr>
      <w:r w:rsidRPr="00895F70">
        <w:rPr>
          <w:color w:val="000000"/>
          <w:szCs w:val="24"/>
        </w:rPr>
        <w:t>- transporto išlaidų dalis, tiesiogiai nesusijusi su socialinės globos teikimu (administracinio, ūkinio ir aptarnaujančiojo personalo transportas);</w:t>
      </w:r>
    </w:p>
    <w:p w:rsidR="00730959" w:rsidRPr="00895F70" w:rsidRDefault="00730959" w:rsidP="00725386">
      <w:pPr>
        <w:ind w:firstLine="720"/>
        <w:jc w:val="both"/>
        <w:rPr>
          <w:color w:val="000000"/>
          <w:szCs w:val="24"/>
        </w:rPr>
      </w:pPr>
      <w:r w:rsidRPr="00895F70">
        <w:rPr>
          <w:color w:val="000000"/>
          <w:szCs w:val="24"/>
        </w:rPr>
        <w:t>- kitos išlaidos (šildymas, elektra, vandentiekis, kanalizacija, ryšių paslaugos, spaudiniai ir kita).</w:t>
      </w:r>
    </w:p>
    <w:p w:rsidR="00730959" w:rsidRPr="00895F70" w:rsidRDefault="00730959" w:rsidP="00725386">
      <w:pPr>
        <w:ind w:firstLine="720"/>
        <w:jc w:val="both"/>
        <w:rPr>
          <w:szCs w:val="24"/>
        </w:rPr>
      </w:pPr>
      <w:r w:rsidRPr="00895F70">
        <w:rPr>
          <w:szCs w:val="24"/>
        </w:rPr>
        <w:t>Kintamąją socialinės globos lėšų dalį sudaro šios išlaidos:</w:t>
      </w:r>
    </w:p>
    <w:p w:rsidR="00730959" w:rsidRPr="001264A3" w:rsidRDefault="00730959" w:rsidP="00725386">
      <w:pPr>
        <w:pStyle w:val="LLPTekstas"/>
        <w:rPr>
          <w:rStyle w:val="LLCTekstas"/>
          <w:szCs w:val="24"/>
        </w:rPr>
      </w:pPr>
      <w:r w:rsidRPr="00895F70">
        <w:rPr>
          <w:rStyle w:val="LLCTekstas"/>
          <w:szCs w:val="24"/>
        </w:rPr>
        <w:t xml:space="preserve">- profesinių grupių, susijusių su paslaugų teikimu, darbo užmokestis, valstybinio socialinio draudimo įmokos, kvalifikacijos kėlimo ir komandiruočių išlaidos. Profesinių grupių personalo </w:t>
      </w:r>
      <w:r w:rsidRPr="001264A3">
        <w:rPr>
          <w:rStyle w:val="LLCTekstas"/>
          <w:szCs w:val="24"/>
        </w:rPr>
        <w:t xml:space="preserve">sudėtis ir skaičius nustatomi vadovaujantis Socialinę globą teikiančių darbuotojų darbo laiko sąnaudų normatyvais, patvirtintais socialinės apsaugos ir darbo ministro </w:t>
      </w:r>
      <w:smartTag w:uri="urn:schemas-microsoft-com:office:smarttags" w:element="metricconverter">
        <w:smartTagPr>
          <w:attr w:name="ProductID" w:val="2006 m"/>
        </w:smartTagPr>
        <w:r w:rsidRPr="001264A3">
          <w:rPr>
            <w:rStyle w:val="LLCTekstas"/>
            <w:szCs w:val="24"/>
          </w:rPr>
          <w:t>2006 m</w:t>
        </w:r>
      </w:smartTag>
      <w:r w:rsidRPr="001264A3">
        <w:rPr>
          <w:rStyle w:val="LLCTekstas"/>
          <w:szCs w:val="24"/>
        </w:rPr>
        <w:t>. lapkričio 30 d. įsakymu Nr. A1-317;</w:t>
      </w:r>
    </w:p>
    <w:p w:rsidR="00730959" w:rsidRPr="001264A3" w:rsidRDefault="00730959" w:rsidP="00725386">
      <w:pPr>
        <w:ind w:firstLine="567"/>
        <w:jc w:val="both"/>
        <w:rPr>
          <w:color w:val="000000"/>
          <w:szCs w:val="24"/>
        </w:rPr>
      </w:pPr>
      <w:r w:rsidRPr="001264A3">
        <w:rPr>
          <w:color w:val="000000"/>
          <w:szCs w:val="24"/>
        </w:rPr>
        <w:t>- transporto išlaidų dalis, susijusi su socialinės globos teikimu;</w:t>
      </w:r>
    </w:p>
    <w:p w:rsidR="00730959" w:rsidRPr="00895F70" w:rsidRDefault="00730959" w:rsidP="00725386">
      <w:pPr>
        <w:ind w:firstLine="567"/>
        <w:jc w:val="both"/>
        <w:rPr>
          <w:rStyle w:val="LLCTekstas"/>
          <w:szCs w:val="24"/>
        </w:rPr>
      </w:pPr>
      <w:r w:rsidRPr="001264A3">
        <w:rPr>
          <w:rStyle w:val="LLCTekstas"/>
          <w:szCs w:val="24"/>
        </w:rPr>
        <w:t>- išlaidos kitoms</w:t>
      </w:r>
      <w:r w:rsidRPr="00895F70">
        <w:rPr>
          <w:rStyle w:val="LLCTekstas"/>
          <w:szCs w:val="24"/>
        </w:rPr>
        <w:t xml:space="preserve"> prekėms ir paslaugoms, kurios susijusios su paslaugos gavėjo poreikiais (slaugos, ugdymo, techninės pagalbos priemonės ir kita).</w:t>
      </w:r>
    </w:p>
    <w:p w:rsidR="00730959" w:rsidRPr="00895F70" w:rsidRDefault="00730959" w:rsidP="00895F70">
      <w:pPr>
        <w:tabs>
          <w:tab w:val="left" w:pos="1276"/>
        </w:tabs>
        <w:jc w:val="both"/>
        <w:rPr>
          <w:color w:val="000000"/>
          <w:szCs w:val="24"/>
        </w:rPr>
      </w:pPr>
      <w:r w:rsidRPr="00895F70">
        <w:rPr>
          <w:color w:val="000000"/>
          <w:szCs w:val="24"/>
        </w:rPr>
        <w:t xml:space="preserve">nuo 2018 m. sausio  1 d. teisės aktams: </w:t>
      </w:r>
    </w:p>
    <w:p w:rsidR="00730959" w:rsidRDefault="00730959" w:rsidP="00CD0995">
      <w:pPr>
        <w:tabs>
          <w:tab w:val="left" w:pos="1276"/>
        </w:tabs>
        <w:jc w:val="both"/>
        <w:rPr>
          <w:color w:val="000000"/>
          <w:szCs w:val="24"/>
        </w:rPr>
      </w:pPr>
      <w:r w:rsidRPr="00895F70">
        <w:rPr>
          <w:color w:val="000000"/>
          <w:szCs w:val="24"/>
        </w:rPr>
        <w:t xml:space="preserve">                       </w:t>
      </w:r>
      <w:r>
        <w:rPr>
          <w:color w:val="000000"/>
          <w:szCs w:val="24"/>
        </w:rPr>
        <w:t>2018 m. sausio 1 d. įsigaliojo</w:t>
      </w:r>
      <w:r w:rsidRPr="00895F70">
        <w:rPr>
          <w:color w:val="000000"/>
          <w:szCs w:val="24"/>
        </w:rPr>
        <w:t xml:space="preserve">  Lietuvos Respublikos Valstybės ir    savivaldybių įstaigų darbuotojų darbo apmokėjimo įstatymo </w:t>
      </w:r>
      <w:r>
        <w:rPr>
          <w:color w:val="000000"/>
          <w:szCs w:val="24"/>
        </w:rPr>
        <w:t xml:space="preserve">pakeitimai, reglamentuojantys didesnius </w:t>
      </w:r>
      <w:r w:rsidRPr="00895F70">
        <w:rPr>
          <w:color w:val="000000"/>
          <w:szCs w:val="24"/>
        </w:rPr>
        <w:t xml:space="preserve">socialinių </w:t>
      </w:r>
      <w:r>
        <w:rPr>
          <w:color w:val="000000"/>
          <w:szCs w:val="24"/>
        </w:rPr>
        <w:t xml:space="preserve">darbuotojų padėjėjų  minimaliuosius </w:t>
      </w:r>
      <w:r w:rsidRPr="00895F70">
        <w:rPr>
          <w:color w:val="000000"/>
          <w:szCs w:val="24"/>
        </w:rPr>
        <w:t xml:space="preserve"> pareiginės algos </w:t>
      </w:r>
      <w:r>
        <w:rPr>
          <w:color w:val="000000"/>
          <w:szCs w:val="24"/>
        </w:rPr>
        <w:t xml:space="preserve">pastoviosios dalies koeficientus. Taip pat </w:t>
      </w:r>
      <w:r w:rsidRPr="00895F70">
        <w:rPr>
          <w:color w:val="000000"/>
          <w:szCs w:val="24"/>
        </w:rPr>
        <w:t>nuo 130,5</w:t>
      </w:r>
      <w:r>
        <w:rPr>
          <w:color w:val="000000"/>
          <w:szCs w:val="24"/>
        </w:rPr>
        <w:t xml:space="preserve"> Eur </w:t>
      </w:r>
      <w:r w:rsidRPr="00895F70">
        <w:rPr>
          <w:color w:val="000000"/>
          <w:szCs w:val="24"/>
        </w:rPr>
        <w:t>iki 132,5</w:t>
      </w:r>
      <w:r>
        <w:rPr>
          <w:color w:val="000000"/>
          <w:szCs w:val="24"/>
        </w:rPr>
        <w:t xml:space="preserve"> Eur p</w:t>
      </w:r>
      <w:r w:rsidRPr="00895F70">
        <w:rPr>
          <w:color w:val="000000"/>
          <w:szCs w:val="24"/>
        </w:rPr>
        <w:t>adidėjo pareiginės algos bazinis dydis</w:t>
      </w:r>
      <w:r>
        <w:rPr>
          <w:color w:val="000000"/>
          <w:szCs w:val="24"/>
        </w:rPr>
        <w:t>.</w:t>
      </w:r>
    </w:p>
    <w:p w:rsidR="00730959" w:rsidRPr="00895F70" w:rsidRDefault="00730959" w:rsidP="00CD0995">
      <w:pPr>
        <w:tabs>
          <w:tab w:val="left" w:pos="1276"/>
        </w:tabs>
        <w:jc w:val="both"/>
        <w:rPr>
          <w:color w:val="000000"/>
          <w:szCs w:val="24"/>
        </w:rPr>
      </w:pPr>
      <w:r>
        <w:rPr>
          <w:color w:val="000000"/>
          <w:szCs w:val="24"/>
        </w:rPr>
        <w:tab/>
        <w:t>N</w:t>
      </w:r>
      <w:r w:rsidRPr="00895F70">
        <w:rPr>
          <w:color w:val="000000"/>
          <w:szCs w:val="24"/>
        </w:rPr>
        <w:t xml:space="preserve">uo sausio mėn. </w:t>
      </w:r>
      <w:r>
        <w:rPr>
          <w:color w:val="000000"/>
          <w:szCs w:val="24"/>
        </w:rPr>
        <w:t xml:space="preserve">socialinio draudimo įmokos mokamos nuo MMA, t. y 400 eurų. </w:t>
      </w:r>
      <w:r w:rsidRPr="00895F70">
        <w:rPr>
          <w:color w:val="000000"/>
          <w:szCs w:val="24"/>
        </w:rPr>
        <w:t xml:space="preserve">Socialinių paslaugų centre </w:t>
      </w:r>
      <w:r>
        <w:rPr>
          <w:color w:val="000000"/>
          <w:szCs w:val="24"/>
        </w:rPr>
        <w:t>visi</w:t>
      </w:r>
      <w:r w:rsidRPr="00895F70">
        <w:rPr>
          <w:color w:val="000000"/>
          <w:szCs w:val="24"/>
        </w:rPr>
        <w:t xml:space="preserve"> </w:t>
      </w:r>
      <w:r>
        <w:rPr>
          <w:color w:val="000000"/>
          <w:szCs w:val="24"/>
        </w:rPr>
        <w:t xml:space="preserve">(vidutiniškai 25) </w:t>
      </w:r>
      <w:r w:rsidRPr="00895F70">
        <w:rPr>
          <w:color w:val="000000"/>
          <w:szCs w:val="24"/>
        </w:rPr>
        <w:t>socialinio darbuotojo padėjėjai dirba nepilnais krūvia</w:t>
      </w:r>
      <w:r>
        <w:rPr>
          <w:color w:val="000000"/>
          <w:szCs w:val="24"/>
        </w:rPr>
        <w:t>is (0,25, 0,375, 0,5 ir 0,625 etato).</w:t>
      </w:r>
      <w:r w:rsidRPr="00895F70">
        <w:rPr>
          <w:color w:val="000000"/>
          <w:szCs w:val="24"/>
        </w:rPr>
        <w:t xml:space="preserve"> Šių darbuotojų pastoviosios dalies </w:t>
      </w:r>
      <w:r>
        <w:rPr>
          <w:color w:val="000000"/>
          <w:szCs w:val="24"/>
        </w:rPr>
        <w:t>koeficientai nuo 3,15 iki 3,32, todėl p</w:t>
      </w:r>
      <w:r w:rsidRPr="00895F70">
        <w:rPr>
          <w:color w:val="000000"/>
          <w:szCs w:val="24"/>
        </w:rPr>
        <w:t>riskaičiuojamas dar</w:t>
      </w:r>
      <w:r>
        <w:rPr>
          <w:color w:val="000000"/>
          <w:szCs w:val="24"/>
        </w:rPr>
        <w:t xml:space="preserve">bo užmokestis nesiekia MMA. </w:t>
      </w:r>
      <w:r w:rsidRPr="00895F70">
        <w:rPr>
          <w:color w:val="000000"/>
          <w:szCs w:val="24"/>
        </w:rPr>
        <w:t>Už šiuos darbuotojus reikės mokėti papildomas</w:t>
      </w:r>
      <w:r>
        <w:rPr>
          <w:color w:val="000000"/>
          <w:szCs w:val="24"/>
        </w:rPr>
        <w:t xml:space="preserve"> </w:t>
      </w:r>
      <w:r w:rsidRPr="00895F70">
        <w:rPr>
          <w:color w:val="000000"/>
          <w:szCs w:val="24"/>
        </w:rPr>
        <w:t>so</w:t>
      </w:r>
      <w:r>
        <w:rPr>
          <w:color w:val="000000"/>
          <w:szCs w:val="24"/>
        </w:rPr>
        <w:t xml:space="preserve">cialinio draudimo </w:t>
      </w:r>
      <w:r w:rsidRPr="00895F70">
        <w:rPr>
          <w:color w:val="000000"/>
          <w:szCs w:val="24"/>
        </w:rPr>
        <w:t>įmokas</w:t>
      </w:r>
      <w:r>
        <w:rPr>
          <w:color w:val="000000"/>
          <w:szCs w:val="24"/>
        </w:rPr>
        <w:t xml:space="preserve">. </w:t>
      </w:r>
    </w:p>
    <w:p w:rsidR="00730959" w:rsidRPr="00895F70" w:rsidRDefault="00730959" w:rsidP="00725386">
      <w:pPr>
        <w:ind w:firstLine="567"/>
        <w:jc w:val="both"/>
        <w:rPr>
          <w:szCs w:val="24"/>
        </w:rPr>
      </w:pPr>
    </w:p>
    <w:bookmarkEnd w:id="0"/>
    <w:p w:rsidR="00730959" w:rsidRPr="00895F70" w:rsidRDefault="00730959" w:rsidP="00725386">
      <w:pPr>
        <w:numPr>
          <w:ilvl w:val="0"/>
          <w:numId w:val="2"/>
        </w:numPr>
        <w:overflowPunct/>
        <w:autoSpaceDE/>
        <w:autoSpaceDN/>
        <w:adjustRightInd/>
        <w:jc w:val="both"/>
        <w:rPr>
          <w:szCs w:val="24"/>
        </w:rPr>
      </w:pPr>
      <w:r w:rsidRPr="00895F70">
        <w:rPr>
          <w:b/>
          <w:bCs/>
          <w:i/>
          <w:iCs/>
          <w:color w:val="000000"/>
          <w:szCs w:val="24"/>
        </w:rPr>
        <w:t>Kokių teigiamų rezultatų laukiama:</w:t>
      </w:r>
      <w:r w:rsidRPr="00895F70">
        <w:rPr>
          <w:szCs w:val="24"/>
        </w:rPr>
        <w:t xml:space="preserve"> </w:t>
      </w:r>
    </w:p>
    <w:p w:rsidR="00730959" w:rsidRDefault="00730959" w:rsidP="00CD0995">
      <w:pPr>
        <w:ind w:firstLine="360"/>
        <w:jc w:val="both"/>
        <w:rPr>
          <w:szCs w:val="24"/>
        </w:rPr>
      </w:pPr>
      <w:r w:rsidRPr="00895F70">
        <w:rPr>
          <w:szCs w:val="24"/>
        </w:rPr>
        <w:t>Šių socialinių paslaugų teikimas finansuojamas iš valstybės biudžeto specialiųjų tikslinių dotacijų savivaldybių biudžetams ir savivaldybės biudžeto. Paslaugos gavėjas taip pat apmoka už socialinę priežiūrą ar dienos socialinę globą. Mokėjimo už socialines paslaugas dydis asmeniui (šeimai) nustatomas individualiai. Tikimasi, kad įstaiga gaus daugiau lėšų socialinės globos teikimui asmenims su sunkia negalia užtikrinimui.</w:t>
      </w:r>
    </w:p>
    <w:p w:rsidR="00730959" w:rsidRPr="00895F70" w:rsidRDefault="00730959" w:rsidP="00CD0995">
      <w:pPr>
        <w:ind w:firstLine="360"/>
        <w:jc w:val="both"/>
        <w:rPr>
          <w:b/>
          <w:bCs/>
          <w:i/>
          <w:iCs/>
          <w:color w:val="000000"/>
          <w:szCs w:val="24"/>
        </w:rPr>
      </w:pPr>
    </w:p>
    <w:p w:rsidR="00730959" w:rsidRPr="00895F70" w:rsidRDefault="00730959" w:rsidP="00725386">
      <w:pPr>
        <w:numPr>
          <w:ilvl w:val="0"/>
          <w:numId w:val="2"/>
        </w:numPr>
        <w:overflowPunct/>
        <w:autoSpaceDE/>
        <w:autoSpaceDN/>
        <w:adjustRightInd/>
        <w:jc w:val="both"/>
        <w:rPr>
          <w:b/>
          <w:bCs/>
          <w:i/>
          <w:iCs/>
          <w:color w:val="000000"/>
          <w:szCs w:val="24"/>
        </w:rPr>
      </w:pPr>
      <w:r w:rsidRPr="00895F70">
        <w:rPr>
          <w:b/>
          <w:bCs/>
          <w:i/>
          <w:iCs/>
          <w:color w:val="000000"/>
          <w:szCs w:val="24"/>
        </w:rPr>
        <w:t>Galimos neigiamos priimto projekto pasekmės ir kokių priemonių reikėtų imtis, kad tokių</w:t>
      </w:r>
    </w:p>
    <w:p w:rsidR="00730959" w:rsidRPr="00895F70" w:rsidRDefault="00730959" w:rsidP="00725386">
      <w:pPr>
        <w:jc w:val="both"/>
        <w:rPr>
          <w:szCs w:val="24"/>
        </w:rPr>
      </w:pPr>
      <w:r w:rsidRPr="00895F70">
        <w:rPr>
          <w:b/>
          <w:bCs/>
          <w:i/>
          <w:iCs/>
          <w:color w:val="000000"/>
          <w:szCs w:val="24"/>
        </w:rPr>
        <w:t xml:space="preserve">pasekmių būtų išvengta: </w:t>
      </w:r>
      <w:r w:rsidRPr="00895F70">
        <w:rPr>
          <w:szCs w:val="24"/>
        </w:rPr>
        <w:t xml:space="preserve"> </w:t>
      </w:r>
    </w:p>
    <w:p w:rsidR="00730959" w:rsidRPr="00895F70" w:rsidRDefault="00730959" w:rsidP="00725386">
      <w:pPr>
        <w:ind w:firstLine="720"/>
        <w:jc w:val="both"/>
        <w:rPr>
          <w:szCs w:val="24"/>
        </w:rPr>
      </w:pPr>
      <w:r>
        <w:rPr>
          <w:szCs w:val="24"/>
        </w:rPr>
        <w:t>Neigiamų pasekmių nenumatoma.</w:t>
      </w:r>
    </w:p>
    <w:p w:rsidR="00730959" w:rsidRPr="00895F70" w:rsidRDefault="00730959" w:rsidP="00725386">
      <w:pPr>
        <w:ind w:firstLine="720"/>
        <w:jc w:val="both"/>
        <w:rPr>
          <w:b/>
          <w:bCs/>
          <w:i/>
          <w:iCs/>
          <w:color w:val="000000"/>
          <w:szCs w:val="24"/>
        </w:rPr>
      </w:pPr>
    </w:p>
    <w:p w:rsidR="00730959" w:rsidRPr="00895F70" w:rsidRDefault="00730959" w:rsidP="00725386">
      <w:pPr>
        <w:widowControl w:val="0"/>
        <w:numPr>
          <w:ilvl w:val="0"/>
          <w:numId w:val="2"/>
        </w:numPr>
        <w:tabs>
          <w:tab w:val="left" w:pos="0"/>
        </w:tabs>
        <w:overflowPunct/>
        <w:ind w:right="360"/>
        <w:jc w:val="both"/>
        <w:rPr>
          <w:b/>
          <w:bCs/>
          <w:i/>
          <w:iCs/>
          <w:color w:val="000000"/>
          <w:szCs w:val="24"/>
        </w:rPr>
      </w:pPr>
      <w:r w:rsidRPr="00895F70">
        <w:rPr>
          <w:b/>
          <w:bCs/>
          <w:i/>
          <w:iCs/>
          <w:color w:val="000000"/>
          <w:szCs w:val="24"/>
        </w:rPr>
        <w:t>Kokius galiojančius aktus (tarybos, mero, savivaldybės administracijos direktoriaus)</w:t>
      </w:r>
    </w:p>
    <w:p w:rsidR="00730959" w:rsidRPr="00895F70" w:rsidRDefault="00730959" w:rsidP="00725386">
      <w:pPr>
        <w:widowControl w:val="0"/>
        <w:tabs>
          <w:tab w:val="left" w:pos="0"/>
        </w:tabs>
        <w:ind w:right="360"/>
        <w:jc w:val="both"/>
        <w:rPr>
          <w:szCs w:val="24"/>
          <w:lang w:eastAsia="lt-LT"/>
        </w:rPr>
      </w:pPr>
      <w:r w:rsidRPr="00895F70">
        <w:rPr>
          <w:b/>
          <w:bCs/>
          <w:i/>
          <w:iCs/>
          <w:color w:val="000000"/>
          <w:szCs w:val="24"/>
        </w:rPr>
        <w:t>reikėtų pakeisti ir panaikinti, priėmus sprendimą pagal teikiamą projektą.</w:t>
      </w:r>
      <w:r w:rsidRPr="00895F70">
        <w:rPr>
          <w:szCs w:val="24"/>
          <w:lang w:eastAsia="lt-LT"/>
        </w:rPr>
        <w:t xml:space="preserve"> </w:t>
      </w:r>
    </w:p>
    <w:p w:rsidR="00730959" w:rsidRDefault="00730959" w:rsidP="00725386">
      <w:pPr>
        <w:widowControl w:val="0"/>
        <w:tabs>
          <w:tab w:val="left" w:pos="0"/>
          <w:tab w:val="left" w:pos="851"/>
          <w:tab w:val="left" w:pos="1560"/>
        </w:tabs>
        <w:ind w:right="360"/>
        <w:jc w:val="both"/>
        <w:rPr>
          <w:szCs w:val="24"/>
          <w:lang w:eastAsia="lt-LT"/>
        </w:rPr>
      </w:pPr>
      <w:r w:rsidRPr="00895F70">
        <w:rPr>
          <w:szCs w:val="24"/>
          <w:lang w:eastAsia="lt-LT"/>
        </w:rPr>
        <w:tab/>
        <w:t>-</w:t>
      </w:r>
    </w:p>
    <w:p w:rsidR="00730959" w:rsidRPr="00895F70" w:rsidRDefault="00730959" w:rsidP="00725386">
      <w:pPr>
        <w:widowControl w:val="0"/>
        <w:tabs>
          <w:tab w:val="left" w:pos="0"/>
          <w:tab w:val="left" w:pos="851"/>
          <w:tab w:val="left" w:pos="1560"/>
        </w:tabs>
        <w:ind w:right="360"/>
        <w:jc w:val="both"/>
        <w:rPr>
          <w:b/>
          <w:bCs/>
          <w:i/>
          <w:iCs/>
          <w:color w:val="000000"/>
          <w:szCs w:val="24"/>
        </w:rPr>
      </w:pPr>
    </w:p>
    <w:p w:rsidR="00730959" w:rsidRPr="00895F70" w:rsidRDefault="00730959" w:rsidP="00725386">
      <w:pPr>
        <w:widowControl w:val="0"/>
        <w:numPr>
          <w:ilvl w:val="0"/>
          <w:numId w:val="2"/>
        </w:numPr>
        <w:overflowPunct/>
        <w:jc w:val="both"/>
        <w:rPr>
          <w:bCs/>
          <w:iCs/>
          <w:color w:val="000000"/>
          <w:szCs w:val="24"/>
        </w:rPr>
      </w:pPr>
      <w:r w:rsidRPr="00895F70">
        <w:rPr>
          <w:b/>
          <w:bCs/>
          <w:i/>
          <w:iCs/>
          <w:color w:val="000000"/>
          <w:szCs w:val="24"/>
        </w:rPr>
        <w:t xml:space="preserve">Jeigu priimtam sprendimui reikės kito tarybos sprendimo, mero potvarkio ar </w:t>
      </w:r>
    </w:p>
    <w:p w:rsidR="00730959" w:rsidRPr="00895F70" w:rsidRDefault="00730959" w:rsidP="00725386">
      <w:pPr>
        <w:widowControl w:val="0"/>
        <w:jc w:val="both"/>
        <w:rPr>
          <w:b/>
          <w:bCs/>
          <w:i/>
          <w:iCs/>
          <w:color w:val="000000"/>
          <w:szCs w:val="24"/>
        </w:rPr>
      </w:pPr>
      <w:r w:rsidRPr="00895F70">
        <w:rPr>
          <w:b/>
          <w:bCs/>
          <w:i/>
          <w:iCs/>
          <w:color w:val="000000"/>
          <w:szCs w:val="24"/>
        </w:rPr>
        <w:t xml:space="preserve">administracijos direktoriaus įsakymo, kas ir kada juos turėtų parengti: </w:t>
      </w:r>
    </w:p>
    <w:p w:rsidR="00730959" w:rsidRPr="00895F70" w:rsidRDefault="00730959" w:rsidP="00725386">
      <w:pPr>
        <w:widowControl w:val="0"/>
        <w:jc w:val="both"/>
        <w:rPr>
          <w:bCs/>
          <w:iCs/>
          <w:color w:val="000000"/>
          <w:szCs w:val="24"/>
        </w:rPr>
      </w:pPr>
      <w:r w:rsidRPr="00895F70">
        <w:rPr>
          <w:bCs/>
          <w:iCs/>
          <w:color w:val="000000"/>
          <w:szCs w:val="24"/>
        </w:rPr>
        <w:t xml:space="preserve">              - </w:t>
      </w:r>
    </w:p>
    <w:p w:rsidR="00730959" w:rsidRPr="00895F70" w:rsidRDefault="00730959" w:rsidP="00725386">
      <w:pPr>
        <w:widowControl w:val="0"/>
        <w:numPr>
          <w:ilvl w:val="0"/>
          <w:numId w:val="2"/>
        </w:numPr>
        <w:overflowPunct/>
        <w:jc w:val="both"/>
        <w:rPr>
          <w:bCs/>
          <w:iCs/>
          <w:color w:val="000000"/>
          <w:szCs w:val="24"/>
        </w:rPr>
      </w:pPr>
      <w:r w:rsidRPr="00895F70">
        <w:rPr>
          <w:b/>
          <w:bCs/>
          <w:i/>
          <w:iCs/>
          <w:color w:val="000000"/>
          <w:szCs w:val="24"/>
        </w:rPr>
        <w:t>Ar reikalinga atlikti sprendimo projekto antikorupcinį vertinimą:</w:t>
      </w:r>
    </w:p>
    <w:p w:rsidR="00730959" w:rsidRDefault="00730959" w:rsidP="00725386">
      <w:pPr>
        <w:widowControl w:val="0"/>
        <w:ind w:left="720"/>
        <w:jc w:val="both"/>
        <w:rPr>
          <w:b/>
          <w:bCs/>
          <w:iCs/>
          <w:color w:val="000000"/>
          <w:szCs w:val="24"/>
        </w:rPr>
      </w:pPr>
      <w:r w:rsidRPr="00895F70">
        <w:rPr>
          <w:bCs/>
          <w:iCs/>
          <w:color w:val="000000"/>
          <w:szCs w:val="24"/>
        </w:rPr>
        <w:t>Reikalinga</w:t>
      </w:r>
      <w:r w:rsidRPr="00895F70">
        <w:rPr>
          <w:b/>
          <w:bCs/>
          <w:iCs/>
          <w:color w:val="000000"/>
          <w:szCs w:val="24"/>
        </w:rPr>
        <w:t>.</w:t>
      </w:r>
    </w:p>
    <w:p w:rsidR="00730959" w:rsidRPr="00895F70" w:rsidRDefault="00730959" w:rsidP="00725386">
      <w:pPr>
        <w:widowControl w:val="0"/>
        <w:ind w:left="720"/>
        <w:jc w:val="both"/>
        <w:rPr>
          <w:bCs/>
          <w:iCs/>
          <w:color w:val="000000"/>
          <w:szCs w:val="24"/>
        </w:rPr>
      </w:pPr>
    </w:p>
    <w:p w:rsidR="00730959" w:rsidRPr="00895F70" w:rsidRDefault="00730959" w:rsidP="00725386">
      <w:pPr>
        <w:numPr>
          <w:ilvl w:val="0"/>
          <w:numId w:val="2"/>
        </w:numPr>
        <w:overflowPunct/>
        <w:autoSpaceDE/>
        <w:autoSpaceDN/>
        <w:adjustRightInd/>
        <w:jc w:val="both"/>
        <w:rPr>
          <w:szCs w:val="24"/>
        </w:rPr>
      </w:pPr>
      <w:r w:rsidRPr="00895F70">
        <w:rPr>
          <w:b/>
          <w:bCs/>
          <w:i/>
          <w:iCs/>
          <w:color w:val="000000"/>
          <w:szCs w:val="24"/>
        </w:rPr>
        <w:t>Sprendimo vykdytojai ir įvykdymo terminai, lėšų, reikalingų sprendimui įgyvendinti, poreikis (jeigu tai numatoma – derinti su Finansų skyriumi)</w:t>
      </w:r>
      <w:r w:rsidRPr="00895F70">
        <w:rPr>
          <w:szCs w:val="24"/>
        </w:rPr>
        <w:t>.</w:t>
      </w:r>
    </w:p>
    <w:p w:rsidR="00730959" w:rsidRDefault="00730959" w:rsidP="00725386">
      <w:pPr>
        <w:widowControl w:val="0"/>
        <w:tabs>
          <w:tab w:val="left" w:pos="0"/>
          <w:tab w:val="left" w:pos="709"/>
        </w:tabs>
        <w:ind w:left="720" w:right="360"/>
        <w:jc w:val="both"/>
        <w:rPr>
          <w:bCs/>
          <w:iCs/>
          <w:color w:val="000000"/>
          <w:szCs w:val="24"/>
        </w:rPr>
      </w:pPr>
      <w:r w:rsidRPr="00895F70">
        <w:rPr>
          <w:bCs/>
          <w:iCs/>
          <w:color w:val="000000"/>
          <w:szCs w:val="24"/>
        </w:rPr>
        <w:t>-</w:t>
      </w:r>
    </w:p>
    <w:p w:rsidR="00730959" w:rsidRPr="00895F70" w:rsidRDefault="00730959" w:rsidP="00725386">
      <w:pPr>
        <w:widowControl w:val="0"/>
        <w:tabs>
          <w:tab w:val="left" w:pos="0"/>
          <w:tab w:val="left" w:pos="709"/>
        </w:tabs>
        <w:ind w:left="720" w:right="360"/>
        <w:jc w:val="both"/>
        <w:rPr>
          <w:bCs/>
          <w:iCs/>
          <w:color w:val="000000"/>
          <w:szCs w:val="24"/>
        </w:rPr>
      </w:pPr>
    </w:p>
    <w:p w:rsidR="00730959" w:rsidRPr="00895F70" w:rsidRDefault="00730959" w:rsidP="00725386">
      <w:pPr>
        <w:widowControl w:val="0"/>
        <w:numPr>
          <w:ilvl w:val="0"/>
          <w:numId w:val="2"/>
        </w:numPr>
        <w:tabs>
          <w:tab w:val="left" w:pos="0"/>
        </w:tabs>
        <w:overflowPunct/>
        <w:ind w:right="360"/>
        <w:jc w:val="both"/>
        <w:rPr>
          <w:b/>
          <w:bCs/>
          <w:i/>
          <w:iCs/>
          <w:color w:val="000000"/>
          <w:szCs w:val="24"/>
        </w:rPr>
      </w:pPr>
      <w:r w:rsidRPr="00895F70">
        <w:rPr>
          <w:b/>
          <w:bCs/>
          <w:i/>
          <w:iCs/>
          <w:color w:val="000000"/>
          <w:szCs w:val="24"/>
        </w:rPr>
        <w:t>Projekto rengimo metu gauti specialistų vertinimai ir išvados, ekonominiai apskaičiavimai (sąmatos) ir konkretūs finansavimo šaltiniai:</w:t>
      </w:r>
      <w:r w:rsidRPr="00895F70">
        <w:rPr>
          <w:bCs/>
          <w:iCs/>
          <w:color w:val="000000"/>
          <w:szCs w:val="24"/>
        </w:rPr>
        <w:t xml:space="preserve"> </w:t>
      </w:r>
    </w:p>
    <w:p w:rsidR="00730959" w:rsidRDefault="00730959" w:rsidP="00725386">
      <w:pPr>
        <w:widowControl w:val="0"/>
        <w:tabs>
          <w:tab w:val="left" w:pos="0"/>
          <w:tab w:val="left" w:pos="709"/>
        </w:tabs>
        <w:ind w:right="360"/>
        <w:jc w:val="both"/>
        <w:rPr>
          <w:szCs w:val="24"/>
        </w:rPr>
      </w:pPr>
      <w:r>
        <w:rPr>
          <w:bCs/>
          <w:iCs/>
          <w:color w:val="000000"/>
          <w:szCs w:val="24"/>
        </w:rPr>
        <w:tab/>
      </w:r>
      <w:r w:rsidRPr="00895F70">
        <w:rPr>
          <w:bCs/>
          <w:iCs/>
          <w:color w:val="000000"/>
          <w:szCs w:val="24"/>
        </w:rPr>
        <w:t xml:space="preserve">Remtasi </w:t>
      </w:r>
      <w:r w:rsidRPr="00895F70">
        <w:rPr>
          <w:szCs w:val="24"/>
        </w:rPr>
        <w:t>Pagėgių savivaldybės socialinių paslaugų centro teikiamų pagalbos į namus ir dienos socialinės globos paslaugų asmens namuose 1 valandos kainos vienam asmeniui paskaičiavimais (pridedama).</w:t>
      </w:r>
    </w:p>
    <w:p w:rsidR="00730959" w:rsidRPr="00895F70" w:rsidRDefault="00730959" w:rsidP="00725386">
      <w:pPr>
        <w:widowControl w:val="0"/>
        <w:tabs>
          <w:tab w:val="left" w:pos="0"/>
          <w:tab w:val="left" w:pos="709"/>
        </w:tabs>
        <w:ind w:right="360"/>
        <w:jc w:val="both"/>
        <w:rPr>
          <w:bCs/>
          <w:iCs/>
          <w:color w:val="000000"/>
          <w:szCs w:val="24"/>
        </w:rPr>
      </w:pPr>
    </w:p>
    <w:p w:rsidR="00730959" w:rsidRPr="00895F70" w:rsidRDefault="00730959" w:rsidP="00725386">
      <w:pPr>
        <w:widowControl w:val="0"/>
        <w:numPr>
          <w:ilvl w:val="0"/>
          <w:numId w:val="2"/>
        </w:numPr>
        <w:tabs>
          <w:tab w:val="left" w:pos="0"/>
        </w:tabs>
        <w:overflowPunct/>
        <w:ind w:right="360"/>
        <w:jc w:val="both"/>
        <w:rPr>
          <w:b/>
          <w:bCs/>
          <w:i/>
          <w:iCs/>
          <w:color w:val="000000"/>
          <w:szCs w:val="24"/>
        </w:rPr>
      </w:pPr>
      <w:r w:rsidRPr="00895F70">
        <w:rPr>
          <w:b/>
          <w:bCs/>
          <w:i/>
          <w:iCs/>
          <w:color w:val="000000"/>
          <w:szCs w:val="24"/>
        </w:rPr>
        <w:t>Projekto rengėjas ar rengėjų grupė.</w:t>
      </w:r>
      <w:r w:rsidRPr="00895F70">
        <w:rPr>
          <w:szCs w:val="24"/>
        </w:rPr>
        <w:t xml:space="preserve"> </w:t>
      </w:r>
    </w:p>
    <w:p w:rsidR="00730959" w:rsidRDefault="00730959" w:rsidP="00725386">
      <w:pPr>
        <w:widowControl w:val="0"/>
        <w:tabs>
          <w:tab w:val="left" w:pos="0"/>
          <w:tab w:val="left" w:pos="709"/>
        </w:tabs>
        <w:ind w:right="360"/>
        <w:jc w:val="both"/>
        <w:rPr>
          <w:szCs w:val="24"/>
        </w:rPr>
      </w:pPr>
      <w:r>
        <w:rPr>
          <w:szCs w:val="24"/>
        </w:rPr>
        <w:tab/>
      </w:r>
      <w:r w:rsidRPr="00895F70">
        <w:rPr>
          <w:szCs w:val="24"/>
        </w:rPr>
        <w:t>Administracijos vyriausioji ekonomistė Dalija Irena Einikienė, tel. 8 441 70411.</w:t>
      </w:r>
    </w:p>
    <w:p w:rsidR="00730959" w:rsidRPr="00895F70" w:rsidRDefault="00730959" w:rsidP="00725386">
      <w:pPr>
        <w:widowControl w:val="0"/>
        <w:tabs>
          <w:tab w:val="left" w:pos="0"/>
          <w:tab w:val="left" w:pos="709"/>
        </w:tabs>
        <w:ind w:right="360"/>
        <w:jc w:val="both"/>
        <w:rPr>
          <w:b/>
          <w:bCs/>
          <w:i/>
          <w:iCs/>
          <w:color w:val="000000"/>
          <w:szCs w:val="24"/>
        </w:rPr>
      </w:pPr>
    </w:p>
    <w:p w:rsidR="00730959" w:rsidRPr="00895F70" w:rsidRDefault="00730959" w:rsidP="00725386">
      <w:pPr>
        <w:widowControl w:val="0"/>
        <w:numPr>
          <w:ilvl w:val="0"/>
          <w:numId w:val="2"/>
        </w:numPr>
        <w:tabs>
          <w:tab w:val="left" w:pos="0"/>
        </w:tabs>
        <w:overflowPunct/>
        <w:ind w:right="360"/>
        <w:jc w:val="both"/>
        <w:rPr>
          <w:szCs w:val="24"/>
        </w:rPr>
      </w:pPr>
      <w:r w:rsidRPr="00895F70">
        <w:rPr>
          <w:b/>
          <w:bCs/>
          <w:i/>
          <w:iCs/>
          <w:color w:val="000000"/>
          <w:szCs w:val="24"/>
        </w:rPr>
        <w:t xml:space="preserve"> Kiti, rengėjo nuomone, reikalingi pagrindimai ir paaiškinimai: </w:t>
      </w:r>
    </w:p>
    <w:p w:rsidR="00730959" w:rsidRPr="00895F70" w:rsidRDefault="00730959" w:rsidP="00CD0995">
      <w:pPr>
        <w:ind w:firstLine="360"/>
        <w:jc w:val="both"/>
        <w:rPr>
          <w:bCs/>
          <w:iCs/>
          <w:color w:val="000000"/>
          <w:szCs w:val="24"/>
        </w:rPr>
      </w:pPr>
      <w:r w:rsidRPr="00895F70">
        <w:rPr>
          <w:bCs/>
          <w:iCs/>
          <w:color w:val="000000"/>
          <w:szCs w:val="24"/>
        </w:rPr>
        <w:t>Nėra</w:t>
      </w:r>
    </w:p>
    <w:p w:rsidR="00730959" w:rsidRPr="00895F70" w:rsidRDefault="00730959" w:rsidP="00725386">
      <w:pPr>
        <w:jc w:val="both"/>
        <w:rPr>
          <w:color w:val="000000"/>
          <w:szCs w:val="24"/>
        </w:rPr>
      </w:pPr>
    </w:p>
    <w:p w:rsidR="00730959" w:rsidRPr="00895F70" w:rsidRDefault="00730959" w:rsidP="00725386">
      <w:pPr>
        <w:jc w:val="both"/>
        <w:rPr>
          <w:color w:val="000000"/>
          <w:szCs w:val="24"/>
        </w:rPr>
      </w:pPr>
    </w:p>
    <w:p w:rsidR="00730959" w:rsidRPr="004546B8" w:rsidRDefault="00730959" w:rsidP="001264A3">
      <w:pPr>
        <w:jc w:val="both"/>
        <w:rPr>
          <w:sz w:val="22"/>
          <w:szCs w:val="22"/>
        </w:rPr>
      </w:pPr>
      <w:r w:rsidRPr="004546B8">
        <w:rPr>
          <w:sz w:val="22"/>
          <w:szCs w:val="22"/>
          <w:u w:val="single"/>
        </w:rPr>
        <w:t>Administracijos vyr. ekonomistė</w:t>
      </w:r>
      <w:r w:rsidRPr="004546B8">
        <w:rPr>
          <w:sz w:val="22"/>
          <w:szCs w:val="22"/>
        </w:rPr>
        <w:tab/>
      </w:r>
      <w:r w:rsidRPr="004546B8">
        <w:rPr>
          <w:sz w:val="22"/>
          <w:szCs w:val="22"/>
        </w:rPr>
        <w:tab/>
      </w:r>
      <w:r w:rsidRPr="004546B8">
        <w:rPr>
          <w:sz w:val="22"/>
          <w:szCs w:val="22"/>
        </w:rPr>
        <w:tab/>
      </w:r>
      <w:r w:rsidRPr="004546B8">
        <w:rPr>
          <w:sz w:val="22"/>
          <w:szCs w:val="22"/>
          <w:u w:val="single"/>
        </w:rPr>
        <w:t>Dalija Irena Einikienė</w:t>
      </w:r>
      <w:r w:rsidRPr="004546B8">
        <w:rPr>
          <w:sz w:val="22"/>
          <w:szCs w:val="22"/>
        </w:rPr>
        <w:tab/>
      </w:r>
    </w:p>
    <w:p w:rsidR="00730959" w:rsidRDefault="00730959" w:rsidP="001264A3">
      <w:pPr>
        <w:jc w:val="both"/>
        <w:rPr>
          <w:sz w:val="22"/>
          <w:szCs w:val="22"/>
        </w:rPr>
      </w:pPr>
      <w:r w:rsidRPr="004546B8">
        <w:rPr>
          <w:sz w:val="22"/>
          <w:szCs w:val="22"/>
        </w:rPr>
        <w:t xml:space="preserve">      </w:t>
      </w:r>
      <w:r>
        <w:rPr>
          <w:sz w:val="22"/>
          <w:szCs w:val="22"/>
        </w:rPr>
        <w:t xml:space="preserve">    (Rengėjo pareigos)</w:t>
      </w:r>
      <w:r>
        <w:rPr>
          <w:sz w:val="22"/>
          <w:szCs w:val="22"/>
        </w:rPr>
        <w:tab/>
        <w:t xml:space="preserve">    (Parašas)       </w:t>
      </w:r>
      <w:r w:rsidRPr="004546B8">
        <w:rPr>
          <w:sz w:val="22"/>
          <w:szCs w:val="22"/>
        </w:rPr>
        <w:t xml:space="preserve">(Rengėjo vardas, pavardė) </w:t>
      </w:r>
    </w:p>
    <w:p w:rsidR="00730959" w:rsidRDefault="00730959" w:rsidP="001264A3">
      <w:pPr>
        <w:jc w:val="both"/>
        <w:rPr>
          <w:sz w:val="22"/>
          <w:szCs w:val="22"/>
        </w:rPr>
      </w:pPr>
    </w:p>
    <w:p w:rsidR="00730959" w:rsidRDefault="00730959" w:rsidP="001264A3">
      <w:pPr>
        <w:jc w:val="both"/>
        <w:rPr>
          <w:sz w:val="22"/>
          <w:szCs w:val="22"/>
        </w:rPr>
      </w:pPr>
    </w:p>
    <w:p w:rsidR="00730959" w:rsidRDefault="00730959" w:rsidP="001264A3">
      <w:pPr>
        <w:jc w:val="both"/>
        <w:rPr>
          <w:sz w:val="22"/>
          <w:szCs w:val="22"/>
        </w:rPr>
      </w:pPr>
    </w:p>
    <w:p w:rsidR="00730959" w:rsidRDefault="00730959" w:rsidP="001264A3">
      <w:pPr>
        <w:jc w:val="both"/>
        <w:rPr>
          <w:sz w:val="22"/>
          <w:szCs w:val="22"/>
        </w:rPr>
      </w:pPr>
    </w:p>
    <w:p w:rsidR="00730959" w:rsidRDefault="00730959" w:rsidP="00725386">
      <w:pPr>
        <w:jc w:val="both"/>
        <w:rPr>
          <w:szCs w:val="24"/>
        </w:rPr>
      </w:pPr>
    </w:p>
    <w:p w:rsidR="00730959" w:rsidRDefault="00730959" w:rsidP="00725386">
      <w:pPr>
        <w:jc w:val="both"/>
        <w:rPr>
          <w:szCs w:val="24"/>
        </w:rPr>
      </w:pPr>
      <w:r>
        <w:pict>
          <v:shape id="_x0000_i1026" type="#_x0000_t75" style="width:479.25pt;height:682.5pt">
            <v:imagedata r:id="rId6" o:title=""/>
          </v:shape>
        </w:pict>
      </w:r>
    </w:p>
    <w:p w:rsidR="00730959" w:rsidRDefault="00730959" w:rsidP="00725386">
      <w:pPr>
        <w:jc w:val="both"/>
        <w:rPr>
          <w:szCs w:val="24"/>
        </w:rPr>
      </w:pPr>
    </w:p>
    <w:p w:rsidR="00730959" w:rsidRDefault="00730959" w:rsidP="00725386">
      <w:pPr>
        <w:jc w:val="both"/>
        <w:rPr>
          <w:szCs w:val="24"/>
        </w:rPr>
      </w:pPr>
    </w:p>
    <w:p w:rsidR="00730959" w:rsidRDefault="00730959" w:rsidP="00725386">
      <w:pPr>
        <w:jc w:val="both"/>
        <w:rPr>
          <w:szCs w:val="24"/>
        </w:rPr>
      </w:pPr>
    </w:p>
    <w:p w:rsidR="00730959" w:rsidRDefault="00730959" w:rsidP="00725386">
      <w:pPr>
        <w:jc w:val="both"/>
      </w:pPr>
      <w:r>
        <w:pict>
          <v:shape id="_x0000_i1027" type="#_x0000_t75" style="width:479.25pt;height:682.5pt">
            <v:imagedata r:id="rId7" o:title=""/>
          </v:shape>
        </w:pict>
      </w:r>
    </w:p>
    <w:p w:rsidR="00730959" w:rsidRDefault="00730959" w:rsidP="00725386">
      <w:pPr>
        <w:jc w:val="both"/>
      </w:pPr>
    </w:p>
    <w:p w:rsidR="00730959" w:rsidRDefault="00730959" w:rsidP="00725386">
      <w:pPr>
        <w:jc w:val="both"/>
      </w:pPr>
    </w:p>
    <w:p w:rsidR="00730959" w:rsidRDefault="00730959" w:rsidP="00725386">
      <w:pPr>
        <w:jc w:val="both"/>
      </w:pPr>
    </w:p>
    <w:p w:rsidR="00730959" w:rsidRDefault="00730959" w:rsidP="00725386">
      <w:pPr>
        <w:jc w:val="both"/>
        <w:rPr>
          <w:szCs w:val="24"/>
        </w:rPr>
      </w:pPr>
      <w:r>
        <w:pict>
          <v:shape id="_x0000_i1028" type="#_x0000_t75" style="width:479.25pt;height:682.5pt">
            <v:imagedata r:id="rId8" o:title=""/>
          </v:shape>
        </w:pict>
      </w:r>
    </w:p>
    <w:p w:rsidR="00730959" w:rsidRDefault="00730959" w:rsidP="00725386">
      <w:pPr>
        <w:jc w:val="both"/>
        <w:rPr>
          <w:szCs w:val="24"/>
        </w:rPr>
      </w:pPr>
    </w:p>
    <w:p w:rsidR="00730959" w:rsidRDefault="00730959" w:rsidP="00725386">
      <w:pPr>
        <w:jc w:val="both"/>
        <w:rPr>
          <w:szCs w:val="24"/>
        </w:rPr>
      </w:pPr>
    </w:p>
    <w:tbl>
      <w:tblPr>
        <w:tblW w:w="0" w:type="auto"/>
        <w:tblInd w:w="108" w:type="dxa"/>
        <w:tblLayout w:type="fixed"/>
        <w:tblLook w:val="0000"/>
      </w:tblPr>
      <w:tblGrid>
        <w:gridCol w:w="9639"/>
      </w:tblGrid>
      <w:tr w:rsidR="00730959">
        <w:trPr>
          <w:trHeight w:val="799"/>
        </w:trPr>
        <w:tc>
          <w:tcPr>
            <w:tcW w:w="9639" w:type="dxa"/>
          </w:tcPr>
          <w:p w:rsidR="00730959" w:rsidRDefault="00730959" w:rsidP="00BE62EC">
            <w:pPr>
              <w:spacing w:line="240" w:lineRule="atLeast"/>
              <w:jc w:val="center"/>
            </w:pPr>
            <w:r>
              <w:object w:dxaOrig="1004" w:dyaOrig="1352">
                <v:shape id="_x0000_i1029" type="#_x0000_t75" style="width:36pt;height:48pt" o:ole="" fillcolor="window">
                  <v:imagedata r:id="rId9" o:title=""/>
                </v:shape>
                <o:OLEObject Type="Embed" ProgID="Word.Picture.8" ShapeID="_x0000_i1029" DrawAspect="Content" ObjectID="_1578200698" r:id="rId10"/>
              </w:object>
            </w:r>
          </w:p>
        </w:tc>
      </w:tr>
      <w:tr w:rsidR="00730959">
        <w:trPr>
          <w:trHeight w:val="1547"/>
        </w:trPr>
        <w:tc>
          <w:tcPr>
            <w:tcW w:w="9639" w:type="dxa"/>
          </w:tcPr>
          <w:p w:rsidR="00730959" w:rsidRDefault="00730959" w:rsidP="00BE62EC">
            <w:pPr>
              <w:pStyle w:val="Heading2"/>
              <w:rPr>
                <w:color w:val="auto"/>
              </w:rPr>
            </w:pPr>
            <w:r>
              <w:rPr>
                <w:color w:val="auto"/>
              </w:rPr>
              <w:t>Pagėgių savivaldybės taryba</w:t>
            </w:r>
          </w:p>
          <w:p w:rsidR="00730959" w:rsidRDefault="00730959" w:rsidP="00BE62EC"/>
          <w:p w:rsidR="00730959" w:rsidRDefault="00730959" w:rsidP="00BE62EC">
            <w:pPr>
              <w:spacing w:before="120"/>
              <w:jc w:val="center"/>
              <w:rPr>
                <w:b/>
                <w:bCs/>
                <w:caps/>
              </w:rPr>
            </w:pPr>
            <w:r>
              <w:rPr>
                <w:b/>
                <w:bCs/>
                <w:caps/>
              </w:rPr>
              <w:t>sprendimas</w:t>
            </w:r>
          </w:p>
          <w:p w:rsidR="00730959" w:rsidRDefault="00730959" w:rsidP="00BE62EC">
            <w:pPr>
              <w:spacing w:before="120"/>
              <w:jc w:val="center"/>
              <w:rPr>
                <w:b/>
                <w:bCs/>
                <w:caps/>
              </w:rPr>
            </w:pPr>
            <w:r>
              <w:rPr>
                <w:b/>
                <w:bCs/>
                <w:caps/>
              </w:rPr>
              <w:t>dėl BIUDŽETINĖS ĮSTAIGOS pagėgių savivaldybės SOCIALINIŲ PASLAUGŲ CENTRo teikiamų atlygintinų paslaugų kainų nustatymo</w:t>
            </w:r>
          </w:p>
        </w:tc>
      </w:tr>
      <w:tr w:rsidR="00730959">
        <w:trPr>
          <w:trHeight w:val="703"/>
        </w:trPr>
        <w:tc>
          <w:tcPr>
            <w:tcW w:w="9639" w:type="dxa"/>
          </w:tcPr>
          <w:p w:rsidR="00730959" w:rsidRDefault="00730959" w:rsidP="00BE62EC">
            <w:pPr>
              <w:pStyle w:val="Heading2"/>
              <w:rPr>
                <w:b w:val="0"/>
                <w:bCs w:val="0"/>
                <w:caps w:val="0"/>
                <w:color w:val="auto"/>
              </w:rPr>
            </w:pPr>
            <w:r>
              <w:rPr>
                <w:b w:val="0"/>
                <w:bCs w:val="0"/>
                <w:caps w:val="0"/>
                <w:color w:val="auto"/>
              </w:rPr>
              <w:t>2016 m. kovo 31 d. Nr. T-80</w:t>
            </w:r>
          </w:p>
          <w:p w:rsidR="00730959" w:rsidRDefault="00730959" w:rsidP="00BE62EC">
            <w:pPr>
              <w:jc w:val="center"/>
            </w:pPr>
            <w:r>
              <w:t>Pagėgiai</w:t>
            </w:r>
          </w:p>
        </w:tc>
      </w:tr>
    </w:tbl>
    <w:p w:rsidR="00730959" w:rsidRDefault="00730959" w:rsidP="00BE62EC">
      <w:pPr>
        <w:jc w:val="both"/>
        <w:rPr>
          <w:rFonts w:ascii="v" w:hAnsi="v"/>
          <w:szCs w:val="24"/>
        </w:rPr>
      </w:pPr>
      <w:r>
        <w:t xml:space="preserve">      </w:t>
      </w:r>
      <w:r>
        <w:rPr>
          <w:rFonts w:ascii="v" w:hAnsi="v"/>
          <w:szCs w:val="24"/>
        </w:rPr>
        <w:t> </w:t>
      </w:r>
    </w:p>
    <w:p w:rsidR="00730959" w:rsidRDefault="00730959" w:rsidP="00BE62EC">
      <w:pPr>
        <w:spacing w:line="360" w:lineRule="auto"/>
        <w:ind w:firstLine="709"/>
        <w:jc w:val="both"/>
        <w:rPr>
          <w:color w:val="000000"/>
        </w:rPr>
      </w:pPr>
      <w:r>
        <w:rPr>
          <w:sz w:val="22"/>
          <w:szCs w:val="22"/>
        </w:rPr>
        <w:t xml:space="preserve">Vadovaudamasi Lietuvos Respublikos vietos savivaldos įstatymo </w:t>
      </w:r>
      <w:r>
        <w:t xml:space="preserve">16 straipsnio 2 dalies 37 punktu ir 4 dalimi, </w:t>
      </w:r>
      <w:r>
        <w:rPr>
          <w:sz w:val="22"/>
          <w:szCs w:val="22"/>
        </w:rPr>
        <w:t xml:space="preserve">18 straipsnio 1 dalimi, </w:t>
      </w:r>
      <w:r>
        <w:t xml:space="preserve">Socialinių paslaugų finansavimo ir lėšų apskaičiavimo metodikos, patvirtintos Lietuvos Respublikos Vyriausybės </w:t>
      </w:r>
      <w:smartTag w:uri="urn:schemas-microsoft-com:office:smarttags" w:element="metricconverter">
        <w:smartTagPr>
          <w:attr w:name="ProductID" w:val="2006 m"/>
        </w:smartTagPr>
        <w:r>
          <w:t>2006 m</w:t>
        </w:r>
      </w:smartTag>
      <w:r>
        <w:t>. spalio 10 d. nutarimu Nr. 978,  22-29 punktais</w:t>
      </w:r>
      <w:r>
        <w:rPr>
          <w:sz w:val="22"/>
          <w:szCs w:val="22"/>
        </w:rPr>
        <w:t xml:space="preserve">, </w:t>
      </w:r>
      <w:r>
        <w:rPr>
          <w:color w:val="000000"/>
        </w:rPr>
        <w:t xml:space="preserve">Pagėgių savivaldybės taryba </w:t>
      </w:r>
      <w:r>
        <w:rPr>
          <w:color w:val="000000"/>
          <w:spacing w:val="60"/>
        </w:rPr>
        <w:t>nusprendžia</w:t>
      </w:r>
      <w:r>
        <w:rPr>
          <w:color w:val="000000"/>
        </w:rPr>
        <w:t>:</w:t>
      </w:r>
    </w:p>
    <w:p w:rsidR="00730959" w:rsidRDefault="00730959" w:rsidP="00BE62EC">
      <w:pPr>
        <w:spacing w:line="360" w:lineRule="auto"/>
        <w:ind w:firstLine="720"/>
        <w:jc w:val="both"/>
      </w:pPr>
      <w:r>
        <w:t>1. Patvirtinti biudžetinės įstaigos Pagėgių savivaldybės Socialinių paslaugų centro teikiamų atlygintinų vienos valandos paslaugų kainas:</w:t>
      </w:r>
    </w:p>
    <w:p w:rsidR="00730959" w:rsidRDefault="00730959" w:rsidP="00BE62EC">
      <w:pPr>
        <w:spacing w:line="360" w:lineRule="auto"/>
        <w:ind w:firstLine="720"/>
        <w:jc w:val="both"/>
      </w:pPr>
      <w:r>
        <w:t>1.1. pagalba į namus  – 4,50 Eur;</w:t>
      </w:r>
    </w:p>
    <w:p w:rsidR="00730959" w:rsidRDefault="00730959" w:rsidP="00BE62EC">
      <w:pPr>
        <w:spacing w:line="360" w:lineRule="auto"/>
        <w:ind w:firstLine="720"/>
        <w:jc w:val="both"/>
      </w:pPr>
      <w:r>
        <w:t>1.2. dienos socialinė globa – 4,60 Eur“.</w:t>
      </w:r>
    </w:p>
    <w:p w:rsidR="00730959" w:rsidRDefault="00730959" w:rsidP="00BE62EC">
      <w:pPr>
        <w:spacing w:line="360" w:lineRule="auto"/>
        <w:ind w:firstLine="720"/>
        <w:jc w:val="both"/>
      </w:pPr>
      <w:r>
        <w:t>2. Pripažinti netekusiais galios:</w:t>
      </w:r>
    </w:p>
    <w:p w:rsidR="00730959" w:rsidRDefault="00730959" w:rsidP="00BE62EC">
      <w:pPr>
        <w:spacing w:line="360" w:lineRule="auto"/>
        <w:ind w:firstLine="720"/>
        <w:jc w:val="both"/>
        <w:rPr>
          <w:bCs/>
        </w:rPr>
      </w:pPr>
      <w:r>
        <w:t xml:space="preserve">2.1. </w:t>
      </w:r>
      <w:r>
        <w:rPr>
          <w:bCs/>
        </w:rPr>
        <w:t>Pagėgių savivaldybės tarybos 2014 m. birželio 19 d. sprendimą Nr. T-109 ,,Dėl biudžetinės įstaigos Pagėgių savivaldybės Socialinių paslaugų centro teikiamų atlygintinų paslaugų kainų nustatymo“;</w:t>
      </w:r>
    </w:p>
    <w:p w:rsidR="00730959" w:rsidRDefault="00730959" w:rsidP="00BE62EC">
      <w:pPr>
        <w:spacing w:line="360" w:lineRule="auto"/>
        <w:ind w:firstLine="720"/>
        <w:jc w:val="both"/>
      </w:pPr>
      <w:r>
        <w:rPr>
          <w:bCs/>
        </w:rPr>
        <w:t>2.2. Pagėgių savivaldybės tarybos 2014 m. rugsėjo 18 d. sprendimą Nr. T-159 ,,Dėl biudžetinės įstaigos Pagėgių savivaldybės socialinių paslaugų centro teikiamų atlygintinų paslaugų kainų nustatymo“ pakeitimo“.</w:t>
      </w:r>
    </w:p>
    <w:p w:rsidR="00730959" w:rsidRDefault="00730959" w:rsidP="00BE62EC">
      <w:pPr>
        <w:spacing w:line="360" w:lineRule="auto"/>
        <w:ind w:firstLine="720"/>
        <w:jc w:val="both"/>
      </w:pPr>
      <w:r>
        <w:t>3. Apie sprendimo priėmimą paskelbti Teisės aktų registre ir Pagėgių savivaldybės interneto svetainėje  www.pagegiai.lt.</w:t>
      </w:r>
    </w:p>
    <w:p w:rsidR="00730959" w:rsidRDefault="00730959" w:rsidP="00BE62EC">
      <w:pPr>
        <w:spacing w:line="360" w:lineRule="auto"/>
        <w:ind w:firstLine="425"/>
        <w:jc w:val="both"/>
      </w:pPr>
      <w:r>
        <w:t xml:space="preserve">     Šis sprendimas gali būti skundžiamas Lietuvos Respublikos administracinių bylų teisenos įstatymo nustatyta tvarka.</w:t>
      </w:r>
    </w:p>
    <w:p w:rsidR="00730959" w:rsidRDefault="00730959" w:rsidP="00BE62EC">
      <w:pPr>
        <w:spacing w:line="360" w:lineRule="auto"/>
        <w:rPr>
          <w:sz w:val="22"/>
          <w:szCs w:val="22"/>
        </w:rPr>
      </w:pPr>
    </w:p>
    <w:p w:rsidR="00730959" w:rsidRDefault="00730959" w:rsidP="00BE62EC">
      <w:pPr>
        <w:spacing w:line="360" w:lineRule="auto"/>
        <w:rPr>
          <w:sz w:val="22"/>
          <w:szCs w:val="22"/>
        </w:rPr>
      </w:pPr>
    </w:p>
    <w:p w:rsidR="00730959" w:rsidRDefault="00730959" w:rsidP="00BE62EC">
      <w:pPr>
        <w:spacing w:line="360" w:lineRule="auto"/>
        <w:rPr>
          <w:sz w:val="22"/>
          <w:szCs w:val="22"/>
        </w:rPr>
      </w:pPr>
    </w:p>
    <w:p w:rsidR="00730959" w:rsidRDefault="00730959" w:rsidP="00BE62EC">
      <w:pPr>
        <w:spacing w:line="360" w:lineRule="auto"/>
      </w:pPr>
      <w:r>
        <w:t xml:space="preserve">     Savivaldybės meras</w:t>
      </w:r>
      <w:r>
        <w:tab/>
      </w:r>
      <w:r>
        <w:tab/>
      </w:r>
      <w:r>
        <w:tab/>
        <w:t xml:space="preserve">                   </w:t>
      </w:r>
      <w:r>
        <w:tab/>
        <w:t xml:space="preserve">                Virginijus Komskis</w:t>
      </w:r>
    </w:p>
    <w:p w:rsidR="00730959" w:rsidRPr="00895F70" w:rsidRDefault="00730959" w:rsidP="00725386">
      <w:pPr>
        <w:jc w:val="both"/>
        <w:rPr>
          <w:color w:val="000000"/>
          <w:szCs w:val="24"/>
        </w:rPr>
      </w:pPr>
    </w:p>
    <w:p w:rsidR="00730959" w:rsidRPr="00895F70" w:rsidRDefault="00730959" w:rsidP="007675C6">
      <w:pPr>
        <w:spacing w:line="360" w:lineRule="auto"/>
        <w:rPr>
          <w:b/>
          <w:szCs w:val="24"/>
        </w:rPr>
      </w:pPr>
    </w:p>
    <w:p w:rsidR="00730959" w:rsidRPr="00895F70" w:rsidRDefault="00730959" w:rsidP="007675C6">
      <w:pPr>
        <w:spacing w:line="360" w:lineRule="auto"/>
        <w:rPr>
          <w:b/>
          <w:szCs w:val="24"/>
        </w:rPr>
      </w:pPr>
    </w:p>
    <w:sectPr w:rsidR="00730959" w:rsidRPr="00895F70" w:rsidSect="00BC7004">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Courier New">
    <w:panose1 w:val="02070309020205020404"/>
    <w:charset w:val="BA"/>
    <w:family w:val="modern"/>
    <w:pitch w:val="fixed"/>
    <w:sig w:usb0="20002A87" w:usb1="80000000" w:usb2="00000008" w:usb3="00000000" w:csb0="000001FF" w:csb1="00000000"/>
  </w:font>
  <w:font w:name="v">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96139"/>
    <w:multiLevelType w:val="hybridMultilevel"/>
    <w:tmpl w:val="81504A2A"/>
    <w:lvl w:ilvl="0" w:tplc="885A45A6">
      <w:start w:val="1"/>
      <w:numFmt w:val="decimal"/>
      <w:lvlText w:val="%1."/>
      <w:lvlJc w:val="left"/>
      <w:pPr>
        <w:tabs>
          <w:tab w:val="num" w:pos="765"/>
        </w:tabs>
        <w:ind w:left="765" w:hanging="405"/>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76D4791F"/>
    <w:multiLevelType w:val="hybridMultilevel"/>
    <w:tmpl w:val="25A6B0CA"/>
    <w:lvl w:ilvl="0" w:tplc="072C9B54">
      <w:start w:val="1"/>
      <w:numFmt w:val="decimal"/>
      <w:lvlText w:val="%1."/>
      <w:lvlJc w:val="left"/>
      <w:pPr>
        <w:tabs>
          <w:tab w:val="num" w:pos="720"/>
        </w:tabs>
        <w:ind w:left="720" w:hanging="360"/>
      </w:pPr>
      <w:rPr>
        <w:rFonts w:cs="Times New Roman" w:hint="default"/>
        <w:b/>
        <w:i w:val="0"/>
      </w:rPr>
    </w:lvl>
    <w:lvl w:ilvl="1" w:tplc="651A2264">
      <w:numFmt w:val="none"/>
      <w:lvlText w:val=""/>
      <w:lvlJc w:val="left"/>
      <w:pPr>
        <w:tabs>
          <w:tab w:val="num" w:pos="360"/>
        </w:tabs>
      </w:pPr>
      <w:rPr>
        <w:rFonts w:cs="Times New Roman"/>
      </w:rPr>
    </w:lvl>
    <w:lvl w:ilvl="2" w:tplc="D414BA96">
      <w:numFmt w:val="none"/>
      <w:lvlText w:val=""/>
      <w:lvlJc w:val="left"/>
      <w:pPr>
        <w:tabs>
          <w:tab w:val="num" w:pos="360"/>
        </w:tabs>
      </w:pPr>
      <w:rPr>
        <w:rFonts w:cs="Times New Roman"/>
      </w:rPr>
    </w:lvl>
    <w:lvl w:ilvl="3" w:tplc="88D25088">
      <w:numFmt w:val="none"/>
      <w:lvlText w:val=""/>
      <w:lvlJc w:val="left"/>
      <w:pPr>
        <w:tabs>
          <w:tab w:val="num" w:pos="360"/>
        </w:tabs>
      </w:pPr>
      <w:rPr>
        <w:rFonts w:cs="Times New Roman"/>
      </w:rPr>
    </w:lvl>
    <w:lvl w:ilvl="4" w:tplc="CAA488EA">
      <w:numFmt w:val="none"/>
      <w:lvlText w:val=""/>
      <w:lvlJc w:val="left"/>
      <w:pPr>
        <w:tabs>
          <w:tab w:val="num" w:pos="360"/>
        </w:tabs>
      </w:pPr>
      <w:rPr>
        <w:rFonts w:cs="Times New Roman"/>
      </w:rPr>
    </w:lvl>
    <w:lvl w:ilvl="5" w:tplc="DC5430DE">
      <w:numFmt w:val="none"/>
      <w:lvlText w:val=""/>
      <w:lvlJc w:val="left"/>
      <w:pPr>
        <w:tabs>
          <w:tab w:val="num" w:pos="360"/>
        </w:tabs>
      </w:pPr>
      <w:rPr>
        <w:rFonts w:cs="Times New Roman"/>
      </w:rPr>
    </w:lvl>
    <w:lvl w:ilvl="6" w:tplc="0EF2DEF2">
      <w:numFmt w:val="none"/>
      <w:lvlText w:val=""/>
      <w:lvlJc w:val="left"/>
      <w:pPr>
        <w:tabs>
          <w:tab w:val="num" w:pos="360"/>
        </w:tabs>
      </w:pPr>
      <w:rPr>
        <w:rFonts w:cs="Times New Roman"/>
      </w:rPr>
    </w:lvl>
    <w:lvl w:ilvl="7" w:tplc="96FE1748">
      <w:numFmt w:val="none"/>
      <w:lvlText w:val=""/>
      <w:lvlJc w:val="left"/>
      <w:pPr>
        <w:tabs>
          <w:tab w:val="num" w:pos="360"/>
        </w:tabs>
      </w:pPr>
      <w:rPr>
        <w:rFonts w:cs="Times New Roman"/>
      </w:rPr>
    </w:lvl>
    <w:lvl w:ilvl="8" w:tplc="86A26E10">
      <w:numFmt w:val="none"/>
      <w:lvlText w:val=""/>
      <w:lvlJc w:val="left"/>
      <w:pPr>
        <w:tabs>
          <w:tab w:val="num" w:pos="360"/>
        </w:tabs>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396"/>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6120"/>
    <w:rsid w:val="00030E7F"/>
    <w:rsid w:val="00037A60"/>
    <w:rsid w:val="000467B0"/>
    <w:rsid w:val="000536D9"/>
    <w:rsid w:val="0006579A"/>
    <w:rsid w:val="0008518A"/>
    <w:rsid w:val="000B06FA"/>
    <w:rsid w:val="000B7379"/>
    <w:rsid w:val="000C052F"/>
    <w:rsid w:val="000E3B69"/>
    <w:rsid w:val="00104B0D"/>
    <w:rsid w:val="001264A3"/>
    <w:rsid w:val="001530E3"/>
    <w:rsid w:val="00156EBC"/>
    <w:rsid w:val="00172334"/>
    <w:rsid w:val="00176735"/>
    <w:rsid w:val="001841F2"/>
    <w:rsid w:val="002256F4"/>
    <w:rsid w:val="00230C8F"/>
    <w:rsid w:val="002401C6"/>
    <w:rsid w:val="002464C6"/>
    <w:rsid w:val="002567C1"/>
    <w:rsid w:val="002673DC"/>
    <w:rsid w:val="00297E97"/>
    <w:rsid w:val="002C49FB"/>
    <w:rsid w:val="002E21AF"/>
    <w:rsid w:val="002E2D24"/>
    <w:rsid w:val="00316005"/>
    <w:rsid w:val="00366FFA"/>
    <w:rsid w:val="00393A56"/>
    <w:rsid w:val="0039560E"/>
    <w:rsid w:val="003974CD"/>
    <w:rsid w:val="003A0012"/>
    <w:rsid w:val="003B55AA"/>
    <w:rsid w:val="003F25AF"/>
    <w:rsid w:val="003F3C92"/>
    <w:rsid w:val="003F6E8A"/>
    <w:rsid w:val="004222AF"/>
    <w:rsid w:val="00451ACC"/>
    <w:rsid w:val="004546B8"/>
    <w:rsid w:val="004D3650"/>
    <w:rsid w:val="004D77D0"/>
    <w:rsid w:val="004F29B9"/>
    <w:rsid w:val="00500F4C"/>
    <w:rsid w:val="00503E87"/>
    <w:rsid w:val="005054DB"/>
    <w:rsid w:val="00505838"/>
    <w:rsid w:val="005341B6"/>
    <w:rsid w:val="00571A1A"/>
    <w:rsid w:val="00573789"/>
    <w:rsid w:val="005D2E52"/>
    <w:rsid w:val="005F3A69"/>
    <w:rsid w:val="006014D2"/>
    <w:rsid w:val="00636251"/>
    <w:rsid w:val="00650DCE"/>
    <w:rsid w:val="006551EB"/>
    <w:rsid w:val="00662BD4"/>
    <w:rsid w:val="00673BD4"/>
    <w:rsid w:val="006E7C96"/>
    <w:rsid w:val="00725386"/>
    <w:rsid w:val="00727E86"/>
    <w:rsid w:val="00730959"/>
    <w:rsid w:val="00741A26"/>
    <w:rsid w:val="00752AC8"/>
    <w:rsid w:val="007675C6"/>
    <w:rsid w:val="007B5C19"/>
    <w:rsid w:val="007E4785"/>
    <w:rsid w:val="007E6ADA"/>
    <w:rsid w:val="007F19DD"/>
    <w:rsid w:val="007F2F7F"/>
    <w:rsid w:val="00814EA7"/>
    <w:rsid w:val="00864B84"/>
    <w:rsid w:val="008919D2"/>
    <w:rsid w:val="00895F70"/>
    <w:rsid w:val="008B1878"/>
    <w:rsid w:val="008B5095"/>
    <w:rsid w:val="008D7BBA"/>
    <w:rsid w:val="008E2B51"/>
    <w:rsid w:val="008E3BBE"/>
    <w:rsid w:val="008F748B"/>
    <w:rsid w:val="00901B97"/>
    <w:rsid w:val="00957676"/>
    <w:rsid w:val="00961CF0"/>
    <w:rsid w:val="009948E9"/>
    <w:rsid w:val="009C3088"/>
    <w:rsid w:val="009C7B29"/>
    <w:rsid w:val="009E1AC2"/>
    <w:rsid w:val="00A2291B"/>
    <w:rsid w:val="00A27662"/>
    <w:rsid w:val="00A51501"/>
    <w:rsid w:val="00A6606E"/>
    <w:rsid w:val="00A9436F"/>
    <w:rsid w:val="00AA3A43"/>
    <w:rsid w:val="00AC1A41"/>
    <w:rsid w:val="00AF6120"/>
    <w:rsid w:val="00B2333F"/>
    <w:rsid w:val="00B31E2D"/>
    <w:rsid w:val="00B444E4"/>
    <w:rsid w:val="00B4555B"/>
    <w:rsid w:val="00B7274E"/>
    <w:rsid w:val="00BA50EC"/>
    <w:rsid w:val="00BB2916"/>
    <w:rsid w:val="00BB3078"/>
    <w:rsid w:val="00BB41FB"/>
    <w:rsid w:val="00BC7004"/>
    <w:rsid w:val="00BD17A1"/>
    <w:rsid w:val="00BE62EC"/>
    <w:rsid w:val="00C005E4"/>
    <w:rsid w:val="00C13392"/>
    <w:rsid w:val="00C365B5"/>
    <w:rsid w:val="00C50909"/>
    <w:rsid w:val="00C83D33"/>
    <w:rsid w:val="00C9608F"/>
    <w:rsid w:val="00CD0995"/>
    <w:rsid w:val="00CD1AE9"/>
    <w:rsid w:val="00CE73BF"/>
    <w:rsid w:val="00DD43C2"/>
    <w:rsid w:val="00E063F0"/>
    <w:rsid w:val="00E413E5"/>
    <w:rsid w:val="00E615F3"/>
    <w:rsid w:val="00E70551"/>
    <w:rsid w:val="00E945ED"/>
    <w:rsid w:val="00E954B4"/>
    <w:rsid w:val="00EB3960"/>
    <w:rsid w:val="00EE0E3E"/>
    <w:rsid w:val="00F32E41"/>
    <w:rsid w:val="00F42946"/>
    <w:rsid w:val="00FB595D"/>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1F2"/>
    <w:pPr>
      <w:overflowPunct w:val="0"/>
      <w:autoSpaceDE w:val="0"/>
      <w:autoSpaceDN w:val="0"/>
      <w:adjustRightInd w:val="0"/>
    </w:pPr>
    <w:rPr>
      <w:sz w:val="24"/>
      <w:szCs w:val="20"/>
      <w:lang w:eastAsia="en-US"/>
    </w:rPr>
  </w:style>
  <w:style w:type="paragraph" w:styleId="Heading2">
    <w:name w:val="heading 2"/>
    <w:basedOn w:val="Normal"/>
    <w:next w:val="Normal"/>
    <w:link w:val="Heading2Char"/>
    <w:uiPriority w:val="99"/>
    <w:qFormat/>
    <w:rsid w:val="001841F2"/>
    <w:pPr>
      <w:keepNext/>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16F86"/>
    <w:rPr>
      <w:rFonts w:asciiTheme="majorHAnsi" w:eastAsiaTheme="majorEastAsia" w:hAnsiTheme="majorHAnsi" w:cstheme="majorBidi"/>
      <w:b/>
      <w:bCs/>
      <w:i/>
      <w:iCs/>
      <w:sz w:val="28"/>
      <w:szCs w:val="28"/>
      <w:lang w:eastAsia="en-US"/>
    </w:rPr>
  </w:style>
  <w:style w:type="paragraph" w:styleId="BalloonText">
    <w:name w:val="Balloon Text"/>
    <w:basedOn w:val="Normal"/>
    <w:link w:val="BalloonTextChar"/>
    <w:uiPriority w:val="99"/>
    <w:semiHidden/>
    <w:rsid w:val="00A51501"/>
    <w:rPr>
      <w:rFonts w:ascii="Tahoma" w:hAnsi="Tahoma" w:cs="Tahoma"/>
      <w:sz w:val="16"/>
      <w:szCs w:val="16"/>
    </w:rPr>
  </w:style>
  <w:style w:type="character" w:customStyle="1" w:styleId="BalloonTextChar">
    <w:name w:val="Balloon Text Char"/>
    <w:basedOn w:val="DefaultParagraphFont"/>
    <w:link w:val="BalloonText"/>
    <w:uiPriority w:val="99"/>
    <w:semiHidden/>
    <w:rsid w:val="00116F86"/>
    <w:rPr>
      <w:sz w:val="0"/>
      <w:szCs w:val="0"/>
      <w:lang w:eastAsia="en-US"/>
    </w:rPr>
  </w:style>
  <w:style w:type="paragraph" w:customStyle="1" w:styleId="Char1CharChar">
    <w:name w:val="Char1 Char Char"/>
    <w:basedOn w:val="Normal"/>
    <w:uiPriority w:val="99"/>
    <w:rsid w:val="001841F2"/>
    <w:pPr>
      <w:overflowPunct/>
      <w:autoSpaceDE/>
      <w:autoSpaceDN/>
      <w:adjustRightInd/>
      <w:spacing w:after="160" w:line="240" w:lineRule="exact"/>
    </w:pPr>
    <w:rPr>
      <w:rFonts w:ascii="Verdana" w:hAnsi="Verdana" w:cs="Verdana"/>
      <w:sz w:val="20"/>
      <w:lang w:val="en-US"/>
    </w:rPr>
  </w:style>
  <w:style w:type="paragraph" w:customStyle="1" w:styleId="LLPTekstas">
    <w:name w:val="LLPTekstas"/>
    <w:basedOn w:val="Normal"/>
    <w:uiPriority w:val="99"/>
    <w:rsid w:val="00725386"/>
    <w:pPr>
      <w:overflowPunct/>
      <w:autoSpaceDE/>
      <w:autoSpaceDN/>
      <w:adjustRightInd/>
      <w:ind w:firstLine="567"/>
      <w:jc w:val="both"/>
    </w:pPr>
    <w:rPr>
      <w:lang w:eastAsia="lt-LT"/>
    </w:rPr>
  </w:style>
  <w:style w:type="character" w:customStyle="1" w:styleId="LLCTekstas">
    <w:name w:val="LLCTekstas"/>
    <w:basedOn w:val="DefaultParagraphFont"/>
    <w:uiPriority w:val="99"/>
    <w:rsid w:val="00725386"/>
    <w:rPr>
      <w:rFonts w:cs="Times New Roman"/>
    </w:rPr>
  </w:style>
  <w:style w:type="paragraph" w:styleId="HTMLPreformatted">
    <w:name w:val="HTML Preformatted"/>
    <w:basedOn w:val="Normal"/>
    <w:link w:val="HTMLPreformattedChar1"/>
    <w:uiPriority w:val="99"/>
    <w:rsid w:val="00366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116F86"/>
    <w:rPr>
      <w:rFonts w:ascii="Courier New" w:hAnsi="Courier New" w:cs="Courier New"/>
      <w:sz w:val="20"/>
      <w:szCs w:val="20"/>
      <w:lang w:eastAsia="en-US"/>
    </w:rPr>
  </w:style>
  <w:style w:type="character" w:customStyle="1" w:styleId="HTMLPreformattedChar1">
    <w:name w:val="HTML Preformatted Char1"/>
    <w:basedOn w:val="DefaultParagraphFont"/>
    <w:link w:val="HTMLPreformatted"/>
    <w:uiPriority w:val="99"/>
    <w:semiHidden/>
    <w:locked/>
    <w:rsid w:val="00366FFA"/>
    <w:rPr>
      <w:rFonts w:ascii="Courier New" w:hAnsi="Courier New" w:cs="Courier New"/>
      <w:lang w:val="en-US" w:eastAsia="en-US" w:bidi="ar-SA"/>
    </w:rPr>
  </w:style>
</w:styles>
</file>

<file path=word/webSettings.xml><?xml version="1.0" encoding="utf-8"?>
<w:webSettings xmlns:r="http://schemas.openxmlformats.org/officeDocument/2006/relationships" xmlns:w="http://schemas.openxmlformats.org/wordprocessingml/2006/main">
  <w:divs>
    <w:div w:id="966011796">
      <w:marLeft w:val="0"/>
      <w:marRight w:val="0"/>
      <w:marTop w:val="0"/>
      <w:marBottom w:val="0"/>
      <w:divBdr>
        <w:top w:val="none" w:sz="0" w:space="0" w:color="auto"/>
        <w:left w:val="none" w:sz="0" w:space="0" w:color="auto"/>
        <w:bottom w:val="none" w:sz="0" w:space="0" w:color="auto"/>
        <w:right w:val="none" w:sz="0" w:space="0" w:color="auto"/>
      </w:divBdr>
    </w:div>
    <w:div w:id="966011797">
      <w:marLeft w:val="0"/>
      <w:marRight w:val="0"/>
      <w:marTop w:val="0"/>
      <w:marBottom w:val="0"/>
      <w:divBdr>
        <w:top w:val="none" w:sz="0" w:space="0" w:color="auto"/>
        <w:left w:val="none" w:sz="0" w:space="0" w:color="auto"/>
        <w:bottom w:val="none" w:sz="0" w:space="0" w:color="auto"/>
        <w:right w:val="none" w:sz="0" w:space="0" w:color="auto"/>
      </w:divBdr>
    </w:div>
    <w:div w:id="9660117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Pages>
  <Words>5724</Words>
  <Characters>3264</Characters>
  <Application>Microsoft Office Outlook</Application>
  <DocSecurity>0</DocSecurity>
  <Lines>0</Lines>
  <Paragraphs>0</Paragraphs>
  <ScaleCrop>false</ScaleCrop>
  <Company>Pagegiu savivaldybe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Laimutė Mickevičienė,</dc:title>
  <dc:subject/>
  <dc:creator>Comp</dc:creator>
  <cp:keywords/>
  <dc:description/>
  <cp:lastModifiedBy>Comp</cp:lastModifiedBy>
  <cp:revision>2</cp:revision>
  <cp:lastPrinted>2016-03-14T08:29:00Z</cp:lastPrinted>
  <dcterms:created xsi:type="dcterms:W3CDTF">2018-01-23T06:18:00Z</dcterms:created>
  <dcterms:modified xsi:type="dcterms:W3CDTF">2018-01-23T06:18:00Z</dcterms:modified>
</cp:coreProperties>
</file>