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7960" w:rsidRPr="00F05204" w:rsidRDefault="00EA7960" w:rsidP="005B04A5">
      <w:pPr>
        <w:jc w:val="center"/>
        <w:rPr>
          <w:b/>
        </w:rPr>
      </w:pPr>
      <w:r>
        <w:rPr>
          <w:b/>
        </w:rPr>
        <w:t xml:space="preserve">                                                                                                         Projektas          </w:t>
      </w:r>
    </w:p>
    <w:tbl>
      <w:tblPr>
        <w:tblW w:w="0" w:type="auto"/>
        <w:tblInd w:w="108" w:type="dxa"/>
        <w:tblLayout w:type="fixed"/>
        <w:tblLook w:val="0000"/>
      </w:tblPr>
      <w:tblGrid>
        <w:gridCol w:w="9639"/>
      </w:tblGrid>
      <w:tr w:rsidR="00EA7960" w:rsidRPr="00F05204">
        <w:trPr>
          <w:trHeight w:hRule="exact" w:val="1055"/>
        </w:trPr>
        <w:tc>
          <w:tcPr>
            <w:tcW w:w="9639" w:type="dxa"/>
          </w:tcPr>
          <w:p w:rsidR="00EA7960" w:rsidRDefault="00EA7960" w:rsidP="00581228">
            <w:pPr>
              <w:spacing w:line="240" w:lineRule="atLeast"/>
              <w:jc w:val="center"/>
              <w:rPr>
                <w:color w:val="000000"/>
              </w:rPr>
            </w:pPr>
            <w:r w:rsidRPr="00354D9F">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v:imagedata r:id="rId7" o:title=""/>
                </v:shape>
              </w:pict>
            </w:r>
          </w:p>
        </w:tc>
      </w:tr>
      <w:tr w:rsidR="00EA7960">
        <w:trPr>
          <w:trHeight w:hRule="exact" w:val="3065"/>
        </w:trPr>
        <w:tc>
          <w:tcPr>
            <w:tcW w:w="9639" w:type="dxa"/>
          </w:tcPr>
          <w:p w:rsidR="00EA7960" w:rsidRPr="00BF58F7" w:rsidRDefault="00EA7960" w:rsidP="00581228">
            <w:pPr>
              <w:pStyle w:val="Heading2"/>
              <w:jc w:val="center"/>
              <w:rPr>
                <w:rFonts w:ascii="Times New Roman" w:hAnsi="Times New Roman" w:cs="Times New Roman"/>
                <w:i w:val="0"/>
                <w:sz w:val="24"/>
                <w:szCs w:val="24"/>
              </w:rPr>
            </w:pPr>
            <w:r w:rsidRPr="00BF58F7">
              <w:rPr>
                <w:rFonts w:ascii="Times New Roman" w:hAnsi="Times New Roman" w:cs="Times New Roman"/>
                <w:i w:val="0"/>
                <w:sz w:val="24"/>
                <w:szCs w:val="24"/>
              </w:rPr>
              <w:t>PAGĖGIŲ SAVIVALDYBĖS TARYBA</w:t>
            </w:r>
          </w:p>
          <w:p w:rsidR="00EA7960" w:rsidRDefault="00EA7960" w:rsidP="00581228">
            <w:pPr>
              <w:spacing w:before="120"/>
              <w:jc w:val="center"/>
              <w:rPr>
                <w:b/>
                <w:bCs/>
                <w:caps/>
                <w:color w:val="000000"/>
              </w:rPr>
            </w:pPr>
            <w:r>
              <w:rPr>
                <w:b/>
                <w:bCs/>
                <w:caps/>
                <w:color w:val="000000"/>
              </w:rPr>
              <w:t>sprendimas</w:t>
            </w:r>
          </w:p>
          <w:p w:rsidR="00EA7960" w:rsidRPr="00B403F5" w:rsidRDefault="00EA7960" w:rsidP="00581228">
            <w:pPr>
              <w:jc w:val="center"/>
              <w:outlineLvl w:val="0"/>
              <w:rPr>
                <w:b/>
                <w:bCs/>
                <w:caps/>
              </w:rPr>
            </w:pPr>
            <w:r>
              <w:rPr>
                <w:b/>
              </w:rPr>
              <w:t>DĖL PAGĖGIŲ SAVIVALDYBĖS TARYBOS 2013 M. SAUSIO 30 D. SPRENDIMO NR. T-11 „</w:t>
            </w:r>
            <w:r w:rsidRPr="00BF58F7">
              <w:rPr>
                <w:b/>
              </w:rPr>
              <w:t xml:space="preserve">DĖL </w:t>
            </w:r>
            <w:r w:rsidRPr="00BF58F7">
              <w:rPr>
                <w:b/>
                <w:bCs/>
                <w:caps/>
              </w:rPr>
              <w:t>Kompleksiškai</w:t>
            </w:r>
            <w:r>
              <w:rPr>
                <w:b/>
                <w:bCs/>
                <w:caps/>
              </w:rPr>
              <w:t xml:space="preserve"> teikiamos  </w:t>
            </w:r>
            <w:r w:rsidRPr="00B20F4E">
              <w:rPr>
                <w:b/>
              </w:rPr>
              <w:t xml:space="preserve">ŠVIETIMO PAGALBOS, SOCIALINĖS PARAMOS, SVEIKATOS PRIEŽIŪROS PASLAUGŲ </w:t>
            </w:r>
            <w:r>
              <w:rPr>
                <w:b/>
              </w:rPr>
              <w:t>PAGĖGIŲ</w:t>
            </w:r>
            <w:r w:rsidRPr="00B20F4E">
              <w:rPr>
                <w:b/>
              </w:rPr>
              <w:t xml:space="preserve"> SAVIVALDYBĖS TERITORIJOJE GYVENANTIEMS IKIMOKYKLINIO IR PRIEŠMOKYKLINIO AMŽIAUS VAIKAMS IR TĖVAMS (GLOBĖJAMS) TVARKOS APRAŠO PATVIRTINIMO</w:t>
            </w:r>
            <w:r>
              <w:rPr>
                <w:b/>
              </w:rPr>
              <w:t>“ PRIPAŽINIMO NETEKUSIU GALIOS</w:t>
            </w:r>
          </w:p>
          <w:p w:rsidR="00EA7960" w:rsidRDefault="00EA7960" w:rsidP="00581228">
            <w:pPr>
              <w:pStyle w:val="Title"/>
            </w:pPr>
          </w:p>
          <w:p w:rsidR="00EA7960" w:rsidRDefault="00EA7960" w:rsidP="00581228">
            <w:pPr>
              <w:spacing w:before="120"/>
              <w:jc w:val="center"/>
              <w:rPr>
                <w:b/>
                <w:bCs/>
                <w:caps/>
                <w:color w:val="000000"/>
              </w:rPr>
            </w:pPr>
          </w:p>
        </w:tc>
      </w:tr>
      <w:tr w:rsidR="00EA7960">
        <w:trPr>
          <w:trHeight w:hRule="exact" w:val="869"/>
        </w:trPr>
        <w:tc>
          <w:tcPr>
            <w:tcW w:w="9639" w:type="dxa"/>
          </w:tcPr>
          <w:p w:rsidR="00EA7960" w:rsidRPr="008F378E" w:rsidRDefault="00EA7960" w:rsidP="00581228">
            <w:pPr>
              <w:pStyle w:val="Heading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7</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gruodžio 7</w:t>
            </w:r>
            <w:r w:rsidRPr="008F378E">
              <w:rPr>
                <w:rFonts w:ascii="Times New Roman" w:hAnsi="Times New Roman" w:cs="Times New Roman"/>
                <w:b w:val="0"/>
                <w:bCs w:val="0"/>
                <w:i w:val="0"/>
                <w:sz w:val="24"/>
                <w:szCs w:val="24"/>
              </w:rPr>
              <w:t xml:space="preserve"> 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T1-196</w:t>
            </w:r>
          </w:p>
          <w:p w:rsidR="00EA7960" w:rsidRDefault="00EA7960" w:rsidP="00581228">
            <w:pPr>
              <w:jc w:val="center"/>
            </w:pPr>
            <w:r>
              <w:t>Pagėgiai</w:t>
            </w:r>
          </w:p>
        </w:tc>
      </w:tr>
    </w:tbl>
    <w:p w:rsidR="00EA7960" w:rsidRDefault="00EA7960" w:rsidP="005B04A5"/>
    <w:p w:rsidR="00EA7960" w:rsidRDefault="00EA7960" w:rsidP="00D0692E">
      <w:pPr>
        <w:pStyle w:val="HTMLPreformatted"/>
        <w:spacing w:line="360" w:lineRule="auto"/>
        <w:ind w:left="0"/>
        <w:jc w:val="both"/>
        <w:rPr>
          <w:rFonts w:ascii="Times New Roman" w:hAnsi="Times New Roman" w:cs="Times New Roman"/>
          <w:sz w:val="24"/>
          <w:szCs w:val="24"/>
        </w:rPr>
      </w:pPr>
      <w:r w:rsidRPr="00D0692E">
        <w:rPr>
          <w:rFonts w:ascii="Times New Roman" w:hAnsi="Times New Roman" w:cs="Times New Roman"/>
          <w:sz w:val="24"/>
          <w:szCs w:val="24"/>
        </w:rPr>
        <w:tab/>
        <w:t>Vadovaudamasi Lietuvos Respublikos vietos savivaldos įstatymo 18 straipsnio 1 dalimi, Pagėgių savivaldybės taryba n u s p r e n d ž i a</w:t>
      </w:r>
      <w:r>
        <w:rPr>
          <w:rFonts w:ascii="Times New Roman" w:hAnsi="Times New Roman" w:cs="Times New Roman"/>
          <w:sz w:val="24"/>
          <w:szCs w:val="24"/>
        </w:rPr>
        <w:t>:</w:t>
      </w:r>
    </w:p>
    <w:p w:rsidR="00EA7960" w:rsidRPr="00D0692E" w:rsidRDefault="00EA7960" w:rsidP="00D0692E">
      <w:pPr>
        <w:pStyle w:val="HTMLPreformatted"/>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t>1.</w:t>
      </w:r>
      <w:r w:rsidRPr="00D0692E">
        <w:rPr>
          <w:rFonts w:ascii="Times New Roman" w:hAnsi="Times New Roman" w:cs="Times New Roman"/>
          <w:sz w:val="24"/>
          <w:szCs w:val="24"/>
        </w:rPr>
        <w:t xml:space="preserve"> </w:t>
      </w:r>
      <w:r>
        <w:rPr>
          <w:rFonts w:ascii="Times New Roman" w:hAnsi="Times New Roman" w:cs="Times New Roman"/>
          <w:sz w:val="24"/>
          <w:szCs w:val="24"/>
        </w:rPr>
        <w:t>P</w:t>
      </w:r>
      <w:r w:rsidRPr="00D0692E">
        <w:rPr>
          <w:rFonts w:ascii="Times New Roman" w:hAnsi="Times New Roman" w:cs="Times New Roman"/>
          <w:sz w:val="24"/>
          <w:szCs w:val="24"/>
        </w:rPr>
        <w:t>ripažinti netekusiu galios Pagėgių savivaldybės tarybos 2013 m. sausio 30 d. sprendimą Nr. T-11 „Dėl kompleksiškai teikiamos švietimo pagalbos, socialinė</w:t>
      </w:r>
      <w:r>
        <w:rPr>
          <w:rFonts w:ascii="Times New Roman" w:hAnsi="Times New Roman" w:cs="Times New Roman"/>
          <w:sz w:val="24"/>
          <w:szCs w:val="24"/>
        </w:rPr>
        <w:t xml:space="preserve">s paramos, sveikatos priežiūros </w:t>
      </w:r>
      <w:r w:rsidRPr="00D0692E">
        <w:rPr>
          <w:rFonts w:ascii="Times New Roman" w:hAnsi="Times New Roman" w:cs="Times New Roman"/>
          <w:sz w:val="24"/>
          <w:szCs w:val="24"/>
        </w:rPr>
        <w:t>paslaugų Pagėgių savivaldybės teritorijoje gyvenantiems ikimokyklinio ir priešmokyklinio amžiaus vaikams ir tėvams (globėjams) tvarkos aprašo patvirtinimo“.</w:t>
      </w:r>
    </w:p>
    <w:p w:rsidR="00EA7960" w:rsidRPr="006D1731" w:rsidRDefault="00EA7960" w:rsidP="00D0692E">
      <w:pPr>
        <w:pStyle w:val="HTMLPreformatted"/>
        <w:spacing w:line="360" w:lineRule="auto"/>
        <w:ind w:left="0"/>
        <w:jc w:val="both"/>
        <w:rPr>
          <w:rFonts w:ascii="Times New Roman" w:hAnsi="Times New Roman" w:cs="Times New Roman"/>
          <w:sz w:val="24"/>
          <w:szCs w:val="24"/>
        </w:rPr>
      </w:pPr>
      <w:r w:rsidRPr="00D0692E">
        <w:rPr>
          <w:rFonts w:ascii="Times New Roman" w:hAnsi="Times New Roman" w:cs="Times New Roman"/>
          <w:sz w:val="24"/>
          <w:szCs w:val="24"/>
        </w:rPr>
        <w:tab/>
      </w:r>
      <w:r w:rsidRPr="006D1731">
        <w:rPr>
          <w:rFonts w:ascii="Times New Roman" w:hAnsi="Times New Roman" w:cs="Times New Roman"/>
          <w:sz w:val="24"/>
          <w:szCs w:val="24"/>
        </w:rPr>
        <w:t xml:space="preserve">2. Apie sprendimo priėmimą paskelbti Pagėgių savivaldybės interneto svetainėje </w:t>
      </w:r>
      <w:hyperlink r:id="rId8" w:history="1">
        <w:r w:rsidRPr="006D1731">
          <w:rPr>
            <w:rStyle w:val="Hyperlink"/>
            <w:rFonts w:ascii="Times New Roman" w:hAnsi="Times New Roman"/>
            <w:color w:val="auto"/>
            <w:sz w:val="24"/>
            <w:szCs w:val="24"/>
            <w:u w:val="none"/>
          </w:rPr>
          <w:t>www.pagegiai.lt</w:t>
        </w:r>
      </w:hyperlink>
      <w:r>
        <w:rPr>
          <w:rFonts w:ascii="Times New Roman" w:hAnsi="Times New Roman" w:cs="Times New Roman"/>
          <w:sz w:val="24"/>
          <w:szCs w:val="24"/>
        </w:rPr>
        <w:t>.</w:t>
      </w:r>
      <w:r w:rsidRPr="006D1731">
        <w:rPr>
          <w:rFonts w:ascii="Times New Roman" w:hAnsi="Times New Roman" w:cs="Times New Roman"/>
          <w:sz w:val="24"/>
          <w:szCs w:val="24"/>
        </w:rPr>
        <w:t xml:space="preserve"> </w:t>
      </w:r>
    </w:p>
    <w:p w:rsidR="00EA7960" w:rsidRPr="00D0692E" w:rsidRDefault="00EA7960" w:rsidP="00D0692E">
      <w:pPr>
        <w:autoSpaceDE w:val="0"/>
        <w:autoSpaceDN w:val="0"/>
        <w:adjustRightInd w:val="0"/>
        <w:spacing w:line="360" w:lineRule="auto"/>
        <w:ind w:firstLine="720"/>
        <w:jc w:val="both"/>
      </w:pPr>
      <w:r>
        <w:t xml:space="preserve">   </w:t>
      </w:r>
      <w:r w:rsidRPr="00D0692E">
        <w:t>Šis sprendimas gali būti skundžiamas Lietuvos Respublikos administracinių bylų teisenos įstatymų nustatyta tvarka.</w:t>
      </w:r>
    </w:p>
    <w:p w:rsidR="00EA7960" w:rsidRPr="00883FEA" w:rsidRDefault="00EA7960" w:rsidP="005B04A5">
      <w:pPr>
        <w:autoSpaceDE w:val="0"/>
        <w:autoSpaceDN w:val="0"/>
        <w:adjustRightInd w:val="0"/>
        <w:ind w:firstLine="720"/>
        <w:jc w:val="both"/>
      </w:pPr>
    </w:p>
    <w:p w:rsidR="00EA7960" w:rsidRDefault="00EA7960" w:rsidP="005B04A5">
      <w:pPr>
        <w:jc w:val="both"/>
      </w:pPr>
      <w:r>
        <w:t>SUDERINTA:</w:t>
      </w:r>
    </w:p>
    <w:p w:rsidR="00EA7960" w:rsidRDefault="00EA7960" w:rsidP="005B04A5">
      <w:pPr>
        <w:jc w:val="both"/>
      </w:pPr>
    </w:p>
    <w:p w:rsidR="00EA7960" w:rsidRDefault="00EA7960" w:rsidP="005B04A5">
      <w:pPr>
        <w:jc w:val="both"/>
      </w:pPr>
      <w:r>
        <w:t>Administracijos direktorė                                                                               Dainora Butvydienė</w:t>
      </w:r>
    </w:p>
    <w:p w:rsidR="00EA7960" w:rsidRDefault="00EA7960" w:rsidP="00D0692E">
      <w:pPr>
        <w:tabs>
          <w:tab w:val="left" w:pos="6975"/>
        </w:tabs>
        <w:jc w:val="both"/>
      </w:pPr>
    </w:p>
    <w:p w:rsidR="00EA7960" w:rsidRDefault="00EA7960" w:rsidP="006D1731">
      <w:pPr>
        <w:jc w:val="both"/>
      </w:pPr>
      <w:r>
        <w:t>Bendrojo ir juridinio skyriaus vyriausiasis specialistas                                  Valdas Vytuvis</w:t>
      </w:r>
    </w:p>
    <w:p w:rsidR="00EA7960" w:rsidRDefault="00EA7960" w:rsidP="00D0692E">
      <w:pPr>
        <w:tabs>
          <w:tab w:val="left" w:pos="6975"/>
        </w:tabs>
        <w:jc w:val="both"/>
      </w:pPr>
      <w:r>
        <w:t xml:space="preserve">                                                                       </w:t>
      </w:r>
    </w:p>
    <w:p w:rsidR="00EA7960" w:rsidRDefault="00EA7960" w:rsidP="005B04A5">
      <w:pPr>
        <w:jc w:val="both"/>
      </w:pPr>
    </w:p>
    <w:p w:rsidR="00EA7960" w:rsidRDefault="00EA7960" w:rsidP="005B04A5">
      <w:pPr>
        <w:jc w:val="both"/>
      </w:pPr>
      <w:r>
        <w:t xml:space="preserve">Kalbos ir archyvo tvarkytoja                                                                           Laimutė Mickevičienė </w:t>
      </w:r>
    </w:p>
    <w:p w:rsidR="00EA7960" w:rsidRDefault="00EA7960" w:rsidP="005B04A5">
      <w:pPr>
        <w:jc w:val="both"/>
      </w:pPr>
    </w:p>
    <w:p w:rsidR="00EA7960" w:rsidRDefault="00EA7960" w:rsidP="005B04A5">
      <w:pPr>
        <w:jc w:val="both"/>
      </w:pPr>
    </w:p>
    <w:p w:rsidR="00EA7960" w:rsidRDefault="00EA7960" w:rsidP="005B04A5">
      <w:pPr>
        <w:jc w:val="both"/>
      </w:pPr>
    </w:p>
    <w:p w:rsidR="00EA7960" w:rsidRPr="00D0692E" w:rsidRDefault="00EA7960" w:rsidP="005B04A5">
      <w:pPr>
        <w:jc w:val="both"/>
        <w:rPr>
          <w:sz w:val="22"/>
        </w:rPr>
      </w:pPr>
      <w:r>
        <w:t xml:space="preserve">Parengė Švietimo skyriaus vedėja </w:t>
      </w:r>
    </w:p>
    <w:p w:rsidR="00EA7960" w:rsidRDefault="00EA7960" w:rsidP="005B04A5">
      <w:pPr>
        <w:jc w:val="both"/>
      </w:pPr>
    </w:p>
    <w:p w:rsidR="00EA7960" w:rsidRDefault="00EA7960" w:rsidP="005B04A5">
      <w:pPr>
        <w:jc w:val="both"/>
      </w:pPr>
      <w:r>
        <w:t>Virginija Sirvidienė</w:t>
      </w:r>
    </w:p>
    <w:p w:rsidR="00EA7960" w:rsidRDefault="00EA7960" w:rsidP="00233D3C">
      <w:pPr>
        <w:ind w:left="5102"/>
        <w:jc w:val="both"/>
        <w:rPr>
          <w:sz w:val="22"/>
          <w:szCs w:val="22"/>
          <w:lang w:val="pt-BR"/>
        </w:rPr>
      </w:pPr>
    </w:p>
    <w:p w:rsidR="00EA7960" w:rsidRDefault="00EA7960" w:rsidP="00233D3C">
      <w:pPr>
        <w:ind w:left="5102"/>
        <w:jc w:val="both"/>
        <w:rPr>
          <w:sz w:val="22"/>
          <w:szCs w:val="22"/>
          <w:lang w:val="pt-BR"/>
        </w:rPr>
      </w:pPr>
    </w:p>
    <w:p w:rsidR="00EA7960" w:rsidRDefault="00EA7960" w:rsidP="00233D3C">
      <w:pPr>
        <w:ind w:left="5102"/>
        <w:jc w:val="both"/>
        <w:rPr>
          <w:sz w:val="22"/>
          <w:szCs w:val="22"/>
          <w:lang w:val="pt-BR"/>
        </w:rPr>
      </w:pPr>
    </w:p>
    <w:p w:rsidR="00EA7960" w:rsidRDefault="00EA7960" w:rsidP="00233D3C">
      <w:pPr>
        <w:ind w:left="5102"/>
        <w:jc w:val="both"/>
        <w:rPr>
          <w:sz w:val="22"/>
          <w:szCs w:val="22"/>
          <w:lang w:val="pt-BR"/>
        </w:rPr>
      </w:pPr>
    </w:p>
    <w:p w:rsidR="00EA7960" w:rsidRDefault="00EA7960" w:rsidP="00233D3C">
      <w:pPr>
        <w:ind w:left="5102"/>
        <w:jc w:val="both"/>
        <w:rPr>
          <w:sz w:val="22"/>
          <w:szCs w:val="22"/>
          <w:lang w:val="pt-BR"/>
        </w:rPr>
      </w:pPr>
    </w:p>
    <w:p w:rsidR="00EA7960" w:rsidRDefault="00EA7960" w:rsidP="00233D3C">
      <w:pPr>
        <w:ind w:left="5102"/>
        <w:jc w:val="both"/>
        <w:rPr>
          <w:sz w:val="22"/>
          <w:szCs w:val="22"/>
          <w:lang w:val="pt-BR"/>
        </w:rPr>
      </w:pPr>
    </w:p>
    <w:p w:rsidR="00EA7960" w:rsidRDefault="00EA7960" w:rsidP="00233D3C">
      <w:pPr>
        <w:ind w:left="5102"/>
        <w:jc w:val="both"/>
        <w:rPr>
          <w:sz w:val="22"/>
          <w:szCs w:val="22"/>
          <w:lang w:val="pt-BR"/>
        </w:rPr>
      </w:pPr>
    </w:p>
    <w:p w:rsidR="00EA7960" w:rsidRDefault="00EA7960" w:rsidP="00233D3C">
      <w:pPr>
        <w:ind w:left="5102"/>
        <w:jc w:val="both"/>
        <w:rPr>
          <w:sz w:val="22"/>
          <w:szCs w:val="22"/>
          <w:lang w:val="pt-BR"/>
        </w:rPr>
      </w:pPr>
    </w:p>
    <w:p w:rsidR="00EA7960" w:rsidRDefault="00EA7960" w:rsidP="00233D3C">
      <w:pPr>
        <w:ind w:left="5102"/>
        <w:jc w:val="both"/>
        <w:rPr>
          <w:sz w:val="22"/>
          <w:szCs w:val="22"/>
          <w:lang w:val="pt-BR"/>
        </w:rPr>
      </w:pPr>
      <w:r>
        <w:rPr>
          <w:sz w:val="22"/>
          <w:szCs w:val="22"/>
          <w:lang w:val="pt-BR"/>
        </w:rPr>
        <w:tab/>
        <w:t xml:space="preserve">      </w:t>
      </w:r>
    </w:p>
    <w:p w:rsidR="00EA7960" w:rsidRPr="003666F0" w:rsidRDefault="00EA7960" w:rsidP="00233D3C">
      <w:pPr>
        <w:ind w:left="5102"/>
        <w:jc w:val="both"/>
        <w:rPr>
          <w:color w:val="000000"/>
        </w:rPr>
      </w:pPr>
      <w:r>
        <w:rPr>
          <w:sz w:val="22"/>
          <w:szCs w:val="22"/>
          <w:lang w:val="pt-BR"/>
        </w:rPr>
        <w:t xml:space="preserve">                </w:t>
      </w:r>
      <w:r w:rsidRPr="003666F0">
        <w:rPr>
          <w:color w:val="000000"/>
        </w:rPr>
        <w:t>Pagėgių savivaldybės tarybos</w:t>
      </w:r>
    </w:p>
    <w:p w:rsidR="00EA7960" w:rsidRPr="003666F0" w:rsidRDefault="00EA7960" w:rsidP="00233D3C">
      <w:pPr>
        <w:ind w:left="5102"/>
        <w:jc w:val="both"/>
        <w:rPr>
          <w:color w:val="000000"/>
        </w:rPr>
      </w:pPr>
      <w:r>
        <w:rPr>
          <w:color w:val="000000"/>
        </w:rPr>
        <w:t xml:space="preserve">               </w:t>
      </w:r>
      <w:r w:rsidRPr="003666F0">
        <w:rPr>
          <w:color w:val="000000"/>
        </w:rPr>
        <w:t>veiklos reglamento</w:t>
      </w:r>
    </w:p>
    <w:p w:rsidR="00EA7960" w:rsidRDefault="00EA7960" w:rsidP="00233D3C">
      <w:pPr>
        <w:ind w:left="5102"/>
        <w:jc w:val="both"/>
      </w:pPr>
      <w:r>
        <w:rPr>
          <w:color w:val="000000"/>
        </w:rPr>
        <w:t xml:space="preserve">               </w:t>
      </w:r>
      <w:r w:rsidRPr="003666F0">
        <w:rPr>
          <w:color w:val="000000"/>
        </w:rPr>
        <w:t>2 priedas</w:t>
      </w:r>
      <w:r>
        <w:t xml:space="preserve">                                                                                      </w:t>
      </w:r>
    </w:p>
    <w:p w:rsidR="00EA7960" w:rsidRDefault="00EA7960" w:rsidP="00233D3C">
      <w:pPr>
        <w:jc w:val="center"/>
      </w:pPr>
    </w:p>
    <w:p w:rsidR="00EA7960" w:rsidRDefault="00EA7960" w:rsidP="00233D3C">
      <w:pPr>
        <w:jc w:val="center"/>
        <w:rPr>
          <w:b/>
          <w:bCs/>
          <w:caps/>
          <w:color w:val="000000"/>
        </w:rPr>
      </w:pPr>
      <w:r>
        <w:rPr>
          <w:b/>
          <w:bCs/>
          <w:caps/>
          <w:color w:val="000000"/>
        </w:rPr>
        <w:t>PAGĖGIŲ SAVIVALDYBĖS TARYBOS SPRENDIMO PROJEKTO</w:t>
      </w:r>
    </w:p>
    <w:p w:rsidR="00EA7960" w:rsidRPr="00B403F5" w:rsidRDefault="00EA7960" w:rsidP="00B765FE">
      <w:pPr>
        <w:jc w:val="center"/>
        <w:outlineLvl w:val="0"/>
        <w:rPr>
          <w:b/>
          <w:bCs/>
          <w:caps/>
        </w:rPr>
      </w:pPr>
      <w:r>
        <w:rPr>
          <w:b/>
        </w:rPr>
        <w:t>DĖL PAGĖGIŲ SAVIVALDYBĖS TARBOS 2013-01-30 SPRENDIMO NR. T-11 „</w:t>
      </w:r>
      <w:r w:rsidRPr="00BF58F7">
        <w:rPr>
          <w:b/>
        </w:rPr>
        <w:t xml:space="preserve">DĖL </w:t>
      </w:r>
      <w:r w:rsidRPr="00BF58F7">
        <w:rPr>
          <w:b/>
          <w:bCs/>
          <w:caps/>
        </w:rPr>
        <w:t>Kompleksiškai</w:t>
      </w:r>
      <w:r>
        <w:rPr>
          <w:b/>
          <w:bCs/>
          <w:caps/>
        </w:rPr>
        <w:t xml:space="preserve"> teikiamos  </w:t>
      </w:r>
      <w:r w:rsidRPr="00B20F4E">
        <w:rPr>
          <w:b/>
        </w:rPr>
        <w:t xml:space="preserve">ŠVIETIMO PAGALBOS, SOCIALINĖS PARAMOS, SVEIKATOS PRIEŽIŪROS PASLAUGŲ </w:t>
      </w:r>
      <w:r>
        <w:rPr>
          <w:b/>
        </w:rPr>
        <w:t>PAGĖGIŲ</w:t>
      </w:r>
      <w:r w:rsidRPr="00B20F4E">
        <w:rPr>
          <w:b/>
        </w:rPr>
        <w:t xml:space="preserve"> SAVIVALDYBĖS TERITORIJOJE GYVENANTIEMS IKIMOKYKLINIO IR PRIEŠMOKYKLINIO AMŽIAUS VAIKAMS IR TĖVAMS (GLOBĖJAMS) TVARKOS APRAŠO PATVIRTINIMO</w:t>
      </w:r>
      <w:r>
        <w:rPr>
          <w:b/>
        </w:rPr>
        <w:t>“ PRIPAŽINIMO NETEKUSIU GALIOS</w:t>
      </w:r>
    </w:p>
    <w:p w:rsidR="00EA7960" w:rsidRDefault="00EA7960" w:rsidP="00233D3C">
      <w:pPr>
        <w:ind w:firstLine="720"/>
        <w:jc w:val="center"/>
        <w:rPr>
          <w:b/>
          <w:bCs/>
          <w:color w:val="000000"/>
        </w:rPr>
      </w:pPr>
      <w:r>
        <w:rPr>
          <w:b/>
          <w:bCs/>
          <w:color w:val="000000"/>
        </w:rPr>
        <w:t>AIŠKINAMASIS RAŠTAS</w:t>
      </w:r>
    </w:p>
    <w:p w:rsidR="00EA7960" w:rsidRDefault="00EA7960" w:rsidP="00233D3C">
      <w:pPr>
        <w:ind w:firstLine="720"/>
        <w:jc w:val="center"/>
        <w:rPr>
          <w:bCs/>
          <w:color w:val="000000"/>
        </w:rPr>
      </w:pPr>
      <w:r>
        <w:rPr>
          <w:bCs/>
          <w:color w:val="000000"/>
        </w:rPr>
        <w:t>2017-12-07</w:t>
      </w:r>
    </w:p>
    <w:p w:rsidR="00EA7960" w:rsidRDefault="00EA7960" w:rsidP="00233D3C">
      <w:pPr>
        <w:ind w:firstLine="720"/>
        <w:jc w:val="center"/>
        <w:rPr>
          <w:color w:val="000000"/>
        </w:rPr>
      </w:pPr>
    </w:p>
    <w:p w:rsidR="00EA7960" w:rsidRPr="00C374B0" w:rsidRDefault="00EA7960" w:rsidP="00233D3C">
      <w:pPr>
        <w:widowControl w:val="0"/>
        <w:numPr>
          <w:ilvl w:val="0"/>
          <w:numId w:val="3"/>
        </w:numPr>
        <w:suppressAutoHyphens w:val="0"/>
        <w:autoSpaceDE w:val="0"/>
        <w:autoSpaceDN w:val="0"/>
        <w:adjustRightInd w:val="0"/>
        <w:jc w:val="both"/>
        <w:rPr>
          <w:b/>
          <w:bCs/>
          <w:i/>
          <w:iCs/>
          <w:color w:val="000000"/>
          <w:sz w:val="22"/>
          <w:szCs w:val="22"/>
        </w:rPr>
      </w:pPr>
      <w:r w:rsidRPr="00C374B0">
        <w:rPr>
          <w:b/>
          <w:bCs/>
          <w:i/>
          <w:iCs/>
          <w:color w:val="000000"/>
          <w:sz w:val="22"/>
          <w:szCs w:val="22"/>
        </w:rPr>
        <w:t>Parengto projekto tikslai ir uždaviniai</w:t>
      </w:r>
    </w:p>
    <w:p w:rsidR="00EA7960" w:rsidRPr="00C374B0" w:rsidRDefault="00EA7960" w:rsidP="00233D3C">
      <w:pPr>
        <w:ind w:left="57" w:firstLine="1083"/>
        <w:jc w:val="both"/>
        <w:rPr>
          <w:sz w:val="22"/>
          <w:szCs w:val="22"/>
        </w:rPr>
      </w:pPr>
      <w:r w:rsidRPr="00C374B0">
        <w:rPr>
          <w:sz w:val="22"/>
          <w:szCs w:val="22"/>
        </w:rPr>
        <w:t xml:space="preserve">Įsigaliojus Lietuvos Respublikos švietimo ir mokslo ministro, Lietuvos Respublikos socialinės apsaugos ir darbo ministro ir Lietuvos Respublikos sveikatos apsaugos ministro 2017 m. rugpjūčio 28 d. įsakymui Nr. V-651/A1-455/V-1004 „Dėl koordinuotai teikiamų švietimo pagalbos, socialinių ir sveikatos priežiūros paslaugų tvarkos aprašo patvirtinimo“ ir pripažinus netekusiu galios Lietuvos Respublikos socialinės apsaugos ir darbo ministro ir Lietuvos Respublikos sveikatos apsaugos ministro </w:t>
      </w:r>
      <w:smartTag w:uri="urn:schemas-microsoft-com:office:smarttags" w:element="metricconverter">
        <w:smartTagPr>
          <w:attr w:name="ProductID" w:val="2011 m"/>
        </w:smartTagPr>
        <w:r w:rsidRPr="00C374B0">
          <w:rPr>
            <w:sz w:val="22"/>
            <w:szCs w:val="22"/>
          </w:rPr>
          <w:t>2011 m</w:t>
        </w:r>
      </w:smartTag>
      <w:r w:rsidRPr="00C374B0">
        <w:rPr>
          <w:sz w:val="22"/>
          <w:szCs w:val="22"/>
        </w:rPr>
        <w:t xml:space="preserve">. lapkričio 4 d. įsakymą  Nr. V-2068/A1-467/V-946 „Dėl kompleksiškai teikiamos švietimo pagalbos, socialinės paramos, sveikatos priežiūros paslaugų ikimokyklinio ir priešmokyklinio amžiaus vaikams ir jų tėvams (globėjams) tvarkos aprašo patvirtinimo“ </w:t>
      </w:r>
      <w:r>
        <w:rPr>
          <w:sz w:val="22"/>
          <w:szCs w:val="22"/>
        </w:rPr>
        <w:t>pripažįstamas netekusiu galios</w:t>
      </w:r>
      <w:r w:rsidRPr="00C374B0">
        <w:rPr>
          <w:sz w:val="22"/>
          <w:szCs w:val="22"/>
        </w:rPr>
        <w:t xml:space="preserve"> savivaldybės tarybos sprendimas.</w:t>
      </w:r>
    </w:p>
    <w:p w:rsidR="00EA7960" w:rsidRPr="00C374B0" w:rsidRDefault="00EA7960" w:rsidP="00233D3C">
      <w:pPr>
        <w:numPr>
          <w:ilvl w:val="0"/>
          <w:numId w:val="3"/>
        </w:numPr>
        <w:suppressAutoHyphens w:val="0"/>
        <w:overflowPunct w:val="0"/>
        <w:autoSpaceDE w:val="0"/>
        <w:autoSpaceDN w:val="0"/>
        <w:adjustRightInd w:val="0"/>
        <w:jc w:val="both"/>
        <w:rPr>
          <w:b/>
          <w:bCs/>
          <w:i/>
          <w:iCs/>
          <w:color w:val="000000"/>
          <w:sz w:val="22"/>
          <w:szCs w:val="22"/>
        </w:rPr>
      </w:pPr>
      <w:r w:rsidRPr="00C374B0">
        <w:rPr>
          <w:b/>
          <w:bCs/>
          <w:i/>
          <w:iCs/>
          <w:color w:val="000000"/>
          <w:sz w:val="22"/>
          <w:szCs w:val="22"/>
        </w:rPr>
        <w:t>Kaip šiuo metu yra sureguliuoti projekte aptarti klausimai</w:t>
      </w:r>
    </w:p>
    <w:p w:rsidR="00EA7960" w:rsidRPr="00C374B0" w:rsidRDefault="00EA7960" w:rsidP="00233D3C">
      <w:pPr>
        <w:ind w:firstLine="1080"/>
        <w:jc w:val="both"/>
        <w:rPr>
          <w:rStyle w:val="HTMLTypewriter"/>
          <w:sz w:val="22"/>
          <w:szCs w:val="22"/>
        </w:rPr>
      </w:pPr>
      <w:r w:rsidRPr="00C374B0">
        <w:rPr>
          <w:sz w:val="22"/>
          <w:szCs w:val="22"/>
        </w:rPr>
        <w:t xml:space="preserve">Sprendimo projektas parengtas vadovaujantis Lietuvos Respublikos vietos savivaldos įstatymo 18 straipsnio 1 dalimi.  </w:t>
      </w:r>
    </w:p>
    <w:p w:rsidR="00EA7960" w:rsidRPr="00C374B0" w:rsidRDefault="00EA7960" w:rsidP="00233D3C">
      <w:pPr>
        <w:numPr>
          <w:ilvl w:val="0"/>
          <w:numId w:val="3"/>
        </w:numPr>
        <w:suppressAutoHyphens w:val="0"/>
        <w:overflowPunct w:val="0"/>
        <w:autoSpaceDE w:val="0"/>
        <w:autoSpaceDN w:val="0"/>
        <w:adjustRightInd w:val="0"/>
        <w:jc w:val="both"/>
        <w:rPr>
          <w:b/>
          <w:bCs/>
          <w:i/>
          <w:iCs/>
          <w:color w:val="000000"/>
          <w:sz w:val="22"/>
          <w:szCs w:val="22"/>
        </w:rPr>
      </w:pPr>
      <w:r w:rsidRPr="00C374B0">
        <w:rPr>
          <w:b/>
          <w:bCs/>
          <w:i/>
          <w:iCs/>
          <w:color w:val="000000"/>
          <w:sz w:val="22"/>
          <w:szCs w:val="22"/>
        </w:rPr>
        <w:t>Kokių teigiamų rezultatų laukiama</w:t>
      </w:r>
    </w:p>
    <w:p w:rsidR="00EA7960" w:rsidRPr="00C374B0" w:rsidRDefault="00EA7960" w:rsidP="00233D3C">
      <w:pPr>
        <w:ind w:left="57" w:firstLine="1083"/>
        <w:jc w:val="both"/>
        <w:rPr>
          <w:sz w:val="22"/>
          <w:szCs w:val="22"/>
        </w:rPr>
      </w:pPr>
      <w:r w:rsidRPr="00C374B0">
        <w:rPr>
          <w:color w:val="000000"/>
          <w:sz w:val="22"/>
          <w:szCs w:val="22"/>
        </w:rPr>
        <w:t>Kompleksinės paslaugos ir toliau bus teikiamos, tačiau už jų koordinavimą atsakingas tarpinstitucinio bendradarbiavimo koordinatorius</w:t>
      </w:r>
      <w:r>
        <w:rPr>
          <w:color w:val="000000"/>
          <w:sz w:val="22"/>
          <w:szCs w:val="22"/>
        </w:rPr>
        <w:t>, kuris tiesiogiai pavaldus  savivaldybės administracijos direktoriui.</w:t>
      </w:r>
    </w:p>
    <w:p w:rsidR="00EA7960" w:rsidRPr="00C374B0" w:rsidRDefault="00EA7960" w:rsidP="00233D3C">
      <w:pPr>
        <w:numPr>
          <w:ilvl w:val="0"/>
          <w:numId w:val="3"/>
        </w:numPr>
        <w:suppressAutoHyphens w:val="0"/>
        <w:jc w:val="both"/>
        <w:rPr>
          <w:b/>
          <w:bCs/>
          <w:i/>
          <w:iCs/>
          <w:color w:val="000000"/>
          <w:sz w:val="22"/>
          <w:szCs w:val="22"/>
        </w:rPr>
      </w:pPr>
      <w:r w:rsidRPr="00C374B0">
        <w:rPr>
          <w:b/>
          <w:bCs/>
          <w:i/>
          <w:iCs/>
          <w:color w:val="000000"/>
          <w:sz w:val="22"/>
          <w:szCs w:val="22"/>
        </w:rPr>
        <w:t>Galimos neigiamos priimto projekto pasekmės ir kokių priemonių reikėtų imtis, kad tokių pasekmių būtų išvengta.</w:t>
      </w:r>
    </w:p>
    <w:p w:rsidR="00EA7960" w:rsidRPr="00C374B0" w:rsidRDefault="00EA7960" w:rsidP="00233D3C">
      <w:pPr>
        <w:ind w:left="1080"/>
        <w:jc w:val="both"/>
        <w:rPr>
          <w:bCs/>
          <w:sz w:val="22"/>
          <w:szCs w:val="22"/>
        </w:rPr>
      </w:pPr>
      <w:r w:rsidRPr="00C374B0">
        <w:rPr>
          <w:bCs/>
          <w:sz w:val="22"/>
          <w:szCs w:val="22"/>
        </w:rPr>
        <w:t>Neigiamų pasekmių nenumatyta.</w:t>
      </w:r>
    </w:p>
    <w:p w:rsidR="00EA7960" w:rsidRPr="00C374B0" w:rsidRDefault="00EA7960" w:rsidP="00233D3C">
      <w:pPr>
        <w:widowControl w:val="0"/>
        <w:numPr>
          <w:ilvl w:val="0"/>
          <w:numId w:val="3"/>
        </w:numPr>
        <w:tabs>
          <w:tab w:val="left" w:pos="0"/>
        </w:tabs>
        <w:suppressAutoHyphens w:val="0"/>
        <w:autoSpaceDE w:val="0"/>
        <w:autoSpaceDN w:val="0"/>
        <w:adjustRightInd w:val="0"/>
        <w:ind w:right="360"/>
        <w:jc w:val="both"/>
        <w:rPr>
          <w:b/>
          <w:bCs/>
          <w:i/>
          <w:iCs/>
          <w:color w:val="000000"/>
          <w:sz w:val="22"/>
          <w:szCs w:val="22"/>
        </w:rPr>
      </w:pPr>
      <w:r w:rsidRPr="00C374B0">
        <w:rPr>
          <w:b/>
          <w:bCs/>
          <w:i/>
          <w:iCs/>
          <w:color w:val="000000"/>
          <w:sz w:val="22"/>
          <w:szCs w:val="22"/>
        </w:rPr>
        <w:t>Kokius galiojančius aktus (tarybos, mero, Savivaldybės administracijos direktoriaus) reikėtų pakeisti ir panaikinti, priėmus sprendimą pagal teikiamą projektą.</w:t>
      </w:r>
    </w:p>
    <w:p w:rsidR="00EA7960" w:rsidRPr="00C374B0" w:rsidRDefault="00EA7960" w:rsidP="00233D3C">
      <w:pPr>
        <w:ind w:left="720" w:right="360"/>
        <w:jc w:val="both"/>
        <w:rPr>
          <w:sz w:val="22"/>
          <w:szCs w:val="22"/>
        </w:rPr>
      </w:pPr>
      <w:r w:rsidRPr="00C374B0">
        <w:rPr>
          <w:sz w:val="22"/>
          <w:szCs w:val="22"/>
        </w:rPr>
        <w:t xml:space="preserve">      Nereikės keisti ar naikinti kitų galiojančių aktų, priėmus sprendimą pagal teikiamą projektą.</w:t>
      </w:r>
    </w:p>
    <w:p w:rsidR="00EA7960" w:rsidRPr="00C374B0" w:rsidRDefault="00EA7960" w:rsidP="00233D3C">
      <w:pPr>
        <w:numPr>
          <w:ilvl w:val="0"/>
          <w:numId w:val="3"/>
        </w:numPr>
        <w:suppressAutoHyphens w:val="0"/>
        <w:overflowPunct w:val="0"/>
        <w:autoSpaceDE w:val="0"/>
        <w:autoSpaceDN w:val="0"/>
        <w:adjustRightInd w:val="0"/>
        <w:jc w:val="both"/>
        <w:rPr>
          <w:b/>
          <w:bCs/>
          <w:i/>
          <w:iCs/>
          <w:color w:val="000000"/>
          <w:sz w:val="22"/>
          <w:szCs w:val="22"/>
        </w:rPr>
      </w:pPr>
      <w:r w:rsidRPr="00C374B0">
        <w:rPr>
          <w:b/>
          <w:bCs/>
          <w:i/>
          <w:iCs/>
          <w:color w:val="000000"/>
          <w:sz w:val="22"/>
          <w:szCs w:val="22"/>
        </w:rPr>
        <w:t>Jeigu priimtam sprendimui reikės kito tarybos sprendimo, mero potvarkio ar administracijos direktoriaus įsakymo, kas ir kada juos turėtų parengti.</w:t>
      </w:r>
    </w:p>
    <w:p w:rsidR="00EA7960" w:rsidRPr="00C374B0" w:rsidRDefault="00EA7960" w:rsidP="00233D3C">
      <w:pPr>
        <w:ind w:firstLine="1080"/>
        <w:jc w:val="both"/>
        <w:rPr>
          <w:bCs/>
          <w:iCs/>
          <w:color w:val="000000"/>
          <w:sz w:val="22"/>
          <w:szCs w:val="22"/>
        </w:rPr>
      </w:pPr>
      <w:r w:rsidRPr="00C374B0">
        <w:rPr>
          <w:bCs/>
          <w:iCs/>
          <w:color w:val="000000"/>
          <w:sz w:val="22"/>
          <w:szCs w:val="22"/>
        </w:rPr>
        <w:t>Nereikės priimti kito spendimo priimtam sprendimui.</w:t>
      </w:r>
    </w:p>
    <w:p w:rsidR="00EA7960" w:rsidRPr="00C374B0" w:rsidRDefault="00EA7960" w:rsidP="00233D3C">
      <w:pPr>
        <w:widowControl w:val="0"/>
        <w:numPr>
          <w:ilvl w:val="0"/>
          <w:numId w:val="3"/>
        </w:numPr>
        <w:tabs>
          <w:tab w:val="left" w:pos="0"/>
        </w:tabs>
        <w:suppressAutoHyphens w:val="0"/>
        <w:autoSpaceDE w:val="0"/>
        <w:autoSpaceDN w:val="0"/>
        <w:adjustRightInd w:val="0"/>
        <w:ind w:right="360"/>
        <w:jc w:val="both"/>
        <w:rPr>
          <w:b/>
          <w:bCs/>
          <w:i/>
          <w:iCs/>
          <w:color w:val="000000"/>
          <w:sz w:val="22"/>
          <w:szCs w:val="22"/>
        </w:rPr>
      </w:pPr>
      <w:r w:rsidRPr="00C374B0">
        <w:rPr>
          <w:b/>
          <w:bCs/>
          <w:i/>
          <w:iCs/>
          <w:color w:val="000000"/>
          <w:sz w:val="22"/>
          <w:szCs w:val="22"/>
        </w:rPr>
        <w:t>Ar reikalinga atlikti sprendimo projekto antikorupcinį vertinimą</w:t>
      </w:r>
    </w:p>
    <w:p w:rsidR="00EA7960" w:rsidRPr="00C374B0" w:rsidRDefault="00EA7960" w:rsidP="00233D3C">
      <w:pPr>
        <w:tabs>
          <w:tab w:val="left" w:pos="1134"/>
        </w:tabs>
        <w:ind w:left="1080"/>
        <w:jc w:val="both"/>
        <w:rPr>
          <w:sz w:val="22"/>
          <w:szCs w:val="22"/>
        </w:rPr>
      </w:pPr>
      <w:r w:rsidRPr="00C374B0">
        <w:rPr>
          <w:sz w:val="22"/>
          <w:szCs w:val="22"/>
        </w:rPr>
        <w:t>Šis sprendimas antikorupciniu požiūriu nevertinamas.</w:t>
      </w:r>
    </w:p>
    <w:p w:rsidR="00EA7960" w:rsidRPr="00C374B0" w:rsidRDefault="00EA7960" w:rsidP="00233D3C">
      <w:pPr>
        <w:widowControl w:val="0"/>
        <w:numPr>
          <w:ilvl w:val="0"/>
          <w:numId w:val="3"/>
        </w:numPr>
        <w:tabs>
          <w:tab w:val="left" w:pos="0"/>
        </w:tabs>
        <w:suppressAutoHyphens w:val="0"/>
        <w:autoSpaceDE w:val="0"/>
        <w:autoSpaceDN w:val="0"/>
        <w:adjustRightInd w:val="0"/>
        <w:ind w:right="360"/>
        <w:jc w:val="both"/>
        <w:rPr>
          <w:b/>
          <w:bCs/>
          <w:i/>
          <w:iCs/>
          <w:color w:val="000000"/>
          <w:sz w:val="22"/>
          <w:szCs w:val="22"/>
        </w:rPr>
      </w:pPr>
      <w:r w:rsidRPr="00C374B0">
        <w:rPr>
          <w:b/>
          <w:bCs/>
          <w:i/>
          <w:iCs/>
          <w:color w:val="000000"/>
          <w:sz w:val="22"/>
          <w:szCs w:val="22"/>
        </w:rPr>
        <w:t>Sprendimo vykdytojai ir įvykdymo terminai, lėšų, reikalingų sprendimui įgyvendinti, poreikis (jeigu tai numatoma – derinti su Finansų skyriumi)</w:t>
      </w:r>
    </w:p>
    <w:p w:rsidR="00EA7960" w:rsidRPr="00C374B0" w:rsidRDefault="00EA7960" w:rsidP="00233D3C">
      <w:pPr>
        <w:ind w:firstLine="1083"/>
        <w:jc w:val="both"/>
        <w:rPr>
          <w:bCs/>
          <w:sz w:val="22"/>
          <w:szCs w:val="22"/>
        </w:rPr>
      </w:pPr>
      <w:r w:rsidRPr="00C374B0">
        <w:rPr>
          <w:bCs/>
          <w:sz w:val="22"/>
          <w:szCs w:val="22"/>
        </w:rPr>
        <w:t>Už sprendimo vykdymo priežiūrą atsakingas Pagėgių savivaldybės administracijos Švietimo skyrius.</w:t>
      </w:r>
    </w:p>
    <w:p w:rsidR="00EA7960" w:rsidRPr="00C374B0" w:rsidRDefault="00EA7960" w:rsidP="00233D3C">
      <w:pPr>
        <w:widowControl w:val="0"/>
        <w:numPr>
          <w:ilvl w:val="0"/>
          <w:numId w:val="3"/>
        </w:numPr>
        <w:tabs>
          <w:tab w:val="left" w:pos="0"/>
        </w:tabs>
        <w:suppressAutoHyphens w:val="0"/>
        <w:autoSpaceDE w:val="0"/>
        <w:autoSpaceDN w:val="0"/>
        <w:adjustRightInd w:val="0"/>
        <w:ind w:right="360"/>
        <w:jc w:val="both"/>
        <w:rPr>
          <w:b/>
          <w:bCs/>
          <w:i/>
          <w:iCs/>
          <w:color w:val="000000"/>
          <w:sz w:val="22"/>
          <w:szCs w:val="22"/>
        </w:rPr>
      </w:pPr>
      <w:r w:rsidRPr="00C374B0">
        <w:rPr>
          <w:b/>
          <w:bCs/>
          <w:i/>
          <w:iCs/>
          <w:color w:val="000000"/>
          <w:sz w:val="22"/>
          <w:szCs w:val="22"/>
        </w:rPr>
        <w:t>Projekto rengimo metu gauti specialistų vertinimai ir išvados, ekonominiai apskaičiavimai (sąmatos) ir konkretūs finansavimo šaltiniai.</w:t>
      </w:r>
    </w:p>
    <w:p w:rsidR="00EA7960" w:rsidRPr="00C374B0" w:rsidRDefault="00EA7960" w:rsidP="00233D3C">
      <w:pPr>
        <w:ind w:firstLine="1083"/>
        <w:jc w:val="both"/>
        <w:rPr>
          <w:bCs/>
          <w:sz w:val="22"/>
          <w:szCs w:val="22"/>
        </w:rPr>
      </w:pPr>
      <w:r w:rsidRPr="00C374B0">
        <w:rPr>
          <w:bCs/>
          <w:sz w:val="22"/>
          <w:szCs w:val="22"/>
        </w:rPr>
        <w:t xml:space="preserve">Neigiamų specialistų vertinimų ir išvadų negauta. </w:t>
      </w:r>
    </w:p>
    <w:p w:rsidR="00EA7960" w:rsidRPr="00C374B0" w:rsidRDefault="00EA7960" w:rsidP="00233D3C">
      <w:pPr>
        <w:numPr>
          <w:ilvl w:val="0"/>
          <w:numId w:val="3"/>
        </w:numPr>
        <w:suppressAutoHyphens w:val="0"/>
        <w:overflowPunct w:val="0"/>
        <w:autoSpaceDE w:val="0"/>
        <w:autoSpaceDN w:val="0"/>
        <w:adjustRightInd w:val="0"/>
        <w:jc w:val="both"/>
        <w:rPr>
          <w:b/>
          <w:bCs/>
          <w:i/>
          <w:iCs/>
          <w:color w:val="000000"/>
          <w:sz w:val="22"/>
          <w:szCs w:val="22"/>
        </w:rPr>
      </w:pPr>
      <w:r w:rsidRPr="00C374B0">
        <w:rPr>
          <w:b/>
          <w:bCs/>
          <w:i/>
          <w:iCs/>
          <w:color w:val="000000"/>
          <w:sz w:val="22"/>
          <w:szCs w:val="22"/>
        </w:rPr>
        <w:t>Projekto rengėjas ar rengėjų grupė.</w:t>
      </w:r>
    </w:p>
    <w:p w:rsidR="00EA7960" w:rsidRPr="00C374B0" w:rsidRDefault="00EA7960" w:rsidP="00233D3C">
      <w:pPr>
        <w:ind w:firstLine="1083"/>
        <w:jc w:val="both"/>
        <w:rPr>
          <w:bCs/>
          <w:iCs/>
          <w:color w:val="000000"/>
          <w:sz w:val="22"/>
          <w:szCs w:val="22"/>
        </w:rPr>
      </w:pPr>
      <w:r w:rsidRPr="00C374B0">
        <w:rPr>
          <w:bCs/>
          <w:iCs/>
          <w:color w:val="000000"/>
          <w:sz w:val="22"/>
          <w:szCs w:val="22"/>
        </w:rPr>
        <w:t>Švietimo skyriaus vedėja Virginija Sirvidienė, tel. 57 367, el.</w:t>
      </w:r>
      <w:r>
        <w:rPr>
          <w:bCs/>
          <w:iCs/>
          <w:color w:val="000000"/>
          <w:sz w:val="22"/>
          <w:szCs w:val="22"/>
        </w:rPr>
        <w:t xml:space="preserve"> </w:t>
      </w:r>
      <w:r w:rsidRPr="00C374B0">
        <w:rPr>
          <w:bCs/>
          <w:iCs/>
          <w:color w:val="000000"/>
          <w:sz w:val="22"/>
          <w:szCs w:val="22"/>
        </w:rPr>
        <w:t xml:space="preserve">p. v.sirvidienė@pagegiai.lt. </w:t>
      </w:r>
    </w:p>
    <w:p w:rsidR="00EA7960" w:rsidRPr="00C374B0" w:rsidRDefault="00EA7960" w:rsidP="00233D3C">
      <w:pPr>
        <w:widowControl w:val="0"/>
        <w:numPr>
          <w:ilvl w:val="0"/>
          <w:numId w:val="3"/>
        </w:numPr>
        <w:tabs>
          <w:tab w:val="left" w:pos="0"/>
        </w:tabs>
        <w:suppressAutoHyphens w:val="0"/>
        <w:autoSpaceDE w:val="0"/>
        <w:autoSpaceDN w:val="0"/>
        <w:adjustRightInd w:val="0"/>
        <w:ind w:right="360"/>
        <w:jc w:val="both"/>
        <w:rPr>
          <w:b/>
          <w:bCs/>
          <w:i/>
          <w:iCs/>
          <w:color w:val="000000"/>
          <w:sz w:val="22"/>
          <w:szCs w:val="22"/>
        </w:rPr>
      </w:pPr>
      <w:r w:rsidRPr="00C374B0">
        <w:rPr>
          <w:b/>
          <w:bCs/>
          <w:i/>
          <w:iCs/>
          <w:color w:val="000000"/>
          <w:sz w:val="22"/>
          <w:szCs w:val="22"/>
        </w:rPr>
        <w:t>Kiti, rengėjo nuomone, reikalingi pagrindimai ir paaiškinimai.</w:t>
      </w:r>
    </w:p>
    <w:p w:rsidR="00EA7960" w:rsidRPr="00C374B0" w:rsidRDefault="00EA7960" w:rsidP="00233D3C">
      <w:pPr>
        <w:ind w:left="1080"/>
        <w:jc w:val="both"/>
        <w:rPr>
          <w:color w:val="000000"/>
          <w:sz w:val="22"/>
          <w:szCs w:val="22"/>
        </w:rPr>
      </w:pPr>
      <w:r w:rsidRPr="00C374B0">
        <w:rPr>
          <w:color w:val="000000"/>
          <w:sz w:val="22"/>
          <w:szCs w:val="22"/>
        </w:rPr>
        <w:t>Nėra kitų rengėjo pagrindimų ir paaiškinimų.</w:t>
      </w:r>
    </w:p>
    <w:p w:rsidR="00EA7960" w:rsidRDefault="00EA7960" w:rsidP="00233D3C">
      <w:pPr>
        <w:jc w:val="both"/>
        <w:rPr>
          <w:color w:val="000000"/>
          <w:sz w:val="22"/>
          <w:szCs w:val="22"/>
        </w:rPr>
      </w:pPr>
    </w:p>
    <w:p w:rsidR="00EA7960" w:rsidRDefault="00EA7960" w:rsidP="00233D3C">
      <w:pPr>
        <w:jc w:val="both"/>
        <w:rPr>
          <w:color w:val="000000"/>
          <w:sz w:val="22"/>
          <w:szCs w:val="22"/>
        </w:rPr>
      </w:pPr>
    </w:p>
    <w:p w:rsidR="00EA7960" w:rsidRPr="00C374B0" w:rsidRDefault="00EA7960" w:rsidP="00233D3C">
      <w:pPr>
        <w:jc w:val="both"/>
        <w:rPr>
          <w:color w:val="000000"/>
          <w:sz w:val="22"/>
          <w:szCs w:val="22"/>
        </w:rPr>
      </w:pPr>
    </w:p>
    <w:p w:rsidR="00EA7960" w:rsidRDefault="00EA7960" w:rsidP="00233D3C">
      <w:pPr>
        <w:ind w:left="180"/>
        <w:jc w:val="both"/>
        <w:rPr>
          <w:color w:val="000000"/>
          <w:sz w:val="22"/>
          <w:szCs w:val="22"/>
        </w:rPr>
      </w:pPr>
      <w:r w:rsidRPr="00C374B0">
        <w:rPr>
          <w:color w:val="000000"/>
          <w:sz w:val="22"/>
          <w:szCs w:val="22"/>
        </w:rPr>
        <w:t>Švietimo skyriaus vedėja</w:t>
      </w:r>
      <w:r w:rsidRPr="00C374B0">
        <w:rPr>
          <w:color w:val="000000"/>
          <w:sz w:val="22"/>
          <w:szCs w:val="22"/>
        </w:rPr>
        <w:tab/>
      </w:r>
      <w:r w:rsidRPr="00C374B0">
        <w:rPr>
          <w:color w:val="000000"/>
          <w:sz w:val="22"/>
          <w:szCs w:val="22"/>
        </w:rPr>
        <w:tab/>
      </w:r>
      <w:r w:rsidRPr="00C374B0">
        <w:rPr>
          <w:color w:val="000000"/>
          <w:sz w:val="22"/>
          <w:szCs w:val="22"/>
        </w:rPr>
        <w:tab/>
      </w:r>
      <w:r w:rsidRPr="00C374B0">
        <w:rPr>
          <w:color w:val="000000"/>
          <w:sz w:val="22"/>
          <w:szCs w:val="22"/>
        </w:rPr>
        <w:tab/>
      </w:r>
      <w:r>
        <w:rPr>
          <w:color w:val="000000"/>
          <w:sz w:val="22"/>
          <w:szCs w:val="22"/>
        </w:rPr>
        <w:tab/>
      </w:r>
      <w:r>
        <w:rPr>
          <w:color w:val="000000"/>
          <w:sz w:val="22"/>
          <w:szCs w:val="22"/>
        </w:rPr>
        <w:tab/>
      </w:r>
      <w:r>
        <w:rPr>
          <w:color w:val="000000"/>
          <w:sz w:val="22"/>
          <w:szCs w:val="22"/>
        </w:rPr>
        <w:tab/>
      </w:r>
      <w:r w:rsidRPr="00C374B0">
        <w:rPr>
          <w:color w:val="000000"/>
          <w:sz w:val="22"/>
          <w:szCs w:val="22"/>
        </w:rPr>
        <w:t xml:space="preserve">Virginija </w:t>
      </w:r>
      <w:r>
        <w:rPr>
          <w:color w:val="000000"/>
          <w:sz w:val="22"/>
          <w:szCs w:val="22"/>
        </w:rPr>
        <w:t>Sirvydienė</w:t>
      </w:r>
    </w:p>
    <w:p w:rsidR="00EA7960" w:rsidRDefault="00EA7960" w:rsidP="00233D3C">
      <w:pPr>
        <w:ind w:left="180"/>
        <w:jc w:val="both"/>
        <w:rPr>
          <w:color w:val="000000"/>
          <w:sz w:val="22"/>
          <w:szCs w:val="22"/>
        </w:rPr>
      </w:pPr>
    </w:p>
    <w:p w:rsidR="00EA7960" w:rsidRPr="00F05204" w:rsidRDefault="00EA7960" w:rsidP="00962BF4">
      <w:pPr>
        <w:jc w:val="center"/>
        <w:rPr>
          <w:b/>
        </w:rPr>
      </w:pPr>
      <w:r>
        <w:rPr>
          <w:b/>
        </w:rPr>
        <w:t xml:space="preserve">                                                                                                           </w:t>
      </w:r>
    </w:p>
    <w:tbl>
      <w:tblPr>
        <w:tblW w:w="0" w:type="auto"/>
        <w:tblInd w:w="108" w:type="dxa"/>
        <w:tblLayout w:type="fixed"/>
        <w:tblLook w:val="0000"/>
      </w:tblPr>
      <w:tblGrid>
        <w:gridCol w:w="9639"/>
      </w:tblGrid>
      <w:tr w:rsidR="00EA7960" w:rsidRPr="00F05204" w:rsidTr="002A5206">
        <w:trPr>
          <w:trHeight w:hRule="exact" w:val="1055"/>
        </w:trPr>
        <w:tc>
          <w:tcPr>
            <w:tcW w:w="9639" w:type="dxa"/>
          </w:tcPr>
          <w:p w:rsidR="00EA7960" w:rsidRDefault="00EA7960" w:rsidP="002A5206">
            <w:pPr>
              <w:spacing w:line="240" w:lineRule="atLeast"/>
              <w:jc w:val="center"/>
              <w:rPr>
                <w:color w:val="000000"/>
              </w:rPr>
            </w:pPr>
            <w:r w:rsidRPr="00354D9F">
              <w:object w:dxaOrig="1005" w:dyaOrig="1350">
                <v:shape id="_x0000_i1026" type="#_x0000_t75" style="width:36pt;height:48pt" o:ole="" fillcolor="window">
                  <v:imagedata r:id="rId9" o:title=""/>
                </v:shape>
                <o:OLEObject Type="Embed" ProgID="Word.Picture.8" ShapeID="_x0000_i1026" DrawAspect="Content" ObjectID="_1574166587" r:id="rId10"/>
              </w:object>
            </w:r>
          </w:p>
        </w:tc>
      </w:tr>
      <w:tr w:rsidR="00EA7960" w:rsidTr="002A5206">
        <w:trPr>
          <w:trHeight w:hRule="exact" w:val="2798"/>
        </w:trPr>
        <w:tc>
          <w:tcPr>
            <w:tcW w:w="9639" w:type="dxa"/>
          </w:tcPr>
          <w:p w:rsidR="00EA7960" w:rsidRPr="00BF58F7" w:rsidRDefault="00EA7960" w:rsidP="002A5206">
            <w:pPr>
              <w:pStyle w:val="Heading2"/>
              <w:jc w:val="center"/>
              <w:rPr>
                <w:rFonts w:ascii="Times New Roman" w:hAnsi="Times New Roman" w:cs="Times New Roman"/>
                <w:i w:val="0"/>
                <w:sz w:val="24"/>
                <w:szCs w:val="24"/>
              </w:rPr>
            </w:pPr>
            <w:r w:rsidRPr="00BF58F7">
              <w:rPr>
                <w:rFonts w:ascii="Times New Roman" w:hAnsi="Times New Roman" w:cs="Times New Roman"/>
                <w:i w:val="0"/>
                <w:sz w:val="24"/>
                <w:szCs w:val="24"/>
              </w:rPr>
              <w:t>PAGĖGIŲ SAVIVALDYBĖS TARYBA</w:t>
            </w:r>
          </w:p>
          <w:p w:rsidR="00EA7960" w:rsidRPr="00BF58F7" w:rsidRDefault="00EA7960" w:rsidP="002A5206">
            <w:pPr>
              <w:spacing w:before="120"/>
              <w:jc w:val="center"/>
              <w:rPr>
                <w:b/>
                <w:bCs/>
                <w:caps/>
                <w:color w:val="000000"/>
              </w:rPr>
            </w:pPr>
          </w:p>
          <w:p w:rsidR="00EA7960" w:rsidRDefault="00EA7960" w:rsidP="002A5206">
            <w:pPr>
              <w:spacing w:before="120"/>
              <w:jc w:val="center"/>
              <w:rPr>
                <w:b/>
                <w:bCs/>
                <w:caps/>
                <w:color w:val="000000"/>
              </w:rPr>
            </w:pPr>
            <w:r>
              <w:rPr>
                <w:b/>
                <w:bCs/>
                <w:caps/>
                <w:color w:val="000000"/>
              </w:rPr>
              <w:t>sprendimas</w:t>
            </w:r>
          </w:p>
          <w:p w:rsidR="00EA7960" w:rsidRPr="00B403F5" w:rsidRDefault="00EA7960" w:rsidP="002A5206">
            <w:pPr>
              <w:jc w:val="center"/>
              <w:outlineLvl w:val="0"/>
              <w:rPr>
                <w:b/>
                <w:bCs/>
                <w:caps/>
              </w:rPr>
            </w:pPr>
            <w:r w:rsidRPr="00BF58F7">
              <w:rPr>
                <w:b/>
              </w:rPr>
              <w:t xml:space="preserve">DĖL </w:t>
            </w:r>
            <w:r w:rsidRPr="00BF58F7">
              <w:rPr>
                <w:b/>
                <w:bCs/>
                <w:caps/>
              </w:rPr>
              <w:t>Kompleksiškai</w:t>
            </w:r>
            <w:r>
              <w:rPr>
                <w:b/>
                <w:bCs/>
                <w:caps/>
              </w:rPr>
              <w:t xml:space="preserve"> teikiamos  </w:t>
            </w:r>
            <w:r w:rsidRPr="00B20F4E">
              <w:rPr>
                <w:b/>
              </w:rPr>
              <w:t xml:space="preserve">ŠVIETIMO PAGALBOS, SOCIALINĖS PARAMOS, SVEIKATOS PRIEŽIŪROS PASLAUGŲ </w:t>
            </w:r>
            <w:r>
              <w:rPr>
                <w:b/>
              </w:rPr>
              <w:t>PAGĖGIŲ</w:t>
            </w:r>
            <w:r w:rsidRPr="00B20F4E">
              <w:rPr>
                <w:b/>
              </w:rPr>
              <w:t xml:space="preserve"> SAVIVALDYBĖS TERITORIJOJE GYVENANTIEMS IKIMOKYKLINIO IR PRIEŠMOKYKLINIO AMŽIAUS VAIKAMS IR TĖVAMS (GLOBĖJAMS) TVARKOS APRAŠO PATVIRTINIMO</w:t>
            </w:r>
          </w:p>
          <w:p w:rsidR="00EA7960" w:rsidRDefault="00EA7960" w:rsidP="002A5206">
            <w:pPr>
              <w:pStyle w:val="Title"/>
            </w:pPr>
          </w:p>
          <w:p w:rsidR="00EA7960" w:rsidRDefault="00EA7960" w:rsidP="002A5206">
            <w:pPr>
              <w:spacing w:before="120"/>
              <w:jc w:val="center"/>
              <w:rPr>
                <w:b/>
                <w:bCs/>
                <w:caps/>
                <w:color w:val="000000"/>
              </w:rPr>
            </w:pPr>
          </w:p>
        </w:tc>
      </w:tr>
      <w:tr w:rsidR="00EA7960" w:rsidTr="002A5206">
        <w:trPr>
          <w:trHeight w:hRule="exact" w:val="869"/>
        </w:trPr>
        <w:tc>
          <w:tcPr>
            <w:tcW w:w="9639" w:type="dxa"/>
          </w:tcPr>
          <w:p w:rsidR="00EA7960" w:rsidRPr="00261BAA" w:rsidRDefault="00EA7960" w:rsidP="002A5206">
            <w:pPr>
              <w:pStyle w:val="Heading2"/>
              <w:jc w:val="center"/>
              <w:rPr>
                <w:rFonts w:ascii="Times New Roman" w:hAnsi="Times New Roman" w:cs="Times New Roman"/>
                <w:b w:val="0"/>
                <w:bCs w:val="0"/>
                <w:i w:val="0"/>
                <w:caps/>
                <w:sz w:val="24"/>
                <w:szCs w:val="24"/>
                <w:lang w:val="en-US"/>
              </w:rPr>
            </w:pPr>
            <w:r w:rsidRPr="008F378E">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3</w:t>
            </w:r>
            <w:r w:rsidRPr="008F378E">
              <w:rPr>
                <w:rFonts w:ascii="Times New Roman" w:hAnsi="Times New Roman" w:cs="Times New Roman"/>
                <w:b w:val="0"/>
                <w:bCs w:val="0"/>
                <w:i w:val="0"/>
                <w:sz w:val="24"/>
                <w:szCs w:val="24"/>
              </w:rPr>
              <w:t xml:space="preserve"> m. </w:t>
            </w:r>
            <w:r>
              <w:rPr>
                <w:rFonts w:ascii="Times New Roman" w:hAnsi="Times New Roman" w:cs="Times New Roman"/>
                <w:b w:val="0"/>
                <w:bCs w:val="0"/>
                <w:i w:val="0"/>
                <w:sz w:val="24"/>
                <w:szCs w:val="24"/>
              </w:rPr>
              <w:t xml:space="preserve">sausio </w:t>
            </w:r>
            <w:r>
              <w:rPr>
                <w:rFonts w:ascii="Times New Roman" w:hAnsi="Times New Roman" w:cs="Times New Roman"/>
                <w:b w:val="0"/>
                <w:bCs w:val="0"/>
                <w:i w:val="0"/>
                <w:sz w:val="24"/>
                <w:szCs w:val="24"/>
                <w:lang w:val="en-US"/>
              </w:rPr>
              <w:t>30</w:t>
            </w:r>
            <w:r w:rsidRPr="008F378E">
              <w:rPr>
                <w:rFonts w:ascii="Times New Roman" w:hAnsi="Times New Roman" w:cs="Times New Roman"/>
                <w:b w:val="0"/>
                <w:bCs w:val="0"/>
                <w:i w:val="0"/>
                <w:sz w:val="24"/>
                <w:szCs w:val="24"/>
              </w:rPr>
              <w:t xml:space="preserve"> 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w:t>
            </w:r>
            <w:r>
              <w:rPr>
                <w:rFonts w:ascii="Times New Roman" w:hAnsi="Times New Roman" w:cs="Times New Roman"/>
                <w:b w:val="0"/>
                <w:bCs w:val="0"/>
                <w:i w:val="0"/>
                <w:sz w:val="24"/>
                <w:szCs w:val="24"/>
                <w:lang w:val="en-US"/>
              </w:rPr>
              <w:t>11</w:t>
            </w:r>
          </w:p>
          <w:p w:rsidR="00EA7960" w:rsidRDefault="00EA7960" w:rsidP="002A5206">
            <w:pPr>
              <w:jc w:val="center"/>
            </w:pPr>
            <w:r>
              <w:t>Pagėgiai</w:t>
            </w:r>
          </w:p>
        </w:tc>
      </w:tr>
    </w:tbl>
    <w:p w:rsidR="00EA7960" w:rsidRDefault="00EA7960" w:rsidP="00962BF4"/>
    <w:p w:rsidR="00EA7960" w:rsidRPr="007F376A" w:rsidRDefault="00EA7960" w:rsidP="00962BF4">
      <w:pPr>
        <w:pStyle w:val="HTMLPreformatted"/>
        <w:ind w:left="0"/>
        <w:jc w:val="both"/>
        <w:rPr>
          <w:rFonts w:ascii="Times New Roman" w:hAnsi="Times New Roman" w:cs="Times New Roman"/>
          <w:sz w:val="24"/>
          <w:szCs w:val="24"/>
        </w:rPr>
      </w:pPr>
      <w:r>
        <w:rPr>
          <w:rFonts w:ascii="Times New Roman" w:hAnsi="Times New Roman" w:cs="Times New Roman"/>
          <w:sz w:val="24"/>
          <w:szCs w:val="24"/>
        </w:rPr>
        <w:tab/>
      </w:r>
      <w:r w:rsidRPr="0040403F">
        <w:rPr>
          <w:rFonts w:ascii="Times New Roman" w:hAnsi="Times New Roman" w:cs="Times New Roman"/>
          <w:sz w:val="24"/>
          <w:szCs w:val="24"/>
        </w:rPr>
        <w:t xml:space="preserve">Vadovaudamasi Lietuvos Respublikos vietos savivaldos įstatymo (Žin., 1994, Nr. 55-1049; 2008, Nr. 113-4290) 16 straipsnio 4 dalimi, Lietuvos Respublikos Vyriausybės </w:t>
      </w:r>
      <w:smartTag w:uri="urn:schemas-microsoft-com:office:smarttags" w:element="metricconverter">
        <w:smartTagPr>
          <w:attr w:name="ProductID" w:val="2009 m"/>
        </w:smartTagPr>
        <w:r w:rsidRPr="0040403F">
          <w:rPr>
            <w:rFonts w:ascii="Times New Roman" w:hAnsi="Times New Roman" w:cs="Times New Roman"/>
            <w:sz w:val="24"/>
            <w:szCs w:val="24"/>
          </w:rPr>
          <w:t>2009 m</w:t>
        </w:r>
      </w:smartTag>
      <w:r w:rsidRPr="0040403F">
        <w:rPr>
          <w:rFonts w:ascii="Times New Roman" w:hAnsi="Times New Roman" w:cs="Times New Roman"/>
          <w:sz w:val="24"/>
          <w:szCs w:val="24"/>
        </w:rPr>
        <w:t xml:space="preserve">. lapkričio 11 d. nutarimu </w:t>
      </w:r>
      <w:bookmarkStart w:id="0" w:name="P130696_1"/>
      <w:r w:rsidRPr="0040403F">
        <w:rPr>
          <w:rFonts w:ascii="Times New Roman" w:hAnsi="Times New Roman" w:cs="Times New Roman"/>
          <w:sz w:val="24"/>
          <w:szCs w:val="24"/>
        </w:rPr>
        <w:fldChar w:fldCharType="begin"/>
      </w:r>
      <w:r w:rsidRPr="0040403F">
        <w:rPr>
          <w:rFonts w:ascii="Times New Roman" w:hAnsi="Times New Roman" w:cs="Times New Roman"/>
          <w:sz w:val="24"/>
          <w:szCs w:val="24"/>
        </w:rPr>
        <w:instrText xml:space="preserve"> HYPERLINK "http://filesrv:81/Litlex/ll.dll?Tekstas=1&amp;Id=130696&amp;BF=1" \o "Dėl Vaikų nuo gimimo iki privalomojo mokymo pradžios gyvenimo ir ugdymo sąlygų gerinimo modelio aprašo patvirtinimo" \t "FTurinys" </w:instrText>
      </w:r>
      <w:r w:rsidRPr="00FF759F">
        <w:rPr>
          <w:rFonts w:ascii="Times New Roman" w:hAnsi="Times New Roman" w:cs="Times New Roman"/>
          <w:sz w:val="24"/>
          <w:szCs w:val="24"/>
        </w:rPr>
      </w:r>
      <w:r w:rsidRPr="0040403F">
        <w:rPr>
          <w:rFonts w:ascii="Times New Roman" w:hAnsi="Times New Roman" w:cs="Times New Roman"/>
          <w:sz w:val="24"/>
          <w:szCs w:val="24"/>
        </w:rPr>
        <w:fldChar w:fldCharType="separate"/>
      </w:r>
      <w:r w:rsidRPr="0040403F">
        <w:rPr>
          <w:rFonts w:ascii="Times New Roman" w:hAnsi="Times New Roman" w:cs="Times New Roman"/>
          <w:iCs/>
          <w:color w:val="000000"/>
          <w:sz w:val="24"/>
          <w:szCs w:val="24"/>
        </w:rPr>
        <w:t>Nr. 1509</w:t>
      </w:r>
      <w:r w:rsidRPr="0040403F">
        <w:rPr>
          <w:rFonts w:ascii="Times New Roman" w:hAnsi="Times New Roman" w:cs="Times New Roman"/>
          <w:sz w:val="24"/>
          <w:szCs w:val="24"/>
        </w:rPr>
        <w:fldChar w:fldCharType="end"/>
      </w:r>
      <w:bookmarkEnd w:id="0"/>
      <w:r w:rsidRPr="0040403F">
        <w:rPr>
          <w:rFonts w:ascii="Times New Roman" w:hAnsi="Times New Roman" w:cs="Times New Roman"/>
          <w:sz w:val="24"/>
          <w:szCs w:val="24"/>
        </w:rPr>
        <w:t xml:space="preserve"> (Žin., 2009, Nr.  </w:t>
      </w:r>
      <w:bookmarkStart w:id="1" w:name="P130696_2"/>
      <w:r w:rsidRPr="0040403F">
        <w:rPr>
          <w:rFonts w:ascii="Times New Roman" w:hAnsi="Times New Roman" w:cs="Times New Roman"/>
          <w:sz w:val="24"/>
          <w:szCs w:val="24"/>
        </w:rPr>
        <w:fldChar w:fldCharType="begin"/>
      </w:r>
      <w:r w:rsidRPr="0040403F">
        <w:rPr>
          <w:rFonts w:ascii="Times New Roman" w:hAnsi="Times New Roman" w:cs="Times New Roman"/>
          <w:sz w:val="24"/>
          <w:szCs w:val="24"/>
        </w:rPr>
        <w:instrText xml:space="preserve"> HYPERLINK "http://filesrv:81/Litlex/ll.dll?Tekstas=1&amp;Id=130696&amp;BF=1" \o "Dėl Vaikų nuo gimimo iki privalomojo mokymo pradžios gyvenimo ir ugdymo sąlygų gerinimo modelio aprašo patvirtinimo" \t "FTurinys" </w:instrText>
      </w:r>
      <w:r w:rsidRPr="00FF759F">
        <w:rPr>
          <w:rFonts w:ascii="Times New Roman" w:hAnsi="Times New Roman" w:cs="Times New Roman"/>
          <w:sz w:val="24"/>
          <w:szCs w:val="24"/>
        </w:rPr>
      </w:r>
      <w:r w:rsidRPr="0040403F">
        <w:rPr>
          <w:rFonts w:ascii="Times New Roman" w:hAnsi="Times New Roman" w:cs="Times New Roman"/>
          <w:sz w:val="24"/>
          <w:szCs w:val="24"/>
        </w:rPr>
        <w:fldChar w:fldCharType="separate"/>
      </w:r>
      <w:r w:rsidRPr="0040403F">
        <w:rPr>
          <w:rFonts w:ascii="Times New Roman" w:hAnsi="Times New Roman" w:cs="Times New Roman"/>
          <w:iCs/>
          <w:color w:val="000000"/>
          <w:sz w:val="24"/>
          <w:szCs w:val="24"/>
        </w:rPr>
        <w:t>138-6073</w:t>
      </w:r>
      <w:r w:rsidRPr="0040403F">
        <w:rPr>
          <w:rFonts w:ascii="Times New Roman" w:hAnsi="Times New Roman" w:cs="Times New Roman"/>
          <w:sz w:val="24"/>
          <w:szCs w:val="24"/>
        </w:rPr>
        <w:fldChar w:fldCharType="end"/>
      </w:r>
      <w:bookmarkEnd w:id="1"/>
      <w:r w:rsidRPr="0040403F">
        <w:rPr>
          <w:rFonts w:ascii="Times New Roman" w:hAnsi="Times New Roman" w:cs="Times New Roman"/>
          <w:sz w:val="24"/>
          <w:szCs w:val="24"/>
        </w:rPr>
        <w:t>)</w:t>
      </w:r>
      <w:r>
        <w:rPr>
          <w:rFonts w:ascii="Times New Roman" w:hAnsi="Times New Roman" w:cs="Times New Roman"/>
          <w:sz w:val="24"/>
          <w:szCs w:val="24"/>
        </w:rPr>
        <w:t>,</w:t>
      </w:r>
      <w:r w:rsidRPr="0040403F">
        <w:rPr>
          <w:rFonts w:ascii="Times New Roman" w:hAnsi="Times New Roman" w:cs="Times New Roman"/>
          <w:sz w:val="24"/>
          <w:szCs w:val="24"/>
        </w:rPr>
        <w:t xml:space="preserve"> </w:t>
      </w:r>
      <w:r>
        <w:rPr>
          <w:rFonts w:ascii="Times New Roman" w:hAnsi="Times New Roman" w:cs="Times New Roman"/>
          <w:sz w:val="24"/>
          <w:szCs w:val="24"/>
        </w:rPr>
        <w:t xml:space="preserve">patvirtintu </w:t>
      </w:r>
      <w:r w:rsidRPr="0040403F">
        <w:rPr>
          <w:rFonts w:ascii="Times New Roman" w:hAnsi="Times New Roman" w:cs="Times New Roman"/>
          <w:sz w:val="24"/>
          <w:szCs w:val="24"/>
        </w:rPr>
        <w:t>Vaikų nuo gimimo iki</w:t>
      </w:r>
      <w:r>
        <w:rPr>
          <w:rFonts w:ascii="Times New Roman" w:hAnsi="Times New Roman" w:cs="Times New Roman"/>
          <w:sz w:val="24"/>
          <w:szCs w:val="24"/>
        </w:rPr>
        <w:t xml:space="preserve"> </w:t>
      </w:r>
      <w:r w:rsidRPr="0040403F">
        <w:rPr>
          <w:rFonts w:ascii="Times New Roman" w:hAnsi="Times New Roman" w:cs="Times New Roman"/>
          <w:sz w:val="24"/>
          <w:szCs w:val="24"/>
        </w:rPr>
        <w:t>privalomo mokymo pradžios gyvenimo ir ugdymo sąlygų gerinimo</w:t>
      </w:r>
      <w:r>
        <w:rPr>
          <w:rFonts w:ascii="Times New Roman" w:hAnsi="Times New Roman" w:cs="Times New Roman"/>
          <w:sz w:val="24"/>
          <w:szCs w:val="24"/>
        </w:rPr>
        <w:t xml:space="preserve"> </w:t>
      </w:r>
      <w:r w:rsidRPr="0040403F">
        <w:rPr>
          <w:rFonts w:ascii="Times New Roman" w:hAnsi="Times New Roman" w:cs="Times New Roman"/>
          <w:sz w:val="24"/>
          <w:szCs w:val="24"/>
        </w:rPr>
        <w:t>modelio aprašu</w:t>
      </w:r>
      <w:r>
        <w:rPr>
          <w:rFonts w:ascii="Times New Roman" w:hAnsi="Times New Roman" w:cs="Times New Roman"/>
          <w:sz w:val="24"/>
          <w:szCs w:val="24"/>
        </w:rPr>
        <w:t xml:space="preserve">, </w:t>
      </w:r>
      <w:r w:rsidRPr="0040403F">
        <w:rPr>
          <w:rFonts w:ascii="Times New Roman" w:hAnsi="Times New Roman" w:cs="Times New Roman"/>
          <w:sz w:val="24"/>
          <w:szCs w:val="24"/>
        </w:rPr>
        <w:t>Lietuvos Respublikos švietimo ir mokslo ministro, Kompleksiškai teikiamos švietimo</w:t>
      </w:r>
      <w:r>
        <w:rPr>
          <w:rFonts w:ascii="Times New Roman" w:hAnsi="Times New Roman" w:cs="Times New Roman"/>
          <w:sz w:val="24"/>
          <w:szCs w:val="24"/>
        </w:rPr>
        <w:t xml:space="preserve"> pagalbos, </w:t>
      </w:r>
      <w:r w:rsidRPr="0040403F">
        <w:rPr>
          <w:rFonts w:ascii="Times New Roman" w:hAnsi="Times New Roman" w:cs="Times New Roman"/>
          <w:sz w:val="24"/>
          <w:szCs w:val="24"/>
        </w:rPr>
        <w:t>socialinės paramos, sveikatos priežiūros paslaugų ikimokyklinio ir priešmokyklinio amžiaus vaikams ir jų tėvams (globėjams) tvarkos aprašo 5 punktu,</w:t>
      </w:r>
      <w:r>
        <w:rPr>
          <w:rFonts w:ascii="Times New Roman" w:hAnsi="Times New Roman" w:cs="Times New Roman"/>
          <w:sz w:val="24"/>
          <w:szCs w:val="24"/>
        </w:rPr>
        <w:t xml:space="preserve"> patvirtintu </w:t>
      </w:r>
      <w:r w:rsidRPr="0040403F">
        <w:rPr>
          <w:rFonts w:ascii="Times New Roman" w:hAnsi="Times New Roman" w:cs="Times New Roman"/>
          <w:sz w:val="24"/>
          <w:szCs w:val="24"/>
        </w:rPr>
        <w:t xml:space="preserve">Lietuvos Respublikos socialinės apsaugos ir darbo ministro ir Lietuvos Respublikos sveikatos apsaugos ministro </w:t>
      </w:r>
      <w:smartTag w:uri="urn:schemas-microsoft-com:office:smarttags" w:element="metricconverter">
        <w:smartTagPr>
          <w:attr w:name="ProductID" w:val="2011 m"/>
        </w:smartTagPr>
        <w:r w:rsidRPr="0040403F">
          <w:rPr>
            <w:rFonts w:ascii="Times New Roman" w:hAnsi="Times New Roman" w:cs="Times New Roman"/>
            <w:sz w:val="24"/>
            <w:szCs w:val="24"/>
          </w:rPr>
          <w:t>2011 m</w:t>
        </w:r>
      </w:smartTag>
      <w:r w:rsidRPr="0040403F">
        <w:rPr>
          <w:rFonts w:ascii="Times New Roman" w:hAnsi="Times New Roman" w:cs="Times New Roman"/>
          <w:sz w:val="24"/>
          <w:szCs w:val="24"/>
        </w:rPr>
        <w:t xml:space="preserve">. lapkričio 4 d. įsakymu </w:t>
      </w:r>
      <w:r>
        <w:rPr>
          <w:rFonts w:ascii="Times New Roman" w:hAnsi="Times New Roman" w:cs="Times New Roman"/>
          <w:sz w:val="24"/>
          <w:szCs w:val="24"/>
        </w:rPr>
        <w:t xml:space="preserve"> </w:t>
      </w:r>
      <w:r w:rsidRPr="0040403F">
        <w:rPr>
          <w:rFonts w:ascii="Times New Roman" w:hAnsi="Times New Roman" w:cs="Times New Roman"/>
          <w:sz w:val="24"/>
          <w:szCs w:val="24"/>
        </w:rPr>
        <w:t>Nr. V-2068/A1-467/V-946 (Žin., 2011, Nr. 134-6387)</w:t>
      </w:r>
      <w:r>
        <w:rPr>
          <w:rFonts w:ascii="Times New Roman" w:hAnsi="Times New Roman" w:cs="Times New Roman"/>
          <w:sz w:val="24"/>
          <w:szCs w:val="24"/>
        </w:rPr>
        <w:t xml:space="preserve">, </w:t>
      </w:r>
      <w:r>
        <w:rPr>
          <w:rFonts w:ascii="Times New Roman" w:hAnsi="Times New Roman" w:cs="Times New Roman"/>
          <w:sz w:val="24"/>
          <w:szCs w:val="24"/>
        </w:rPr>
        <w:tab/>
      </w:r>
      <w:r w:rsidRPr="0040403F">
        <w:rPr>
          <w:rFonts w:ascii="Times New Roman" w:hAnsi="Times New Roman" w:cs="Times New Roman"/>
          <w:sz w:val="24"/>
          <w:szCs w:val="24"/>
        </w:rPr>
        <w:t xml:space="preserve"> </w:t>
      </w:r>
      <w:r>
        <w:rPr>
          <w:rFonts w:ascii="Times New Roman" w:hAnsi="Times New Roman" w:cs="Times New Roman"/>
          <w:sz w:val="24"/>
          <w:szCs w:val="24"/>
        </w:rPr>
        <w:t xml:space="preserve">                                         Pagėgių</w:t>
      </w:r>
      <w:r w:rsidRPr="0040403F">
        <w:rPr>
          <w:rFonts w:ascii="Times New Roman" w:hAnsi="Times New Roman" w:cs="Times New Roman"/>
          <w:sz w:val="24"/>
          <w:szCs w:val="24"/>
        </w:rPr>
        <w:t xml:space="preserve"> savivaldybės taryba </w:t>
      </w:r>
      <w:r>
        <w:rPr>
          <w:rFonts w:ascii="Times New Roman" w:hAnsi="Times New Roman" w:cs="Times New Roman"/>
          <w:sz w:val="24"/>
          <w:szCs w:val="24"/>
        </w:rPr>
        <w:t>n u s p r e n d ž i a:</w:t>
      </w:r>
      <w:r w:rsidRPr="00C2600E">
        <w:rPr>
          <w:rFonts w:ascii="Times New Roman" w:hAnsi="Times New Roman" w:cs="Times New Roman"/>
          <w:color w:val="FF0000"/>
          <w:sz w:val="24"/>
          <w:szCs w:val="24"/>
        </w:rPr>
        <w:t xml:space="preserve"> </w:t>
      </w:r>
    </w:p>
    <w:p w:rsidR="00EA7960" w:rsidRDefault="00EA7960" w:rsidP="00962BF4">
      <w:pPr>
        <w:pStyle w:val="HTMLPreformatted"/>
        <w:ind w:left="0"/>
        <w:jc w:val="both"/>
        <w:rPr>
          <w:rFonts w:ascii="Times New Roman" w:hAnsi="Times New Roman" w:cs="Times New Roman"/>
          <w:sz w:val="24"/>
          <w:szCs w:val="24"/>
        </w:rPr>
      </w:pPr>
      <w:r>
        <w:rPr>
          <w:rFonts w:ascii="Times New Roman" w:hAnsi="Times New Roman" w:cs="Times New Roman"/>
          <w:color w:val="FF0000"/>
          <w:sz w:val="24"/>
          <w:szCs w:val="24"/>
        </w:rPr>
        <w:tab/>
      </w:r>
      <w:r w:rsidRPr="004D5419">
        <w:rPr>
          <w:rFonts w:ascii="Times New Roman" w:hAnsi="Times New Roman" w:cs="Times New Roman"/>
          <w:color w:val="000000"/>
          <w:sz w:val="24"/>
          <w:szCs w:val="24"/>
        </w:rPr>
        <w:t>1. Patvirtinti</w:t>
      </w:r>
      <w:r w:rsidRPr="0040403F">
        <w:rPr>
          <w:rFonts w:ascii="Times New Roman" w:hAnsi="Times New Roman" w:cs="Times New Roman"/>
          <w:sz w:val="24"/>
          <w:szCs w:val="24"/>
        </w:rPr>
        <w:t xml:space="preserve"> Kompleksiškai teikiamos švietimo pagalbos, socialinės paramos, sveikatos priežiūros paslaugų </w:t>
      </w:r>
      <w:r>
        <w:rPr>
          <w:rFonts w:ascii="Times New Roman" w:hAnsi="Times New Roman" w:cs="Times New Roman"/>
          <w:sz w:val="24"/>
          <w:szCs w:val="24"/>
        </w:rPr>
        <w:t>Pagėgių</w:t>
      </w:r>
      <w:r w:rsidRPr="0040403F">
        <w:rPr>
          <w:rFonts w:ascii="Times New Roman" w:hAnsi="Times New Roman" w:cs="Times New Roman"/>
          <w:sz w:val="24"/>
          <w:szCs w:val="24"/>
        </w:rPr>
        <w:t xml:space="preserve"> savivaldybės teritorijoje gyvenantiems ikimokyklinio ir priešmokyklinio amžiaus vaikams ir jų tėvams (globėjams) tvarkos aprašą (pridedama).</w:t>
      </w:r>
    </w:p>
    <w:p w:rsidR="00EA7960" w:rsidRPr="0040403F" w:rsidRDefault="00EA7960" w:rsidP="00962BF4">
      <w:pPr>
        <w:pStyle w:val="HTMLPreformatted"/>
        <w:ind w:left="0"/>
        <w:jc w:val="both"/>
        <w:rPr>
          <w:rFonts w:ascii="Times New Roman" w:hAnsi="Times New Roman" w:cs="Times New Roman"/>
          <w:sz w:val="24"/>
          <w:szCs w:val="24"/>
        </w:rPr>
      </w:pPr>
      <w:r>
        <w:rPr>
          <w:rFonts w:ascii="Times New Roman" w:hAnsi="Times New Roman" w:cs="Times New Roman"/>
          <w:sz w:val="24"/>
          <w:szCs w:val="24"/>
        </w:rPr>
        <w:tab/>
        <w:t xml:space="preserve">2. Šį aprašą paskelbti Šilutės ir Pagėgių krašto laikraštyje „Šilokarčema“ ir Pagėgių savivaldybės internetiniame puslapyje </w:t>
      </w:r>
      <w:hyperlink r:id="rId11" w:history="1">
        <w:r w:rsidRPr="002B6676">
          <w:rPr>
            <w:rStyle w:val="Hyperlink"/>
            <w:rFonts w:cs="Courier New"/>
          </w:rPr>
          <w:t>www.pagegiai.lt</w:t>
        </w:r>
      </w:hyperlink>
      <w:r>
        <w:t xml:space="preserve"> . </w:t>
      </w:r>
      <w:r>
        <w:rPr>
          <w:rFonts w:ascii="Times New Roman" w:hAnsi="Times New Roman" w:cs="Times New Roman"/>
          <w:sz w:val="24"/>
          <w:szCs w:val="24"/>
        </w:rPr>
        <w:t xml:space="preserve"> </w:t>
      </w:r>
    </w:p>
    <w:p w:rsidR="00EA7960" w:rsidRDefault="00EA7960" w:rsidP="00962BF4">
      <w:pPr>
        <w:autoSpaceDE w:val="0"/>
        <w:autoSpaceDN w:val="0"/>
        <w:adjustRightInd w:val="0"/>
        <w:ind w:firstLine="720"/>
        <w:jc w:val="both"/>
      </w:pPr>
      <w:r>
        <w:t xml:space="preserve">   3. </w:t>
      </w:r>
      <w:r w:rsidRPr="00883FEA">
        <w:t>Šis sprendimas gali būti skundžiamas Lietuvos Respublikos administracinių bylų teisenos įstatymų nustatyta tvarka.</w:t>
      </w:r>
    </w:p>
    <w:p w:rsidR="00EA7960" w:rsidRPr="00883FEA" w:rsidRDefault="00EA7960" w:rsidP="00962BF4">
      <w:pPr>
        <w:autoSpaceDE w:val="0"/>
        <w:autoSpaceDN w:val="0"/>
        <w:adjustRightInd w:val="0"/>
        <w:ind w:firstLine="720"/>
        <w:jc w:val="both"/>
      </w:pPr>
    </w:p>
    <w:p w:rsidR="00EA7960" w:rsidRDefault="00EA7960" w:rsidP="00962BF4">
      <w:pPr>
        <w:jc w:val="both"/>
      </w:pPr>
    </w:p>
    <w:p w:rsidR="00EA7960" w:rsidRDefault="00EA7960" w:rsidP="00962BF4">
      <w:pPr>
        <w:jc w:val="both"/>
      </w:pPr>
    </w:p>
    <w:p w:rsidR="00EA7960" w:rsidRDefault="00EA7960" w:rsidP="00962BF4">
      <w:pPr>
        <w:jc w:val="both"/>
      </w:pPr>
      <w:r>
        <w:t>Savivaldybės meras</w:t>
      </w:r>
      <w:r>
        <w:tab/>
      </w:r>
      <w:r>
        <w:tab/>
      </w:r>
      <w:r>
        <w:tab/>
      </w:r>
      <w:r>
        <w:tab/>
        <w:t xml:space="preserve">                                                         Virginijus Komskis</w:t>
      </w:r>
    </w:p>
    <w:p w:rsidR="00EA7960" w:rsidRDefault="00EA7960" w:rsidP="00962BF4">
      <w:pPr>
        <w:jc w:val="both"/>
      </w:pPr>
    </w:p>
    <w:p w:rsidR="00EA7960" w:rsidRDefault="00EA7960" w:rsidP="00962BF4">
      <w:pPr>
        <w:pStyle w:val="HTMLPreformatted"/>
        <w:ind w:left="0"/>
        <w:rPr>
          <w:rFonts w:ascii="Times New Roman" w:hAnsi="Times New Roman"/>
          <w:sz w:val="24"/>
          <w:szCs w:val="24"/>
        </w:rPr>
      </w:pPr>
      <w:r w:rsidRPr="005F21F8">
        <w:rPr>
          <w:rFonts w:ascii="Times New Roman" w:hAnsi="Times New Roman"/>
          <w:sz w:val="24"/>
          <w:szCs w:val="24"/>
        </w:rPr>
        <w:t xml:space="preserve">                                                       </w:t>
      </w:r>
      <w:r>
        <w:rPr>
          <w:rFonts w:ascii="Times New Roman" w:hAnsi="Times New Roman"/>
          <w:sz w:val="24"/>
          <w:szCs w:val="24"/>
        </w:rPr>
        <w:t xml:space="preserve">                     </w:t>
      </w:r>
      <w:r w:rsidRPr="005F21F8">
        <w:rPr>
          <w:rFonts w:ascii="Times New Roman" w:hAnsi="Times New Roman"/>
          <w:sz w:val="24"/>
          <w:szCs w:val="24"/>
        </w:rPr>
        <w:t xml:space="preserve"> </w:t>
      </w:r>
    </w:p>
    <w:p w:rsidR="00EA7960" w:rsidRDefault="00EA7960" w:rsidP="00962BF4">
      <w:pPr>
        <w:pStyle w:val="HTMLPreformatted"/>
        <w:ind w:left="0"/>
        <w:rPr>
          <w:rFonts w:ascii="Times New Roman" w:hAnsi="Times New Roman"/>
          <w:sz w:val="24"/>
          <w:szCs w:val="24"/>
        </w:rPr>
      </w:pPr>
    </w:p>
    <w:p w:rsidR="00EA7960" w:rsidRDefault="00EA7960" w:rsidP="00962BF4">
      <w:pPr>
        <w:pStyle w:val="HTMLPreformatted"/>
        <w:ind w:left="0"/>
        <w:rPr>
          <w:rFonts w:ascii="Times New Roman" w:hAnsi="Times New Roman"/>
          <w:sz w:val="24"/>
          <w:szCs w:val="24"/>
        </w:rPr>
      </w:pPr>
    </w:p>
    <w:p w:rsidR="00EA7960" w:rsidRDefault="00EA7960" w:rsidP="00962BF4">
      <w:pPr>
        <w:pStyle w:val="HTMLPreformatted"/>
        <w:ind w:left="0"/>
        <w:rPr>
          <w:rFonts w:ascii="Times New Roman" w:hAnsi="Times New Roman"/>
          <w:sz w:val="24"/>
          <w:szCs w:val="24"/>
        </w:rPr>
      </w:pPr>
    </w:p>
    <w:p w:rsidR="00EA7960" w:rsidRDefault="00EA7960" w:rsidP="00962BF4">
      <w:pPr>
        <w:pStyle w:val="HTMLPreformatted"/>
        <w:ind w:left="0"/>
        <w:rPr>
          <w:rFonts w:ascii="Times New Roman" w:hAnsi="Times New Roman"/>
          <w:sz w:val="24"/>
          <w:szCs w:val="24"/>
        </w:rPr>
      </w:pPr>
    </w:p>
    <w:p w:rsidR="00EA7960" w:rsidRDefault="00EA7960" w:rsidP="00962BF4">
      <w:pPr>
        <w:pStyle w:val="HTMLPreformatted"/>
        <w:ind w:left="0"/>
        <w:rPr>
          <w:rFonts w:ascii="Times New Roman" w:hAnsi="Times New Roman"/>
          <w:sz w:val="24"/>
          <w:szCs w:val="24"/>
        </w:rPr>
      </w:pPr>
    </w:p>
    <w:p w:rsidR="00EA7960" w:rsidRDefault="00EA7960" w:rsidP="00962BF4">
      <w:pPr>
        <w:pStyle w:val="HTMLPreformatted"/>
        <w:ind w:left="0"/>
        <w:rPr>
          <w:rFonts w:ascii="Times New Roman" w:hAnsi="Times New Roman"/>
          <w:sz w:val="24"/>
          <w:szCs w:val="24"/>
        </w:rPr>
      </w:pPr>
    </w:p>
    <w:p w:rsidR="00EA7960" w:rsidRDefault="00EA7960" w:rsidP="00962BF4">
      <w:pPr>
        <w:pStyle w:val="HTMLPreformatted"/>
        <w:ind w:left="0"/>
        <w:rPr>
          <w:rFonts w:ascii="Times New Roman" w:hAnsi="Times New Roman"/>
          <w:sz w:val="24"/>
          <w:szCs w:val="24"/>
        </w:rPr>
      </w:pPr>
    </w:p>
    <w:p w:rsidR="00EA7960" w:rsidRDefault="00EA7960" w:rsidP="00962BF4">
      <w:pPr>
        <w:pStyle w:val="HTMLPreformatted"/>
        <w:ind w:left="0"/>
        <w:rPr>
          <w:rFonts w:ascii="Times New Roman" w:hAnsi="Times New Roman"/>
          <w:sz w:val="24"/>
          <w:szCs w:val="24"/>
        </w:rPr>
      </w:pPr>
    </w:p>
    <w:p w:rsidR="00EA7960" w:rsidRDefault="00EA7960" w:rsidP="00962BF4">
      <w:pPr>
        <w:pStyle w:val="HTMLPreformatted"/>
        <w:ind w:left="0"/>
        <w:rPr>
          <w:rFonts w:ascii="Times New Roman" w:hAnsi="Times New Roman"/>
          <w:sz w:val="24"/>
          <w:szCs w:val="24"/>
        </w:rPr>
      </w:pPr>
    </w:p>
    <w:p w:rsidR="00EA7960" w:rsidRDefault="00EA7960" w:rsidP="00962BF4">
      <w:pPr>
        <w:pStyle w:val="HTMLPreformatted"/>
        <w:ind w:left="0"/>
        <w:rPr>
          <w:rFonts w:ascii="Times New Roman" w:hAnsi="Times New Roman"/>
          <w:sz w:val="24"/>
          <w:szCs w:val="24"/>
        </w:rPr>
      </w:pPr>
    </w:p>
    <w:p w:rsidR="00EA7960" w:rsidRDefault="00EA7960" w:rsidP="00962BF4">
      <w:pPr>
        <w:pStyle w:val="HTMLPreformatted"/>
        <w:ind w:left="0"/>
        <w:rPr>
          <w:rFonts w:ascii="Times New Roman" w:hAnsi="Times New Roman"/>
          <w:sz w:val="24"/>
          <w:szCs w:val="24"/>
        </w:rPr>
      </w:pPr>
    </w:p>
    <w:p w:rsidR="00EA7960" w:rsidRDefault="00EA7960" w:rsidP="00962BF4">
      <w:pPr>
        <w:pStyle w:val="HTMLPreformatted"/>
        <w:ind w:left="0"/>
        <w:rPr>
          <w:rFonts w:ascii="Times New Roman" w:hAnsi="Times New Roman"/>
          <w:sz w:val="24"/>
          <w:szCs w:val="24"/>
        </w:rPr>
      </w:pPr>
    </w:p>
    <w:p w:rsidR="00EA7960" w:rsidRPr="005F21F8" w:rsidRDefault="00EA7960" w:rsidP="00962BF4">
      <w:pPr>
        <w:pStyle w:val="HTMLPreformatted"/>
        <w:ind w:left="0"/>
        <w:jc w:val="center"/>
        <w:rPr>
          <w:rFonts w:ascii="Times New Roman" w:hAnsi="Times New Roman"/>
          <w:sz w:val="24"/>
          <w:szCs w:val="24"/>
        </w:rPr>
      </w:pPr>
      <w:r>
        <w:rPr>
          <w:rFonts w:ascii="Times New Roman" w:hAnsi="Times New Roman"/>
          <w:sz w:val="24"/>
          <w:szCs w:val="24"/>
        </w:rPr>
        <w:t xml:space="preserve">                                                                             </w:t>
      </w:r>
      <w:r w:rsidRPr="005F21F8">
        <w:rPr>
          <w:rFonts w:ascii="Times New Roman" w:hAnsi="Times New Roman"/>
          <w:sz w:val="24"/>
          <w:szCs w:val="24"/>
        </w:rPr>
        <w:t>PATVIRTINTA</w:t>
      </w:r>
    </w:p>
    <w:p w:rsidR="00EA7960" w:rsidRPr="005F21F8" w:rsidRDefault="00EA7960" w:rsidP="00962BF4">
      <w:pPr>
        <w:pStyle w:val="HTMLPreformatted"/>
        <w:ind w:left="0"/>
        <w:jc w:val="center"/>
        <w:rPr>
          <w:rFonts w:ascii="Times New Roman" w:hAnsi="Times New Roman"/>
          <w:sz w:val="24"/>
          <w:szCs w:val="24"/>
        </w:rPr>
      </w:pPr>
      <w:r w:rsidRPr="005F21F8">
        <w:rPr>
          <w:rFonts w:ascii="Times New Roman" w:hAnsi="Times New Roman"/>
          <w:sz w:val="24"/>
          <w:szCs w:val="24"/>
        </w:rPr>
        <w:t xml:space="preserve">                                                                          </w:t>
      </w:r>
      <w:r>
        <w:rPr>
          <w:rFonts w:ascii="Times New Roman" w:hAnsi="Times New Roman"/>
          <w:sz w:val="24"/>
          <w:szCs w:val="24"/>
        </w:rPr>
        <w:t xml:space="preserve">                      </w:t>
      </w:r>
      <w:r w:rsidRPr="005F21F8">
        <w:rPr>
          <w:rFonts w:ascii="Times New Roman" w:hAnsi="Times New Roman"/>
          <w:sz w:val="24"/>
          <w:szCs w:val="24"/>
        </w:rPr>
        <w:t xml:space="preserve">  </w:t>
      </w:r>
      <w:r>
        <w:rPr>
          <w:rFonts w:ascii="Times New Roman" w:hAnsi="Times New Roman"/>
          <w:sz w:val="24"/>
          <w:szCs w:val="24"/>
        </w:rPr>
        <w:t>Pagėgių</w:t>
      </w:r>
      <w:r w:rsidRPr="005F21F8">
        <w:rPr>
          <w:rFonts w:ascii="Times New Roman" w:hAnsi="Times New Roman"/>
          <w:sz w:val="24"/>
          <w:szCs w:val="24"/>
        </w:rPr>
        <w:t xml:space="preserve"> savivaldybės tarybos </w:t>
      </w:r>
    </w:p>
    <w:p w:rsidR="00EA7960" w:rsidRPr="005F21F8" w:rsidRDefault="00EA7960" w:rsidP="00962BF4">
      <w:pPr>
        <w:pStyle w:val="HTMLPreformatted"/>
        <w:ind w:left="0"/>
        <w:jc w:val="center"/>
        <w:rPr>
          <w:rFonts w:ascii="Times New Roman" w:hAnsi="Times New Roman"/>
          <w:sz w:val="24"/>
          <w:szCs w:val="24"/>
        </w:rPr>
      </w:pPr>
      <w:r w:rsidRPr="005F21F8">
        <w:rPr>
          <w:rFonts w:ascii="Times New Roman" w:hAnsi="Times New Roman"/>
          <w:sz w:val="24"/>
          <w:szCs w:val="24"/>
        </w:rPr>
        <w:t xml:space="preserve">                                                            </w:t>
      </w:r>
      <w:r>
        <w:rPr>
          <w:rFonts w:ascii="Times New Roman" w:hAnsi="Times New Roman"/>
          <w:sz w:val="24"/>
          <w:szCs w:val="24"/>
        </w:rPr>
        <w:t xml:space="preserve">                      </w:t>
      </w:r>
      <w:r w:rsidRPr="005F21F8">
        <w:rPr>
          <w:rFonts w:ascii="Times New Roman" w:hAnsi="Times New Roman"/>
          <w:sz w:val="24"/>
          <w:szCs w:val="24"/>
        </w:rPr>
        <w:t xml:space="preserve"> 201</w:t>
      </w:r>
      <w:r>
        <w:rPr>
          <w:rFonts w:ascii="Times New Roman" w:hAnsi="Times New Roman"/>
          <w:sz w:val="24"/>
          <w:szCs w:val="24"/>
        </w:rPr>
        <w:t>3</w:t>
      </w:r>
      <w:r w:rsidRPr="005F21F8">
        <w:rPr>
          <w:rFonts w:ascii="Times New Roman" w:hAnsi="Times New Roman"/>
          <w:sz w:val="24"/>
          <w:szCs w:val="24"/>
        </w:rPr>
        <w:t xml:space="preserve"> m. </w:t>
      </w:r>
      <w:r>
        <w:rPr>
          <w:rFonts w:ascii="Times New Roman" w:hAnsi="Times New Roman"/>
          <w:sz w:val="24"/>
          <w:szCs w:val="24"/>
        </w:rPr>
        <w:t>sausio 30</w:t>
      </w:r>
      <w:r w:rsidRPr="005F21F8">
        <w:rPr>
          <w:rFonts w:ascii="Times New Roman" w:hAnsi="Times New Roman"/>
          <w:sz w:val="24"/>
          <w:szCs w:val="24"/>
        </w:rPr>
        <w:t xml:space="preserve"> d. </w:t>
      </w:r>
    </w:p>
    <w:p w:rsidR="00EA7960" w:rsidRPr="005F21F8" w:rsidRDefault="00EA7960" w:rsidP="00962BF4">
      <w:pPr>
        <w:pStyle w:val="HTMLPreformatted"/>
        <w:ind w:left="0"/>
        <w:jc w:val="center"/>
        <w:rPr>
          <w:rFonts w:ascii="Times New Roman" w:hAnsi="Times New Roman"/>
          <w:sz w:val="28"/>
          <w:szCs w:val="28"/>
        </w:rPr>
      </w:pPr>
      <w:r w:rsidRPr="005F21F8">
        <w:rPr>
          <w:rFonts w:ascii="Times New Roman" w:hAnsi="Times New Roman"/>
          <w:sz w:val="24"/>
          <w:szCs w:val="24"/>
        </w:rPr>
        <w:t xml:space="preserve">                                                                  </w:t>
      </w:r>
      <w:r>
        <w:rPr>
          <w:rFonts w:ascii="Times New Roman" w:hAnsi="Times New Roman"/>
          <w:sz w:val="24"/>
          <w:szCs w:val="24"/>
        </w:rPr>
        <w:t xml:space="preserve">               </w:t>
      </w:r>
      <w:r w:rsidRPr="005F21F8">
        <w:rPr>
          <w:rFonts w:ascii="Times New Roman" w:hAnsi="Times New Roman"/>
          <w:sz w:val="24"/>
          <w:szCs w:val="24"/>
        </w:rPr>
        <w:t xml:space="preserve"> sprendimu Nr. </w:t>
      </w:r>
      <w:r>
        <w:rPr>
          <w:rFonts w:ascii="Times New Roman" w:hAnsi="Times New Roman"/>
          <w:sz w:val="24"/>
          <w:szCs w:val="24"/>
        </w:rPr>
        <w:t>T-11</w:t>
      </w:r>
    </w:p>
    <w:p w:rsidR="00EA7960" w:rsidRDefault="00EA7960" w:rsidP="00962BF4">
      <w:pPr>
        <w:pStyle w:val="HTMLPreformatted"/>
        <w:ind w:left="0"/>
        <w:jc w:val="center"/>
        <w:rPr>
          <w:rFonts w:ascii="Times New Roman" w:hAnsi="Times New Roman"/>
          <w:b/>
          <w:sz w:val="28"/>
          <w:szCs w:val="28"/>
        </w:rPr>
      </w:pPr>
    </w:p>
    <w:p w:rsidR="00EA7960" w:rsidRPr="005B04A5" w:rsidRDefault="00EA7960" w:rsidP="00962BF4">
      <w:pPr>
        <w:pStyle w:val="HTMLPreformatted"/>
        <w:ind w:left="0"/>
        <w:jc w:val="center"/>
        <w:rPr>
          <w:rFonts w:ascii="Times New Roman" w:hAnsi="Times New Roman" w:cs="Times New Roman"/>
          <w:b/>
          <w:sz w:val="24"/>
          <w:szCs w:val="24"/>
        </w:rPr>
      </w:pPr>
      <w:r w:rsidRPr="005B04A5">
        <w:rPr>
          <w:rFonts w:ascii="Times New Roman" w:hAnsi="Times New Roman" w:cs="Times New Roman"/>
          <w:b/>
          <w:bCs/>
          <w:caps/>
          <w:sz w:val="24"/>
          <w:szCs w:val="24"/>
        </w:rPr>
        <w:t xml:space="preserve">Kompleksiškai teikiamos  </w:t>
      </w:r>
      <w:r w:rsidRPr="005B04A5">
        <w:rPr>
          <w:rFonts w:ascii="Times New Roman" w:hAnsi="Times New Roman" w:cs="Times New Roman"/>
          <w:b/>
          <w:sz w:val="24"/>
          <w:szCs w:val="24"/>
        </w:rPr>
        <w:t>ŠVIETIMO PAGALBOS, SOCIALINĖS PARAMOS, SVEIKATOS PRIEŽIŪROS PASLAUGŲ PAGĖGIŲ SAVIVALDYBĖS TERITORIJOJE GYVENANTIEMS IKIMOKYKLINIO IR PRIEŠMOKYKLINIO AMŽIAUS VAIKAMS IR TĖVAMS (GLOBĖJAMS)  TVARKOS APRAŠAS</w:t>
      </w:r>
    </w:p>
    <w:p w:rsidR="00EA7960" w:rsidRPr="009F31A9" w:rsidRDefault="00EA7960" w:rsidP="00962BF4">
      <w:pPr>
        <w:pStyle w:val="HTMLPreformatted"/>
        <w:ind w:left="0"/>
        <w:jc w:val="center"/>
        <w:rPr>
          <w:rFonts w:ascii="Times New Roman" w:hAnsi="Times New Roman"/>
          <w:sz w:val="28"/>
          <w:szCs w:val="28"/>
        </w:rPr>
      </w:pPr>
    </w:p>
    <w:p w:rsidR="00EA7960" w:rsidRDefault="00EA7960" w:rsidP="00962BF4">
      <w:pPr>
        <w:pStyle w:val="HTMLPreformatted"/>
        <w:ind w:left="0"/>
        <w:jc w:val="center"/>
        <w:rPr>
          <w:rFonts w:ascii="Times New Roman" w:hAnsi="Times New Roman"/>
          <w:b/>
          <w:sz w:val="24"/>
          <w:szCs w:val="24"/>
        </w:rPr>
      </w:pPr>
    </w:p>
    <w:p w:rsidR="00EA7960" w:rsidRDefault="00EA7960" w:rsidP="00962BF4">
      <w:pPr>
        <w:pStyle w:val="HTMLPreformatted"/>
        <w:ind w:left="0"/>
        <w:jc w:val="center"/>
        <w:rPr>
          <w:rFonts w:ascii="Times New Roman" w:hAnsi="Times New Roman"/>
          <w:b/>
          <w:sz w:val="24"/>
          <w:szCs w:val="24"/>
        </w:rPr>
      </w:pPr>
      <w:r>
        <w:rPr>
          <w:rFonts w:ascii="Times New Roman" w:hAnsi="Times New Roman"/>
          <w:b/>
          <w:sz w:val="24"/>
          <w:szCs w:val="24"/>
        </w:rPr>
        <w:t>I. BENDROSIOS NUOSTATOS</w:t>
      </w:r>
    </w:p>
    <w:p w:rsidR="00EA7960" w:rsidRDefault="00EA7960" w:rsidP="00962BF4">
      <w:pPr>
        <w:pStyle w:val="HTMLPreformatted"/>
        <w:ind w:left="0"/>
        <w:jc w:val="both"/>
        <w:rPr>
          <w:rFonts w:ascii="Times New Roman" w:hAnsi="Times New Roman"/>
          <w:sz w:val="24"/>
          <w:szCs w:val="24"/>
        </w:rPr>
      </w:pPr>
    </w:p>
    <w:p w:rsidR="00EA7960" w:rsidRDefault="00EA7960" w:rsidP="00962BF4">
      <w:pPr>
        <w:pStyle w:val="HTMLPreformatted"/>
        <w:ind w:left="0" w:firstLine="567"/>
        <w:jc w:val="both"/>
        <w:rPr>
          <w:rFonts w:ascii="Times New Roman" w:hAnsi="Times New Roman"/>
          <w:sz w:val="24"/>
          <w:szCs w:val="24"/>
        </w:rPr>
      </w:pPr>
      <w:r>
        <w:rPr>
          <w:rFonts w:ascii="Times New Roman" w:hAnsi="Times New Roman"/>
          <w:sz w:val="24"/>
          <w:szCs w:val="24"/>
        </w:rPr>
        <w:t>1. Kompleksiškai teikiamos pagalbos Pagėgių savivaldybėje gyvenantiems ikimokyklinio ir priešmokyklinio amžiaus vaikams ir jų tėvams (globėjams) tvarkos apraše (toliau – Aprašas) reglamentuojamas kompleksiškai teikiamos švietimo pagalbos, socialinės paramos, sveikatos priežiūros paslaugų ikimokyklinio ir priešmokyklinio amžiaus vaikams ir jų tėvams (globėjams) teikimo tikslas, paskirtis, kompleksiškai teikiamos pagalbos teikėjai, nustatymo ir skyrimo procedūros, organizavimas ir finansavimas.</w:t>
      </w:r>
    </w:p>
    <w:p w:rsidR="00EA7960" w:rsidRDefault="00EA7960" w:rsidP="00962BF4">
      <w:pPr>
        <w:pStyle w:val="HTMLPreformatted"/>
        <w:ind w:left="0" w:firstLine="567"/>
        <w:jc w:val="both"/>
        <w:rPr>
          <w:rFonts w:ascii="Times New Roman" w:hAnsi="Times New Roman"/>
          <w:sz w:val="24"/>
          <w:szCs w:val="24"/>
        </w:rPr>
      </w:pPr>
      <w:r>
        <w:rPr>
          <w:rFonts w:ascii="Times New Roman" w:hAnsi="Times New Roman"/>
          <w:sz w:val="24"/>
          <w:szCs w:val="24"/>
        </w:rPr>
        <w:t>2. Kompleksiškai teikiamos pagalbos tikslas – užtikrinti veiksmingą vaikų ugdymąsi   pagal ikimokyklinio ir/ar priešmokyklinio ugdymo programas ir padėti tėvams (globėjams) stiprinti tėvystės ir socialinius įgūdžius.</w:t>
      </w:r>
    </w:p>
    <w:p w:rsidR="00EA7960" w:rsidRDefault="00EA7960" w:rsidP="00962BF4">
      <w:pPr>
        <w:pStyle w:val="HTMLPreformatted"/>
        <w:ind w:left="0" w:firstLine="567"/>
        <w:jc w:val="both"/>
        <w:rPr>
          <w:rFonts w:ascii="Times New Roman" w:hAnsi="Times New Roman"/>
          <w:sz w:val="24"/>
          <w:szCs w:val="24"/>
        </w:rPr>
      </w:pPr>
      <w:r>
        <w:rPr>
          <w:rFonts w:ascii="Times New Roman" w:hAnsi="Times New Roman"/>
          <w:sz w:val="24"/>
          <w:szCs w:val="24"/>
        </w:rPr>
        <w:t>3. Kompleksiškai teikiamų paslaugų paskirtis – užtikrinti veiksmingą vaikų, kuriems reikalinga ne mažiau nei dviejų skirtingų sričių specialistų pagalba, ugdymąsi ir padėti tėvams (globėjams) stiprinti tėvystės ir socialinius įgūdžius.</w:t>
      </w:r>
    </w:p>
    <w:p w:rsidR="00EA7960" w:rsidRDefault="00EA7960" w:rsidP="00962BF4">
      <w:pPr>
        <w:pStyle w:val="HTMLPreformatted"/>
        <w:ind w:left="0" w:firstLine="567"/>
        <w:jc w:val="both"/>
        <w:rPr>
          <w:rFonts w:ascii="Times New Roman" w:hAnsi="Times New Roman"/>
          <w:sz w:val="24"/>
          <w:szCs w:val="24"/>
        </w:rPr>
      </w:pPr>
      <w:r>
        <w:rPr>
          <w:rFonts w:ascii="Times New Roman" w:hAnsi="Times New Roman"/>
          <w:sz w:val="24"/>
          <w:szCs w:val="24"/>
        </w:rPr>
        <w:t>4. Apraše vartojamos sąvokos:</w:t>
      </w:r>
    </w:p>
    <w:p w:rsidR="00EA7960" w:rsidRDefault="00EA7960" w:rsidP="00962BF4">
      <w:pPr>
        <w:pStyle w:val="HTMLPreformatted"/>
        <w:ind w:left="0" w:firstLine="567"/>
        <w:jc w:val="both"/>
        <w:rPr>
          <w:rFonts w:ascii="Times New Roman" w:hAnsi="Times New Roman"/>
          <w:sz w:val="24"/>
          <w:szCs w:val="24"/>
        </w:rPr>
      </w:pPr>
      <w:r>
        <w:rPr>
          <w:rFonts w:ascii="Times New Roman" w:hAnsi="Times New Roman"/>
          <w:sz w:val="24"/>
          <w:szCs w:val="24"/>
        </w:rPr>
        <w:t xml:space="preserve">4.1. kompleksinė pagalba (toliau – </w:t>
      </w:r>
      <w:r>
        <w:rPr>
          <w:rFonts w:ascii="Times New Roman" w:hAnsi="Times New Roman"/>
          <w:color w:val="000000"/>
          <w:sz w:val="24"/>
          <w:szCs w:val="24"/>
        </w:rPr>
        <w:t>p</w:t>
      </w:r>
      <w:r>
        <w:rPr>
          <w:rFonts w:ascii="Times New Roman" w:hAnsi="Times New Roman"/>
          <w:sz w:val="24"/>
          <w:szCs w:val="24"/>
        </w:rPr>
        <w:t>agalba) – koordinuotas švietimo pagalbos, socialinės paramos, sveikatos priežiūros paslaugų teikimas vaikams ir jų tėvams (globėjams), gyvenantiems savivaldybės teritorijoje;</w:t>
      </w:r>
    </w:p>
    <w:p w:rsidR="00EA7960" w:rsidRDefault="00EA7960" w:rsidP="00962BF4">
      <w:pPr>
        <w:pStyle w:val="HTMLPreformatted"/>
        <w:ind w:left="0" w:firstLine="567"/>
        <w:jc w:val="both"/>
        <w:rPr>
          <w:rFonts w:ascii="Times New Roman" w:hAnsi="Times New Roman"/>
          <w:sz w:val="24"/>
          <w:szCs w:val="24"/>
        </w:rPr>
      </w:pPr>
      <w:r>
        <w:rPr>
          <w:rFonts w:ascii="Times New Roman" w:hAnsi="Times New Roman"/>
          <w:sz w:val="24"/>
          <w:szCs w:val="24"/>
        </w:rPr>
        <w:t>4.2. pagalbos gavėjai – vaikai nuo gimimo iki privalomojo mokymo pradžios, jų tėvai (globėjai), kuriems nustatytas kompleksiškai teikiamų paslaugų poreikis;</w:t>
      </w:r>
    </w:p>
    <w:p w:rsidR="00EA7960" w:rsidRDefault="00EA7960" w:rsidP="00962BF4">
      <w:pPr>
        <w:pStyle w:val="HTMLPreformatted"/>
        <w:ind w:left="0" w:firstLine="567"/>
        <w:jc w:val="both"/>
        <w:rPr>
          <w:rFonts w:ascii="Times New Roman" w:hAnsi="Times New Roman"/>
          <w:sz w:val="24"/>
          <w:szCs w:val="24"/>
        </w:rPr>
      </w:pPr>
      <w:r>
        <w:rPr>
          <w:rFonts w:ascii="Times New Roman" w:hAnsi="Times New Roman"/>
          <w:sz w:val="24"/>
          <w:szCs w:val="24"/>
        </w:rPr>
        <w:t xml:space="preserve">4.3. pagalbos teikėjai – Pagėgių savivaldybės švietimo įstaigos, vykdančios ikimokyklinio ir priešmokyklinio ugdymo programas, Pagėgių savivaldybės administracijos Švietimo, </w:t>
      </w:r>
      <w:r w:rsidRPr="00172485">
        <w:rPr>
          <w:rFonts w:ascii="Times New Roman" w:hAnsi="Times New Roman"/>
          <w:sz w:val="24"/>
          <w:szCs w:val="24"/>
        </w:rPr>
        <w:t>S</w:t>
      </w:r>
      <w:r>
        <w:rPr>
          <w:rFonts w:ascii="Times New Roman" w:hAnsi="Times New Roman"/>
          <w:bCs/>
          <w:sz w:val="24"/>
          <w:szCs w:val="24"/>
        </w:rPr>
        <w:t>ocialinės paramos</w:t>
      </w:r>
      <w:r w:rsidRPr="00172485">
        <w:rPr>
          <w:rFonts w:ascii="Times New Roman" w:hAnsi="Times New Roman"/>
          <w:bCs/>
          <w:sz w:val="24"/>
          <w:szCs w:val="24"/>
        </w:rPr>
        <w:t>,</w:t>
      </w:r>
      <w:r w:rsidRPr="00172485">
        <w:rPr>
          <w:rFonts w:ascii="Times New Roman" w:hAnsi="Times New Roman"/>
          <w:sz w:val="24"/>
          <w:szCs w:val="24"/>
        </w:rPr>
        <w:t xml:space="preserve"> </w:t>
      </w:r>
      <w:r w:rsidRPr="00172485">
        <w:rPr>
          <w:rFonts w:ascii="Times New Roman" w:hAnsi="Times New Roman" w:cs="Times New Roman"/>
          <w:sz w:val="24"/>
          <w:szCs w:val="24"/>
        </w:rPr>
        <w:t>Vaiko teisių</w:t>
      </w:r>
      <w:r>
        <w:rPr>
          <w:rFonts w:ascii="Times New Roman" w:hAnsi="Times New Roman" w:cs="Times New Roman"/>
          <w:sz w:val="24"/>
          <w:szCs w:val="24"/>
        </w:rPr>
        <w:t xml:space="preserve"> apsaugos </w:t>
      </w:r>
      <w:r>
        <w:rPr>
          <w:rFonts w:ascii="Times New Roman" w:hAnsi="Times New Roman"/>
          <w:sz w:val="24"/>
          <w:szCs w:val="24"/>
        </w:rPr>
        <w:t>skyriai, Pagėgių savivaldybės Socialinių paslaugų centras, Savivaldybės administracijos specialistas sveikatai ir sanitarijai, seniūnijos.</w:t>
      </w:r>
    </w:p>
    <w:p w:rsidR="00EA7960" w:rsidRDefault="00EA7960" w:rsidP="00962BF4">
      <w:pPr>
        <w:pStyle w:val="HTMLPreformatted"/>
        <w:ind w:left="0" w:firstLine="567"/>
        <w:jc w:val="both"/>
        <w:rPr>
          <w:rFonts w:ascii="Times New Roman" w:hAnsi="Times New Roman"/>
          <w:sz w:val="24"/>
          <w:szCs w:val="24"/>
        </w:rPr>
      </w:pPr>
      <w:r>
        <w:rPr>
          <w:rFonts w:ascii="Times New Roman" w:hAnsi="Times New Roman"/>
          <w:sz w:val="24"/>
          <w:szCs w:val="24"/>
        </w:rPr>
        <w:t>4.4. tarpinstitucinė komanda (toliau – komanda) – Savivaldybės administracijos ir įstaigų specialistų grupė, sutelkta kompleksinei pagalbai vaikui ir/ar jo tėvams koordinuoti ir teikti, veikianti pagal patvirtintą veiklos reglamentą.</w:t>
      </w:r>
    </w:p>
    <w:p w:rsidR="00EA7960" w:rsidRDefault="00EA7960" w:rsidP="00962BF4">
      <w:pPr>
        <w:pStyle w:val="HTMLPreformatted"/>
        <w:ind w:left="0" w:firstLine="567"/>
        <w:jc w:val="both"/>
        <w:rPr>
          <w:rFonts w:ascii="Times New Roman" w:hAnsi="Times New Roman"/>
          <w:sz w:val="24"/>
          <w:szCs w:val="24"/>
        </w:rPr>
      </w:pPr>
      <w:r>
        <w:rPr>
          <w:rFonts w:ascii="Times New Roman" w:hAnsi="Times New Roman"/>
          <w:sz w:val="24"/>
          <w:szCs w:val="24"/>
        </w:rPr>
        <w:t>5. Apraše vartojamos sąvokos atitinka Lietuvos Respublikos</w:t>
      </w:r>
      <w:bookmarkStart w:id="2" w:name="P2550_4"/>
      <w:r>
        <w:rPr>
          <w:rFonts w:ascii="Times New Roman" w:hAnsi="Times New Roman"/>
          <w:sz w:val="24"/>
          <w:szCs w:val="24"/>
        </w:rPr>
        <w:t xml:space="preserve"> švietimo </w:t>
      </w:r>
      <w:bookmarkEnd w:id="2"/>
      <w:r>
        <w:rPr>
          <w:rFonts w:ascii="Times New Roman" w:hAnsi="Times New Roman"/>
          <w:sz w:val="24"/>
          <w:szCs w:val="24"/>
        </w:rPr>
        <w:t xml:space="preserve">įstatyme (Žin., 1991, Nr. </w:t>
      </w:r>
      <w:bookmarkStart w:id="3" w:name="P2550_5"/>
      <w:r>
        <w:rPr>
          <w:rFonts w:ascii="Times New Roman" w:hAnsi="Times New Roman"/>
          <w:iCs/>
          <w:sz w:val="24"/>
          <w:szCs w:val="24"/>
        </w:rPr>
        <w:t>23-593</w:t>
      </w:r>
      <w:bookmarkEnd w:id="3"/>
      <w:r>
        <w:rPr>
          <w:rFonts w:ascii="Times New Roman" w:hAnsi="Times New Roman"/>
          <w:sz w:val="24"/>
          <w:szCs w:val="24"/>
        </w:rPr>
        <w:t xml:space="preserve">; 2011, Nr. </w:t>
      </w:r>
      <w:bookmarkStart w:id="4" w:name="P2550_6"/>
      <w:r>
        <w:rPr>
          <w:rFonts w:ascii="Times New Roman" w:hAnsi="Times New Roman"/>
          <w:iCs/>
          <w:sz w:val="24"/>
          <w:szCs w:val="24"/>
        </w:rPr>
        <w:t>38-1804</w:t>
      </w:r>
      <w:bookmarkEnd w:id="4"/>
      <w:r>
        <w:rPr>
          <w:rFonts w:ascii="Times New Roman" w:hAnsi="Times New Roman"/>
          <w:sz w:val="24"/>
          <w:szCs w:val="24"/>
        </w:rPr>
        <w:t xml:space="preserve">), Lietuvos Respublikos </w:t>
      </w:r>
      <w:bookmarkStart w:id="5" w:name="P91552_1"/>
      <w:r>
        <w:rPr>
          <w:rFonts w:ascii="Times New Roman" w:hAnsi="Times New Roman"/>
          <w:iCs/>
          <w:sz w:val="24"/>
          <w:szCs w:val="24"/>
        </w:rPr>
        <w:t>socialinių paslaugų įstatyme</w:t>
      </w:r>
      <w:bookmarkEnd w:id="5"/>
      <w:r>
        <w:rPr>
          <w:rFonts w:ascii="Times New Roman" w:hAnsi="Times New Roman"/>
          <w:sz w:val="24"/>
          <w:szCs w:val="24"/>
        </w:rPr>
        <w:t xml:space="preserve"> (Žin., 2006, Nr. </w:t>
      </w:r>
      <w:bookmarkStart w:id="6" w:name="P91552_2"/>
      <w:r>
        <w:rPr>
          <w:rFonts w:ascii="Times New Roman" w:hAnsi="Times New Roman"/>
          <w:iCs/>
          <w:sz w:val="24"/>
          <w:szCs w:val="24"/>
        </w:rPr>
        <w:t>17-589</w:t>
      </w:r>
      <w:bookmarkEnd w:id="6"/>
      <w:r>
        <w:rPr>
          <w:rFonts w:ascii="Times New Roman" w:hAnsi="Times New Roman"/>
          <w:sz w:val="24"/>
          <w:szCs w:val="24"/>
        </w:rPr>
        <w:t xml:space="preserve">), Lietuvos Respublikos </w:t>
      </w:r>
      <w:bookmarkStart w:id="7" w:name="P20054_1"/>
      <w:r>
        <w:rPr>
          <w:rFonts w:ascii="Times New Roman" w:hAnsi="Times New Roman"/>
          <w:iCs/>
          <w:sz w:val="24"/>
          <w:szCs w:val="24"/>
        </w:rPr>
        <w:t>pacientų teisių ir žalos</w:t>
      </w:r>
      <w:r>
        <w:rPr>
          <w:rFonts w:ascii="Times New Roman" w:hAnsi="Times New Roman"/>
          <w:sz w:val="24"/>
          <w:szCs w:val="24"/>
        </w:rPr>
        <w:t xml:space="preserve"> </w:t>
      </w:r>
      <w:r>
        <w:rPr>
          <w:rFonts w:ascii="Times New Roman" w:hAnsi="Times New Roman"/>
          <w:iCs/>
          <w:sz w:val="24"/>
          <w:szCs w:val="24"/>
        </w:rPr>
        <w:t>sveikatai atlyginimo įstatyme</w:t>
      </w:r>
      <w:bookmarkEnd w:id="7"/>
      <w:r>
        <w:rPr>
          <w:rFonts w:ascii="Times New Roman" w:hAnsi="Times New Roman"/>
          <w:sz w:val="24"/>
          <w:szCs w:val="24"/>
        </w:rPr>
        <w:t xml:space="preserve"> (Žin., 1996, Nr. </w:t>
      </w:r>
      <w:bookmarkStart w:id="8" w:name="P20054_2"/>
      <w:r>
        <w:rPr>
          <w:rFonts w:ascii="Times New Roman" w:hAnsi="Times New Roman"/>
          <w:iCs/>
          <w:sz w:val="24"/>
          <w:szCs w:val="24"/>
        </w:rPr>
        <w:t>102-2317</w:t>
      </w:r>
      <w:bookmarkEnd w:id="8"/>
      <w:r>
        <w:rPr>
          <w:rFonts w:ascii="Times New Roman" w:hAnsi="Times New Roman"/>
          <w:sz w:val="24"/>
          <w:szCs w:val="24"/>
        </w:rPr>
        <w:t xml:space="preserve">; 2009, Nr. </w:t>
      </w:r>
      <w:bookmarkStart w:id="9" w:name="P20054_3"/>
      <w:r>
        <w:rPr>
          <w:rFonts w:ascii="Times New Roman" w:hAnsi="Times New Roman"/>
          <w:iCs/>
          <w:sz w:val="24"/>
          <w:szCs w:val="24"/>
        </w:rPr>
        <w:t>145-6425</w:t>
      </w:r>
      <w:bookmarkEnd w:id="9"/>
      <w:r>
        <w:rPr>
          <w:rFonts w:ascii="Times New Roman" w:hAnsi="Times New Roman"/>
          <w:sz w:val="24"/>
          <w:szCs w:val="24"/>
        </w:rPr>
        <w:t>) ir kituose teisės aktuose vartojamas sąvokas.</w:t>
      </w:r>
    </w:p>
    <w:p w:rsidR="00EA7960" w:rsidRDefault="00EA7960" w:rsidP="0096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Courier New"/>
        </w:rPr>
      </w:pPr>
      <w:r>
        <w:rPr>
          <w:rFonts w:cs="Courier New"/>
        </w:rPr>
        <w:t xml:space="preserve">6. Kompleksiškai teikiamos pagalbos teikėjai savo veikloje vadovaujasi Lietuvos Respublikos </w:t>
      </w:r>
      <w:r>
        <w:rPr>
          <w:rFonts w:cs="Courier New"/>
          <w:iCs/>
        </w:rPr>
        <w:t>švietimo įstatymu</w:t>
      </w:r>
      <w:r>
        <w:rPr>
          <w:rFonts w:cs="Courier New"/>
        </w:rPr>
        <w:t xml:space="preserve">, Lietuvos Respublikos </w:t>
      </w:r>
      <w:r>
        <w:rPr>
          <w:rFonts w:cs="Courier New"/>
          <w:iCs/>
        </w:rPr>
        <w:t>socialinių paslaugų įstatymu</w:t>
      </w:r>
      <w:r>
        <w:rPr>
          <w:rFonts w:cs="Courier New"/>
        </w:rPr>
        <w:t xml:space="preserve">, Lietuvos Respublikos </w:t>
      </w:r>
      <w:r>
        <w:rPr>
          <w:rFonts w:cs="Courier New"/>
          <w:iCs/>
        </w:rPr>
        <w:t>visuomenės sveikatos priežiūros įstatymu</w:t>
      </w:r>
      <w:r>
        <w:rPr>
          <w:rFonts w:cs="Courier New"/>
        </w:rPr>
        <w:t xml:space="preserve"> (Žin., 2002, Nr. </w:t>
      </w:r>
      <w:r>
        <w:rPr>
          <w:rFonts w:cs="Courier New"/>
          <w:iCs/>
        </w:rPr>
        <w:t>56-2225</w:t>
      </w:r>
      <w:r>
        <w:rPr>
          <w:rFonts w:cs="Courier New"/>
        </w:rPr>
        <w:t xml:space="preserve">), Lietuvos Respublikos </w:t>
      </w:r>
      <w:r>
        <w:rPr>
          <w:rFonts w:cs="Courier New"/>
          <w:iCs/>
        </w:rPr>
        <w:t>vaiko teisių apsaugos pagrindų įstatymu</w:t>
      </w:r>
      <w:r>
        <w:rPr>
          <w:rFonts w:cs="Courier New"/>
        </w:rPr>
        <w:t>, Jungtinių Tautų Vaiko teisių konvencija, Jungtinių</w:t>
      </w:r>
      <w:r>
        <w:rPr>
          <w:rFonts w:cs="Courier New"/>
          <w:iCs/>
          <w:color w:val="000000"/>
        </w:rPr>
        <w:t xml:space="preserve"> </w:t>
      </w:r>
      <w:r>
        <w:rPr>
          <w:rFonts w:cs="Courier New"/>
        </w:rPr>
        <w:t>Tautų Neįgaliųjų teisių konvencija, Lietuvos Respublikos Vyriausybės nutarimais, Lietuvos Respublikos švietimo ir mokslo ministerijos teisės aktais, kitais teisės aktais ir šiuo Aprašu.</w:t>
      </w:r>
    </w:p>
    <w:p w:rsidR="00EA7960" w:rsidRDefault="00EA7960" w:rsidP="00962BF4">
      <w:pPr>
        <w:pStyle w:val="HTMLPreformatted"/>
        <w:ind w:left="0"/>
        <w:jc w:val="center"/>
        <w:rPr>
          <w:rFonts w:ascii="Times New Roman" w:hAnsi="Times New Roman"/>
          <w:b/>
          <w:sz w:val="24"/>
          <w:szCs w:val="24"/>
        </w:rPr>
      </w:pPr>
      <w:r>
        <w:rPr>
          <w:rFonts w:ascii="Times New Roman" w:hAnsi="Times New Roman"/>
          <w:b/>
          <w:sz w:val="24"/>
          <w:szCs w:val="24"/>
        </w:rPr>
        <w:tab/>
      </w:r>
    </w:p>
    <w:p w:rsidR="00EA7960" w:rsidRDefault="00EA7960" w:rsidP="00962BF4">
      <w:pPr>
        <w:pStyle w:val="HTMLPreformatted"/>
        <w:tabs>
          <w:tab w:val="left" w:pos="567"/>
        </w:tabs>
        <w:ind w:left="0"/>
        <w:jc w:val="center"/>
        <w:rPr>
          <w:rFonts w:ascii="Times New Roman" w:hAnsi="Times New Roman"/>
          <w:b/>
          <w:sz w:val="24"/>
          <w:szCs w:val="24"/>
        </w:rPr>
      </w:pPr>
    </w:p>
    <w:p w:rsidR="00EA7960" w:rsidRDefault="00EA7960" w:rsidP="00962BF4">
      <w:pPr>
        <w:pStyle w:val="HTMLPreformatted"/>
        <w:ind w:left="0"/>
        <w:jc w:val="center"/>
        <w:rPr>
          <w:rFonts w:ascii="Times New Roman" w:hAnsi="Times New Roman"/>
          <w:b/>
          <w:sz w:val="24"/>
          <w:szCs w:val="24"/>
        </w:rPr>
      </w:pPr>
      <w:r>
        <w:rPr>
          <w:rFonts w:ascii="Times New Roman" w:hAnsi="Times New Roman"/>
          <w:b/>
          <w:sz w:val="24"/>
          <w:szCs w:val="24"/>
        </w:rPr>
        <w:t xml:space="preserve">  II. KOMPLEKSIŠKAI TEIKIAMOS PAGALBOS ORGANIZAVIMO TVARKA</w:t>
      </w:r>
    </w:p>
    <w:p w:rsidR="00EA7960" w:rsidRDefault="00EA7960" w:rsidP="00962BF4">
      <w:pPr>
        <w:pStyle w:val="HTMLPreformatted"/>
        <w:ind w:left="0"/>
        <w:jc w:val="both"/>
        <w:rPr>
          <w:rFonts w:ascii="Times New Roman" w:hAnsi="Times New Roman"/>
          <w:sz w:val="24"/>
          <w:szCs w:val="24"/>
        </w:rPr>
      </w:pPr>
    </w:p>
    <w:p w:rsidR="00EA7960" w:rsidRDefault="00EA7960" w:rsidP="00962BF4">
      <w:pPr>
        <w:pStyle w:val="HTMLPreformatted"/>
        <w:tabs>
          <w:tab w:val="left" w:pos="567"/>
        </w:tabs>
        <w:ind w:left="0" w:firstLine="567"/>
        <w:jc w:val="both"/>
        <w:rPr>
          <w:rFonts w:ascii="Times New Roman" w:hAnsi="Times New Roman"/>
          <w:sz w:val="24"/>
          <w:szCs w:val="24"/>
        </w:rPr>
      </w:pPr>
      <w:r>
        <w:rPr>
          <w:rFonts w:ascii="Times New Roman" w:hAnsi="Times New Roman"/>
          <w:sz w:val="24"/>
          <w:szCs w:val="24"/>
        </w:rPr>
        <w:t>7. Savivaldybės administracijos direktorius įsakymu paskiria tarpinstitucinio bendradarbiavimo koordinatorių (toliau – koordinatorius) arba kitą asmenį, įgaliotą atlikti koordinatoriaus funkcijas, kuris, vadovaudamasis Aprašu ir kitais teisės aktais, reglamentuojančiais švietimo pagalbą, socialinę paramą ir sveikatos priežiūrą, koordinuoja kompleksiškai teikiamos pagalbos teikimą vaikams ir jų tėvams (globėjams).</w:t>
      </w:r>
    </w:p>
    <w:p w:rsidR="00EA7960" w:rsidRDefault="00EA7960" w:rsidP="00962BF4">
      <w:pPr>
        <w:pStyle w:val="HTMLPreformatted"/>
        <w:tabs>
          <w:tab w:val="left" w:pos="567"/>
        </w:tabs>
        <w:ind w:left="0" w:firstLine="567"/>
        <w:jc w:val="both"/>
        <w:rPr>
          <w:rFonts w:ascii="Times New Roman" w:hAnsi="Times New Roman"/>
          <w:sz w:val="24"/>
          <w:szCs w:val="24"/>
        </w:rPr>
      </w:pPr>
      <w:r>
        <w:rPr>
          <w:rFonts w:ascii="Times New Roman" w:hAnsi="Times New Roman"/>
          <w:sz w:val="24"/>
          <w:szCs w:val="24"/>
        </w:rPr>
        <w:t>8. Pagalbos teikimo iniciatoriai:</w:t>
      </w:r>
    </w:p>
    <w:p w:rsidR="00EA7960" w:rsidRPr="00FC492B" w:rsidRDefault="00EA7960" w:rsidP="00962BF4">
      <w:pPr>
        <w:pStyle w:val="HTMLPreformatted"/>
        <w:tabs>
          <w:tab w:val="left" w:pos="567"/>
        </w:tabs>
        <w:ind w:left="0" w:firstLine="567"/>
        <w:jc w:val="both"/>
        <w:rPr>
          <w:rFonts w:ascii="Times New Roman" w:hAnsi="Times New Roman"/>
          <w:sz w:val="24"/>
          <w:szCs w:val="24"/>
        </w:rPr>
      </w:pPr>
      <w:r>
        <w:rPr>
          <w:rFonts w:ascii="Times New Roman" w:hAnsi="Times New Roman"/>
          <w:sz w:val="24"/>
          <w:szCs w:val="24"/>
        </w:rPr>
        <w:t xml:space="preserve">8.1. tėvai (globėjai), pageidaujantys gauti kompleksiškai teikiamą pagalbą sau ir savo vaikams, teikia nustatytos formos prašymą (1 priedas) Savivaldybės administracijos direktoriui. Prie prašymo pridedama vaiko gimimo liudijimo kopija, prireikus sveikatos pažyma, ir, jei yra nustatyti specialieji vaiko ugdymosi poreikiai, – Pedagoginės psichologinės tarnybos ar švietimo pagalbos tarnybos išvada apie vaiko specialiuosius ugdymosi poreikius ir rekomendacija dėl tolesnio vaiko ugdymosi ir švietimo pagalbos jam teikimo, ir/ar kiti dokumentai, įrodantys socialinės paramos </w:t>
      </w:r>
      <w:r w:rsidRPr="00FC492B">
        <w:rPr>
          <w:rFonts w:ascii="Times New Roman" w:hAnsi="Times New Roman"/>
          <w:sz w:val="24"/>
          <w:szCs w:val="24"/>
        </w:rPr>
        <w:t>poreikį;</w:t>
      </w:r>
    </w:p>
    <w:p w:rsidR="00EA7960" w:rsidRPr="00FC492B" w:rsidRDefault="00EA7960" w:rsidP="00962BF4">
      <w:pPr>
        <w:pStyle w:val="HTMLPreformatted"/>
        <w:tabs>
          <w:tab w:val="left" w:pos="567"/>
        </w:tabs>
        <w:ind w:left="0" w:firstLine="567"/>
        <w:jc w:val="both"/>
        <w:rPr>
          <w:rFonts w:ascii="Times New Roman" w:hAnsi="Times New Roman"/>
          <w:sz w:val="24"/>
          <w:szCs w:val="24"/>
        </w:rPr>
      </w:pPr>
      <w:r w:rsidRPr="00FC492B">
        <w:rPr>
          <w:rFonts w:ascii="Times New Roman" w:hAnsi="Times New Roman"/>
          <w:sz w:val="24"/>
          <w:szCs w:val="24"/>
        </w:rPr>
        <w:t xml:space="preserve">8.2. </w:t>
      </w:r>
      <w:r>
        <w:rPr>
          <w:rFonts w:ascii="Times New Roman" w:hAnsi="Times New Roman"/>
          <w:sz w:val="24"/>
          <w:szCs w:val="24"/>
        </w:rPr>
        <w:t xml:space="preserve">Pagėgių </w:t>
      </w:r>
      <w:r w:rsidRPr="00FC492B">
        <w:rPr>
          <w:rFonts w:ascii="Times New Roman" w:hAnsi="Times New Roman"/>
          <w:bCs/>
          <w:sz w:val="24"/>
          <w:szCs w:val="24"/>
        </w:rPr>
        <w:t xml:space="preserve">savivaldybės administracijos Socialinės paramos skyriaus ir socialinių paslaugų centro darbuotojai, </w:t>
      </w:r>
      <w:r w:rsidRPr="00FC492B">
        <w:rPr>
          <w:rFonts w:ascii="Times New Roman" w:hAnsi="Times New Roman"/>
          <w:sz w:val="24"/>
          <w:szCs w:val="24"/>
        </w:rPr>
        <w:t>gavę informaciją iš institucijų, įstaigų, organizacijų ar asmenų apie savivaldybės teritorijoje gyvenančio vaiko galimai pažeistas teises, arba tuo atveju, jei vaikui arba vienam iš vaiko tėvų (globėjų) nustatytas neįgalumas, raštu informuoja Vaiko teisių apsaugos skyrių ir, įvertinę esamą situaciją ir socialinių paslaugų šeimai poreikį, per 3 darbo dienas raštu informuoja koordinatorių;</w:t>
      </w:r>
    </w:p>
    <w:p w:rsidR="00EA7960" w:rsidRPr="00FC492B" w:rsidRDefault="00EA7960" w:rsidP="00962BF4">
      <w:pPr>
        <w:pStyle w:val="HTMLPreformatted"/>
        <w:tabs>
          <w:tab w:val="left" w:pos="567"/>
        </w:tabs>
        <w:ind w:left="0" w:firstLine="567"/>
        <w:jc w:val="both"/>
        <w:rPr>
          <w:rFonts w:ascii="Times New Roman" w:hAnsi="Times New Roman"/>
          <w:sz w:val="24"/>
          <w:szCs w:val="24"/>
        </w:rPr>
      </w:pPr>
      <w:r w:rsidRPr="00FC492B">
        <w:rPr>
          <w:rFonts w:ascii="Times New Roman" w:hAnsi="Times New Roman"/>
          <w:sz w:val="24"/>
          <w:szCs w:val="24"/>
        </w:rPr>
        <w:t xml:space="preserve">8.3. </w:t>
      </w:r>
      <w:r>
        <w:rPr>
          <w:rFonts w:ascii="Times New Roman" w:hAnsi="Times New Roman"/>
          <w:sz w:val="24"/>
          <w:szCs w:val="24"/>
        </w:rPr>
        <w:t>Pagėgių</w:t>
      </w:r>
      <w:r w:rsidRPr="00FC492B">
        <w:rPr>
          <w:rFonts w:ascii="Times New Roman" w:hAnsi="Times New Roman"/>
          <w:sz w:val="24"/>
          <w:szCs w:val="24"/>
        </w:rPr>
        <w:t xml:space="preserve"> savivaldybės administracijos Vaiko teisių apsaugos skyrius, gavęs informaciją apie savivaldybės teritorijoje gyvenančio vaiko galimai pažeistas teises, informuoja koordinatorių.</w:t>
      </w:r>
    </w:p>
    <w:p w:rsidR="00EA7960" w:rsidRPr="00FC492B" w:rsidRDefault="00EA7960" w:rsidP="00962BF4">
      <w:pPr>
        <w:pStyle w:val="HTMLPreformatted"/>
        <w:tabs>
          <w:tab w:val="left" w:pos="567"/>
        </w:tabs>
        <w:ind w:left="0" w:firstLine="567"/>
        <w:jc w:val="both"/>
        <w:rPr>
          <w:rFonts w:ascii="Times New Roman" w:hAnsi="Times New Roman"/>
          <w:sz w:val="24"/>
          <w:szCs w:val="24"/>
        </w:rPr>
      </w:pPr>
      <w:r w:rsidRPr="00FC492B">
        <w:rPr>
          <w:rFonts w:ascii="Times New Roman" w:hAnsi="Times New Roman"/>
          <w:sz w:val="24"/>
          <w:szCs w:val="24"/>
        </w:rPr>
        <w:t>9. Savivaldybės administracijos direktorius, gavęs vaiko tėvų (globėjų) prašymą dėl kompleksiškai teikiamos pagalbos skyrimo, per tris darbo dienas prašymą persiunčia koordinatoriui.</w:t>
      </w:r>
    </w:p>
    <w:p w:rsidR="00EA7960" w:rsidRPr="00FC492B" w:rsidRDefault="00EA7960" w:rsidP="00962BF4">
      <w:pPr>
        <w:pStyle w:val="HTMLPreformatted"/>
        <w:tabs>
          <w:tab w:val="left" w:pos="360"/>
          <w:tab w:val="left" w:pos="567"/>
        </w:tabs>
        <w:spacing w:line="100" w:lineRule="atLeast"/>
        <w:ind w:left="0" w:firstLine="567"/>
        <w:jc w:val="both"/>
        <w:rPr>
          <w:rFonts w:ascii="Times New Roman" w:hAnsi="Times New Roman"/>
          <w:bCs/>
          <w:sz w:val="24"/>
          <w:szCs w:val="24"/>
        </w:rPr>
      </w:pPr>
      <w:r w:rsidRPr="00FC492B">
        <w:rPr>
          <w:rFonts w:ascii="Times New Roman" w:hAnsi="Times New Roman"/>
          <w:sz w:val="24"/>
          <w:szCs w:val="24"/>
        </w:rPr>
        <w:t xml:space="preserve">10. Koordinatorius ne vėliau kaip per tris darbo dienas kreipiasi į </w:t>
      </w:r>
      <w:r>
        <w:rPr>
          <w:rFonts w:ascii="Times New Roman" w:hAnsi="Times New Roman"/>
          <w:sz w:val="24"/>
          <w:szCs w:val="24"/>
        </w:rPr>
        <w:t>Pagėgių</w:t>
      </w:r>
      <w:r w:rsidRPr="00FC492B">
        <w:rPr>
          <w:rFonts w:ascii="Times New Roman" w:hAnsi="Times New Roman"/>
          <w:sz w:val="24"/>
          <w:szCs w:val="24"/>
        </w:rPr>
        <w:t xml:space="preserve"> </w:t>
      </w:r>
      <w:r w:rsidRPr="00FC492B">
        <w:rPr>
          <w:rFonts w:ascii="Times New Roman" w:hAnsi="Times New Roman"/>
          <w:bCs/>
          <w:sz w:val="24"/>
          <w:szCs w:val="24"/>
        </w:rPr>
        <w:t>savivaldybės administracijos Socialinės paramos skyrių ir Socialinių paslaugų centrą dėl socialinių paslaugų ir/ar socialinės paramos teikimo vaikui ir/ar jo tėvams (globėjams).</w:t>
      </w:r>
    </w:p>
    <w:p w:rsidR="00EA7960" w:rsidRPr="00FC492B" w:rsidRDefault="00EA7960" w:rsidP="00962BF4">
      <w:pPr>
        <w:pStyle w:val="HTMLPreformatted"/>
        <w:tabs>
          <w:tab w:val="left" w:pos="360"/>
          <w:tab w:val="left" w:pos="567"/>
        </w:tabs>
        <w:spacing w:line="100" w:lineRule="atLeast"/>
        <w:ind w:left="0" w:firstLine="567"/>
        <w:jc w:val="both"/>
        <w:rPr>
          <w:rFonts w:ascii="Times New Roman" w:hAnsi="Times New Roman"/>
          <w:sz w:val="24"/>
          <w:szCs w:val="24"/>
        </w:rPr>
      </w:pPr>
      <w:r w:rsidRPr="00FC492B">
        <w:rPr>
          <w:rFonts w:ascii="Times New Roman" w:hAnsi="Times New Roman"/>
          <w:sz w:val="24"/>
          <w:szCs w:val="24"/>
        </w:rPr>
        <w:t xml:space="preserve">11. Koordinatorius, gavęs informaciją iš socialinių darbuotojų arba Vaiko teisių apsaugos skyriaus, raštu kreipiasi į </w:t>
      </w:r>
      <w:r>
        <w:rPr>
          <w:rFonts w:ascii="Times New Roman" w:hAnsi="Times New Roman"/>
          <w:sz w:val="24"/>
          <w:szCs w:val="24"/>
        </w:rPr>
        <w:t>artimiausią, pagal vaiko gyvenamąja vietovę, mokyklą</w:t>
      </w:r>
      <w:r w:rsidRPr="00FC492B">
        <w:rPr>
          <w:rFonts w:ascii="Times New Roman" w:hAnsi="Times New Roman"/>
          <w:sz w:val="24"/>
          <w:szCs w:val="24"/>
        </w:rPr>
        <w:t xml:space="preserve"> dėl vaiko pedagoginio psichologinio įvertinimo ir/ar specialiojo ugdymosi ir reikiamos švietimo pagalbos skyrimo, surenka kitus kompleksiškai teikiamos pagalbos vaikui ir jo tėvams (globėjams) poreikį patvirtinančius dokumentus ir teikia savivaldybės vaiko gerovės komisijai (VGK).</w:t>
      </w:r>
      <w:r>
        <w:rPr>
          <w:rFonts w:ascii="Times New Roman" w:hAnsi="Times New Roman"/>
          <w:sz w:val="24"/>
          <w:szCs w:val="24"/>
        </w:rPr>
        <w:t xml:space="preserve">  </w:t>
      </w:r>
    </w:p>
    <w:p w:rsidR="00EA7960" w:rsidRPr="00FC492B" w:rsidRDefault="00EA7960" w:rsidP="00962BF4">
      <w:pPr>
        <w:pStyle w:val="HTMLPreformatted"/>
        <w:tabs>
          <w:tab w:val="left" w:pos="360"/>
          <w:tab w:val="left" w:pos="567"/>
        </w:tabs>
        <w:spacing w:line="100" w:lineRule="atLeast"/>
        <w:ind w:left="0" w:firstLine="567"/>
        <w:jc w:val="both"/>
        <w:rPr>
          <w:rFonts w:ascii="Times New Roman" w:hAnsi="Times New Roman"/>
          <w:sz w:val="24"/>
          <w:szCs w:val="24"/>
        </w:rPr>
      </w:pPr>
      <w:r w:rsidRPr="00FC492B">
        <w:rPr>
          <w:rFonts w:ascii="Times New Roman" w:hAnsi="Times New Roman"/>
          <w:sz w:val="24"/>
          <w:szCs w:val="24"/>
        </w:rPr>
        <w:t xml:space="preserve">12. VGK, išnagrinėjusi gautus dokumentus, įvertina pagalbos poreikį ir pagal nustatytą formą (2 priedas) teikia </w:t>
      </w:r>
      <w:r>
        <w:rPr>
          <w:rFonts w:ascii="Times New Roman" w:hAnsi="Times New Roman"/>
          <w:sz w:val="24"/>
          <w:szCs w:val="24"/>
        </w:rPr>
        <w:t>Pagėgių</w:t>
      </w:r>
      <w:r w:rsidRPr="00FC492B">
        <w:rPr>
          <w:rFonts w:ascii="Times New Roman" w:hAnsi="Times New Roman"/>
          <w:sz w:val="24"/>
          <w:szCs w:val="24"/>
        </w:rPr>
        <w:t xml:space="preserve"> savivaldybės administracijos direktoriui išvadą dėl kompleksiškai teikiamos pagalbos skyrimo vaikui ir/ar jo tėvams (globėjams).</w:t>
      </w:r>
    </w:p>
    <w:p w:rsidR="00EA7960" w:rsidRPr="00FC492B" w:rsidRDefault="00EA7960" w:rsidP="00962BF4">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0"/>
        <w:jc w:val="both"/>
        <w:rPr>
          <w:rFonts w:ascii="Times New Roman" w:hAnsi="Times New Roman"/>
          <w:sz w:val="24"/>
          <w:szCs w:val="24"/>
        </w:rPr>
      </w:pPr>
      <w:r w:rsidRPr="00FC492B">
        <w:rPr>
          <w:rFonts w:ascii="Times New Roman" w:hAnsi="Times New Roman"/>
          <w:sz w:val="24"/>
          <w:szCs w:val="24"/>
        </w:rPr>
        <w:t xml:space="preserve">         13. Kompleksiškai teikiamą pagalbą organizuoja koordinatorius, </w:t>
      </w:r>
      <w:r w:rsidRPr="007F3BD3">
        <w:rPr>
          <w:rFonts w:ascii="Times New Roman" w:hAnsi="Times New Roman"/>
          <w:sz w:val="24"/>
          <w:szCs w:val="24"/>
        </w:rPr>
        <w:t>o komanda</w:t>
      </w:r>
      <w:r>
        <w:rPr>
          <w:rFonts w:ascii="Times New Roman" w:hAnsi="Times New Roman"/>
          <w:sz w:val="24"/>
          <w:szCs w:val="24"/>
        </w:rPr>
        <w:t xml:space="preserve"> organizuoja tos pagalbos teikimą.</w:t>
      </w:r>
      <w:r w:rsidRPr="00FC492B">
        <w:rPr>
          <w:rFonts w:ascii="Times New Roman" w:hAnsi="Times New Roman"/>
          <w:sz w:val="24"/>
          <w:szCs w:val="24"/>
        </w:rPr>
        <w:t xml:space="preserve"> </w:t>
      </w:r>
    </w:p>
    <w:p w:rsidR="00EA7960" w:rsidRPr="00FC492B" w:rsidRDefault="00EA7960" w:rsidP="00962BF4">
      <w:pPr>
        <w:pStyle w:val="HTMLPreformatted"/>
        <w:tabs>
          <w:tab w:val="left" w:pos="567"/>
        </w:tabs>
        <w:ind w:left="0" w:firstLine="567"/>
        <w:jc w:val="both"/>
        <w:rPr>
          <w:rFonts w:ascii="Times New Roman" w:hAnsi="Times New Roman"/>
          <w:sz w:val="24"/>
          <w:szCs w:val="24"/>
        </w:rPr>
      </w:pPr>
      <w:r w:rsidRPr="00FC492B">
        <w:rPr>
          <w:rFonts w:ascii="Times New Roman" w:hAnsi="Times New Roman"/>
          <w:sz w:val="24"/>
          <w:szCs w:val="24"/>
        </w:rPr>
        <w:t xml:space="preserve">14. Savivaldybės administracijos direktorius įsakymu tvirtina savivaldybės tarpinstitucinės komandos sudėtį ir jos veiklos reglamentą. </w:t>
      </w:r>
    </w:p>
    <w:p w:rsidR="00EA7960" w:rsidRPr="00FC492B" w:rsidRDefault="00EA7960" w:rsidP="00962BF4">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795"/>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line="100" w:lineRule="atLeast"/>
        <w:ind w:left="0"/>
        <w:jc w:val="both"/>
        <w:rPr>
          <w:rFonts w:ascii="Times New Roman" w:hAnsi="Times New Roman" w:cs="Times New Roman"/>
          <w:sz w:val="24"/>
          <w:szCs w:val="24"/>
        </w:rPr>
      </w:pPr>
      <w:r w:rsidRPr="00FC492B">
        <w:rPr>
          <w:rFonts w:ascii="Times New Roman" w:hAnsi="Times New Roman"/>
          <w:sz w:val="24"/>
          <w:szCs w:val="24"/>
        </w:rPr>
        <w:t xml:space="preserve">         15. Tarpinstitucinė komanda sudaroma iš </w:t>
      </w:r>
      <w:r>
        <w:rPr>
          <w:rFonts w:ascii="Times New Roman" w:hAnsi="Times New Roman"/>
          <w:sz w:val="24"/>
          <w:szCs w:val="24"/>
        </w:rPr>
        <w:t>Pagėgių</w:t>
      </w:r>
      <w:r w:rsidRPr="00FC492B">
        <w:rPr>
          <w:rFonts w:ascii="Times New Roman" w:hAnsi="Times New Roman"/>
          <w:sz w:val="24"/>
          <w:szCs w:val="24"/>
        </w:rPr>
        <w:t xml:space="preserve"> savivaldybės administracijos </w:t>
      </w:r>
      <w:r w:rsidRPr="00FC492B">
        <w:rPr>
          <w:rFonts w:ascii="Times New Roman" w:hAnsi="Times New Roman" w:cs="Times New Roman"/>
          <w:sz w:val="24"/>
          <w:szCs w:val="24"/>
        </w:rPr>
        <w:t>ir  įstaigų  specialistų (Švietimo, Vaiko teisių apsaugos skyriaus</w:t>
      </w:r>
      <w:r w:rsidRPr="00FC492B">
        <w:rPr>
          <w:rFonts w:ascii="Times New Roman" w:hAnsi="Times New Roman" w:cs="Times New Roman"/>
          <w:bCs/>
          <w:sz w:val="24"/>
          <w:szCs w:val="24"/>
        </w:rPr>
        <w:t xml:space="preserve"> atstovo, </w:t>
      </w:r>
      <w:r w:rsidRPr="00FC492B">
        <w:rPr>
          <w:rFonts w:ascii="Times New Roman" w:hAnsi="Times New Roman" w:cs="Times New Roman"/>
          <w:sz w:val="24"/>
          <w:szCs w:val="24"/>
        </w:rPr>
        <w:t>Socialinės paramos skyriaus</w:t>
      </w:r>
      <w:r w:rsidRPr="00FC492B">
        <w:rPr>
          <w:rFonts w:ascii="Times New Roman" w:hAnsi="Times New Roman" w:cs="Times New Roman"/>
          <w:bCs/>
          <w:sz w:val="24"/>
          <w:szCs w:val="24"/>
        </w:rPr>
        <w:t xml:space="preserve"> atstovo, </w:t>
      </w:r>
      <w:r w:rsidRPr="00FC492B">
        <w:rPr>
          <w:rFonts w:ascii="Times New Roman" w:hAnsi="Times New Roman" w:cs="Times New Roman"/>
          <w:sz w:val="24"/>
          <w:szCs w:val="24"/>
        </w:rPr>
        <w:t>Socialinių paslaugų centro</w:t>
      </w:r>
      <w:r w:rsidRPr="00FC492B">
        <w:rPr>
          <w:rFonts w:ascii="Times New Roman" w:hAnsi="Times New Roman" w:cs="Times New Roman"/>
          <w:bCs/>
          <w:sz w:val="24"/>
          <w:szCs w:val="24"/>
        </w:rPr>
        <w:t xml:space="preserve"> atstovo, </w:t>
      </w:r>
      <w:r>
        <w:rPr>
          <w:rFonts w:ascii="Times New Roman" w:hAnsi="Times New Roman" w:cs="Times New Roman"/>
          <w:sz w:val="24"/>
          <w:szCs w:val="24"/>
        </w:rPr>
        <w:t>Pagėgių vaikų globos namų</w:t>
      </w:r>
      <w:r w:rsidRPr="00FC492B">
        <w:rPr>
          <w:rFonts w:ascii="Times New Roman" w:hAnsi="Times New Roman" w:cs="Times New Roman"/>
          <w:bCs/>
          <w:sz w:val="24"/>
          <w:szCs w:val="24"/>
        </w:rPr>
        <w:t xml:space="preserve"> atstovo, </w:t>
      </w:r>
      <w:r>
        <w:rPr>
          <w:rFonts w:ascii="Times New Roman" w:hAnsi="Times New Roman" w:cs="Times New Roman"/>
          <w:bCs/>
          <w:sz w:val="24"/>
          <w:szCs w:val="24"/>
        </w:rPr>
        <w:t>S</w:t>
      </w:r>
      <w:r w:rsidRPr="00FC492B">
        <w:rPr>
          <w:rFonts w:ascii="Times New Roman" w:hAnsi="Times New Roman" w:cs="Times New Roman"/>
          <w:sz w:val="24"/>
          <w:szCs w:val="24"/>
        </w:rPr>
        <w:t>avivaldybės</w:t>
      </w:r>
      <w:r>
        <w:rPr>
          <w:rFonts w:ascii="Times New Roman" w:hAnsi="Times New Roman" w:cs="Times New Roman"/>
          <w:sz w:val="24"/>
          <w:szCs w:val="24"/>
        </w:rPr>
        <w:t xml:space="preserve"> administracijos vyriausiojo</w:t>
      </w:r>
      <w:r w:rsidRPr="00FC492B">
        <w:rPr>
          <w:rFonts w:ascii="Times New Roman" w:hAnsi="Times New Roman" w:cs="Times New Roman"/>
          <w:sz w:val="24"/>
          <w:szCs w:val="24"/>
        </w:rPr>
        <w:t xml:space="preserve"> </w:t>
      </w:r>
      <w:r>
        <w:rPr>
          <w:rFonts w:ascii="Times New Roman" w:hAnsi="Times New Roman" w:cs="Times New Roman"/>
          <w:sz w:val="24"/>
          <w:szCs w:val="24"/>
        </w:rPr>
        <w:t>specialisto sveikatai ir sanitarijai</w:t>
      </w:r>
      <w:r w:rsidRPr="00FC492B">
        <w:rPr>
          <w:rFonts w:ascii="Times New Roman" w:hAnsi="Times New Roman" w:cs="Times New Roman"/>
          <w:bCs/>
          <w:sz w:val="24"/>
          <w:szCs w:val="24"/>
        </w:rPr>
        <w:t xml:space="preserve"> ir vaiko mokymosi įstaigos atstovo).</w:t>
      </w:r>
      <w:r w:rsidRPr="00FC492B">
        <w:rPr>
          <w:rFonts w:ascii="Times New Roman" w:hAnsi="Times New Roman" w:cs="Times New Roman"/>
          <w:sz w:val="24"/>
          <w:szCs w:val="24"/>
        </w:rPr>
        <w:t xml:space="preserve"> Ši komanda veikia pagal nustatytą ir patvirtintą veiklos reglamentą.</w:t>
      </w:r>
    </w:p>
    <w:p w:rsidR="00EA7960" w:rsidRPr="00FC492B" w:rsidRDefault="00EA7960" w:rsidP="00962BF4">
      <w:pPr>
        <w:pStyle w:val="HTMLPreformatted"/>
        <w:tabs>
          <w:tab w:val="left" w:pos="75"/>
          <w:tab w:val="left" w:pos="567"/>
        </w:tabs>
        <w:spacing w:line="100" w:lineRule="atLeast"/>
        <w:ind w:left="0" w:firstLine="567"/>
        <w:jc w:val="both"/>
        <w:rPr>
          <w:rFonts w:ascii="Times New Roman" w:hAnsi="Times New Roman"/>
          <w:sz w:val="24"/>
          <w:szCs w:val="24"/>
        </w:rPr>
      </w:pPr>
      <w:r w:rsidRPr="00FC492B">
        <w:rPr>
          <w:rFonts w:ascii="Times New Roman" w:hAnsi="Times New Roman"/>
          <w:sz w:val="24"/>
          <w:szCs w:val="24"/>
        </w:rPr>
        <w:t>16. Koordinatorius atlieka šias funkcijas:</w:t>
      </w:r>
    </w:p>
    <w:p w:rsidR="00EA7960" w:rsidRPr="00FC492B" w:rsidRDefault="00EA7960" w:rsidP="00962BF4">
      <w:pPr>
        <w:pStyle w:val="HTMLPreformatted"/>
        <w:tabs>
          <w:tab w:val="left" w:pos="567"/>
        </w:tabs>
        <w:ind w:left="0" w:firstLine="567"/>
        <w:jc w:val="both"/>
        <w:rPr>
          <w:rFonts w:ascii="Times New Roman" w:hAnsi="Times New Roman"/>
          <w:sz w:val="24"/>
          <w:szCs w:val="24"/>
        </w:rPr>
      </w:pPr>
      <w:r w:rsidRPr="00FC492B">
        <w:rPr>
          <w:rFonts w:ascii="Times New Roman" w:hAnsi="Times New Roman"/>
          <w:sz w:val="24"/>
          <w:szCs w:val="24"/>
        </w:rPr>
        <w:t>16.1. renka informaciją iš socialinio darbuotojo ar Vaiko teisių apsaugos tarnybos specialistų apie savivaldybės teritorijoje gyvenančių vaikų galimai pažeistas teises;</w:t>
      </w:r>
    </w:p>
    <w:p w:rsidR="00EA7960" w:rsidRPr="00FC492B" w:rsidRDefault="00EA7960" w:rsidP="00962BF4">
      <w:pPr>
        <w:pStyle w:val="HTMLPreformatted"/>
        <w:tabs>
          <w:tab w:val="left" w:pos="567"/>
        </w:tabs>
        <w:ind w:left="0" w:firstLine="567"/>
        <w:jc w:val="both"/>
        <w:rPr>
          <w:rFonts w:ascii="Times New Roman" w:hAnsi="Times New Roman"/>
          <w:sz w:val="24"/>
          <w:szCs w:val="24"/>
        </w:rPr>
      </w:pPr>
      <w:r w:rsidRPr="00FC492B">
        <w:rPr>
          <w:rFonts w:ascii="Times New Roman" w:hAnsi="Times New Roman"/>
          <w:sz w:val="24"/>
          <w:szCs w:val="24"/>
        </w:rPr>
        <w:t>16.2. renka pagalbos vaikui ir jo tėvams (globėjams) poreikį patvirtinančius dokumentus ir teikia juos VGK;</w:t>
      </w:r>
    </w:p>
    <w:p w:rsidR="00EA7960" w:rsidRDefault="00EA7960" w:rsidP="00962BF4">
      <w:pPr>
        <w:pStyle w:val="HTMLPreformatted"/>
        <w:tabs>
          <w:tab w:val="left" w:pos="567"/>
        </w:tabs>
        <w:ind w:left="0" w:firstLine="567"/>
        <w:jc w:val="both"/>
        <w:rPr>
          <w:rFonts w:ascii="Times New Roman" w:hAnsi="Times New Roman"/>
          <w:sz w:val="24"/>
          <w:szCs w:val="24"/>
        </w:rPr>
      </w:pPr>
      <w:r>
        <w:rPr>
          <w:rFonts w:ascii="Times New Roman" w:hAnsi="Times New Roman"/>
          <w:sz w:val="24"/>
          <w:szCs w:val="24"/>
        </w:rPr>
        <w:t>16.3. kreipiasi į Pagėgių savivaldybės š</w:t>
      </w:r>
      <w:r>
        <w:rPr>
          <w:rFonts w:ascii="Times New Roman" w:hAnsi="Times New Roman" w:cs="Times New Roman"/>
          <w:sz w:val="24"/>
          <w:szCs w:val="24"/>
        </w:rPr>
        <w:t xml:space="preserve">vietimo įstaigą (artimiausią pagal vaiko gyvenamąją vietą) </w:t>
      </w:r>
      <w:r>
        <w:rPr>
          <w:rFonts w:ascii="Times New Roman" w:hAnsi="Times New Roman"/>
          <w:sz w:val="24"/>
          <w:szCs w:val="24"/>
        </w:rPr>
        <w:t>dėl vaiko pedagoginio psichologinio įvertinimo ir/ar specialiojo ugdymo(si) ir reikiamos švietimo pagalbos skyrimo;</w:t>
      </w:r>
    </w:p>
    <w:p w:rsidR="00EA7960" w:rsidRDefault="00EA7960" w:rsidP="00962BF4">
      <w:pPr>
        <w:pStyle w:val="HTMLPreformatted"/>
        <w:tabs>
          <w:tab w:val="left" w:pos="567"/>
        </w:tabs>
        <w:ind w:left="0" w:firstLine="567"/>
        <w:jc w:val="both"/>
        <w:rPr>
          <w:rFonts w:ascii="Times New Roman" w:hAnsi="Times New Roman"/>
          <w:sz w:val="24"/>
          <w:szCs w:val="24"/>
        </w:rPr>
      </w:pPr>
      <w:r>
        <w:rPr>
          <w:rFonts w:ascii="Times New Roman" w:hAnsi="Times New Roman"/>
          <w:sz w:val="24"/>
          <w:szCs w:val="24"/>
        </w:rPr>
        <w:t>16.4. organizuoja ir koordinuoja pagalbos teikimą Pagėgių savivaldybės teritorijoje gyvenantiems vaikams ir/ar jų tėvams (globėjams);</w:t>
      </w:r>
    </w:p>
    <w:p w:rsidR="00EA7960" w:rsidRDefault="00EA7960" w:rsidP="00962BF4">
      <w:pPr>
        <w:pStyle w:val="HTMLPreformatted"/>
        <w:tabs>
          <w:tab w:val="left" w:pos="567"/>
        </w:tabs>
        <w:ind w:left="0" w:firstLine="567"/>
        <w:jc w:val="both"/>
        <w:rPr>
          <w:rFonts w:ascii="Times New Roman" w:hAnsi="Times New Roman"/>
          <w:sz w:val="24"/>
          <w:szCs w:val="24"/>
        </w:rPr>
      </w:pPr>
      <w:r>
        <w:rPr>
          <w:rFonts w:ascii="Times New Roman" w:hAnsi="Times New Roman"/>
          <w:sz w:val="24"/>
          <w:szCs w:val="24"/>
        </w:rPr>
        <w:t>16.5. atlieka esamos situacijos poreikio analizę;</w:t>
      </w:r>
    </w:p>
    <w:p w:rsidR="00EA7960" w:rsidRDefault="00EA7960" w:rsidP="00962BF4">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25"/>
          <w:tab w:val="left" w:pos="1381"/>
          <w:tab w:val="left" w:pos="2297"/>
          <w:tab w:val="left" w:pos="3213"/>
          <w:tab w:val="left" w:pos="4129"/>
          <w:tab w:val="left" w:pos="5045"/>
          <w:tab w:val="left" w:pos="5961"/>
          <w:tab w:val="left" w:pos="6877"/>
          <w:tab w:val="left" w:pos="7793"/>
          <w:tab w:val="left" w:pos="8709"/>
          <w:tab w:val="left" w:pos="9625"/>
          <w:tab w:val="left" w:pos="10541"/>
          <w:tab w:val="left" w:pos="11457"/>
          <w:tab w:val="left" w:pos="12373"/>
          <w:tab w:val="left" w:pos="13289"/>
          <w:tab w:val="left" w:pos="14205"/>
          <w:tab w:val="left" w:pos="15121"/>
        </w:tabs>
        <w:ind w:left="0"/>
        <w:jc w:val="both"/>
        <w:rPr>
          <w:rFonts w:ascii="Times New Roman" w:hAnsi="Times New Roman"/>
          <w:sz w:val="24"/>
          <w:szCs w:val="24"/>
        </w:rPr>
      </w:pPr>
      <w:r>
        <w:rPr>
          <w:rFonts w:ascii="Times New Roman" w:hAnsi="Times New Roman"/>
          <w:sz w:val="24"/>
          <w:szCs w:val="24"/>
        </w:rPr>
        <w:t xml:space="preserve">         16.6. teikia siūlymus dėl pagalbos vaikui ir šeimai tobulinimo.</w:t>
      </w:r>
    </w:p>
    <w:p w:rsidR="00EA7960" w:rsidRDefault="00EA7960" w:rsidP="00962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jc w:val="both"/>
        <w:rPr>
          <w:rFonts w:ascii="Times New Roman" w:hAnsi="Times New Roman"/>
          <w:sz w:val="24"/>
          <w:szCs w:val="24"/>
        </w:rPr>
      </w:pPr>
      <w:r>
        <w:rPr>
          <w:rFonts w:ascii="Times New Roman" w:hAnsi="Times New Roman"/>
          <w:sz w:val="24"/>
          <w:szCs w:val="24"/>
        </w:rPr>
        <w:t xml:space="preserve">    </w:t>
      </w:r>
    </w:p>
    <w:p w:rsidR="00EA7960" w:rsidRDefault="00EA7960" w:rsidP="00962B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jc w:val="both"/>
        <w:rPr>
          <w:rFonts w:ascii="Times New Roman" w:hAnsi="Times New Roman"/>
          <w:sz w:val="24"/>
          <w:szCs w:val="24"/>
        </w:rPr>
      </w:pPr>
    </w:p>
    <w:p w:rsidR="00EA7960" w:rsidRDefault="00EA7960" w:rsidP="00962BF4">
      <w:pPr>
        <w:pStyle w:val="HTMLPreformatted"/>
        <w:ind w:left="0"/>
        <w:jc w:val="center"/>
        <w:rPr>
          <w:rFonts w:ascii="Times New Roman" w:hAnsi="Times New Roman"/>
          <w:b/>
          <w:sz w:val="24"/>
          <w:szCs w:val="24"/>
        </w:rPr>
      </w:pPr>
      <w:r>
        <w:rPr>
          <w:rFonts w:ascii="Times New Roman" w:hAnsi="Times New Roman"/>
          <w:b/>
          <w:sz w:val="24"/>
          <w:szCs w:val="24"/>
        </w:rPr>
        <w:t>III. KOMPLEKSIŠKAI TEIKIAMOS PAGALBOS FINANSAVIMAS</w:t>
      </w:r>
    </w:p>
    <w:p w:rsidR="00EA7960" w:rsidRDefault="00EA7960" w:rsidP="00962BF4">
      <w:pPr>
        <w:pStyle w:val="HTMLPreformatted"/>
        <w:tabs>
          <w:tab w:val="left" w:pos="567"/>
        </w:tabs>
        <w:ind w:left="0"/>
        <w:jc w:val="center"/>
        <w:rPr>
          <w:rFonts w:ascii="Times New Roman" w:hAnsi="Times New Roman"/>
          <w:b/>
          <w:sz w:val="24"/>
          <w:szCs w:val="24"/>
        </w:rPr>
      </w:pPr>
    </w:p>
    <w:p w:rsidR="00EA7960" w:rsidRDefault="00EA7960" w:rsidP="00962BF4">
      <w:pPr>
        <w:tabs>
          <w:tab w:val="left" w:pos="567"/>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firstLine="567"/>
        <w:jc w:val="both"/>
        <w:rPr>
          <w:rFonts w:cs="Courier New"/>
        </w:rPr>
      </w:pPr>
      <w:r>
        <w:rPr>
          <w:rFonts w:cs="Courier New"/>
        </w:rPr>
        <w:t>17. Kompleksiškai teikiama pagalba gali būti finansuojama iš valstybės, savivaldybės biudžeto, vaiko tėvų (globėjų), rėmėjų ir kitų lėšų.</w:t>
      </w:r>
    </w:p>
    <w:p w:rsidR="00EA7960" w:rsidRDefault="00EA7960" w:rsidP="00962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EA7960" w:rsidRDefault="00EA7960" w:rsidP="00962BF4">
      <w:pPr>
        <w:tabs>
          <w:tab w:val="left" w:pos="567"/>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jc w:val="center"/>
        <w:rPr>
          <w:rFonts w:cs="Courier New"/>
          <w:b/>
          <w:bCs/>
        </w:rPr>
      </w:pPr>
      <w:r>
        <w:rPr>
          <w:rFonts w:cs="Courier New"/>
          <w:b/>
          <w:bCs/>
        </w:rPr>
        <w:t>IV. BAIGIAMOSIOS NUOSTATOS</w:t>
      </w:r>
    </w:p>
    <w:p w:rsidR="00EA7960" w:rsidRDefault="00EA7960" w:rsidP="00962BF4">
      <w:pPr>
        <w:tabs>
          <w:tab w:val="left" w:pos="2160"/>
          <w:tab w:val="left" w:pos="2356"/>
          <w:tab w:val="left" w:pos="3272"/>
          <w:tab w:val="left" w:pos="4188"/>
          <w:tab w:val="left" w:pos="5104"/>
          <w:tab w:val="left" w:pos="6020"/>
          <w:tab w:val="left" w:pos="6936"/>
          <w:tab w:val="left" w:pos="7852"/>
          <w:tab w:val="left" w:pos="8768"/>
          <w:tab w:val="left" w:pos="9684"/>
          <w:tab w:val="left" w:pos="10600"/>
          <w:tab w:val="left" w:pos="11516"/>
          <w:tab w:val="left" w:pos="12432"/>
          <w:tab w:val="left" w:pos="13348"/>
          <w:tab w:val="left" w:pos="14264"/>
          <w:tab w:val="left" w:pos="15180"/>
          <w:tab w:val="left" w:pos="16096"/>
        </w:tabs>
        <w:ind w:left="1440"/>
        <w:jc w:val="center"/>
        <w:rPr>
          <w:rFonts w:cs="Courier New"/>
          <w:b/>
          <w:bCs/>
        </w:rPr>
      </w:pPr>
    </w:p>
    <w:p w:rsidR="00EA7960" w:rsidRDefault="00EA7960" w:rsidP="00962BF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ab/>
        <w:t>18. Šio Aprašo įgyvendinimo priežiūrą vykdo Pagėgių savivaldybės administracija.</w:t>
      </w:r>
    </w:p>
    <w:p w:rsidR="00EA7960" w:rsidRDefault="00EA7960" w:rsidP="00962BF4">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rPr>
          <w:rFonts w:cs="Courier New"/>
        </w:rPr>
      </w:pPr>
      <w:r>
        <w:rPr>
          <w:rFonts w:cs="Courier New"/>
        </w:rPr>
        <w:t xml:space="preserve">         19. Aprašas gali būti keičiamas ar panaikinamas Pagėgių savivaldybės tarybos sprendimu.</w:t>
      </w:r>
    </w:p>
    <w:p w:rsidR="00EA7960" w:rsidRDefault="00EA7960" w:rsidP="00962BF4">
      <w:pPr>
        <w:jc w:val="center"/>
      </w:pPr>
    </w:p>
    <w:p w:rsidR="00EA7960" w:rsidRDefault="00EA7960" w:rsidP="00962BF4">
      <w:pPr>
        <w:jc w:val="center"/>
      </w:pPr>
      <w:r>
        <w:t>___________________</w:t>
      </w:r>
    </w:p>
    <w:p w:rsidR="00EA7960" w:rsidRDefault="00EA7960" w:rsidP="00962BF4">
      <w:pPr>
        <w:jc w:val="center"/>
      </w:pPr>
    </w:p>
    <w:p w:rsidR="00EA7960" w:rsidRDefault="00EA7960" w:rsidP="00962BF4">
      <w:pPr>
        <w:jc w:val="center"/>
      </w:pPr>
    </w:p>
    <w:p w:rsidR="00EA7960" w:rsidRDefault="00EA7960" w:rsidP="00962BF4">
      <w:pPr>
        <w:jc w:val="center"/>
      </w:pPr>
    </w:p>
    <w:p w:rsidR="00EA7960" w:rsidRDefault="00EA7960" w:rsidP="00962BF4">
      <w:pPr>
        <w:jc w:val="center"/>
      </w:pPr>
    </w:p>
    <w:p w:rsidR="00EA7960" w:rsidRDefault="00EA7960" w:rsidP="00962BF4">
      <w:pPr>
        <w:jc w:val="center"/>
      </w:pPr>
    </w:p>
    <w:p w:rsidR="00EA7960" w:rsidRDefault="00EA7960" w:rsidP="00962BF4">
      <w:pPr>
        <w:jc w:val="center"/>
      </w:pPr>
    </w:p>
    <w:p w:rsidR="00EA7960" w:rsidRDefault="00EA7960" w:rsidP="00962BF4">
      <w:pPr>
        <w:jc w:val="center"/>
      </w:pPr>
    </w:p>
    <w:p w:rsidR="00EA7960" w:rsidRDefault="00EA7960" w:rsidP="00962BF4">
      <w:pPr>
        <w:jc w:val="center"/>
      </w:pPr>
    </w:p>
    <w:p w:rsidR="00EA7960" w:rsidRDefault="00EA7960" w:rsidP="00962BF4">
      <w:pPr>
        <w:jc w:val="center"/>
      </w:pPr>
    </w:p>
    <w:p w:rsidR="00EA7960" w:rsidRDefault="00EA7960" w:rsidP="00962BF4">
      <w:pPr>
        <w:jc w:val="center"/>
      </w:pPr>
    </w:p>
    <w:p w:rsidR="00EA7960" w:rsidRDefault="00EA7960" w:rsidP="00962BF4">
      <w:pPr>
        <w:jc w:val="center"/>
      </w:pPr>
    </w:p>
    <w:p w:rsidR="00EA7960" w:rsidRDefault="00EA7960" w:rsidP="00962BF4">
      <w:pPr>
        <w:jc w:val="center"/>
      </w:pPr>
    </w:p>
    <w:p w:rsidR="00EA7960" w:rsidRDefault="00EA7960" w:rsidP="00962BF4">
      <w:pPr>
        <w:spacing w:line="100" w:lineRule="atLeast"/>
        <w:jc w:val="cente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r>
        <w:rPr>
          <w:rFonts w:cs="Tahoma"/>
          <w:sz w:val="18"/>
          <w:szCs w:val="18"/>
        </w:rPr>
        <w:t xml:space="preserve">                                        </w:t>
      </w:r>
    </w:p>
    <w:p w:rsidR="00EA7960" w:rsidRDefault="00EA7960" w:rsidP="00962BF4">
      <w:pPr>
        <w:spacing w:line="100" w:lineRule="atLeast"/>
        <w:jc w:val="center"/>
        <w:rPr>
          <w:rFonts w:cs="Tahoma"/>
          <w:sz w:val="18"/>
          <w:szCs w:val="18"/>
        </w:rPr>
      </w:pPr>
      <w:r>
        <w:rPr>
          <w:rFonts w:cs="Tahoma"/>
          <w:sz w:val="18"/>
          <w:szCs w:val="18"/>
        </w:rPr>
        <w:t xml:space="preserve">                                       </w:t>
      </w:r>
    </w:p>
    <w:p w:rsidR="00EA7960" w:rsidRDefault="00EA7960" w:rsidP="00962BF4">
      <w:pPr>
        <w:spacing w:line="100" w:lineRule="atLeast"/>
        <w:jc w:val="center"/>
        <w:rPr>
          <w:rFonts w:cs="Tahoma"/>
          <w:sz w:val="18"/>
          <w:szCs w:val="18"/>
        </w:rPr>
      </w:pPr>
      <w:r>
        <w:rPr>
          <w:rFonts w:cs="Tahoma"/>
          <w:sz w:val="18"/>
          <w:szCs w:val="18"/>
        </w:rPr>
        <w:t xml:space="preserve">                                       </w:t>
      </w: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jc w:val="center"/>
        <w:rPr>
          <w:rFonts w:cs="Tahoma"/>
          <w:sz w:val="18"/>
          <w:szCs w:val="18"/>
        </w:rPr>
      </w:pPr>
    </w:p>
    <w:p w:rsidR="00EA7960" w:rsidRDefault="00EA7960" w:rsidP="00962BF4">
      <w:pPr>
        <w:spacing w:line="100" w:lineRule="atLeast"/>
        <w:rPr>
          <w:rFonts w:cs="Tahoma"/>
          <w:sz w:val="18"/>
          <w:szCs w:val="18"/>
        </w:rPr>
      </w:pPr>
    </w:p>
    <w:p w:rsidR="00EA7960" w:rsidRDefault="00EA7960" w:rsidP="00962BF4">
      <w:pPr>
        <w:spacing w:line="100" w:lineRule="atLeast"/>
        <w:ind w:left="2160" w:firstLine="720"/>
        <w:rPr>
          <w:rFonts w:cs="Tahoma"/>
          <w:sz w:val="18"/>
          <w:szCs w:val="18"/>
        </w:rPr>
      </w:pPr>
      <w:r>
        <w:rPr>
          <w:rFonts w:cs="Tahoma"/>
          <w:sz w:val="18"/>
          <w:szCs w:val="18"/>
        </w:rPr>
        <w:t>Kompleksiškai teikiamos pagalbos Pagėgių savivaldybės teritorijoje gyvenantiems</w:t>
      </w:r>
    </w:p>
    <w:p w:rsidR="00EA7960" w:rsidRDefault="00EA7960" w:rsidP="00962BF4">
      <w:pPr>
        <w:spacing w:line="100" w:lineRule="atLeast"/>
        <w:ind w:left="2880"/>
        <w:rPr>
          <w:rFonts w:cs="Tahoma"/>
          <w:sz w:val="18"/>
          <w:szCs w:val="18"/>
        </w:rPr>
      </w:pPr>
      <w:r>
        <w:rPr>
          <w:rFonts w:cs="Tahoma"/>
          <w:sz w:val="18"/>
          <w:szCs w:val="18"/>
        </w:rPr>
        <w:t>ikimokyklinio ir priešmokyklinio amžiaus vaikams ir jų tėvams (globėjams) tvarkos aprašo</w:t>
      </w:r>
    </w:p>
    <w:p w:rsidR="00EA7960" w:rsidRDefault="00EA7960" w:rsidP="00962BF4">
      <w:pPr>
        <w:spacing w:line="100" w:lineRule="atLeast"/>
        <w:ind w:left="2160" w:firstLine="720"/>
        <w:rPr>
          <w:rFonts w:cs="Tahoma"/>
          <w:sz w:val="18"/>
          <w:szCs w:val="18"/>
        </w:rPr>
      </w:pPr>
      <w:r>
        <w:rPr>
          <w:rFonts w:cs="Tahoma"/>
          <w:sz w:val="18"/>
          <w:szCs w:val="18"/>
        </w:rPr>
        <w:t>1 priedas</w:t>
      </w:r>
    </w:p>
    <w:p w:rsidR="00EA7960" w:rsidRDefault="00EA7960" w:rsidP="00962BF4">
      <w:pPr>
        <w:ind w:firstLine="4114"/>
        <w:rPr>
          <w:rFonts w:ascii="Palemonas" w:hAnsi="Palemonas" w:cs="Tahoma"/>
          <w:b/>
          <w:bCs/>
          <w:sz w:val="18"/>
          <w:szCs w:val="18"/>
        </w:rPr>
      </w:pPr>
      <w:r>
        <w:rPr>
          <w:rFonts w:ascii="Palemonas" w:hAnsi="Palemonas" w:cs="Tahoma"/>
          <w:b/>
          <w:bCs/>
          <w:sz w:val="18"/>
          <w:szCs w:val="18"/>
        </w:rPr>
        <w:t xml:space="preserve"> </w:t>
      </w:r>
    </w:p>
    <w:p w:rsidR="00EA7960" w:rsidRDefault="00EA7960" w:rsidP="00962BF4">
      <w:pPr>
        <w:rPr>
          <w:color w:val="000000"/>
        </w:rPr>
      </w:pPr>
    </w:p>
    <w:p w:rsidR="00EA7960" w:rsidRDefault="00EA7960" w:rsidP="00962BF4">
      <w:pPr>
        <w:autoSpaceDE w:val="0"/>
        <w:jc w:val="right"/>
        <w:rPr>
          <w:rFonts w:ascii="Palemonas" w:hAnsi="Palemonas" w:cs="Tahoma"/>
        </w:rPr>
      </w:pPr>
      <w:r>
        <w:rPr>
          <w:rFonts w:ascii="Palemonas" w:hAnsi="Palemonas" w:cs="Tahoma"/>
        </w:rPr>
        <w:t xml:space="preserve">                                                                                                                                          </w:t>
      </w:r>
    </w:p>
    <w:p w:rsidR="00EA7960" w:rsidRDefault="00EA7960" w:rsidP="00962BF4">
      <w:pPr>
        <w:autoSpaceDE w:val="0"/>
        <w:jc w:val="both"/>
        <w:rPr>
          <w:color w:val="000000"/>
        </w:rPr>
      </w:pPr>
      <w:r>
        <w:rPr>
          <w:color w:val="000000"/>
        </w:rPr>
        <w:t>............................................................................................................................................................</w:t>
      </w:r>
    </w:p>
    <w:p w:rsidR="00EA7960" w:rsidRDefault="00EA7960" w:rsidP="00962BF4">
      <w:pPr>
        <w:autoSpaceDE w:val="0"/>
        <w:jc w:val="center"/>
        <w:rPr>
          <w:color w:val="000000"/>
        </w:rPr>
      </w:pPr>
      <w:r>
        <w:rPr>
          <w:color w:val="000000"/>
        </w:rPr>
        <w:t xml:space="preserve">   (vaiko mamos, tėvo (globėjo) vardas, pavardė )</w:t>
      </w:r>
    </w:p>
    <w:p w:rsidR="00EA7960" w:rsidRDefault="00EA7960" w:rsidP="00962BF4">
      <w:pPr>
        <w:autoSpaceDE w:val="0"/>
        <w:jc w:val="both"/>
        <w:rPr>
          <w:color w:val="000000"/>
        </w:rPr>
      </w:pPr>
    </w:p>
    <w:p w:rsidR="00EA7960" w:rsidRDefault="00EA7960" w:rsidP="00962BF4">
      <w:pPr>
        <w:autoSpaceDE w:val="0"/>
        <w:jc w:val="both"/>
        <w:rPr>
          <w:color w:val="000000"/>
        </w:rPr>
      </w:pPr>
      <w:r>
        <w:rPr>
          <w:color w:val="000000"/>
        </w:rPr>
        <w:t>.........................................................................................................................................................</w:t>
      </w:r>
    </w:p>
    <w:p w:rsidR="00EA7960" w:rsidRDefault="00EA7960" w:rsidP="00962BF4">
      <w:pPr>
        <w:autoSpaceDE w:val="0"/>
        <w:jc w:val="center"/>
        <w:rPr>
          <w:color w:val="000000"/>
        </w:rPr>
      </w:pPr>
      <w:r>
        <w:rPr>
          <w:color w:val="000000"/>
        </w:rPr>
        <w:t>(gyvenamoji vieta)</w:t>
      </w:r>
    </w:p>
    <w:p w:rsidR="00EA7960" w:rsidRDefault="00EA7960" w:rsidP="00962BF4">
      <w:pPr>
        <w:autoSpaceDE w:val="0"/>
        <w:jc w:val="center"/>
        <w:rPr>
          <w:color w:val="000000"/>
        </w:rPr>
      </w:pPr>
    </w:p>
    <w:p w:rsidR="00EA7960" w:rsidRDefault="00EA7960" w:rsidP="00962BF4">
      <w:pPr>
        <w:autoSpaceDE w:val="0"/>
        <w:jc w:val="both"/>
        <w:rPr>
          <w:color w:val="000000"/>
        </w:rPr>
      </w:pPr>
    </w:p>
    <w:p w:rsidR="00EA7960" w:rsidRDefault="00EA7960" w:rsidP="00962BF4">
      <w:pPr>
        <w:autoSpaceDE w:val="0"/>
        <w:jc w:val="both"/>
        <w:rPr>
          <w:color w:val="000000"/>
        </w:rPr>
      </w:pPr>
    </w:p>
    <w:p w:rsidR="00EA7960" w:rsidRDefault="00EA7960" w:rsidP="00962BF4">
      <w:pPr>
        <w:autoSpaceDE w:val="0"/>
        <w:jc w:val="both"/>
        <w:rPr>
          <w:color w:val="000000"/>
        </w:rPr>
      </w:pPr>
      <w:r>
        <w:rPr>
          <w:color w:val="000000"/>
        </w:rPr>
        <w:t xml:space="preserve">Pagėgių savivaldybės </w:t>
      </w:r>
    </w:p>
    <w:p w:rsidR="00EA7960" w:rsidRDefault="00EA7960" w:rsidP="00962BF4">
      <w:pPr>
        <w:autoSpaceDE w:val="0"/>
        <w:jc w:val="both"/>
        <w:rPr>
          <w:color w:val="000000"/>
        </w:rPr>
      </w:pPr>
      <w:r>
        <w:rPr>
          <w:color w:val="000000"/>
        </w:rPr>
        <w:t>administracijos direktoriui</w:t>
      </w:r>
    </w:p>
    <w:p w:rsidR="00EA7960" w:rsidRDefault="00EA7960" w:rsidP="00962BF4">
      <w:pPr>
        <w:autoSpaceDE w:val="0"/>
        <w:jc w:val="both"/>
        <w:rPr>
          <w:color w:val="000000"/>
        </w:rPr>
      </w:pPr>
    </w:p>
    <w:p w:rsidR="00EA7960" w:rsidRDefault="00EA7960" w:rsidP="00962BF4">
      <w:pPr>
        <w:autoSpaceDE w:val="0"/>
        <w:jc w:val="center"/>
        <w:rPr>
          <w:color w:val="000000"/>
        </w:rPr>
      </w:pPr>
    </w:p>
    <w:p w:rsidR="00EA7960" w:rsidRDefault="00EA7960" w:rsidP="00962BF4">
      <w:pPr>
        <w:autoSpaceDE w:val="0"/>
        <w:jc w:val="center"/>
        <w:rPr>
          <w:color w:val="000000"/>
        </w:rPr>
      </w:pPr>
      <w:r>
        <w:rPr>
          <w:color w:val="000000"/>
        </w:rPr>
        <w:t>PRAŠYMAS</w:t>
      </w:r>
    </w:p>
    <w:p w:rsidR="00EA7960" w:rsidRDefault="00EA7960" w:rsidP="00962BF4">
      <w:pPr>
        <w:autoSpaceDE w:val="0"/>
        <w:jc w:val="center"/>
        <w:rPr>
          <w:color w:val="000000"/>
        </w:rPr>
      </w:pPr>
      <w:r>
        <w:rPr>
          <w:color w:val="000000"/>
        </w:rPr>
        <w:t>..................................</w:t>
      </w:r>
    </w:p>
    <w:p w:rsidR="00EA7960" w:rsidRDefault="00EA7960" w:rsidP="00962BF4">
      <w:pPr>
        <w:autoSpaceDE w:val="0"/>
        <w:jc w:val="center"/>
        <w:rPr>
          <w:color w:val="000000"/>
        </w:rPr>
      </w:pPr>
      <w:r>
        <w:rPr>
          <w:color w:val="000000"/>
        </w:rPr>
        <w:t>(data)</w:t>
      </w:r>
    </w:p>
    <w:p w:rsidR="00EA7960" w:rsidRDefault="00EA7960" w:rsidP="00962BF4">
      <w:pPr>
        <w:autoSpaceDE w:val="0"/>
        <w:jc w:val="center"/>
        <w:rPr>
          <w:color w:val="000000"/>
        </w:rPr>
      </w:pPr>
    </w:p>
    <w:p w:rsidR="00EA7960" w:rsidRDefault="00EA7960" w:rsidP="00962BF4">
      <w:pPr>
        <w:autoSpaceDE w:val="0"/>
        <w:rPr>
          <w:color w:val="000000"/>
        </w:rPr>
      </w:pPr>
      <w:r>
        <w:rPr>
          <w:color w:val="000000"/>
        </w:rPr>
        <w:tab/>
        <w:t>Prašau skirti mano sūnui/dukrai, globotiniui(-ei)---------------------------------------------- --------------------------------------------------- -------------------------------------------------------------------,</w:t>
      </w:r>
    </w:p>
    <w:p w:rsidR="00EA7960" w:rsidRDefault="00EA7960" w:rsidP="00962BF4">
      <w:pPr>
        <w:autoSpaceDE w:val="0"/>
        <w:jc w:val="both"/>
        <w:rPr>
          <w:color w:val="000000"/>
        </w:rPr>
      </w:pPr>
      <w:r>
        <w:rPr>
          <w:color w:val="000000"/>
        </w:rPr>
        <w:t>gimimo metai----------------------------, kompleksinę pagalbą ikimokyklinį/priešmokyklinį ugdymą teikiančioje savivaldybės įstaigoje, švietimo specialisto, logopedo, psichologo, specialiojo pedagogo, socialinio pedagogo ar socialinio darbuotojo pirminės sveikatos priežiūros bei ankstyvos reabilitacijos tarnybos specialistų pagalbą (reikiamą žodį pabraukti).</w:t>
      </w:r>
    </w:p>
    <w:p w:rsidR="00EA7960" w:rsidRDefault="00EA7960" w:rsidP="00962BF4">
      <w:pPr>
        <w:autoSpaceDE w:val="0"/>
        <w:jc w:val="both"/>
        <w:rPr>
          <w:color w:val="000000"/>
        </w:rPr>
      </w:pPr>
    </w:p>
    <w:p w:rsidR="00EA7960" w:rsidRDefault="00EA7960" w:rsidP="00962BF4">
      <w:pPr>
        <w:autoSpaceDE w:val="0"/>
        <w:jc w:val="both"/>
        <w:rPr>
          <w:color w:val="000000"/>
        </w:rPr>
      </w:pPr>
      <w:r>
        <w:rPr>
          <w:color w:val="000000"/>
        </w:rPr>
        <w:t>Nurodyti priežastis:</w:t>
      </w:r>
    </w:p>
    <w:p w:rsidR="00EA7960" w:rsidRDefault="00EA7960" w:rsidP="00962BF4">
      <w:pPr>
        <w:autoSpaceDE w:val="0"/>
        <w:jc w:val="both"/>
        <w:rPr>
          <w:color w:val="000000"/>
        </w:rPr>
      </w:pPr>
      <w:r>
        <w:rPr>
          <w:color w:val="000000"/>
        </w:rPr>
        <w:t>------------------------------------------------------------------------------------------------------------------------------------------------------------------------------------------------------------------------------------------------------------------------------------------------------------------------------------------------------------------------</w:t>
      </w:r>
    </w:p>
    <w:p w:rsidR="00EA7960" w:rsidRDefault="00EA7960" w:rsidP="00962BF4">
      <w:pPr>
        <w:autoSpaceDE w:val="0"/>
        <w:jc w:val="both"/>
        <w:rPr>
          <w:color w:val="000000"/>
        </w:rPr>
      </w:pPr>
      <w:r>
        <w:rPr>
          <w:color w:val="000000"/>
        </w:rPr>
        <w:t>-----------------------------------------------------------------------------------------------------------------------------------------------------------------------------------------------------------------------------------------------------------------------------------------------------------------------------------------------------------------------------------------------------------------------------------------------------------------------------------------------Pridedami dokumentai:</w:t>
      </w:r>
    </w:p>
    <w:p w:rsidR="00EA7960" w:rsidRDefault="00EA7960" w:rsidP="00962BF4">
      <w:pPr>
        <w:autoSpaceDE w:val="0"/>
        <w:jc w:val="both"/>
        <w:rPr>
          <w:color w:val="000000"/>
        </w:rPr>
      </w:pPr>
      <w:r>
        <w:rPr>
          <w:color w:val="000000"/>
        </w:rPr>
        <w:t>(Pažymėti X)</w:t>
      </w:r>
    </w:p>
    <w:p w:rsidR="00EA7960" w:rsidRDefault="00EA7960" w:rsidP="00962BF4">
      <w:pPr>
        <w:autoSpaceDE w:val="0"/>
        <w:jc w:val="both"/>
        <w:rPr>
          <w:color w:val="000000"/>
        </w:rPr>
      </w:pPr>
      <w:r>
        <w:rPr>
          <w:color w:val="000000"/>
        </w:rPr>
        <w:t>1.Vaiko gimimo liudijimo kopija.......x.........................</w:t>
      </w:r>
    </w:p>
    <w:p w:rsidR="00EA7960" w:rsidRDefault="00EA7960" w:rsidP="00962BF4">
      <w:pPr>
        <w:autoSpaceDE w:val="0"/>
        <w:jc w:val="both"/>
        <w:rPr>
          <w:color w:val="000000"/>
        </w:rPr>
      </w:pPr>
      <w:r>
        <w:rPr>
          <w:color w:val="000000"/>
        </w:rPr>
        <w:t>2. Sveikatos pažyma.....................................</w:t>
      </w:r>
    </w:p>
    <w:p w:rsidR="00EA7960" w:rsidRDefault="00EA7960" w:rsidP="00962BF4">
      <w:pPr>
        <w:autoSpaceDE w:val="0"/>
        <w:jc w:val="both"/>
        <w:rPr>
          <w:color w:val="000000"/>
        </w:rPr>
      </w:pPr>
      <w:r>
        <w:rPr>
          <w:color w:val="000000"/>
        </w:rPr>
        <w:t>3. Pedagoginės psichologinės tarnybos išvada  apie vaiko ....................................................</w:t>
      </w:r>
    </w:p>
    <w:p w:rsidR="00EA7960" w:rsidRDefault="00EA7960" w:rsidP="00962BF4">
      <w:pPr>
        <w:autoSpaceDE w:val="0"/>
        <w:jc w:val="both"/>
        <w:rPr>
          <w:color w:val="000000"/>
        </w:rPr>
      </w:pPr>
      <w:r>
        <w:rPr>
          <w:color w:val="000000"/>
        </w:rPr>
        <w:t>specialiuosius ugdymo poreikius ir rekomendacijas (jei nustatyti specialiojo ugdymosi poreikiai)</w:t>
      </w:r>
    </w:p>
    <w:p w:rsidR="00EA7960" w:rsidRDefault="00EA7960" w:rsidP="00962BF4">
      <w:pPr>
        <w:pBdr>
          <w:bottom w:val="single" w:sz="2" w:space="2" w:color="000000"/>
        </w:pBdr>
        <w:autoSpaceDE w:val="0"/>
        <w:jc w:val="both"/>
        <w:rPr>
          <w:color w:val="000000"/>
        </w:rPr>
      </w:pPr>
      <w:r>
        <w:rPr>
          <w:color w:val="000000"/>
        </w:rPr>
        <w:t>4. Sprendimo dėl socialinių paslaugų teikimo kopija (jei nustatytas toks poreikis)...................</w:t>
      </w:r>
    </w:p>
    <w:p w:rsidR="00EA7960" w:rsidRDefault="00EA7960" w:rsidP="00962BF4">
      <w:pPr>
        <w:pBdr>
          <w:bottom w:val="single" w:sz="2" w:space="2" w:color="000000"/>
        </w:pBdr>
        <w:autoSpaceDE w:val="0"/>
        <w:jc w:val="both"/>
        <w:rPr>
          <w:color w:val="000000"/>
        </w:rPr>
      </w:pPr>
    </w:p>
    <w:p w:rsidR="00EA7960" w:rsidRDefault="00EA7960" w:rsidP="00962BF4">
      <w:pPr>
        <w:pBdr>
          <w:bottom w:val="single" w:sz="2" w:space="2" w:color="000000"/>
        </w:pBdr>
        <w:autoSpaceDE w:val="0"/>
        <w:jc w:val="both"/>
        <w:rPr>
          <w:color w:val="000000"/>
        </w:rPr>
      </w:pPr>
    </w:p>
    <w:p w:rsidR="00EA7960" w:rsidRDefault="00EA7960" w:rsidP="00962BF4">
      <w:pPr>
        <w:autoSpaceDE w:val="0"/>
        <w:rPr>
          <w:color w:val="000000"/>
        </w:rPr>
      </w:pPr>
      <w:r>
        <w:rPr>
          <w:color w:val="000000"/>
        </w:rPr>
        <w:t xml:space="preserve">                      (vaiko mamos, tėvo (globėjo) vardas, pavardė, parašas)</w:t>
      </w:r>
    </w:p>
    <w:p w:rsidR="00EA7960" w:rsidRDefault="00EA7960" w:rsidP="00962BF4">
      <w:pPr>
        <w:autoSpaceDE w:val="0"/>
        <w:jc w:val="both"/>
        <w:rPr>
          <w:rFonts w:ascii="Palemonas" w:hAnsi="Palemonas"/>
          <w:sz w:val="18"/>
          <w:szCs w:val="18"/>
        </w:rPr>
      </w:pPr>
      <w:r>
        <w:rPr>
          <w:rFonts w:ascii="Palemonas" w:hAnsi="Palemonas"/>
          <w:sz w:val="18"/>
          <w:szCs w:val="18"/>
        </w:rPr>
        <w:t xml:space="preserve">  </w:t>
      </w:r>
    </w:p>
    <w:p w:rsidR="00EA7960" w:rsidRDefault="00EA7960" w:rsidP="00962BF4">
      <w:pPr>
        <w:autoSpaceDE w:val="0"/>
        <w:jc w:val="both"/>
        <w:rPr>
          <w:rFonts w:ascii="Palemonas" w:hAnsi="Palemonas"/>
          <w:sz w:val="18"/>
          <w:szCs w:val="18"/>
        </w:rPr>
      </w:pPr>
      <w:r>
        <w:rPr>
          <w:rFonts w:ascii="Palemonas" w:hAnsi="Palemonas"/>
          <w:sz w:val="18"/>
          <w:szCs w:val="18"/>
        </w:rPr>
        <w:t xml:space="preserve">                                                                                                                          </w:t>
      </w:r>
    </w:p>
    <w:p w:rsidR="00EA7960" w:rsidRDefault="00EA7960" w:rsidP="00962BF4">
      <w:pPr>
        <w:autoSpaceDE w:val="0"/>
        <w:jc w:val="both"/>
        <w:rPr>
          <w:rFonts w:ascii="Palemonas" w:hAnsi="Palemonas"/>
          <w:sz w:val="18"/>
          <w:szCs w:val="18"/>
        </w:rPr>
      </w:pPr>
      <w:r>
        <w:rPr>
          <w:rFonts w:ascii="Palemonas" w:hAnsi="Palemonas"/>
          <w:sz w:val="18"/>
          <w:szCs w:val="18"/>
        </w:rPr>
        <w:br w:type="page"/>
        <w:t xml:space="preserve">                                                                                                                              Kompleksiškai teikiamos pagalbos </w:t>
      </w:r>
    </w:p>
    <w:p w:rsidR="00EA7960" w:rsidRDefault="00EA7960" w:rsidP="00962BF4">
      <w:pPr>
        <w:ind w:firstLine="4114"/>
        <w:rPr>
          <w:rFonts w:ascii="Palemonas" w:hAnsi="Palemonas"/>
          <w:sz w:val="18"/>
          <w:szCs w:val="18"/>
        </w:rPr>
      </w:pPr>
      <w:r>
        <w:rPr>
          <w:rFonts w:ascii="Palemonas" w:hAnsi="Palemonas"/>
          <w:sz w:val="18"/>
          <w:szCs w:val="18"/>
        </w:rPr>
        <w:t xml:space="preserve">                                   Pagėgių savivaldybės teritorijoje </w:t>
      </w:r>
    </w:p>
    <w:p w:rsidR="00EA7960" w:rsidRDefault="00EA7960" w:rsidP="00962BF4">
      <w:pPr>
        <w:ind w:firstLine="4114"/>
        <w:rPr>
          <w:rFonts w:ascii="Palemonas" w:hAnsi="Palemonas"/>
          <w:sz w:val="18"/>
          <w:szCs w:val="18"/>
        </w:rPr>
      </w:pPr>
      <w:r>
        <w:rPr>
          <w:rFonts w:ascii="Palemonas" w:hAnsi="Palemonas"/>
          <w:sz w:val="18"/>
          <w:szCs w:val="18"/>
        </w:rPr>
        <w:t xml:space="preserve">                                   gyvenantiems ikimokyklinio ir priešmokyklinio </w:t>
      </w:r>
    </w:p>
    <w:p w:rsidR="00EA7960" w:rsidRDefault="00EA7960" w:rsidP="00962BF4">
      <w:pPr>
        <w:ind w:firstLine="4114"/>
        <w:rPr>
          <w:rFonts w:ascii="Palemonas" w:hAnsi="Palemonas"/>
          <w:sz w:val="18"/>
          <w:szCs w:val="18"/>
        </w:rPr>
      </w:pPr>
      <w:r>
        <w:rPr>
          <w:rFonts w:ascii="Palemonas" w:hAnsi="Palemonas"/>
          <w:sz w:val="18"/>
          <w:szCs w:val="18"/>
        </w:rPr>
        <w:t xml:space="preserve">                                   amžiaus vaikams ir jų tėvams (globėjams)</w:t>
      </w:r>
    </w:p>
    <w:p w:rsidR="00EA7960" w:rsidRDefault="00EA7960" w:rsidP="00962BF4">
      <w:pPr>
        <w:ind w:firstLine="4114"/>
        <w:rPr>
          <w:rFonts w:ascii="Palemonas" w:hAnsi="Palemonas"/>
          <w:sz w:val="18"/>
          <w:szCs w:val="18"/>
        </w:rPr>
      </w:pPr>
      <w:r>
        <w:rPr>
          <w:rFonts w:ascii="Palemonas" w:hAnsi="Palemonas"/>
          <w:sz w:val="18"/>
          <w:szCs w:val="18"/>
        </w:rPr>
        <w:t xml:space="preserve">                                   tvarkos aprašo</w:t>
      </w:r>
    </w:p>
    <w:p w:rsidR="00EA7960" w:rsidRDefault="00EA7960" w:rsidP="00962BF4">
      <w:pPr>
        <w:ind w:firstLine="4114"/>
        <w:rPr>
          <w:rFonts w:ascii="Palemonas" w:hAnsi="Palemonas"/>
          <w:sz w:val="18"/>
          <w:szCs w:val="18"/>
        </w:rPr>
      </w:pPr>
      <w:r>
        <w:rPr>
          <w:rFonts w:ascii="Palemonas" w:hAnsi="Palemonas"/>
          <w:sz w:val="18"/>
          <w:szCs w:val="18"/>
        </w:rPr>
        <w:t xml:space="preserve">                                   2 priedas</w:t>
      </w:r>
    </w:p>
    <w:p w:rsidR="00EA7960" w:rsidRDefault="00EA7960" w:rsidP="00962BF4">
      <w:pPr>
        <w:ind w:left="2592" w:firstLine="1296"/>
      </w:pPr>
    </w:p>
    <w:p w:rsidR="00EA7960" w:rsidRDefault="00EA7960" w:rsidP="00962BF4">
      <w:pPr>
        <w:jc w:val="center"/>
        <w:rPr>
          <w:b/>
        </w:rPr>
      </w:pPr>
      <w:r>
        <w:rPr>
          <w:b/>
        </w:rPr>
        <w:t>DUOMENYS APIE VAIKĄ IR JO TĖVUS (GLOBĖJUS), KOMPLEKSINĖS PAGALBOS POREIKIO IR KOMPLEKSINĖS PAGALBOS SKYRIMAS</w:t>
      </w:r>
    </w:p>
    <w:p w:rsidR="00EA7960" w:rsidRDefault="00EA7960" w:rsidP="00962BF4">
      <w:pPr>
        <w:jc w:val="center"/>
      </w:pPr>
    </w:p>
    <w:p w:rsidR="00EA7960" w:rsidRDefault="00EA7960" w:rsidP="00962BF4">
      <w:pPr>
        <w:ind w:firstLine="1247"/>
        <w:jc w:val="both"/>
        <w:rPr>
          <w:b/>
        </w:rPr>
      </w:pPr>
      <w:r>
        <w:rPr>
          <w:b/>
        </w:rPr>
        <w:t>1. Kreipimosi priežastys:</w:t>
      </w:r>
    </w:p>
    <w:p w:rsidR="00EA7960" w:rsidRDefault="00EA7960" w:rsidP="00962BF4">
      <w:pPr>
        <w:ind w:firstLine="1247"/>
        <w:jc w:val="both"/>
        <w:rPr>
          <w:b/>
        </w:rPr>
      </w:pPr>
    </w:p>
    <w:tbl>
      <w:tblPr>
        <w:tblW w:w="0" w:type="auto"/>
        <w:tblInd w:w="-215" w:type="dxa"/>
        <w:tblLayout w:type="fixed"/>
        <w:tblLook w:val="0000"/>
      </w:tblPr>
      <w:tblGrid>
        <w:gridCol w:w="3528"/>
        <w:gridCol w:w="6756"/>
      </w:tblGrid>
      <w:tr w:rsidR="00EA7960" w:rsidTr="002A5206">
        <w:tc>
          <w:tcPr>
            <w:tcW w:w="3528" w:type="dxa"/>
            <w:tcBorders>
              <w:top w:val="single" w:sz="4" w:space="0" w:color="000000"/>
              <w:left w:val="single" w:sz="4" w:space="0" w:color="000000"/>
              <w:bottom w:val="single" w:sz="4" w:space="0" w:color="000000"/>
            </w:tcBorders>
          </w:tcPr>
          <w:p w:rsidR="00EA7960" w:rsidRDefault="00EA7960" w:rsidP="002A5206">
            <w:pPr>
              <w:snapToGrid w:val="0"/>
              <w:jc w:val="both"/>
            </w:pPr>
            <w:r>
              <w:t>Besikreipiantis asmuo</w:t>
            </w:r>
          </w:p>
        </w:tc>
        <w:tc>
          <w:tcPr>
            <w:tcW w:w="6756" w:type="dxa"/>
            <w:tcBorders>
              <w:top w:val="single" w:sz="4" w:space="0" w:color="000000"/>
              <w:left w:val="single" w:sz="4" w:space="0" w:color="000000"/>
              <w:bottom w:val="single" w:sz="4" w:space="0" w:color="000000"/>
              <w:right w:val="single" w:sz="4" w:space="0" w:color="000000"/>
            </w:tcBorders>
          </w:tcPr>
          <w:p w:rsidR="00EA7960" w:rsidRDefault="00EA7960" w:rsidP="002A5206">
            <w:pPr>
              <w:snapToGrid w:val="0"/>
              <w:jc w:val="both"/>
            </w:pPr>
          </w:p>
        </w:tc>
      </w:tr>
      <w:tr w:rsidR="00EA7960" w:rsidTr="002A5206">
        <w:tc>
          <w:tcPr>
            <w:tcW w:w="3528" w:type="dxa"/>
            <w:tcBorders>
              <w:left w:val="single" w:sz="4" w:space="0" w:color="000000"/>
              <w:bottom w:val="single" w:sz="4" w:space="0" w:color="000000"/>
            </w:tcBorders>
          </w:tcPr>
          <w:p w:rsidR="00EA7960" w:rsidRDefault="00EA7960" w:rsidP="002A5206">
            <w:pPr>
              <w:snapToGrid w:val="0"/>
              <w:jc w:val="both"/>
            </w:pPr>
            <w:r>
              <w:t>Kreipimosi priežastys ir lūkesčiai</w:t>
            </w:r>
          </w:p>
        </w:tc>
        <w:tc>
          <w:tcPr>
            <w:tcW w:w="6756" w:type="dxa"/>
            <w:tcBorders>
              <w:left w:val="single" w:sz="4" w:space="0" w:color="000000"/>
              <w:bottom w:val="single" w:sz="4" w:space="0" w:color="000000"/>
              <w:right w:val="single" w:sz="4" w:space="0" w:color="000000"/>
            </w:tcBorders>
          </w:tcPr>
          <w:p w:rsidR="00EA7960" w:rsidRDefault="00EA7960" w:rsidP="002A5206">
            <w:pPr>
              <w:snapToGrid w:val="0"/>
              <w:jc w:val="both"/>
            </w:pPr>
          </w:p>
        </w:tc>
      </w:tr>
    </w:tbl>
    <w:p w:rsidR="00EA7960" w:rsidRDefault="00EA7960" w:rsidP="00962BF4">
      <w:pPr>
        <w:ind w:left="360"/>
        <w:jc w:val="both"/>
      </w:pPr>
    </w:p>
    <w:p w:rsidR="00EA7960" w:rsidRDefault="00EA7960" w:rsidP="00962BF4">
      <w:pPr>
        <w:ind w:firstLine="1247"/>
        <w:jc w:val="both"/>
        <w:rPr>
          <w:b/>
        </w:rPr>
      </w:pPr>
      <w:r>
        <w:rPr>
          <w:b/>
        </w:rPr>
        <w:t>2. Duomenys apie vaiką ir jo ugdymosi poreikius:</w:t>
      </w:r>
    </w:p>
    <w:p w:rsidR="00EA7960" w:rsidRDefault="00EA7960" w:rsidP="00962BF4">
      <w:pPr>
        <w:ind w:firstLine="1247"/>
        <w:jc w:val="both"/>
      </w:pPr>
    </w:p>
    <w:p w:rsidR="00EA7960" w:rsidRDefault="00EA7960" w:rsidP="00962BF4">
      <w:pPr>
        <w:ind w:firstLine="1247"/>
        <w:jc w:val="both"/>
      </w:pPr>
      <w:r>
        <w:t>2.1. Asmeniniai duomenys:</w:t>
      </w:r>
    </w:p>
    <w:tbl>
      <w:tblPr>
        <w:tblW w:w="0" w:type="auto"/>
        <w:tblInd w:w="-215" w:type="dxa"/>
        <w:tblLayout w:type="fixed"/>
        <w:tblLook w:val="0000"/>
      </w:tblPr>
      <w:tblGrid>
        <w:gridCol w:w="3528"/>
        <w:gridCol w:w="6756"/>
      </w:tblGrid>
      <w:tr w:rsidR="00EA7960" w:rsidTr="002A5206">
        <w:tc>
          <w:tcPr>
            <w:tcW w:w="3528" w:type="dxa"/>
            <w:tcBorders>
              <w:top w:val="single" w:sz="4" w:space="0" w:color="000000"/>
              <w:left w:val="single" w:sz="4" w:space="0" w:color="000000"/>
              <w:bottom w:val="single" w:sz="4" w:space="0" w:color="000000"/>
            </w:tcBorders>
          </w:tcPr>
          <w:p w:rsidR="00EA7960" w:rsidRDefault="00EA7960" w:rsidP="002A5206">
            <w:pPr>
              <w:snapToGrid w:val="0"/>
              <w:jc w:val="both"/>
            </w:pPr>
            <w:r>
              <w:t>Asmeniniai duomenys</w:t>
            </w:r>
          </w:p>
        </w:tc>
        <w:tc>
          <w:tcPr>
            <w:tcW w:w="6756" w:type="dxa"/>
            <w:tcBorders>
              <w:top w:val="single" w:sz="4" w:space="0" w:color="000000"/>
              <w:left w:val="single" w:sz="4" w:space="0" w:color="000000"/>
              <w:bottom w:val="single" w:sz="4" w:space="0" w:color="000000"/>
              <w:right w:val="single" w:sz="4" w:space="0" w:color="000000"/>
            </w:tcBorders>
          </w:tcPr>
          <w:p w:rsidR="00EA7960" w:rsidRDefault="00EA7960" w:rsidP="002A5206">
            <w:pPr>
              <w:snapToGrid w:val="0"/>
              <w:jc w:val="both"/>
            </w:pPr>
            <w:r>
              <w:t>Informacija apie vaiką</w:t>
            </w:r>
          </w:p>
        </w:tc>
      </w:tr>
      <w:tr w:rsidR="00EA7960" w:rsidTr="002A5206">
        <w:tc>
          <w:tcPr>
            <w:tcW w:w="3528" w:type="dxa"/>
            <w:tcBorders>
              <w:left w:val="single" w:sz="4" w:space="0" w:color="000000"/>
              <w:bottom w:val="single" w:sz="4" w:space="0" w:color="000000"/>
            </w:tcBorders>
          </w:tcPr>
          <w:p w:rsidR="00EA7960" w:rsidRDefault="00EA7960" w:rsidP="002A5206">
            <w:pPr>
              <w:snapToGrid w:val="0"/>
              <w:jc w:val="both"/>
            </w:pPr>
            <w:r>
              <w:t>Vardas, pavardė</w:t>
            </w:r>
          </w:p>
        </w:tc>
        <w:tc>
          <w:tcPr>
            <w:tcW w:w="6756" w:type="dxa"/>
            <w:tcBorders>
              <w:left w:val="single" w:sz="4" w:space="0" w:color="000000"/>
              <w:bottom w:val="single" w:sz="4" w:space="0" w:color="000000"/>
              <w:right w:val="single" w:sz="4" w:space="0" w:color="000000"/>
            </w:tcBorders>
          </w:tcPr>
          <w:p w:rsidR="00EA7960" w:rsidRDefault="00EA7960" w:rsidP="002A5206">
            <w:pPr>
              <w:snapToGrid w:val="0"/>
              <w:jc w:val="both"/>
            </w:pPr>
          </w:p>
        </w:tc>
      </w:tr>
      <w:tr w:rsidR="00EA7960" w:rsidTr="002A5206">
        <w:tc>
          <w:tcPr>
            <w:tcW w:w="3528" w:type="dxa"/>
            <w:tcBorders>
              <w:left w:val="single" w:sz="4" w:space="0" w:color="000000"/>
              <w:bottom w:val="single" w:sz="4" w:space="0" w:color="000000"/>
            </w:tcBorders>
          </w:tcPr>
          <w:p w:rsidR="00EA7960" w:rsidRDefault="00EA7960" w:rsidP="002A5206">
            <w:pPr>
              <w:snapToGrid w:val="0"/>
              <w:jc w:val="both"/>
            </w:pPr>
            <w:r>
              <w:t>Lytis</w:t>
            </w:r>
          </w:p>
        </w:tc>
        <w:tc>
          <w:tcPr>
            <w:tcW w:w="6756" w:type="dxa"/>
            <w:tcBorders>
              <w:left w:val="single" w:sz="4" w:space="0" w:color="000000"/>
              <w:bottom w:val="single" w:sz="4" w:space="0" w:color="000000"/>
              <w:right w:val="single" w:sz="4" w:space="0" w:color="000000"/>
            </w:tcBorders>
          </w:tcPr>
          <w:p w:rsidR="00EA7960" w:rsidRDefault="00EA7960" w:rsidP="002A5206">
            <w:pPr>
              <w:snapToGrid w:val="0"/>
              <w:jc w:val="both"/>
            </w:pPr>
          </w:p>
        </w:tc>
      </w:tr>
      <w:tr w:rsidR="00EA7960" w:rsidTr="002A5206">
        <w:tc>
          <w:tcPr>
            <w:tcW w:w="3528" w:type="dxa"/>
            <w:tcBorders>
              <w:left w:val="single" w:sz="4" w:space="0" w:color="000000"/>
              <w:bottom w:val="single" w:sz="4" w:space="0" w:color="000000"/>
            </w:tcBorders>
          </w:tcPr>
          <w:p w:rsidR="00EA7960" w:rsidRDefault="00EA7960" w:rsidP="002A5206">
            <w:pPr>
              <w:snapToGrid w:val="0"/>
              <w:jc w:val="both"/>
            </w:pPr>
            <w:r>
              <w:t>Gimimo data</w:t>
            </w:r>
          </w:p>
        </w:tc>
        <w:tc>
          <w:tcPr>
            <w:tcW w:w="6756" w:type="dxa"/>
            <w:tcBorders>
              <w:left w:val="single" w:sz="4" w:space="0" w:color="000000"/>
              <w:bottom w:val="single" w:sz="4" w:space="0" w:color="000000"/>
              <w:right w:val="single" w:sz="4" w:space="0" w:color="000000"/>
            </w:tcBorders>
          </w:tcPr>
          <w:p w:rsidR="00EA7960" w:rsidRDefault="00EA7960" w:rsidP="002A5206">
            <w:pPr>
              <w:snapToGrid w:val="0"/>
              <w:jc w:val="both"/>
            </w:pPr>
          </w:p>
        </w:tc>
      </w:tr>
      <w:tr w:rsidR="00EA7960" w:rsidTr="002A5206">
        <w:tc>
          <w:tcPr>
            <w:tcW w:w="3528" w:type="dxa"/>
            <w:tcBorders>
              <w:left w:val="single" w:sz="4" w:space="0" w:color="000000"/>
              <w:bottom w:val="single" w:sz="4" w:space="0" w:color="000000"/>
            </w:tcBorders>
          </w:tcPr>
          <w:p w:rsidR="00EA7960" w:rsidRDefault="00EA7960" w:rsidP="002A5206">
            <w:pPr>
              <w:snapToGrid w:val="0"/>
              <w:jc w:val="both"/>
            </w:pPr>
            <w:r>
              <w:t>Gyvenamosios vietos adresas</w:t>
            </w:r>
          </w:p>
        </w:tc>
        <w:tc>
          <w:tcPr>
            <w:tcW w:w="6756" w:type="dxa"/>
            <w:tcBorders>
              <w:left w:val="single" w:sz="4" w:space="0" w:color="000000"/>
              <w:bottom w:val="single" w:sz="4" w:space="0" w:color="000000"/>
              <w:right w:val="single" w:sz="4" w:space="0" w:color="000000"/>
            </w:tcBorders>
          </w:tcPr>
          <w:p w:rsidR="00EA7960" w:rsidRDefault="00EA7960" w:rsidP="002A5206">
            <w:pPr>
              <w:snapToGrid w:val="0"/>
              <w:jc w:val="both"/>
            </w:pPr>
          </w:p>
        </w:tc>
      </w:tr>
    </w:tbl>
    <w:p w:rsidR="00EA7960" w:rsidRDefault="00EA7960" w:rsidP="00962BF4"/>
    <w:p w:rsidR="00EA7960" w:rsidRDefault="00EA7960" w:rsidP="00962BF4">
      <w:pPr>
        <w:ind w:firstLine="1247"/>
      </w:pPr>
      <w:r>
        <w:t>2.2. Duomenys apie ugdymo instituciją, kurioje vaikas ugdomas:</w:t>
      </w:r>
    </w:p>
    <w:p w:rsidR="00EA7960" w:rsidRDefault="00EA7960" w:rsidP="00962BF4">
      <w:pPr>
        <w:ind w:firstLine="1247"/>
      </w:pPr>
      <w:r>
        <w:t>(pildoma tik tuo atveju, kai vaikas ugdomas)</w:t>
      </w:r>
    </w:p>
    <w:p w:rsidR="00EA7960" w:rsidRDefault="00EA7960" w:rsidP="00962BF4">
      <w:pPr>
        <w:ind w:firstLine="1247"/>
      </w:pPr>
    </w:p>
    <w:tbl>
      <w:tblPr>
        <w:tblW w:w="0" w:type="auto"/>
        <w:tblInd w:w="-215" w:type="dxa"/>
        <w:tblLayout w:type="fixed"/>
        <w:tblLook w:val="0000"/>
      </w:tblPr>
      <w:tblGrid>
        <w:gridCol w:w="3528"/>
        <w:gridCol w:w="6756"/>
      </w:tblGrid>
      <w:tr w:rsidR="00EA7960" w:rsidTr="002A5206">
        <w:tc>
          <w:tcPr>
            <w:tcW w:w="3528" w:type="dxa"/>
            <w:tcBorders>
              <w:top w:val="single" w:sz="4" w:space="0" w:color="000000"/>
              <w:left w:val="single" w:sz="4" w:space="0" w:color="000000"/>
              <w:bottom w:val="single" w:sz="4" w:space="0" w:color="000000"/>
            </w:tcBorders>
          </w:tcPr>
          <w:p w:rsidR="00EA7960" w:rsidRDefault="00EA7960" w:rsidP="002A5206">
            <w:pPr>
              <w:snapToGrid w:val="0"/>
              <w:jc w:val="both"/>
            </w:pPr>
            <w:r>
              <w:t>Švietimo įstaigos duomenys</w:t>
            </w:r>
          </w:p>
        </w:tc>
        <w:tc>
          <w:tcPr>
            <w:tcW w:w="6756" w:type="dxa"/>
            <w:tcBorders>
              <w:top w:val="single" w:sz="4" w:space="0" w:color="000000"/>
              <w:left w:val="single" w:sz="4" w:space="0" w:color="000000"/>
              <w:bottom w:val="single" w:sz="4" w:space="0" w:color="000000"/>
              <w:right w:val="single" w:sz="4" w:space="0" w:color="000000"/>
            </w:tcBorders>
          </w:tcPr>
          <w:p w:rsidR="00EA7960" w:rsidRDefault="00EA7960" w:rsidP="002A5206">
            <w:pPr>
              <w:snapToGrid w:val="0"/>
              <w:jc w:val="both"/>
            </w:pPr>
          </w:p>
        </w:tc>
      </w:tr>
      <w:tr w:rsidR="00EA7960" w:rsidTr="002A5206">
        <w:tc>
          <w:tcPr>
            <w:tcW w:w="3528" w:type="dxa"/>
            <w:tcBorders>
              <w:left w:val="single" w:sz="4" w:space="0" w:color="000000"/>
              <w:bottom w:val="single" w:sz="4" w:space="0" w:color="000000"/>
            </w:tcBorders>
          </w:tcPr>
          <w:p w:rsidR="00EA7960" w:rsidRDefault="00EA7960" w:rsidP="002A5206">
            <w:pPr>
              <w:snapToGrid w:val="0"/>
              <w:jc w:val="both"/>
            </w:pPr>
            <w:r>
              <w:t>Įstaigos pavadinimas</w:t>
            </w:r>
          </w:p>
        </w:tc>
        <w:tc>
          <w:tcPr>
            <w:tcW w:w="6756" w:type="dxa"/>
            <w:tcBorders>
              <w:left w:val="single" w:sz="4" w:space="0" w:color="000000"/>
              <w:bottom w:val="single" w:sz="4" w:space="0" w:color="000000"/>
              <w:right w:val="single" w:sz="4" w:space="0" w:color="000000"/>
            </w:tcBorders>
          </w:tcPr>
          <w:p w:rsidR="00EA7960" w:rsidRDefault="00EA7960" w:rsidP="002A5206">
            <w:pPr>
              <w:snapToGrid w:val="0"/>
              <w:jc w:val="both"/>
            </w:pPr>
          </w:p>
        </w:tc>
      </w:tr>
      <w:tr w:rsidR="00EA7960" w:rsidTr="002A5206">
        <w:tc>
          <w:tcPr>
            <w:tcW w:w="3528" w:type="dxa"/>
            <w:tcBorders>
              <w:left w:val="single" w:sz="4" w:space="0" w:color="000000"/>
              <w:bottom w:val="single" w:sz="4" w:space="0" w:color="000000"/>
            </w:tcBorders>
          </w:tcPr>
          <w:p w:rsidR="00EA7960" w:rsidRDefault="00EA7960" w:rsidP="002A5206">
            <w:pPr>
              <w:snapToGrid w:val="0"/>
              <w:jc w:val="both"/>
            </w:pPr>
            <w:r>
              <w:t>Nustatyti vaiko ugdymosi poreikiai/sutrikimai</w:t>
            </w:r>
          </w:p>
        </w:tc>
        <w:tc>
          <w:tcPr>
            <w:tcW w:w="6756" w:type="dxa"/>
            <w:tcBorders>
              <w:left w:val="single" w:sz="4" w:space="0" w:color="000000"/>
              <w:bottom w:val="single" w:sz="4" w:space="0" w:color="000000"/>
              <w:right w:val="single" w:sz="4" w:space="0" w:color="000000"/>
            </w:tcBorders>
          </w:tcPr>
          <w:p w:rsidR="00EA7960" w:rsidRDefault="00EA7960" w:rsidP="002A5206">
            <w:pPr>
              <w:snapToGrid w:val="0"/>
              <w:jc w:val="both"/>
            </w:pPr>
          </w:p>
        </w:tc>
      </w:tr>
      <w:tr w:rsidR="00EA7960" w:rsidTr="002A5206">
        <w:tc>
          <w:tcPr>
            <w:tcW w:w="3528" w:type="dxa"/>
            <w:tcBorders>
              <w:left w:val="single" w:sz="4" w:space="0" w:color="000000"/>
              <w:bottom w:val="single" w:sz="4" w:space="0" w:color="000000"/>
            </w:tcBorders>
          </w:tcPr>
          <w:p w:rsidR="00EA7960" w:rsidRDefault="00EA7960" w:rsidP="002A5206">
            <w:pPr>
              <w:snapToGrid w:val="0"/>
              <w:jc w:val="both"/>
            </w:pPr>
            <w:r>
              <w:t>Kokia pagalba buvo teikta</w:t>
            </w:r>
          </w:p>
        </w:tc>
        <w:tc>
          <w:tcPr>
            <w:tcW w:w="6756" w:type="dxa"/>
            <w:tcBorders>
              <w:left w:val="single" w:sz="4" w:space="0" w:color="000000"/>
              <w:bottom w:val="single" w:sz="4" w:space="0" w:color="000000"/>
              <w:right w:val="single" w:sz="4" w:space="0" w:color="000000"/>
            </w:tcBorders>
          </w:tcPr>
          <w:p w:rsidR="00EA7960" w:rsidRDefault="00EA7960" w:rsidP="002A5206">
            <w:pPr>
              <w:snapToGrid w:val="0"/>
              <w:jc w:val="both"/>
            </w:pPr>
          </w:p>
        </w:tc>
      </w:tr>
    </w:tbl>
    <w:p w:rsidR="00EA7960" w:rsidRDefault="00EA7960" w:rsidP="00962BF4"/>
    <w:p w:rsidR="00EA7960" w:rsidRDefault="00EA7960" w:rsidP="00962BF4">
      <w:pPr>
        <w:ind w:firstLine="1247"/>
      </w:pPr>
      <w:r>
        <w:t>2.3. Kita svarbi informacija apie vaiką:</w:t>
      </w:r>
    </w:p>
    <w:p w:rsidR="00EA7960" w:rsidRDefault="00EA7960" w:rsidP="00962BF4">
      <w:pPr>
        <w:ind w:firstLine="1247"/>
      </w:pPr>
      <w:r>
        <w:t>(informacija iš šeimos, socialinio darbuotojo, bendruomenės, pediatro ir kt.)</w:t>
      </w:r>
    </w:p>
    <w:p w:rsidR="00EA7960" w:rsidRDefault="00EA7960" w:rsidP="00962BF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7960" w:rsidRDefault="00EA7960" w:rsidP="00962BF4"/>
    <w:p w:rsidR="00EA7960" w:rsidRDefault="00EA7960" w:rsidP="00962BF4">
      <w:pPr>
        <w:ind w:firstLine="1247"/>
      </w:pPr>
      <w:r>
        <w:t>2.4. vaiko poreikius patvirtinantys dokumentai:</w:t>
      </w:r>
    </w:p>
    <w:p w:rsidR="00EA7960" w:rsidRDefault="00EA7960" w:rsidP="00962BF4">
      <w:pPr>
        <w:ind w:firstLine="1247"/>
      </w:pPr>
      <w:r>
        <w:t>(įrašomi dokumentai bei pažymima, kurie pridedami V)</w:t>
      </w:r>
    </w:p>
    <w:p w:rsidR="00EA7960" w:rsidRDefault="00EA7960" w:rsidP="00962BF4">
      <w:pPr>
        <w:ind w:firstLine="1247"/>
      </w:pPr>
    </w:p>
    <w:p w:rsidR="00EA7960" w:rsidRDefault="00EA7960" w:rsidP="00962BF4">
      <w:pPr>
        <w:ind w:firstLine="1247"/>
      </w:pPr>
      <w:r>
        <w:t>2.4.1. privalomi dokumentai:</w:t>
      </w:r>
    </w:p>
    <w:p w:rsidR="00EA7960" w:rsidRDefault="00EA7960" w:rsidP="00962BF4">
      <w:pPr>
        <w:ind w:firstLine="1247"/>
      </w:pPr>
    </w:p>
    <w:tbl>
      <w:tblPr>
        <w:tblW w:w="0" w:type="auto"/>
        <w:tblInd w:w="-215" w:type="dxa"/>
        <w:tblLayout w:type="fixed"/>
        <w:tblLook w:val="0000"/>
      </w:tblPr>
      <w:tblGrid>
        <w:gridCol w:w="8388"/>
        <w:gridCol w:w="1896"/>
      </w:tblGrid>
      <w:tr w:rsidR="00EA7960" w:rsidTr="002A5206">
        <w:tc>
          <w:tcPr>
            <w:tcW w:w="8388" w:type="dxa"/>
            <w:tcBorders>
              <w:top w:val="single" w:sz="4" w:space="0" w:color="000000"/>
              <w:left w:val="single" w:sz="4" w:space="0" w:color="000000"/>
              <w:bottom w:val="single" w:sz="4" w:space="0" w:color="000000"/>
            </w:tcBorders>
          </w:tcPr>
          <w:p w:rsidR="00EA7960" w:rsidRDefault="00EA7960" w:rsidP="002A5206">
            <w:pPr>
              <w:snapToGrid w:val="0"/>
            </w:pPr>
            <w:r>
              <w:t xml:space="preserve">Pažyma dėl specialiojo ugdymosi ir švietimo pagalbos skyrimo </w:t>
            </w:r>
          </w:p>
        </w:tc>
        <w:tc>
          <w:tcPr>
            <w:tcW w:w="1896" w:type="dxa"/>
            <w:tcBorders>
              <w:top w:val="single" w:sz="4" w:space="0" w:color="000000"/>
              <w:left w:val="single" w:sz="4" w:space="0" w:color="000000"/>
              <w:bottom w:val="single" w:sz="4" w:space="0" w:color="000000"/>
              <w:right w:val="single" w:sz="4" w:space="0" w:color="000000"/>
            </w:tcBorders>
          </w:tcPr>
          <w:p w:rsidR="00EA7960" w:rsidRDefault="00EA7960" w:rsidP="002A5206">
            <w:pPr>
              <w:snapToGrid w:val="0"/>
            </w:pPr>
          </w:p>
        </w:tc>
      </w:tr>
    </w:tbl>
    <w:p w:rsidR="00EA7960" w:rsidRDefault="00EA7960" w:rsidP="00962BF4">
      <w:pPr>
        <w:ind w:firstLine="1296"/>
      </w:pPr>
    </w:p>
    <w:p w:rsidR="00EA7960" w:rsidRDefault="00EA7960" w:rsidP="00962BF4">
      <w:pPr>
        <w:ind w:firstLine="1296"/>
      </w:pPr>
      <w:r>
        <w:t>2.4.2. Kiti dokumentai:</w:t>
      </w:r>
    </w:p>
    <w:tbl>
      <w:tblPr>
        <w:tblW w:w="0" w:type="auto"/>
        <w:tblInd w:w="-215" w:type="dxa"/>
        <w:tblLayout w:type="fixed"/>
        <w:tblLook w:val="0000"/>
      </w:tblPr>
      <w:tblGrid>
        <w:gridCol w:w="8388"/>
        <w:gridCol w:w="1896"/>
      </w:tblGrid>
      <w:tr w:rsidR="00EA7960" w:rsidTr="002A5206">
        <w:tc>
          <w:tcPr>
            <w:tcW w:w="8388" w:type="dxa"/>
            <w:tcBorders>
              <w:top w:val="single" w:sz="4" w:space="0" w:color="000000"/>
              <w:left w:val="single" w:sz="4" w:space="0" w:color="000000"/>
              <w:bottom w:val="single" w:sz="4" w:space="0" w:color="000000"/>
            </w:tcBorders>
          </w:tcPr>
          <w:p w:rsidR="00EA7960" w:rsidRDefault="00EA7960" w:rsidP="002A5206">
            <w:pPr>
              <w:snapToGrid w:val="0"/>
            </w:pPr>
          </w:p>
        </w:tc>
        <w:tc>
          <w:tcPr>
            <w:tcW w:w="1896" w:type="dxa"/>
            <w:tcBorders>
              <w:top w:val="single" w:sz="4" w:space="0" w:color="000000"/>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8388" w:type="dxa"/>
            <w:tcBorders>
              <w:left w:val="single" w:sz="4" w:space="0" w:color="000000"/>
              <w:bottom w:val="single" w:sz="4" w:space="0" w:color="000000"/>
            </w:tcBorders>
          </w:tcPr>
          <w:p w:rsidR="00EA7960" w:rsidRDefault="00EA7960" w:rsidP="002A5206">
            <w:pPr>
              <w:snapToGrid w:val="0"/>
            </w:pPr>
          </w:p>
        </w:tc>
        <w:tc>
          <w:tcPr>
            <w:tcW w:w="1896" w:type="dxa"/>
            <w:tcBorders>
              <w:left w:val="single" w:sz="4" w:space="0" w:color="000000"/>
              <w:bottom w:val="single" w:sz="4" w:space="0" w:color="000000"/>
              <w:right w:val="single" w:sz="4" w:space="0" w:color="000000"/>
            </w:tcBorders>
          </w:tcPr>
          <w:p w:rsidR="00EA7960" w:rsidRDefault="00EA7960" w:rsidP="002A5206">
            <w:pPr>
              <w:snapToGrid w:val="0"/>
            </w:pPr>
          </w:p>
        </w:tc>
      </w:tr>
    </w:tbl>
    <w:p w:rsidR="00EA7960" w:rsidRDefault="00EA7960" w:rsidP="00962BF4">
      <w:pPr>
        <w:ind w:firstLine="1296"/>
        <w:rPr>
          <w:b/>
        </w:rPr>
      </w:pPr>
      <w:r>
        <w:rPr>
          <w:b/>
        </w:rPr>
        <w:t>3. Duomenys apie šeimą ir jos poreikius:</w:t>
      </w:r>
    </w:p>
    <w:p w:rsidR="00EA7960" w:rsidRDefault="00EA7960" w:rsidP="00962BF4">
      <w:pPr>
        <w:ind w:firstLine="1296"/>
        <w:rPr>
          <w:b/>
        </w:rPr>
      </w:pPr>
    </w:p>
    <w:p w:rsidR="00EA7960" w:rsidRDefault="00EA7960" w:rsidP="00962BF4">
      <w:pPr>
        <w:ind w:firstLine="1296"/>
      </w:pPr>
      <w:r>
        <w:t>3.1. Duomenys apie vaiko tėvus (globėjus):</w:t>
      </w:r>
    </w:p>
    <w:p w:rsidR="00EA7960" w:rsidRDefault="00EA7960" w:rsidP="00962BF4">
      <w:pPr>
        <w:ind w:firstLine="1296"/>
      </w:pPr>
    </w:p>
    <w:tbl>
      <w:tblPr>
        <w:tblW w:w="0" w:type="auto"/>
        <w:tblInd w:w="-215" w:type="dxa"/>
        <w:tblLayout w:type="fixed"/>
        <w:tblLook w:val="0000"/>
      </w:tblPr>
      <w:tblGrid>
        <w:gridCol w:w="3284"/>
        <w:gridCol w:w="3285"/>
        <w:gridCol w:w="3715"/>
      </w:tblGrid>
      <w:tr w:rsidR="00EA7960" w:rsidTr="002A5206">
        <w:tc>
          <w:tcPr>
            <w:tcW w:w="3284" w:type="dxa"/>
            <w:tcBorders>
              <w:top w:val="single" w:sz="4" w:space="0" w:color="000000"/>
              <w:left w:val="single" w:sz="4" w:space="0" w:color="000000"/>
              <w:bottom w:val="single" w:sz="4" w:space="0" w:color="000000"/>
            </w:tcBorders>
          </w:tcPr>
          <w:p w:rsidR="00EA7960" w:rsidRDefault="00EA7960" w:rsidP="002A5206">
            <w:pPr>
              <w:snapToGrid w:val="0"/>
            </w:pPr>
            <w:r>
              <w:t>Vaiko tėvų (globėjų) duomenys</w:t>
            </w:r>
          </w:p>
        </w:tc>
        <w:tc>
          <w:tcPr>
            <w:tcW w:w="3285" w:type="dxa"/>
            <w:tcBorders>
              <w:top w:val="single" w:sz="4" w:space="0" w:color="000000"/>
              <w:left w:val="single" w:sz="4" w:space="0" w:color="000000"/>
              <w:bottom w:val="single" w:sz="4" w:space="0" w:color="000000"/>
            </w:tcBorders>
          </w:tcPr>
          <w:p w:rsidR="00EA7960" w:rsidRDefault="00EA7960" w:rsidP="002A5206">
            <w:pPr>
              <w:snapToGrid w:val="0"/>
            </w:pPr>
            <w:r>
              <w:t>Informacija apie vaiko motiną (globėją)</w:t>
            </w:r>
          </w:p>
        </w:tc>
        <w:tc>
          <w:tcPr>
            <w:tcW w:w="3715" w:type="dxa"/>
            <w:tcBorders>
              <w:top w:val="single" w:sz="4" w:space="0" w:color="000000"/>
              <w:left w:val="single" w:sz="4" w:space="0" w:color="000000"/>
              <w:bottom w:val="single" w:sz="4" w:space="0" w:color="000000"/>
              <w:right w:val="single" w:sz="4" w:space="0" w:color="000000"/>
            </w:tcBorders>
          </w:tcPr>
          <w:p w:rsidR="00EA7960" w:rsidRDefault="00EA7960" w:rsidP="002A5206">
            <w:pPr>
              <w:snapToGrid w:val="0"/>
            </w:pPr>
            <w:r>
              <w:t>Informacija apie vaiko tėvą (globėją)</w:t>
            </w:r>
          </w:p>
        </w:tc>
      </w:tr>
      <w:tr w:rsidR="00EA7960" w:rsidTr="002A5206">
        <w:tc>
          <w:tcPr>
            <w:tcW w:w="3284" w:type="dxa"/>
            <w:tcBorders>
              <w:left w:val="single" w:sz="4" w:space="0" w:color="000000"/>
              <w:bottom w:val="single" w:sz="4" w:space="0" w:color="000000"/>
            </w:tcBorders>
          </w:tcPr>
          <w:p w:rsidR="00EA7960" w:rsidRDefault="00EA7960" w:rsidP="002A5206">
            <w:pPr>
              <w:snapToGrid w:val="0"/>
            </w:pPr>
            <w:r>
              <w:t>Vardas, pavardė</w:t>
            </w:r>
          </w:p>
        </w:tc>
        <w:tc>
          <w:tcPr>
            <w:tcW w:w="3285" w:type="dxa"/>
            <w:tcBorders>
              <w:left w:val="single" w:sz="4" w:space="0" w:color="000000"/>
              <w:bottom w:val="single" w:sz="4" w:space="0" w:color="000000"/>
            </w:tcBorders>
          </w:tcPr>
          <w:p w:rsidR="00EA7960" w:rsidRDefault="00EA7960" w:rsidP="002A5206">
            <w:pPr>
              <w:snapToGrid w:val="0"/>
            </w:pPr>
          </w:p>
        </w:tc>
        <w:tc>
          <w:tcPr>
            <w:tcW w:w="3715" w:type="dxa"/>
            <w:tcBorders>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3284" w:type="dxa"/>
            <w:tcBorders>
              <w:left w:val="single" w:sz="4" w:space="0" w:color="000000"/>
              <w:bottom w:val="single" w:sz="4" w:space="0" w:color="000000"/>
            </w:tcBorders>
          </w:tcPr>
          <w:p w:rsidR="00EA7960" w:rsidRDefault="00EA7960" w:rsidP="002A5206">
            <w:pPr>
              <w:snapToGrid w:val="0"/>
            </w:pPr>
            <w:r>
              <w:t>Gimimo data (jei asmuo miręs – mirties datą)</w:t>
            </w:r>
          </w:p>
        </w:tc>
        <w:tc>
          <w:tcPr>
            <w:tcW w:w="3285" w:type="dxa"/>
            <w:tcBorders>
              <w:left w:val="single" w:sz="4" w:space="0" w:color="000000"/>
              <w:bottom w:val="single" w:sz="4" w:space="0" w:color="000000"/>
            </w:tcBorders>
          </w:tcPr>
          <w:p w:rsidR="00EA7960" w:rsidRDefault="00EA7960" w:rsidP="002A5206">
            <w:pPr>
              <w:snapToGrid w:val="0"/>
            </w:pPr>
          </w:p>
        </w:tc>
        <w:tc>
          <w:tcPr>
            <w:tcW w:w="3715" w:type="dxa"/>
            <w:tcBorders>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3284" w:type="dxa"/>
            <w:tcBorders>
              <w:left w:val="single" w:sz="4" w:space="0" w:color="000000"/>
              <w:bottom w:val="single" w:sz="4" w:space="0" w:color="000000"/>
            </w:tcBorders>
          </w:tcPr>
          <w:p w:rsidR="00EA7960" w:rsidRDefault="00EA7960" w:rsidP="002A5206">
            <w:pPr>
              <w:snapToGrid w:val="0"/>
            </w:pPr>
            <w:r>
              <w:t>Gyvenamosios vietos adresas</w:t>
            </w:r>
          </w:p>
        </w:tc>
        <w:tc>
          <w:tcPr>
            <w:tcW w:w="3285" w:type="dxa"/>
            <w:tcBorders>
              <w:left w:val="single" w:sz="4" w:space="0" w:color="000000"/>
              <w:bottom w:val="single" w:sz="4" w:space="0" w:color="000000"/>
            </w:tcBorders>
          </w:tcPr>
          <w:p w:rsidR="00EA7960" w:rsidRDefault="00EA7960" w:rsidP="002A5206">
            <w:pPr>
              <w:snapToGrid w:val="0"/>
            </w:pPr>
          </w:p>
        </w:tc>
        <w:tc>
          <w:tcPr>
            <w:tcW w:w="3715" w:type="dxa"/>
            <w:tcBorders>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3284" w:type="dxa"/>
            <w:tcBorders>
              <w:left w:val="single" w:sz="4" w:space="0" w:color="000000"/>
              <w:bottom w:val="single" w:sz="4" w:space="0" w:color="000000"/>
            </w:tcBorders>
          </w:tcPr>
          <w:p w:rsidR="00EA7960" w:rsidRDefault="00EA7960" w:rsidP="002A5206">
            <w:pPr>
              <w:snapToGrid w:val="0"/>
            </w:pPr>
            <w:r>
              <w:t>Šeiminė padėtis (pabraukti)</w:t>
            </w:r>
          </w:p>
        </w:tc>
        <w:tc>
          <w:tcPr>
            <w:tcW w:w="3285" w:type="dxa"/>
            <w:tcBorders>
              <w:left w:val="single" w:sz="4" w:space="0" w:color="000000"/>
              <w:bottom w:val="single" w:sz="4" w:space="0" w:color="000000"/>
            </w:tcBorders>
          </w:tcPr>
          <w:p w:rsidR="00EA7960" w:rsidRDefault="00EA7960" w:rsidP="002A5206">
            <w:pPr>
              <w:snapToGrid w:val="0"/>
            </w:pPr>
            <w:r>
              <w:t xml:space="preserve">Neištekėjusi </w:t>
            </w:r>
          </w:p>
          <w:p w:rsidR="00EA7960" w:rsidRDefault="00EA7960" w:rsidP="002A5206">
            <w:r>
              <w:t>Ištekėjusi</w:t>
            </w:r>
          </w:p>
          <w:p w:rsidR="00EA7960" w:rsidRDefault="00EA7960" w:rsidP="002A5206">
            <w:r>
              <w:t>Išsituokusi</w:t>
            </w:r>
          </w:p>
          <w:p w:rsidR="00EA7960" w:rsidRDefault="00EA7960" w:rsidP="002A5206">
            <w:r>
              <w:t>Gyvena nesusituokusi</w:t>
            </w:r>
          </w:p>
          <w:p w:rsidR="00EA7960" w:rsidRDefault="00EA7960" w:rsidP="002A5206">
            <w:r>
              <w:t>Našlė</w:t>
            </w:r>
          </w:p>
          <w:p w:rsidR="00EA7960" w:rsidRDefault="00EA7960" w:rsidP="002A5206">
            <w:r>
              <w:t>Nežinoma</w:t>
            </w:r>
          </w:p>
        </w:tc>
        <w:tc>
          <w:tcPr>
            <w:tcW w:w="3715" w:type="dxa"/>
            <w:tcBorders>
              <w:left w:val="single" w:sz="4" w:space="0" w:color="000000"/>
              <w:bottom w:val="single" w:sz="4" w:space="0" w:color="000000"/>
              <w:right w:val="single" w:sz="4" w:space="0" w:color="000000"/>
            </w:tcBorders>
          </w:tcPr>
          <w:p w:rsidR="00EA7960" w:rsidRDefault="00EA7960" w:rsidP="002A5206">
            <w:pPr>
              <w:snapToGrid w:val="0"/>
            </w:pPr>
            <w:r>
              <w:t xml:space="preserve">Nevedęs </w:t>
            </w:r>
          </w:p>
          <w:p w:rsidR="00EA7960" w:rsidRDefault="00EA7960" w:rsidP="002A5206">
            <w:r>
              <w:t xml:space="preserve">Vedęs </w:t>
            </w:r>
          </w:p>
          <w:p w:rsidR="00EA7960" w:rsidRDefault="00EA7960" w:rsidP="002A5206">
            <w:r>
              <w:t>Išsituokęs</w:t>
            </w:r>
          </w:p>
          <w:p w:rsidR="00EA7960" w:rsidRDefault="00EA7960" w:rsidP="002A5206">
            <w:r>
              <w:t>Gyvena nesusituokęs</w:t>
            </w:r>
          </w:p>
          <w:p w:rsidR="00EA7960" w:rsidRDefault="00EA7960" w:rsidP="002A5206">
            <w:r>
              <w:t>Našlys</w:t>
            </w:r>
          </w:p>
          <w:p w:rsidR="00EA7960" w:rsidRDefault="00EA7960" w:rsidP="002A5206">
            <w:r>
              <w:t>Nežinoma</w:t>
            </w:r>
          </w:p>
        </w:tc>
      </w:tr>
      <w:tr w:rsidR="00EA7960" w:rsidTr="002A5206">
        <w:trPr>
          <w:trHeight w:val="1930"/>
        </w:trPr>
        <w:tc>
          <w:tcPr>
            <w:tcW w:w="3284" w:type="dxa"/>
            <w:tcBorders>
              <w:left w:val="single" w:sz="4" w:space="0" w:color="000000"/>
              <w:bottom w:val="single" w:sz="4" w:space="0" w:color="000000"/>
            </w:tcBorders>
          </w:tcPr>
          <w:p w:rsidR="00EA7960" w:rsidRDefault="00EA7960" w:rsidP="002A5206">
            <w:pPr>
              <w:snapToGrid w:val="0"/>
            </w:pPr>
            <w:r>
              <w:t>Išsilavinimas (pabraukti)</w:t>
            </w:r>
          </w:p>
        </w:tc>
        <w:tc>
          <w:tcPr>
            <w:tcW w:w="3285" w:type="dxa"/>
            <w:tcBorders>
              <w:left w:val="single" w:sz="4" w:space="0" w:color="000000"/>
              <w:bottom w:val="single" w:sz="4" w:space="0" w:color="000000"/>
            </w:tcBorders>
          </w:tcPr>
          <w:p w:rsidR="00EA7960" w:rsidRDefault="00EA7960" w:rsidP="002A5206">
            <w:pPr>
              <w:snapToGrid w:val="0"/>
            </w:pPr>
            <w:r>
              <w:t>Aukštasis (universitetinis)</w:t>
            </w:r>
          </w:p>
          <w:p w:rsidR="00EA7960" w:rsidRDefault="00EA7960" w:rsidP="002A5206">
            <w:r>
              <w:t>Aukštasis (neuniversitetinis)</w:t>
            </w:r>
          </w:p>
          <w:p w:rsidR="00EA7960" w:rsidRDefault="00EA7960" w:rsidP="002A5206">
            <w:r>
              <w:t>Aukštesnysis (spec. vidurinis)</w:t>
            </w:r>
          </w:p>
          <w:p w:rsidR="00EA7960" w:rsidRDefault="00EA7960" w:rsidP="002A5206">
            <w:r>
              <w:t>Profesinė mokykla</w:t>
            </w:r>
          </w:p>
          <w:p w:rsidR="00EA7960" w:rsidRDefault="00EA7960" w:rsidP="002A5206">
            <w:r>
              <w:t>Vidurinis</w:t>
            </w:r>
          </w:p>
          <w:p w:rsidR="00EA7960" w:rsidRDefault="00EA7960" w:rsidP="002A5206">
            <w:r>
              <w:t>Pagrindinis</w:t>
            </w:r>
          </w:p>
          <w:p w:rsidR="00EA7960" w:rsidRDefault="00EA7960" w:rsidP="002A5206">
            <w:r>
              <w:t>Kita___________________</w:t>
            </w:r>
          </w:p>
        </w:tc>
        <w:tc>
          <w:tcPr>
            <w:tcW w:w="3715" w:type="dxa"/>
            <w:tcBorders>
              <w:left w:val="single" w:sz="4" w:space="0" w:color="000000"/>
              <w:bottom w:val="single" w:sz="4" w:space="0" w:color="000000"/>
              <w:right w:val="single" w:sz="4" w:space="0" w:color="000000"/>
            </w:tcBorders>
          </w:tcPr>
          <w:p w:rsidR="00EA7960" w:rsidRDefault="00EA7960" w:rsidP="002A5206">
            <w:pPr>
              <w:snapToGrid w:val="0"/>
            </w:pPr>
            <w:r>
              <w:t>Aukštasis (universitetinis)</w:t>
            </w:r>
          </w:p>
          <w:p w:rsidR="00EA7960" w:rsidRDefault="00EA7960" w:rsidP="002A5206">
            <w:r>
              <w:t>Aukštasis (neuniversitetinis)</w:t>
            </w:r>
          </w:p>
          <w:p w:rsidR="00EA7960" w:rsidRDefault="00EA7960" w:rsidP="002A5206">
            <w:r>
              <w:t>Aukštesnysis (spec. vidurinis)</w:t>
            </w:r>
          </w:p>
          <w:p w:rsidR="00EA7960" w:rsidRDefault="00EA7960" w:rsidP="002A5206">
            <w:r>
              <w:t>Profesinė mokykla</w:t>
            </w:r>
          </w:p>
          <w:p w:rsidR="00EA7960" w:rsidRDefault="00EA7960" w:rsidP="002A5206">
            <w:r>
              <w:t>Vidurinis</w:t>
            </w:r>
          </w:p>
          <w:p w:rsidR="00EA7960" w:rsidRDefault="00EA7960" w:rsidP="002A5206">
            <w:r>
              <w:t>Pagrindinis</w:t>
            </w:r>
          </w:p>
          <w:p w:rsidR="00EA7960" w:rsidRDefault="00EA7960" w:rsidP="002A5206">
            <w:r>
              <w:t>Kita___________________</w:t>
            </w:r>
          </w:p>
        </w:tc>
      </w:tr>
      <w:tr w:rsidR="00EA7960" w:rsidTr="002A5206">
        <w:tc>
          <w:tcPr>
            <w:tcW w:w="3284" w:type="dxa"/>
            <w:tcBorders>
              <w:left w:val="single" w:sz="4" w:space="0" w:color="000000"/>
              <w:bottom w:val="single" w:sz="4" w:space="0" w:color="000000"/>
            </w:tcBorders>
          </w:tcPr>
          <w:p w:rsidR="00EA7960" w:rsidRDefault="00EA7960" w:rsidP="002A5206">
            <w:pPr>
              <w:snapToGrid w:val="0"/>
            </w:pPr>
            <w:r>
              <w:t>Kontaktiniai duomenys (tel., el. paštas)</w:t>
            </w:r>
          </w:p>
        </w:tc>
        <w:tc>
          <w:tcPr>
            <w:tcW w:w="3285" w:type="dxa"/>
            <w:tcBorders>
              <w:left w:val="single" w:sz="4" w:space="0" w:color="000000"/>
              <w:bottom w:val="single" w:sz="4" w:space="0" w:color="000000"/>
            </w:tcBorders>
          </w:tcPr>
          <w:p w:rsidR="00EA7960" w:rsidRDefault="00EA7960" w:rsidP="002A5206">
            <w:pPr>
              <w:snapToGrid w:val="0"/>
            </w:pPr>
          </w:p>
        </w:tc>
        <w:tc>
          <w:tcPr>
            <w:tcW w:w="3715" w:type="dxa"/>
            <w:tcBorders>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3284" w:type="dxa"/>
            <w:tcBorders>
              <w:left w:val="single" w:sz="4" w:space="0" w:color="000000"/>
              <w:bottom w:val="single" w:sz="4" w:space="0" w:color="000000"/>
            </w:tcBorders>
          </w:tcPr>
          <w:p w:rsidR="00EA7960" w:rsidRDefault="00EA7960" w:rsidP="002A5206">
            <w:pPr>
              <w:snapToGrid w:val="0"/>
            </w:pPr>
            <w:r>
              <w:t>Nepilnamečių vaikų šeimoje vardai, pavardės, gimimo datos</w:t>
            </w:r>
          </w:p>
        </w:tc>
        <w:tc>
          <w:tcPr>
            <w:tcW w:w="7000" w:type="dxa"/>
            <w:gridSpan w:val="2"/>
            <w:tcBorders>
              <w:left w:val="single" w:sz="4" w:space="0" w:color="000000"/>
              <w:bottom w:val="single" w:sz="4" w:space="0" w:color="000000"/>
              <w:right w:val="single" w:sz="4" w:space="0" w:color="000000"/>
            </w:tcBorders>
          </w:tcPr>
          <w:p w:rsidR="00EA7960" w:rsidRDefault="00EA7960" w:rsidP="002A5206">
            <w:pPr>
              <w:snapToGrid w:val="0"/>
            </w:pPr>
          </w:p>
          <w:p w:rsidR="00EA7960" w:rsidRDefault="00EA7960" w:rsidP="002A5206"/>
        </w:tc>
      </w:tr>
    </w:tbl>
    <w:p w:rsidR="00EA7960" w:rsidRDefault="00EA7960" w:rsidP="00962BF4"/>
    <w:p w:rsidR="00EA7960" w:rsidRDefault="00EA7960" w:rsidP="00962BF4">
      <w:pPr>
        <w:ind w:firstLine="1247"/>
      </w:pPr>
      <w:r>
        <w:t>3.2. Duomenys apie tėvų užimtumą (pabraukti):</w:t>
      </w:r>
    </w:p>
    <w:p w:rsidR="00EA7960" w:rsidRDefault="00EA7960" w:rsidP="00962BF4">
      <w:pPr>
        <w:ind w:firstLine="1247"/>
      </w:pPr>
    </w:p>
    <w:tbl>
      <w:tblPr>
        <w:tblW w:w="0" w:type="auto"/>
        <w:tblInd w:w="-215" w:type="dxa"/>
        <w:tblLayout w:type="fixed"/>
        <w:tblLook w:val="0000"/>
      </w:tblPr>
      <w:tblGrid>
        <w:gridCol w:w="4927"/>
        <w:gridCol w:w="5357"/>
      </w:tblGrid>
      <w:tr w:rsidR="00EA7960" w:rsidTr="002A5206">
        <w:tc>
          <w:tcPr>
            <w:tcW w:w="4927" w:type="dxa"/>
            <w:tcBorders>
              <w:top w:val="single" w:sz="4" w:space="0" w:color="000000"/>
              <w:left w:val="single" w:sz="4" w:space="0" w:color="000000"/>
              <w:bottom w:val="single" w:sz="4" w:space="0" w:color="000000"/>
            </w:tcBorders>
          </w:tcPr>
          <w:p w:rsidR="00EA7960" w:rsidRDefault="00EA7960" w:rsidP="002A5206">
            <w:pPr>
              <w:snapToGrid w:val="0"/>
            </w:pPr>
            <w:r>
              <w:t>Informacija apie motinos (globėjos) užimtumą</w:t>
            </w:r>
          </w:p>
        </w:tc>
        <w:tc>
          <w:tcPr>
            <w:tcW w:w="5357" w:type="dxa"/>
            <w:tcBorders>
              <w:top w:val="single" w:sz="4" w:space="0" w:color="000000"/>
              <w:left w:val="single" w:sz="4" w:space="0" w:color="000000"/>
              <w:bottom w:val="single" w:sz="4" w:space="0" w:color="000000"/>
              <w:right w:val="single" w:sz="4" w:space="0" w:color="000000"/>
            </w:tcBorders>
          </w:tcPr>
          <w:p w:rsidR="00EA7960" w:rsidRDefault="00EA7960" w:rsidP="002A5206">
            <w:pPr>
              <w:snapToGrid w:val="0"/>
            </w:pPr>
            <w:r>
              <w:t>Informacija apie tėvo (globėjos) užimtumą</w:t>
            </w: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Bedarbė</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r>
              <w:t>Bedarbis</w:t>
            </w: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Dirbanti (įrašyti kur)</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r>
              <w:t>Dirbantis (įrašyti kur)</w:t>
            </w: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Besimokanti (įrašyti kur)</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r>
              <w:t>Besimokantis (įrašyti kur)</w:t>
            </w: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Kita (įrašyti)</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r>
              <w:t>Kita (įrašyti)</w:t>
            </w:r>
          </w:p>
        </w:tc>
      </w:tr>
    </w:tbl>
    <w:p w:rsidR="00EA7960" w:rsidRDefault="00EA7960" w:rsidP="00962BF4"/>
    <w:p w:rsidR="00EA7960" w:rsidRDefault="00EA7960" w:rsidP="00962BF4">
      <w:pPr>
        <w:ind w:firstLine="1247"/>
      </w:pPr>
      <w:r>
        <w:t>3.3. Duomenys apie šeimos priklausymą socialinės rizikos grupei:</w:t>
      </w:r>
    </w:p>
    <w:p w:rsidR="00EA7960" w:rsidRDefault="00EA7960" w:rsidP="00962BF4">
      <w:pPr>
        <w:ind w:firstLine="1247"/>
      </w:pPr>
    </w:p>
    <w:tbl>
      <w:tblPr>
        <w:tblW w:w="0" w:type="auto"/>
        <w:tblInd w:w="-215" w:type="dxa"/>
        <w:tblLayout w:type="fixed"/>
        <w:tblLook w:val="0000"/>
      </w:tblPr>
      <w:tblGrid>
        <w:gridCol w:w="4927"/>
        <w:gridCol w:w="5357"/>
      </w:tblGrid>
      <w:tr w:rsidR="00EA7960" w:rsidTr="002A5206">
        <w:tc>
          <w:tcPr>
            <w:tcW w:w="4927" w:type="dxa"/>
            <w:tcBorders>
              <w:top w:val="single" w:sz="4" w:space="0" w:color="000000"/>
              <w:left w:val="single" w:sz="4" w:space="0" w:color="000000"/>
              <w:bottom w:val="single" w:sz="4" w:space="0" w:color="000000"/>
            </w:tcBorders>
          </w:tcPr>
          <w:p w:rsidR="00EA7960" w:rsidRDefault="00EA7960" w:rsidP="002A5206">
            <w:pPr>
              <w:snapToGrid w:val="0"/>
            </w:pPr>
            <w:r>
              <w:t>Duomenys</w:t>
            </w:r>
          </w:p>
        </w:tc>
        <w:tc>
          <w:tcPr>
            <w:tcW w:w="5357" w:type="dxa"/>
            <w:tcBorders>
              <w:top w:val="single" w:sz="4" w:space="0" w:color="000000"/>
              <w:left w:val="single" w:sz="4" w:space="0" w:color="000000"/>
              <w:bottom w:val="single" w:sz="4" w:space="0" w:color="000000"/>
              <w:right w:val="single" w:sz="4" w:space="0" w:color="000000"/>
            </w:tcBorders>
          </w:tcPr>
          <w:p w:rsidR="00EA7960" w:rsidRDefault="00EA7960" w:rsidP="002A5206">
            <w:pPr>
              <w:snapToGrid w:val="0"/>
            </w:pPr>
            <w:r>
              <w:t>Informacija apie šeimą</w:t>
            </w: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Socialinės rizikos šeimos žyma (pabraukti)</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r>
              <w:t>Taip, priskirta socialinės rizikos grupei</w:t>
            </w:r>
          </w:p>
          <w:p w:rsidR="00EA7960" w:rsidRDefault="00EA7960" w:rsidP="002A5206">
            <w:r>
              <w:t>Ne, nepriskirta socialinės rizikos grupei</w:t>
            </w: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Įrašymo į socialinės rizikos šeimų sąrašą priežastys ir data</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Išbraukimo iš socialinės rizikos šeimų sąrašo priežastys ir data</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 xml:space="preserve">Tėvų valdžios apribojimo duomenys </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 xml:space="preserve">Globojamo (rūpinamo) vaiko registravimo duomenys </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Smurto prieš vaikus atvejų registravimo duomenys</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Neįgalaus asmens šeimos tipas (įrašyti duomenis apie neįgalų šeimos narį)</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4927" w:type="dxa"/>
            <w:tcBorders>
              <w:left w:val="single" w:sz="4" w:space="0" w:color="000000"/>
              <w:bottom w:val="single" w:sz="4" w:space="0" w:color="000000"/>
            </w:tcBorders>
          </w:tcPr>
          <w:p w:rsidR="00EA7960" w:rsidRDefault="00EA7960" w:rsidP="002A5206">
            <w:pPr>
              <w:snapToGrid w:val="0"/>
            </w:pPr>
            <w:r>
              <w:t>Kita svarbi informacija apie šeimą</w:t>
            </w:r>
          </w:p>
        </w:tc>
        <w:tc>
          <w:tcPr>
            <w:tcW w:w="5357" w:type="dxa"/>
            <w:tcBorders>
              <w:left w:val="single" w:sz="4" w:space="0" w:color="000000"/>
              <w:bottom w:val="single" w:sz="4" w:space="0" w:color="000000"/>
              <w:right w:val="single" w:sz="4" w:space="0" w:color="000000"/>
            </w:tcBorders>
          </w:tcPr>
          <w:p w:rsidR="00EA7960" w:rsidRDefault="00EA7960" w:rsidP="002A5206">
            <w:pPr>
              <w:snapToGrid w:val="0"/>
            </w:pPr>
          </w:p>
        </w:tc>
      </w:tr>
    </w:tbl>
    <w:p w:rsidR="00EA7960" w:rsidRDefault="00EA7960" w:rsidP="00962BF4">
      <w:pPr>
        <w:ind w:firstLine="1296"/>
      </w:pPr>
      <w:r>
        <w:t>3.4. Šeimos poreikius patvirtinantys dokumentai:</w:t>
      </w:r>
    </w:p>
    <w:p w:rsidR="00EA7960" w:rsidRDefault="00EA7960" w:rsidP="00962BF4">
      <w:pPr>
        <w:ind w:firstLine="1296"/>
      </w:pPr>
    </w:p>
    <w:p w:rsidR="00EA7960" w:rsidRDefault="00EA7960" w:rsidP="00962BF4">
      <w:pPr>
        <w:ind w:firstLine="1247"/>
      </w:pPr>
      <w:r>
        <w:t>3.4.1. privalomi dokumentai:</w:t>
      </w:r>
    </w:p>
    <w:p w:rsidR="00EA7960" w:rsidRDefault="00EA7960" w:rsidP="00962BF4">
      <w:pPr>
        <w:ind w:firstLine="1247"/>
      </w:pPr>
    </w:p>
    <w:tbl>
      <w:tblPr>
        <w:tblW w:w="0" w:type="auto"/>
        <w:tblInd w:w="-215" w:type="dxa"/>
        <w:tblLayout w:type="fixed"/>
        <w:tblLook w:val="0000"/>
      </w:tblPr>
      <w:tblGrid>
        <w:gridCol w:w="8388"/>
        <w:gridCol w:w="1896"/>
      </w:tblGrid>
      <w:tr w:rsidR="00EA7960" w:rsidTr="002A5206">
        <w:tc>
          <w:tcPr>
            <w:tcW w:w="8388" w:type="dxa"/>
            <w:tcBorders>
              <w:top w:val="single" w:sz="4" w:space="0" w:color="000000"/>
              <w:left w:val="single" w:sz="4" w:space="0" w:color="000000"/>
              <w:bottom w:val="single" w:sz="4" w:space="0" w:color="000000"/>
            </w:tcBorders>
          </w:tcPr>
          <w:p w:rsidR="00EA7960" w:rsidRDefault="00EA7960" w:rsidP="002A5206">
            <w:pPr>
              <w:snapToGrid w:val="0"/>
            </w:pPr>
            <w:r>
              <w:t xml:space="preserve">Socialinės paramos šeimai poreikio įvertinimas </w:t>
            </w:r>
          </w:p>
        </w:tc>
        <w:tc>
          <w:tcPr>
            <w:tcW w:w="1896" w:type="dxa"/>
            <w:tcBorders>
              <w:top w:val="single" w:sz="4" w:space="0" w:color="000000"/>
              <w:left w:val="single" w:sz="4" w:space="0" w:color="000000"/>
              <w:bottom w:val="single" w:sz="4" w:space="0" w:color="000000"/>
              <w:right w:val="single" w:sz="4" w:space="0" w:color="000000"/>
            </w:tcBorders>
          </w:tcPr>
          <w:p w:rsidR="00EA7960" w:rsidRDefault="00EA7960" w:rsidP="002A5206">
            <w:pPr>
              <w:snapToGrid w:val="0"/>
            </w:pPr>
          </w:p>
        </w:tc>
      </w:tr>
    </w:tbl>
    <w:p w:rsidR="00EA7960" w:rsidRDefault="00EA7960" w:rsidP="00962BF4">
      <w:pPr>
        <w:ind w:firstLine="1296"/>
      </w:pPr>
    </w:p>
    <w:p w:rsidR="00EA7960" w:rsidRDefault="00EA7960" w:rsidP="00962BF4">
      <w:pPr>
        <w:ind w:firstLine="1296"/>
      </w:pPr>
      <w:r>
        <w:t>3.4.2. Kiti dokumentai:</w:t>
      </w:r>
    </w:p>
    <w:p w:rsidR="00EA7960" w:rsidRDefault="00EA7960" w:rsidP="00962BF4">
      <w:pPr>
        <w:ind w:firstLine="1296"/>
      </w:pPr>
    </w:p>
    <w:tbl>
      <w:tblPr>
        <w:tblW w:w="0" w:type="auto"/>
        <w:tblInd w:w="-215" w:type="dxa"/>
        <w:tblLayout w:type="fixed"/>
        <w:tblLook w:val="0000"/>
      </w:tblPr>
      <w:tblGrid>
        <w:gridCol w:w="8388"/>
        <w:gridCol w:w="1896"/>
      </w:tblGrid>
      <w:tr w:rsidR="00EA7960" w:rsidTr="002A5206">
        <w:tc>
          <w:tcPr>
            <w:tcW w:w="8388" w:type="dxa"/>
            <w:tcBorders>
              <w:top w:val="single" w:sz="4" w:space="0" w:color="000000"/>
              <w:left w:val="single" w:sz="4" w:space="0" w:color="000000"/>
              <w:bottom w:val="single" w:sz="4" w:space="0" w:color="000000"/>
            </w:tcBorders>
          </w:tcPr>
          <w:p w:rsidR="00EA7960" w:rsidRDefault="00EA7960" w:rsidP="002A5206">
            <w:pPr>
              <w:snapToGrid w:val="0"/>
            </w:pPr>
          </w:p>
        </w:tc>
        <w:tc>
          <w:tcPr>
            <w:tcW w:w="1896" w:type="dxa"/>
            <w:tcBorders>
              <w:top w:val="single" w:sz="4" w:space="0" w:color="000000"/>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8388" w:type="dxa"/>
            <w:tcBorders>
              <w:left w:val="single" w:sz="4" w:space="0" w:color="000000"/>
              <w:bottom w:val="single" w:sz="4" w:space="0" w:color="000000"/>
            </w:tcBorders>
          </w:tcPr>
          <w:p w:rsidR="00EA7960" w:rsidRDefault="00EA7960" w:rsidP="002A5206">
            <w:pPr>
              <w:snapToGrid w:val="0"/>
            </w:pPr>
          </w:p>
        </w:tc>
        <w:tc>
          <w:tcPr>
            <w:tcW w:w="1896" w:type="dxa"/>
            <w:tcBorders>
              <w:left w:val="single" w:sz="4" w:space="0" w:color="000000"/>
              <w:bottom w:val="single" w:sz="4" w:space="0" w:color="000000"/>
              <w:right w:val="single" w:sz="4" w:space="0" w:color="000000"/>
            </w:tcBorders>
          </w:tcPr>
          <w:p w:rsidR="00EA7960" w:rsidRDefault="00EA7960" w:rsidP="002A5206">
            <w:pPr>
              <w:snapToGrid w:val="0"/>
            </w:pPr>
          </w:p>
        </w:tc>
      </w:tr>
    </w:tbl>
    <w:p w:rsidR="00EA7960" w:rsidRDefault="00EA7960" w:rsidP="00962BF4"/>
    <w:p w:rsidR="00EA7960" w:rsidRDefault="00EA7960" w:rsidP="00962BF4">
      <w:pPr>
        <w:ind w:firstLine="1247"/>
        <w:rPr>
          <w:b/>
        </w:rPr>
      </w:pPr>
      <w:r>
        <w:rPr>
          <w:b/>
        </w:rPr>
        <w:t>4. Paslaugų vaikui ir šeimai poreikis:</w:t>
      </w:r>
    </w:p>
    <w:p w:rsidR="00EA7960" w:rsidRDefault="00EA7960" w:rsidP="00962BF4">
      <w:pPr>
        <w:ind w:firstLine="1247"/>
        <w:rPr>
          <w:b/>
        </w:rPr>
      </w:pPr>
    </w:p>
    <w:tbl>
      <w:tblPr>
        <w:tblW w:w="0" w:type="auto"/>
        <w:tblInd w:w="-215" w:type="dxa"/>
        <w:tblLayout w:type="fixed"/>
        <w:tblLook w:val="0000"/>
      </w:tblPr>
      <w:tblGrid>
        <w:gridCol w:w="2808"/>
        <w:gridCol w:w="3960"/>
        <w:gridCol w:w="3490"/>
      </w:tblGrid>
      <w:tr w:rsidR="00EA7960" w:rsidTr="002A5206">
        <w:tc>
          <w:tcPr>
            <w:tcW w:w="2808" w:type="dxa"/>
            <w:tcBorders>
              <w:top w:val="single" w:sz="4" w:space="0" w:color="000000"/>
              <w:left w:val="single" w:sz="4" w:space="0" w:color="000000"/>
              <w:bottom w:val="single" w:sz="4" w:space="0" w:color="000000"/>
            </w:tcBorders>
          </w:tcPr>
          <w:p w:rsidR="00EA7960" w:rsidRDefault="00EA7960" w:rsidP="002A5206">
            <w:pPr>
              <w:snapToGrid w:val="0"/>
              <w:jc w:val="center"/>
            </w:pPr>
            <w:r>
              <w:t>Paslaugų poreikis</w:t>
            </w:r>
          </w:p>
        </w:tc>
        <w:tc>
          <w:tcPr>
            <w:tcW w:w="3960" w:type="dxa"/>
            <w:tcBorders>
              <w:top w:val="single" w:sz="4" w:space="0" w:color="000000"/>
              <w:left w:val="single" w:sz="4" w:space="0" w:color="000000"/>
              <w:bottom w:val="single" w:sz="4" w:space="0" w:color="000000"/>
            </w:tcBorders>
          </w:tcPr>
          <w:p w:rsidR="00EA7960" w:rsidRDefault="00EA7960" w:rsidP="002A5206">
            <w:pPr>
              <w:snapToGrid w:val="0"/>
              <w:jc w:val="center"/>
            </w:pPr>
            <w:r>
              <w:t>Įstaiga, teikianti paslaugą/pagalbą</w:t>
            </w:r>
          </w:p>
        </w:tc>
        <w:tc>
          <w:tcPr>
            <w:tcW w:w="3490" w:type="dxa"/>
            <w:tcBorders>
              <w:top w:val="single" w:sz="4" w:space="0" w:color="000000"/>
              <w:left w:val="single" w:sz="4" w:space="0" w:color="000000"/>
              <w:bottom w:val="single" w:sz="4" w:space="0" w:color="000000"/>
              <w:right w:val="single" w:sz="4" w:space="0" w:color="000000"/>
            </w:tcBorders>
          </w:tcPr>
          <w:p w:rsidR="00EA7960" w:rsidRDefault="00EA7960" w:rsidP="002A5206">
            <w:pPr>
              <w:snapToGrid w:val="0"/>
              <w:jc w:val="center"/>
            </w:pPr>
            <w:r>
              <w:t>Pastabos</w:t>
            </w:r>
          </w:p>
        </w:tc>
      </w:tr>
      <w:tr w:rsidR="00EA7960" w:rsidTr="002A5206">
        <w:tc>
          <w:tcPr>
            <w:tcW w:w="2808" w:type="dxa"/>
            <w:tcBorders>
              <w:left w:val="single" w:sz="4" w:space="0" w:color="000000"/>
              <w:bottom w:val="single" w:sz="4" w:space="0" w:color="000000"/>
            </w:tcBorders>
          </w:tcPr>
          <w:p w:rsidR="00EA7960" w:rsidRDefault="00EA7960" w:rsidP="002A5206">
            <w:pPr>
              <w:snapToGrid w:val="0"/>
            </w:pPr>
          </w:p>
        </w:tc>
        <w:tc>
          <w:tcPr>
            <w:tcW w:w="3960" w:type="dxa"/>
            <w:tcBorders>
              <w:left w:val="single" w:sz="4" w:space="0" w:color="000000"/>
              <w:bottom w:val="single" w:sz="4" w:space="0" w:color="000000"/>
            </w:tcBorders>
          </w:tcPr>
          <w:p w:rsidR="00EA7960" w:rsidRDefault="00EA7960" w:rsidP="002A5206">
            <w:pPr>
              <w:snapToGrid w:val="0"/>
            </w:pPr>
          </w:p>
        </w:tc>
        <w:tc>
          <w:tcPr>
            <w:tcW w:w="3490" w:type="dxa"/>
            <w:tcBorders>
              <w:left w:val="single" w:sz="4" w:space="0" w:color="000000"/>
              <w:bottom w:val="single" w:sz="4" w:space="0" w:color="000000"/>
              <w:right w:val="single" w:sz="4" w:space="0" w:color="000000"/>
            </w:tcBorders>
          </w:tcPr>
          <w:p w:rsidR="00EA7960" w:rsidRDefault="00EA7960" w:rsidP="002A5206">
            <w:pPr>
              <w:snapToGrid w:val="0"/>
            </w:pPr>
          </w:p>
        </w:tc>
      </w:tr>
      <w:tr w:rsidR="00EA7960" w:rsidTr="002A5206">
        <w:tc>
          <w:tcPr>
            <w:tcW w:w="2808" w:type="dxa"/>
            <w:tcBorders>
              <w:left w:val="single" w:sz="4" w:space="0" w:color="000000"/>
              <w:bottom w:val="single" w:sz="4" w:space="0" w:color="000000"/>
            </w:tcBorders>
          </w:tcPr>
          <w:p w:rsidR="00EA7960" w:rsidRDefault="00EA7960" w:rsidP="002A5206">
            <w:pPr>
              <w:snapToGrid w:val="0"/>
            </w:pPr>
          </w:p>
        </w:tc>
        <w:tc>
          <w:tcPr>
            <w:tcW w:w="3960" w:type="dxa"/>
            <w:tcBorders>
              <w:left w:val="single" w:sz="4" w:space="0" w:color="000000"/>
              <w:bottom w:val="single" w:sz="4" w:space="0" w:color="000000"/>
            </w:tcBorders>
          </w:tcPr>
          <w:p w:rsidR="00EA7960" w:rsidRDefault="00EA7960" w:rsidP="002A5206">
            <w:pPr>
              <w:snapToGrid w:val="0"/>
            </w:pPr>
          </w:p>
        </w:tc>
        <w:tc>
          <w:tcPr>
            <w:tcW w:w="3490" w:type="dxa"/>
            <w:tcBorders>
              <w:left w:val="single" w:sz="4" w:space="0" w:color="000000"/>
              <w:bottom w:val="single" w:sz="4" w:space="0" w:color="000000"/>
              <w:right w:val="single" w:sz="4" w:space="0" w:color="000000"/>
            </w:tcBorders>
          </w:tcPr>
          <w:p w:rsidR="00EA7960" w:rsidRDefault="00EA7960" w:rsidP="002A5206">
            <w:pPr>
              <w:snapToGrid w:val="0"/>
            </w:pPr>
          </w:p>
        </w:tc>
      </w:tr>
    </w:tbl>
    <w:p w:rsidR="00EA7960" w:rsidRDefault="00EA7960" w:rsidP="00962BF4"/>
    <w:p w:rsidR="00EA7960" w:rsidRDefault="00EA7960" w:rsidP="00962BF4">
      <w:pPr>
        <w:ind w:firstLine="1247"/>
        <w:rPr>
          <w:b/>
        </w:rPr>
      </w:pPr>
      <w:r>
        <w:rPr>
          <w:b/>
        </w:rPr>
        <w:t>5. Išvada dėl kompleksinės pagalbos vaikui ir šeimai skyrimo:</w:t>
      </w:r>
    </w:p>
    <w:p w:rsidR="00EA7960" w:rsidRDefault="00EA7960" w:rsidP="00962BF4">
      <w:r>
        <w:t>________________________________________________________________________________________________________________________________________________________________________________________________________________________________________________</w:t>
      </w:r>
    </w:p>
    <w:p w:rsidR="00EA7960" w:rsidRDefault="00EA7960" w:rsidP="00962BF4"/>
    <w:p w:rsidR="00EA7960" w:rsidRDefault="00EA7960" w:rsidP="00962BF4"/>
    <w:p w:rsidR="00EA7960" w:rsidRDefault="00EA7960" w:rsidP="00962BF4">
      <w:r>
        <w:t>Tėvai (globėjai)</w:t>
      </w:r>
      <w:r>
        <w:tab/>
      </w:r>
      <w:r>
        <w:tab/>
        <w:t xml:space="preserve">       </w:t>
      </w:r>
      <w:r>
        <w:tab/>
        <w:t xml:space="preserve">  _______________</w:t>
      </w:r>
      <w:r>
        <w:tab/>
        <w:t xml:space="preserve">        </w:t>
      </w:r>
      <w:r>
        <w:tab/>
        <w:t xml:space="preserve">_______________ </w:t>
      </w:r>
    </w:p>
    <w:p w:rsidR="00EA7960" w:rsidRDefault="00EA7960" w:rsidP="00962BF4">
      <w:r>
        <w:tab/>
      </w:r>
      <w:r>
        <w:tab/>
      </w:r>
      <w:r>
        <w:tab/>
        <w:t xml:space="preserve">                   </w:t>
      </w:r>
      <w:r>
        <w:tab/>
        <w:t xml:space="preserve">        (parašas)     </w:t>
      </w:r>
      <w:r>
        <w:tab/>
        <w:t xml:space="preserve">             (vardas, pavardė)</w:t>
      </w:r>
    </w:p>
    <w:p w:rsidR="00EA7960" w:rsidRDefault="00EA7960" w:rsidP="00962BF4">
      <w:r>
        <w:t xml:space="preserve">       </w:t>
      </w:r>
    </w:p>
    <w:p w:rsidR="00EA7960" w:rsidRDefault="00EA7960" w:rsidP="00962BF4"/>
    <w:p w:rsidR="00EA7960" w:rsidRDefault="00EA7960" w:rsidP="00962BF4"/>
    <w:p w:rsidR="00EA7960" w:rsidRDefault="00EA7960" w:rsidP="00962BF4">
      <w:r>
        <w:t>Tarpinstitucinės komandos koordinatorius(-ė)   _______________</w:t>
      </w:r>
      <w:r>
        <w:tab/>
        <w:t xml:space="preserve">        </w:t>
      </w:r>
      <w:r>
        <w:tab/>
        <w:t xml:space="preserve">___________________ </w:t>
      </w:r>
    </w:p>
    <w:p w:rsidR="00EA7960" w:rsidRDefault="00EA7960" w:rsidP="00962BF4">
      <w:r>
        <w:tab/>
      </w:r>
      <w:r>
        <w:tab/>
      </w:r>
      <w:r>
        <w:tab/>
        <w:t xml:space="preserve">                                           (parašas)                               (vardas, pavardė)</w:t>
      </w:r>
    </w:p>
    <w:p w:rsidR="00EA7960" w:rsidRDefault="00EA7960" w:rsidP="00962BF4"/>
    <w:p w:rsidR="00EA7960" w:rsidRDefault="00EA7960" w:rsidP="00962BF4"/>
    <w:p w:rsidR="00EA7960" w:rsidRDefault="00EA7960" w:rsidP="00962BF4">
      <w:r>
        <w:t>Savivaldybės VGK pirmininkas(-ė)</w:t>
      </w:r>
      <w:r>
        <w:tab/>
        <w:t xml:space="preserve">   </w:t>
      </w:r>
      <w:r>
        <w:tab/>
        <w:t xml:space="preserve">    ______________</w:t>
      </w:r>
      <w:r>
        <w:tab/>
        <w:t xml:space="preserve">             __________________ </w:t>
      </w:r>
    </w:p>
    <w:p w:rsidR="00EA7960" w:rsidRDefault="00EA7960" w:rsidP="00962BF4">
      <w:r>
        <w:tab/>
      </w:r>
      <w:r>
        <w:tab/>
      </w:r>
      <w:r>
        <w:tab/>
        <w:t xml:space="preserve">                                            (parašas)                               (vardas, pavardė)</w:t>
      </w:r>
    </w:p>
    <w:p w:rsidR="00EA7960" w:rsidRDefault="00EA7960" w:rsidP="00962BF4"/>
    <w:p w:rsidR="00EA7960" w:rsidRDefault="00EA7960" w:rsidP="00962BF4"/>
    <w:p w:rsidR="00EA7960" w:rsidRDefault="00EA7960" w:rsidP="00962BF4">
      <w:pPr>
        <w:jc w:val="center"/>
      </w:pPr>
      <w:r>
        <w:t>_______________________</w:t>
      </w:r>
    </w:p>
    <w:p w:rsidR="00EA7960" w:rsidRPr="00C374B0" w:rsidRDefault="00EA7960" w:rsidP="00233D3C">
      <w:pPr>
        <w:ind w:left="180"/>
        <w:jc w:val="both"/>
        <w:rPr>
          <w:sz w:val="22"/>
          <w:szCs w:val="22"/>
        </w:rPr>
      </w:pPr>
    </w:p>
    <w:p w:rsidR="00EA7960" w:rsidRDefault="00EA7960" w:rsidP="008C7BDB">
      <w:pPr>
        <w:pStyle w:val="HTMLPreformatted"/>
        <w:ind w:left="0"/>
      </w:pPr>
    </w:p>
    <w:sectPr w:rsidR="00EA7960" w:rsidSect="00C374B0">
      <w:headerReference w:type="even" r:id="rId12"/>
      <w:headerReference w:type="default" r:id="rId13"/>
      <w:footerReference w:type="default" r:id="rId14"/>
      <w:footnotePr>
        <w:pos w:val="beneathText"/>
      </w:footnotePr>
      <w:pgSz w:w="11905" w:h="16837"/>
      <w:pgMar w:top="851" w:right="567" w:bottom="0"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960" w:rsidRDefault="00EA7960">
      <w:r>
        <w:separator/>
      </w:r>
    </w:p>
  </w:endnote>
  <w:endnote w:type="continuationSeparator" w:id="0">
    <w:p w:rsidR="00EA7960" w:rsidRDefault="00EA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20002A87" w:usb1="80000000" w:usb2="00000008" w:usb3="00000000" w:csb0="000001FF" w:csb1="00000000"/>
  </w:font>
  <w:font w:name="Palemonas">
    <w:altName w:val="Times New Roman"/>
    <w:panose1 w:val="00000000000000000000"/>
    <w:charset w:val="BA"/>
    <w:family w:val="roman"/>
    <w:notTrueType/>
    <w:pitch w:val="variable"/>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60" w:rsidRDefault="00EA796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960" w:rsidRDefault="00EA7960">
      <w:r>
        <w:separator/>
      </w:r>
    </w:p>
  </w:footnote>
  <w:footnote w:type="continuationSeparator" w:id="0">
    <w:p w:rsidR="00EA7960" w:rsidRDefault="00EA7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60" w:rsidRDefault="00EA7960" w:rsidP="006C2F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960" w:rsidRDefault="00EA79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60" w:rsidRDefault="00EA7960" w:rsidP="006C2F47">
    <w:pPr>
      <w:pStyle w:val="Header"/>
      <w:framePr w:wrap="around" w:vAnchor="text" w:hAnchor="margin" w:xAlign="center" w:y="1"/>
      <w:rPr>
        <w:rStyle w:val="PageNumber"/>
      </w:rPr>
    </w:pPr>
  </w:p>
  <w:p w:rsidR="00EA7960" w:rsidRDefault="00EA79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1DE"/>
    <w:rsid w:val="000714A4"/>
    <w:rsid w:val="000E2646"/>
    <w:rsid w:val="00164D77"/>
    <w:rsid w:val="00172485"/>
    <w:rsid w:val="00197493"/>
    <w:rsid w:val="001E72AD"/>
    <w:rsid w:val="00233D3C"/>
    <w:rsid w:val="00261BAA"/>
    <w:rsid w:val="002A5206"/>
    <w:rsid w:val="002B6676"/>
    <w:rsid w:val="002E1BE4"/>
    <w:rsid w:val="00354D9F"/>
    <w:rsid w:val="003666F0"/>
    <w:rsid w:val="003E2E8B"/>
    <w:rsid w:val="0040403F"/>
    <w:rsid w:val="00430323"/>
    <w:rsid w:val="00472EB4"/>
    <w:rsid w:val="004D5419"/>
    <w:rsid w:val="0051487C"/>
    <w:rsid w:val="00581228"/>
    <w:rsid w:val="005B04A5"/>
    <w:rsid w:val="005D371B"/>
    <w:rsid w:val="005F21F8"/>
    <w:rsid w:val="006301DA"/>
    <w:rsid w:val="00645FD7"/>
    <w:rsid w:val="00653501"/>
    <w:rsid w:val="006C2F47"/>
    <w:rsid w:val="006D1731"/>
    <w:rsid w:val="00725459"/>
    <w:rsid w:val="00750663"/>
    <w:rsid w:val="00782F6C"/>
    <w:rsid w:val="007C23BA"/>
    <w:rsid w:val="007F376A"/>
    <w:rsid w:val="007F3BD3"/>
    <w:rsid w:val="0087546A"/>
    <w:rsid w:val="00875EEC"/>
    <w:rsid w:val="00883FEA"/>
    <w:rsid w:val="00890DBB"/>
    <w:rsid w:val="008B77CB"/>
    <w:rsid w:val="008C1DE5"/>
    <w:rsid w:val="008C7BDB"/>
    <w:rsid w:val="008F378E"/>
    <w:rsid w:val="00962BF4"/>
    <w:rsid w:val="009864DF"/>
    <w:rsid w:val="009F31A9"/>
    <w:rsid w:val="00A669F6"/>
    <w:rsid w:val="00A77226"/>
    <w:rsid w:val="00AA359B"/>
    <w:rsid w:val="00AC7E6A"/>
    <w:rsid w:val="00B20F4E"/>
    <w:rsid w:val="00B403F5"/>
    <w:rsid w:val="00B45883"/>
    <w:rsid w:val="00B530C5"/>
    <w:rsid w:val="00B765FE"/>
    <w:rsid w:val="00BE5E95"/>
    <w:rsid w:val="00BF58F7"/>
    <w:rsid w:val="00C2600E"/>
    <w:rsid w:val="00C278BB"/>
    <w:rsid w:val="00C374B0"/>
    <w:rsid w:val="00C632D6"/>
    <w:rsid w:val="00C85E87"/>
    <w:rsid w:val="00D0692E"/>
    <w:rsid w:val="00D5618D"/>
    <w:rsid w:val="00D919DA"/>
    <w:rsid w:val="00DC3034"/>
    <w:rsid w:val="00E171DE"/>
    <w:rsid w:val="00E27954"/>
    <w:rsid w:val="00E30A7E"/>
    <w:rsid w:val="00E66CD9"/>
    <w:rsid w:val="00EA7960"/>
    <w:rsid w:val="00EB5595"/>
    <w:rsid w:val="00EE3D79"/>
    <w:rsid w:val="00F05204"/>
    <w:rsid w:val="00F44005"/>
    <w:rsid w:val="00F6518B"/>
    <w:rsid w:val="00FB027C"/>
    <w:rsid w:val="00FC492B"/>
    <w:rsid w:val="00FF759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9F"/>
    <w:pPr>
      <w:suppressAutoHyphens/>
    </w:pPr>
    <w:rPr>
      <w:sz w:val="24"/>
      <w:szCs w:val="24"/>
      <w:lang w:eastAsia="ar-SA"/>
    </w:rPr>
  </w:style>
  <w:style w:type="paragraph" w:styleId="Heading1">
    <w:name w:val="heading 1"/>
    <w:basedOn w:val="Normal"/>
    <w:next w:val="Normal"/>
    <w:link w:val="Heading1Char"/>
    <w:uiPriority w:val="99"/>
    <w:qFormat/>
    <w:rsid w:val="00354D9F"/>
    <w:pPr>
      <w:keepNext/>
      <w:numPr>
        <w:numId w:val="1"/>
      </w:numPr>
      <w:jc w:val="center"/>
      <w:outlineLvl w:val="0"/>
    </w:pPr>
    <w:rPr>
      <w:b/>
      <w:bCs/>
    </w:rPr>
  </w:style>
  <w:style w:type="paragraph" w:styleId="Heading2">
    <w:name w:val="heading 2"/>
    <w:basedOn w:val="Normal"/>
    <w:next w:val="Normal"/>
    <w:link w:val="Heading2Char"/>
    <w:uiPriority w:val="99"/>
    <w:qFormat/>
    <w:rsid w:val="005B04A5"/>
    <w:pPr>
      <w:keepNext/>
      <w:suppressAutoHyphens w:val="0"/>
      <w:spacing w:before="240" w:after="60"/>
      <w:outlineLvl w:val="1"/>
    </w:pPr>
    <w:rPr>
      <w:rFonts w:ascii="Arial" w:hAnsi="Arial" w:cs="Arial"/>
      <w:b/>
      <w:bCs/>
      <w:i/>
      <w:iCs/>
      <w:sz w:val="28"/>
      <w:szCs w:val="28"/>
      <w:lang w:eastAsia="lt-LT"/>
    </w:rPr>
  </w:style>
  <w:style w:type="paragraph" w:styleId="Heading5">
    <w:name w:val="heading 5"/>
    <w:basedOn w:val="Normal"/>
    <w:next w:val="Normal"/>
    <w:link w:val="Heading5Char"/>
    <w:uiPriority w:val="99"/>
    <w:qFormat/>
    <w:rsid w:val="00354D9F"/>
    <w:pPr>
      <w:numPr>
        <w:ilvl w:val="4"/>
        <w:numId w:val="1"/>
      </w:num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ar-SA" w:bidi="ar-SA"/>
    </w:rPr>
  </w:style>
  <w:style w:type="character" w:customStyle="1" w:styleId="Absatz-Standardschriftart">
    <w:name w:val="Absatz-Standardschriftart"/>
    <w:uiPriority w:val="99"/>
    <w:rsid w:val="00354D9F"/>
  </w:style>
  <w:style w:type="character" w:customStyle="1" w:styleId="WW-Absatz-Standardschriftart">
    <w:name w:val="WW-Absatz-Standardschriftart"/>
    <w:uiPriority w:val="99"/>
    <w:rsid w:val="00354D9F"/>
  </w:style>
  <w:style w:type="character" w:customStyle="1" w:styleId="WW-Absatz-Standardschriftart1">
    <w:name w:val="WW-Absatz-Standardschriftart1"/>
    <w:uiPriority w:val="99"/>
    <w:rsid w:val="00354D9F"/>
  </w:style>
  <w:style w:type="character" w:customStyle="1" w:styleId="WW-Absatz-Standardschriftart11">
    <w:name w:val="WW-Absatz-Standardschriftart11"/>
    <w:uiPriority w:val="99"/>
    <w:rsid w:val="00354D9F"/>
  </w:style>
  <w:style w:type="character" w:customStyle="1" w:styleId="WW-Absatz-Standardschriftart111">
    <w:name w:val="WW-Absatz-Standardschriftart111"/>
    <w:uiPriority w:val="99"/>
    <w:rsid w:val="00354D9F"/>
  </w:style>
  <w:style w:type="character" w:customStyle="1" w:styleId="WW-Absatz-Standardschriftart1111">
    <w:name w:val="WW-Absatz-Standardschriftart1111"/>
    <w:uiPriority w:val="99"/>
    <w:rsid w:val="00354D9F"/>
  </w:style>
  <w:style w:type="character" w:customStyle="1" w:styleId="WW-Absatz-Standardschriftart11111">
    <w:name w:val="WW-Absatz-Standardschriftart11111"/>
    <w:uiPriority w:val="99"/>
    <w:rsid w:val="00354D9F"/>
  </w:style>
  <w:style w:type="character" w:customStyle="1" w:styleId="WW-Absatz-Standardschriftart111111">
    <w:name w:val="WW-Absatz-Standardschriftart111111"/>
    <w:uiPriority w:val="99"/>
    <w:rsid w:val="00354D9F"/>
  </w:style>
  <w:style w:type="character" w:customStyle="1" w:styleId="WW-Absatz-Standardschriftart1111111">
    <w:name w:val="WW-Absatz-Standardschriftart1111111"/>
    <w:uiPriority w:val="99"/>
    <w:rsid w:val="00354D9F"/>
  </w:style>
  <w:style w:type="character" w:customStyle="1" w:styleId="WW-Absatz-Standardschriftart11111111">
    <w:name w:val="WW-Absatz-Standardschriftart11111111"/>
    <w:uiPriority w:val="99"/>
    <w:rsid w:val="00354D9F"/>
  </w:style>
  <w:style w:type="character" w:customStyle="1" w:styleId="WW-Absatz-Standardschriftart111111111">
    <w:name w:val="WW-Absatz-Standardschriftart111111111"/>
    <w:uiPriority w:val="99"/>
    <w:rsid w:val="00354D9F"/>
  </w:style>
  <w:style w:type="character" w:customStyle="1" w:styleId="WW-Absatz-Standardschriftart1111111111">
    <w:name w:val="WW-Absatz-Standardschriftart1111111111"/>
    <w:uiPriority w:val="99"/>
    <w:rsid w:val="00354D9F"/>
  </w:style>
  <w:style w:type="character" w:customStyle="1" w:styleId="WW-Absatz-Standardschriftart11111111111">
    <w:name w:val="WW-Absatz-Standardschriftart11111111111"/>
    <w:uiPriority w:val="99"/>
    <w:rsid w:val="00354D9F"/>
  </w:style>
  <w:style w:type="character" w:customStyle="1" w:styleId="WW-Absatz-Standardschriftart111111111111">
    <w:name w:val="WW-Absatz-Standardschriftart111111111111"/>
    <w:uiPriority w:val="99"/>
    <w:rsid w:val="00354D9F"/>
  </w:style>
  <w:style w:type="character" w:customStyle="1" w:styleId="WW-Absatz-Standardschriftart1111111111111">
    <w:name w:val="WW-Absatz-Standardschriftart1111111111111"/>
    <w:uiPriority w:val="99"/>
    <w:rsid w:val="00354D9F"/>
  </w:style>
  <w:style w:type="character" w:customStyle="1" w:styleId="WW-Absatz-Standardschriftart11111111111111">
    <w:name w:val="WW-Absatz-Standardschriftart11111111111111"/>
    <w:uiPriority w:val="99"/>
    <w:rsid w:val="00354D9F"/>
  </w:style>
  <w:style w:type="character" w:customStyle="1" w:styleId="WW-Absatz-Standardschriftart111111111111111">
    <w:name w:val="WW-Absatz-Standardschriftart111111111111111"/>
    <w:uiPriority w:val="99"/>
    <w:rsid w:val="00354D9F"/>
  </w:style>
  <w:style w:type="character" w:customStyle="1" w:styleId="WW-DefaultParagraphFont">
    <w:name w:val="WW-Default Paragraph Font"/>
    <w:uiPriority w:val="99"/>
    <w:rsid w:val="00354D9F"/>
  </w:style>
  <w:style w:type="character" w:customStyle="1" w:styleId="WW-Absatz-Standardschriftart1111111111111111">
    <w:name w:val="WW-Absatz-Standardschriftart1111111111111111"/>
    <w:uiPriority w:val="99"/>
    <w:rsid w:val="00354D9F"/>
  </w:style>
  <w:style w:type="character" w:customStyle="1" w:styleId="WW-Absatz-Standardschriftart11111111111111111">
    <w:name w:val="WW-Absatz-Standardschriftart11111111111111111"/>
    <w:uiPriority w:val="99"/>
    <w:rsid w:val="00354D9F"/>
  </w:style>
  <w:style w:type="character" w:customStyle="1" w:styleId="WW-Absatz-Standardschriftart111111111111111111">
    <w:name w:val="WW-Absatz-Standardschriftart111111111111111111"/>
    <w:uiPriority w:val="99"/>
    <w:rsid w:val="00354D9F"/>
  </w:style>
  <w:style w:type="character" w:customStyle="1" w:styleId="WW-Absatz-Standardschriftart1111111111111111111">
    <w:name w:val="WW-Absatz-Standardschriftart1111111111111111111"/>
    <w:uiPriority w:val="99"/>
    <w:rsid w:val="00354D9F"/>
  </w:style>
  <w:style w:type="character" w:customStyle="1" w:styleId="WW-Absatz-Standardschriftart11111111111111111111">
    <w:name w:val="WW-Absatz-Standardschriftart11111111111111111111"/>
    <w:uiPriority w:val="99"/>
    <w:rsid w:val="00354D9F"/>
  </w:style>
  <w:style w:type="character" w:customStyle="1" w:styleId="WW-Absatz-Standardschriftart111111111111111111111">
    <w:name w:val="WW-Absatz-Standardschriftart111111111111111111111"/>
    <w:uiPriority w:val="99"/>
    <w:rsid w:val="00354D9F"/>
  </w:style>
  <w:style w:type="character" w:customStyle="1" w:styleId="WW-Absatz-Standardschriftart1111111111111111111111">
    <w:name w:val="WW-Absatz-Standardschriftart1111111111111111111111"/>
    <w:uiPriority w:val="99"/>
    <w:rsid w:val="00354D9F"/>
  </w:style>
  <w:style w:type="character" w:customStyle="1" w:styleId="WW-Absatz-Standardschriftart11111111111111111111111">
    <w:name w:val="WW-Absatz-Standardschriftart11111111111111111111111"/>
    <w:uiPriority w:val="99"/>
    <w:rsid w:val="00354D9F"/>
  </w:style>
  <w:style w:type="character" w:customStyle="1" w:styleId="WW-Absatz-Standardschriftart111111111111111111111111">
    <w:name w:val="WW-Absatz-Standardschriftart111111111111111111111111"/>
    <w:uiPriority w:val="99"/>
    <w:rsid w:val="00354D9F"/>
  </w:style>
  <w:style w:type="character" w:customStyle="1" w:styleId="WW-Absatz-Standardschriftart1111111111111111111111111">
    <w:name w:val="WW-Absatz-Standardschriftart1111111111111111111111111"/>
    <w:uiPriority w:val="99"/>
    <w:rsid w:val="00354D9F"/>
  </w:style>
  <w:style w:type="character" w:customStyle="1" w:styleId="WW-Absatz-Standardschriftart11111111111111111111111111">
    <w:name w:val="WW-Absatz-Standardschriftart11111111111111111111111111"/>
    <w:uiPriority w:val="99"/>
    <w:rsid w:val="00354D9F"/>
  </w:style>
  <w:style w:type="character" w:customStyle="1" w:styleId="WW-Absatz-Standardschriftart111111111111111111111111111">
    <w:name w:val="WW-Absatz-Standardschriftart111111111111111111111111111"/>
    <w:uiPriority w:val="99"/>
    <w:rsid w:val="00354D9F"/>
  </w:style>
  <w:style w:type="character" w:customStyle="1" w:styleId="WW-Absatz-Standardschriftart1111111111111111111111111111">
    <w:name w:val="WW-Absatz-Standardschriftart1111111111111111111111111111"/>
    <w:uiPriority w:val="99"/>
    <w:rsid w:val="00354D9F"/>
  </w:style>
  <w:style w:type="character" w:customStyle="1" w:styleId="WW-Absatz-Standardschriftart11111111111111111111111111111">
    <w:name w:val="WW-Absatz-Standardschriftart11111111111111111111111111111"/>
    <w:uiPriority w:val="99"/>
    <w:rsid w:val="00354D9F"/>
  </w:style>
  <w:style w:type="character" w:customStyle="1" w:styleId="WW-Absatz-Standardschriftart111111111111111111111111111111">
    <w:name w:val="WW-Absatz-Standardschriftart111111111111111111111111111111"/>
    <w:uiPriority w:val="99"/>
    <w:rsid w:val="00354D9F"/>
  </w:style>
  <w:style w:type="character" w:customStyle="1" w:styleId="WW-Absatz-Standardschriftart1111111111111111111111111111111">
    <w:name w:val="WW-Absatz-Standardschriftart1111111111111111111111111111111"/>
    <w:uiPriority w:val="99"/>
    <w:rsid w:val="00354D9F"/>
  </w:style>
  <w:style w:type="character" w:customStyle="1" w:styleId="WW-Absatz-Standardschriftart11111111111111111111111111111111">
    <w:name w:val="WW-Absatz-Standardschriftart11111111111111111111111111111111"/>
    <w:uiPriority w:val="99"/>
    <w:rsid w:val="00354D9F"/>
  </w:style>
  <w:style w:type="character" w:customStyle="1" w:styleId="WW-Absatz-Standardschriftart111111111111111111111111111111111">
    <w:name w:val="WW-Absatz-Standardschriftart111111111111111111111111111111111"/>
    <w:uiPriority w:val="99"/>
    <w:rsid w:val="00354D9F"/>
  </w:style>
  <w:style w:type="character" w:customStyle="1" w:styleId="WW-Absatz-Standardschriftart1111111111111111111111111111111111">
    <w:name w:val="WW-Absatz-Standardschriftart1111111111111111111111111111111111"/>
    <w:uiPriority w:val="99"/>
    <w:rsid w:val="00354D9F"/>
  </w:style>
  <w:style w:type="character" w:customStyle="1" w:styleId="WW-Absatz-Standardschriftart11111111111111111111111111111111111">
    <w:name w:val="WW-Absatz-Standardschriftart11111111111111111111111111111111111"/>
    <w:uiPriority w:val="99"/>
    <w:rsid w:val="00354D9F"/>
  </w:style>
  <w:style w:type="character" w:customStyle="1" w:styleId="WW-Absatz-Standardschriftart111111111111111111111111111111111111">
    <w:name w:val="WW-Absatz-Standardschriftart111111111111111111111111111111111111"/>
    <w:uiPriority w:val="99"/>
    <w:rsid w:val="00354D9F"/>
  </w:style>
  <w:style w:type="character" w:customStyle="1" w:styleId="WW-Absatz-Standardschriftart1111111111111111111111111111111111111">
    <w:name w:val="WW-Absatz-Standardschriftart1111111111111111111111111111111111111"/>
    <w:uiPriority w:val="99"/>
    <w:rsid w:val="00354D9F"/>
  </w:style>
  <w:style w:type="character" w:customStyle="1" w:styleId="WW-Absatz-Standardschriftart11111111111111111111111111111111111111">
    <w:name w:val="WW-Absatz-Standardschriftart11111111111111111111111111111111111111"/>
    <w:uiPriority w:val="99"/>
    <w:rsid w:val="00354D9F"/>
  </w:style>
  <w:style w:type="character" w:customStyle="1" w:styleId="WW-DefaultParagraphFont1">
    <w:name w:val="WW-Default Paragraph Font1"/>
    <w:uiPriority w:val="99"/>
    <w:rsid w:val="00354D9F"/>
  </w:style>
  <w:style w:type="character" w:styleId="PageNumber">
    <w:name w:val="page number"/>
    <w:basedOn w:val="WW-DefaultParagraphFont1"/>
    <w:uiPriority w:val="99"/>
    <w:rsid w:val="00354D9F"/>
    <w:rPr>
      <w:rFonts w:cs="Times New Roman"/>
    </w:rPr>
  </w:style>
  <w:style w:type="character" w:styleId="Hyperlink">
    <w:name w:val="Hyperlink"/>
    <w:basedOn w:val="WW-DefaultParagraphFont1"/>
    <w:uiPriority w:val="99"/>
    <w:rsid w:val="00354D9F"/>
    <w:rPr>
      <w:rFonts w:cs="Times New Roman"/>
      <w:color w:val="0000FF"/>
      <w:u w:val="single"/>
    </w:rPr>
  </w:style>
  <w:style w:type="character" w:styleId="Strong">
    <w:name w:val="Strong"/>
    <w:basedOn w:val="WW-DefaultParagraphFont1"/>
    <w:uiPriority w:val="99"/>
    <w:qFormat/>
    <w:rsid w:val="00354D9F"/>
    <w:rPr>
      <w:rFonts w:cs="Times New Roman"/>
      <w:b/>
      <w:bCs/>
    </w:rPr>
  </w:style>
  <w:style w:type="character" w:customStyle="1" w:styleId="Numeravimosimboliai">
    <w:name w:val="Numeravimo simboliai"/>
    <w:uiPriority w:val="99"/>
    <w:rsid w:val="00354D9F"/>
  </w:style>
  <w:style w:type="character" w:styleId="Emphasis">
    <w:name w:val="Emphasis"/>
    <w:basedOn w:val="DefaultParagraphFont"/>
    <w:uiPriority w:val="99"/>
    <w:qFormat/>
    <w:rsid w:val="00354D9F"/>
    <w:rPr>
      <w:rFonts w:cs="Times New Roman"/>
      <w:i/>
    </w:rPr>
  </w:style>
  <w:style w:type="paragraph" w:customStyle="1" w:styleId="Antrat1">
    <w:name w:val="Antraštė1"/>
    <w:basedOn w:val="Normal"/>
    <w:next w:val="BodyText"/>
    <w:uiPriority w:val="99"/>
    <w:rsid w:val="00354D9F"/>
    <w:pPr>
      <w:keepNext/>
      <w:spacing w:before="240" w:after="120"/>
    </w:pPr>
    <w:rPr>
      <w:rFonts w:ascii="Arial" w:hAnsi="Arial" w:cs="Tahoma"/>
      <w:sz w:val="28"/>
      <w:szCs w:val="28"/>
    </w:rPr>
  </w:style>
  <w:style w:type="paragraph" w:styleId="BodyText">
    <w:name w:val="Body Text"/>
    <w:basedOn w:val="Normal"/>
    <w:link w:val="BodyTextChar"/>
    <w:uiPriority w:val="99"/>
    <w:rsid w:val="00354D9F"/>
    <w:pPr>
      <w:jc w:val="both"/>
    </w:pPr>
    <w:rPr>
      <w:sz w:val="22"/>
    </w:r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354D9F"/>
    <w:rPr>
      <w:rFonts w:cs="Tahoma"/>
    </w:rPr>
  </w:style>
  <w:style w:type="paragraph" w:customStyle="1" w:styleId="Pavadinimas1">
    <w:name w:val="Pavadinimas1"/>
    <w:basedOn w:val="Normal"/>
    <w:uiPriority w:val="99"/>
    <w:rsid w:val="00354D9F"/>
    <w:pPr>
      <w:suppressLineNumbers/>
      <w:spacing w:before="120" w:after="120"/>
    </w:pPr>
    <w:rPr>
      <w:rFonts w:cs="Tahoma"/>
      <w:i/>
      <w:iCs/>
    </w:rPr>
  </w:style>
  <w:style w:type="paragraph" w:customStyle="1" w:styleId="Rodykl">
    <w:name w:val="Rodyklė"/>
    <w:basedOn w:val="Normal"/>
    <w:uiPriority w:val="99"/>
    <w:rsid w:val="00354D9F"/>
    <w:pPr>
      <w:suppressLineNumbers/>
    </w:pPr>
    <w:rPr>
      <w:rFonts w:cs="Tahoma"/>
    </w:rPr>
  </w:style>
  <w:style w:type="paragraph" w:styleId="BodyText2">
    <w:name w:val="Body Text 2"/>
    <w:basedOn w:val="Normal"/>
    <w:link w:val="BodyText2Char"/>
    <w:uiPriority w:val="99"/>
    <w:rsid w:val="00354D9F"/>
    <w:pPr>
      <w:jc w:val="both"/>
    </w:pPr>
  </w:style>
  <w:style w:type="character" w:customStyle="1" w:styleId="BodyText2Char">
    <w:name w:val="Body Text 2 Char"/>
    <w:basedOn w:val="DefaultParagraphFont"/>
    <w:link w:val="BodyText2"/>
    <w:uiPriority w:val="99"/>
    <w:semiHidden/>
    <w:locked/>
    <w:rPr>
      <w:rFonts w:cs="Times New Roman"/>
      <w:sz w:val="24"/>
      <w:szCs w:val="24"/>
      <w:lang w:eastAsia="ar-SA" w:bidi="ar-SA"/>
    </w:rPr>
  </w:style>
  <w:style w:type="paragraph" w:styleId="Header">
    <w:name w:val="header"/>
    <w:basedOn w:val="Normal"/>
    <w:link w:val="HeaderChar"/>
    <w:uiPriority w:val="99"/>
    <w:rsid w:val="00354D9F"/>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styleId="Footer">
    <w:name w:val="footer"/>
    <w:basedOn w:val="Normal"/>
    <w:link w:val="FooterChar"/>
    <w:uiPriority w:val="99"/>
    <w:rsid w:val="00354D9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paragraph" w:styleId="BalloonText">
    <w:name w:val="Balloon Text"/>
    <w:basedOn w:val="Normal"/>
    <w:link w:val="BalloonTextChar"/>
    <w:uiPriority w:val="99"/>
    <w:rsid w:val="00354D9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styleId="BodyTextIndent2">
    <w:name w:val="Body Text Indent 2"/>
    <w:basedOn w:val="Normal"/>
    <w:link w:val="BodyTextIndent2Char"/>
    <w:uiPriority w:val="99"/>
    <w:rsid w:val="00354D9F"/>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lang w:eastAsia="ar-SA" w:bidi="ar-SA"/>
    </w:rPr>
  </w:style>
  <w:style w:type="paragraph" w:styleId="BodyTextIndent">
    <w:name w:val="Body Text Indent"/>
    <w:basedOn w:val="Normal"/>
    <w:link w:val="BodyTextIndentChar"/>
    <w:uiPriority w:val="99"/>
    <w:rsid w:val="00354D9F"/>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paragraph" w:styleId="BodyTextIndent3">
    <w:name w:val="Body Text Indent 3"/>
    <w:basedOn w:val="Normal"/>
    <w:link w:val="BodyTextIndent3Char"/>
    <w:uiPriority w:val="99"/>
    <w:rsid w:val="00354D9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ar-SA" w:bidi="ar-SA"/>
    </w:rPr>
  </w:style>
  <w:style w:type="paragraph" w:customStyle="1" w:styleId="WW-Tekstas">
    <w:name w:val="WW-Tekstas"/>
    <w:basedOn w:val="Normal"/>
    <w:uiPriority w:val="99"/>
    <w:rsid w:val="00354D9F"/>
    <w:pPr>
      <w:widowControl w:val="0"/>
      <w:spacing w:after="120"/>
    </w:pPr>
    <w:rPr>
      <w:szCs w:val="20"/>
    </w:rPr>
  </w:style>
  <w:style w:type="paragraph" w:customStyle="1" w:styleId="Patvirtinta">
    <w:name w:val="Patvirtinta"/>
    <w:uiPriority w:val="99"/>
    <w:rsid w:val="00354D9F"/>
    <w:pPr>
      <w:tabs>
        <w:tab w:val="left" w:pos="1304"/>
        <w:tab w:val="left" w:pos="1457"/>
        <w:tab w:val="left" w:pos="1604"/>
        <w:tab w:val="left" w:pos="1757"/>
      </w:tabs>
      <w:suppressAutoHyphens/>
      <w:ind w:left="5953"/>
    </w:pPr>
    <w:rPr>
      <w:rFonts w:ascii="TimesLT" w:hAnsi="TimesLT"/>
      <w:sz w:val="20"/>
      <w:szCs w:val="20"/>
      <w:lang w:val="en-US" w:eastAsia="ar-SA"/>
    </w:rPr>
  </w:style>
  <w:style w:type="paragraph" w:customStyle="1" w:styleId="DiagramaDiagramaDiagrama">
    <w:name w:val="Diagrama Diagrama Diagrama"/>
    <w:basedOn w:val="Normal"/>
    <w:uiPriority w:val="99"/>
    <w:rsid w:val="00354D9F"/>
    <w:pPr>
      <w:spacing w:after="160" w:line="240" w:lineRule="exact"/>
    </w:pPr>
    <w:rPr>
      <w:rFonts w:ascii="Tahoma" w:hAnsi="Tahoma"/>
      <w:sz w:val="20"/>
      <w:szCs w:val="20"/>
      <w:lang w:val="en-US"/>
    </w:rPr>
  </w:style>
  <w:style w:type="paragraph" w:styleId="HTMLPreformatted">
    <w:name w:val="HTML Preformatted"/>
    <w:basedOn w:val="Normal"/>
    <w:link w:val="HTMLPreformattedChar1"/>
    <w:uiPriority w:val="99"/>
    <w:rsid w:val="0035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ar-SA" w:bidi="ar-SA"/>
    </w:rPr>
  </w:style>
  <w:style w:type="paragraph" w:customStyle="1" w:styleId="DiagramaDiagrama">
    <w:name w:val="Diagrama Diagrama"/>
    <w:basedOn w:val="Normal"/>
    <w:uiPriority w:val="99"/>
    <w:rsid w:val="00354D9F"/>
    <w:pPr>
      <w:spacing w:after="160" w:line="240" w:lineRule="exact"/>
    </w:pPr>
    <w:rPr>
      <w:rFonts w:ascii="Tahoma" w:hAnsi="Tahoma"/>
      <w:sz w:val="20"/>
      <w:szCs w:val="20"/>
      <w:lang w:val="en-US"/>
    </w:rPr>
  </w:style>
  <w:style w:type="paragraph" w:customStyle="1" w:styleId="DiagramaDiagrama1CharCharDiagramaDiagrama">
    <w:name w:val="Diagrama Diagrama1 Char Char Diagrama Diagrama"/>
    <w:basedOn w:val="Normal"/>
    <w:uiPriority w:val="99"/>
    <w:rsid w:val="00354D9F"/>
    <w:pPr>
      <w:spacing w:after="160" w:line="240" w:lineRule="exact"/>
    </w:pPr>
    <w:rPr>
      <w:rFonts w:ascii="Tahoma" w:hAnsi="Tahoma"/>
      <w:sz w:val="20"/>
      <w:szCs w:val="20"/>
      <w:lang w:val="en-US"/>
    </w:rPr>
  </w:style>
  <w:style w:type="paragraph" w:styleId="NormalWeb">
    <w:name w:val="Normal (Web)"/>
    <w:basedOn w:val="Normal"/>
    <w:uiPriority w:val="99"/>
    <w:rsid w:val="00354D9F"/>
    <w:pPr>
      <w:spacing w:after="44"/>
    </w:pPr>
  </w:style>
  <w:style w:type="paragraph" w:customStyle="1" w:styleId="bodytext0">
    <w:name w:val="bodytext"/>
    <w:basedOn w:val="Normal"/>
    <w:uiPriority w:val="99"/>
    <w:rsid w:val="00354D9F"/>
    <w:pPr>
      <w:spacing w:before="100" w:after="100"/>
      <w:ind w:left="240"/>
    </w:pPr>
    <w:rPr>
      <w:sz w:val="29"/>
      <w:szCs w:val="29"/>
    </w:rPr>
  </w:style>
  <w:style w:type="paragraph" w:customStyle="1" w:styleId="Lentelsturinys">
    <w:name w:val="Lentelės turinys"/>
    <w:basedOn w:val="Normal"/>
    <w:uiPriority w:val="99"/>
    <w:rsid w:val="00354D9F"/>
    <w:pPr>
      <w:suppressLineNumbers/>
    </w:pPr>
  </w:style>
  <w:style w:type="paragraph" w:customStyle="1" w:styleId="Lentelsantrat">
    <w:name w:val="Lentelės antraštė"/>
    <w:basedOn w:val="Lentelsturinys"/>
    <w:uiPriority w:val="99"/>
    <w:rsid w:val="00354D9F"/>
    <w:pPr>
      <w:jc w:val="center"/>
    </w:pPr>
    <w:rPr>
      <w:b/>
      <w:bCs/>
      <w:i/>
      <w:iCs/>
    </w:rPr>
  </w:style>
  <w:style w:type="paragraph" w:customStyle="1" w:styleId="Kadroturinys">
    <w:name w:val="Kadro turinys"/>
    <w:basedOn w:val="BodyText"/>
    <w:uiPriority w:val="99"/>
    <w:rsid w:val="00354D9F"/>
  </w:style>
  <w:style w:type="paragraph" w:customStyle="1" w:styleId="Default">
    <w:name w:val="Default"/>
    <w:basedOn w:val="Normal"/>
    <w:uiPriority w:val="99"/>
    <w:rsid w:val="00354D9F"/>
    <w:pPr>
      <w:autoSpaceDE w:val="0"/>
    </w:pPr>
    <w:rPr>
      <w:color w:val="000000"/>
    </w:rPr>
  </w:style>
  <w:style w:type="paragraph" w:customStyle="1" w:styleId="Linija">
    <w:name w:val="Linija"/>
    <w:basedOn w:val="Default"/>
    <w:next w:val="Default"/>
    <w:uiPriority w:val="99"/>
    <w:rsid w:val="00354D9F"/>
    <w:rPr>
      <w:rFonts w:cs="Tahoma"/>
      <w:color w:val="auto"/>
    </w:rPr>
  </w:style>
  <w:style w:type="paragraph" w:styleId="Title">
    <w:name w:val="Title"/>
    <w:basedOn w:val="Normal"/>
    <w:link w:val="TitleChar"/>
    <w:uiPriority w:val="99"/>
    <w:qFormat/>
    <w:rsid w:val="005B04A5"/>
    <w:pPr>
      <w:suppressAutoHyphens w:val="0"/>
      <w:jc w:val="center"/>
    </w:pPr>
    <w:rPr>
      <w:b/>
      <w:bCs/>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character" w:customStyle="1" w:styleId="HTMLPreformattedChar1">
    <w:name w:val="HTML Preformatted Char1"/>
    <w:basedOn w:val="DefaultParagraphFont"/>
    <w:link w:val="HTMLPreformatted"/>
    <w:uiPriority w:val="99"/>
    <w:locked/>
    <w:rsid w:val="005B04A5"/>
    <w:rPr>
      <w:rFonts w:ascii="Courier New" w:hAnsi="Courier New" w:cs="Courier New"/>
      <w:lang w:val="lt-LT" w:eastAsia="ar-SA" w:bidi="ar-SA"/>
    </w:rPr>
  </w:style>
  <w:style w:type="character" w:styleId="HTMLTypewriter">
    <w:name w:val="HTML Typewriter"/>
    <w:basedOn w:val="DefaultParagraphFont"/>
    <w:uiPriority w:val="99"/>
    <w:rsid w:val="00233D3C"/>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15359</Words>
  <Characters>8755</Characters>
  <Application>Microsoft Office Outlook</Application>
  <DocSecurity>0</DocSecurity>
  <Lines>0</Lines>
  <Paragraphs>0</Paragraphs>
  <ScaleCrop>false</ScaleCrop>
  <Company>Elektrėnų savivaldybė</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3</cp:revision>
  <cp:lastPrinted>2012-11-05T13:34:00Z</cp:lastPrinted>
  <dcterms:created xsi:type="dcterms:W3CDTF">2017-12-07T07:35:00Z</dcterms:created>
  <dcterms:modified xsi:type="dcterms:W3CDTF">2017-12-07T13:43:00Z</dcterms:modified>
</cp:coreProperties>
</file>