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5E333F">
        <w:trPr>
          <w:trHeight w:hRule="exact" w:val="1055"/>
        </w:trPr>
        <w:tc>
          <w:tcPr>
            <w:tcW w:w="9639" w:type="dxa"/>
          </w:tcPr>
          <w:p w:rsidR="005E333F" w:rsidRPr="00DF47C6" w:rsidRDefault="005E333F" w:rsidP="00DF47C6">
            <w:pPr>
              <w:tabs>
                <w:tab w:val="center" w:pos="4711"/>
                <w:tab w:val="left" w:pos="7560"/>
              </w:tabs>
              <w:rPr>
                <w:b/>
              </w:rPr>
            </w:pPr>
            <w:r>
              <w:tab/>
            </w:r>
            <w:r w:rsidRPr="00146ED8">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7.25pt">
                  <v:imagedata r:id="rId5" o:title=""/>
                </v:shape>
              </w:pict>
            </w:r>
            <w:r>
              <w:tab/>
            </w:r>
            <w:r>
              <w:rPr>
                <w:b/>
              </w:rPr>
              <w:t>Projektas</w:t>
            </w:r>
          </w:p>
          <w:p w:rsidR="005E333F" w:rsidRDefault="005E333F" w:rsidP="000352AE">
            <w:pPr>
              <w:tabs>
                <w:tab w:val="center" w:pos="4711"/>
                <w:tab w:val="left" w:pos="7515"/>
              </w:tabs>
              <w:spacing w:line="240" w:lineRule="atLeast"/>
              <w:rPr>
                <w:color w:val="000000"/>
              </w:rPr>
            </w:pPr>
          </w:p>
        </w:tc>
      </w:tr>
      <w:tr w:rsidR="005E333F">
        <w:trPr>
          <w:trHeight w:hRule="exact" w:val="2197"/>
        </w:trPr>
        <w:tc>
          <w:tcPr>
            <w:tcW w:w="9639" w:type="dxa"/>
          </w:tcPr>
          <w:p w:rsidR="005E333F" w:rsidRDefault="005E333F">
            <w:pPr>
              <w:pStyle w:val="Heading2"/>
            </w:pPr>
            <w:r>
              <w:t>Pagėgių savivaldybės taryba</w:t>
            </w:r>
          </w:p>
          <w:p w:rsidR="005E333F" w:rsidRDefault="005E333F">
            <w:pPr>
              <w:spacing w:before="120"/>
              <w:jc w:val="center"/>
              <w:rPr>
                <w:b/>
                <w:bCs/>
                <w:caps/>
                <w:color w:val="000000"/>
              </w:rPr>
            </w:pPr>
          </w:p>
          <w:p w:rsidR="005E333F" w:rsidRDefault="005E333F">
            <w:pPr>
              <w:spacing w:before="120"/>
              <w:jc w:val="center"/>
              <w:rPr>
                <w:b/>
                <w:bCs/>
                <w:caps/>
                <w:color w:val="000000"/>
              </w:rPr>
            </w:pPr>
            <w:r>
              <w:rPr>
                <w:b/>
                <w:bCs/>
                <w:caps/>
                <w:color w:val="000000"/>
              </w:rPr>
              <w:t>sprendimas</w:t>
            </w:r>
          </w:p>
          <w:p w:rsidR="005E333F" w:rsidRDefault="005E333F" w:rsidP="00DF47C6">
            <w:pPr>
              <w:spacing w:before="120"/>
              <w:jc w:val="center"/>
              <w:rPr>
                <w:b/>
                <w:bCs/>
                <w:caps/>
                <w:color w:val="000000"/>
              </w:rPr>
            </w:pPr>
            <w:r>
              <w:rPr>
                <w:b/>
                <w:bCs/>
                <w:caps/>
                <w:color w:val="000000"/>
              </w:rPr>
              <w:t xml:space="preserve">DĖL PAGĖGIŲ SAVIVALDYBĖS PAGĖGIŲ LOPŠELYJE-DARŽELYJE DIRBANČIŲ PEDAGOGINIŲ DARBUOTOJŲ ETATŲ, FINANSUOJAMŲ IŠ PAGĖGIŲ SAVIVALDYBĖS BIUDŽETO, SKAIČIAUS NUSTATYMO </w:t>
            </w:r>
          </w:p>
        </w:tc>
      </w:tr>
      <w:tr w:rsidR="005E333F">
        <w:trPr>
          <w:trHeight w:hRule="exact" w:val="703"/>
        </w:trPr>
        <w:tc>
          <w:tcPr>
            <w:tcW w:w="9639" w:type="dxa"/>
          </w:tcPr>
          <w:p w:rsidR="005E333F" w:rsidRDefault="005E333F">
            <w:pPr>
              <w:pStyle w:val="Heading2"/>
              <w:rPr>
                <w:b w:val="0"/>
                <w:bCs w:val="0"/>
                <w:caps w:val="0"/>
              </w:rPr>
            </w:pPr>
            <w:r>
              <w:rPr>
                <w:b w:val="0"/>
                <w:bCs w:val="0"/>
                <w:caps w:val="0"/>
              </w:rPr>
              <w:t>2017 m. gruodžio 6 d. Nr. T1-195</w:t>
            </w:r>
          </w:p>
          <w:p w:rsidR="005E333F" w:rsidRDefault="005E333F">
            <w:pPr>
              <w:jc w:val="center"/>
            </w:pPr>
            <w:r>
              <w:t>Pagėgiai</w:t>
            </w:r>
          </w:p>
        </w:tc>
      </w:tr>
    </w:tbl>
    <w:p w:rsidR="005E333F" w:rsidRDefault="005E333F">
      <w:pPr>
        <w:jc w:val="both"/>
      </w:pPr>
    </w:p>
    <w:p w:rsidR="005E333F" w:rsidRDefault="005E333F" w:rsidP="00BF2492">
      <w:pPr>
        <w:overflowPunct/>
        <w:autoSpaceDE/>
        <w:autoSpaceDN/>
        <w:adjustRightInd/>
        <w:spacing w:line="360" w:lineRule="auto"/>
        <w:jc w:val="both"/>
        <w:textAlignment w:val="auto"/>
      </w:pPr>
      <w:r>
        <w:t xml:space="preserve">                 </w:t>
      </w:r>
      <w:r>
        <w:rPr>
          <w:szCs w:val="24"/>
        </w:rPr>
        <w:t xml:space="preserve">Vadovaudamasi Lietuvos Respublikos vietos savivaldos įstatymo </w:t>
      </w:r>
      <w:r>
        <w:t>16 straipsnio 4 dalimi, Lietuvos Respublikos biudžetinių įstaigų įstatymo 9 straipsnio 2 dalies 4 punktu ir atsižvelgdama į Pagėgių savivaldybės Pagėgių lopšelio-darželio direktorės 2017 m. gruodžio 4 d. raštą Nr. 54 „Dėl Pagėgių lopšelio-darželio darbuotojų etatų, finansuojamų iš savivaldybės biudžeto, skaičiaus nustatymo“, Pagėgių savivaldybės taryba n u s p r e n d ž i a:</w:t>
      </w:r>
    </w:p>
    <w:p w:rsidR="005E333F" w:rsidRDefault="005E333F" w:rsidP="003C4DDB">
      <w:pPr>
        <w:numPr>
          <w:ilvl w:val="0"/>
          <w:numId w:val="7"/>
        </w:numPr>
        <w:spacing w:line="360" w:lineRule="auto"/>
        <w:ind w:left="0" w:firstLine="993"/>
        <w:jc w:val="both"/>
      </w:pPr>
      <w:r>
        <w:t>Nustatyti Pagėgių savivaldybės Pagėgių lopšelyje-darželyje dirbančių pedagoginių darbuotojų etatų, finansuojamų iš Pagėgių savivaldybės biudžeto, skaičių – 5,95 etato.</w:t>
      </w:r>
    </w:p>
    <w:p w:rsidR="005E333F" w:rsidRDefault="005E333F" w:rsidP="003C4DDB">
      <w:pPr>
        <w:spacing w:line="360" w:lineRule="auto"/>
        <w:ind w:firstLine="960"/>
        <w:jc w:val="both"/>
      </w:pPr>
      <w:r>
        <w:rPr>
          <w:szCs w:val="24"/>
        </w:rPr>
        <w:t xml:space="preserve">2. </w:t>
      </w:r>
      <w:r w:rsidRPr="003666F0">
        <w:rPr>
          <w:szCs w:val="24"/>
        </w:rPr>
        <w:t xml:space="preserve">Sprendimą paskelbti </w:t>
      </w:r>
      <w:r>
        <w:rPr>
          <w:szCs w:val="24"/>
        </w:rPr>
        <w:t xml:space="preserve">Teisės aktų registre ir </w:t>
      </w:r>
      <w:r w:rsidRPr="003666F0">
        <w:rPr>
          <w:szCs w:val="24"/>
        </w:rPr>
        <w:t xml:space="preserve">Pagėgių savivaldybės interneto svetainėje </w:t>
      </w:r>
      <w:hyperlink r:id="rId6" w:history="1">
        <w:r w:rsidRPr="0080180C">
          <w:rPr>
            <w:rStyle w:val="Hyperlink"/>
            <w:color w:val="auto"/>
            <w:szCs w:val="24"/>
            <w:u w:val="none"/>
          </w:rPr>
          <w:t>www.pagegiai.lt</w:t>
        </w:r>
      </w:hyperlink>
      <w:r w:rsidRPr="0080180C">
        <w:rPr>
          <w:szCs w:val="24"/>
        </w:rPr>
        <w:t>.</w:t>
      </w:r>
    </w:p>
    <w:p w:rsidR="005E333F" w:rsidRDefault="005E333F" w:rsidP="00BF2492">
      <w:pPr>
        <w:spacing w:line="360" w:lineRule="auto"/>
        <w:jc w:val="both"/>
      </w:pPr>
      <w:r>
        <w:t xml:space="preserve">                Šis sprendimas gali būti skundžiamas Lietuvos Respublikos administracinių bylų teisenos įstatymo nustatyta tvarka.</w:t>
      </w:r>
    </w:p>
    <w:p w:rsidR="005E333F" w:rsidRDefault="005E333F" w:rsidP="001F312D">
      <w:pPr>
        <w:spacing w:line="360" w:lineRule="auto"/>
        <w:jc w:val="both"/>
        <w:rPr>
          <w:lang w:val="pt-BR"/>
        </w:rPr>
      </w:pPr>
    </w:p>
    <w:p w:rsidR="005E333F" w:rsidRDefault="005E333F" w:rsidP="00F53BFC">
      <w:r w:rsidRPr="002D63DA">
        <w:t xml:space="preserve">SUDERINTA: </w:t>
      </w:r>
      <w:r>
        <w:t xml:space="preserve"> </w:t>
      </w:r>
    </w:p>
    <w:p w:rsidR="005E333F" w:rsidRPr="002D63DA" w:rsidRDefault="005E333F" w:rsidP="00F53BFC"/>
    <w:p w:rsidR="005E333F" w:rsidRDefault="005E333F" w:rsidP="00F53BFC">
      <w:r>
        <w:t>Administracijos direktorė</w:t>
      </w:r>
      <w:r>
        <w:tab/>
      </w:r>
      <w:r>
        <w:tab/>
      </w:r>
      <w:r>
        <w:tab/>
      </w:r>
      <w:r>
        <w:tab/>
        <w:t>Dainora Butvydienė</w:t>
      </w:r>
    </w:p>
    <w:p w:rsidR="005E333F" w:rsidRDefault="005E333F" w:rsidP="00F53BFC"/>
    <w:p w:rsidR="005E333F" w:rsidRDefault="005E333F" w:rsidP="00F53BFC">
      <w:r>
        <w:t>Bendrojo ir juridinio skyriaus</w:t>
      </w:r>
    </w:p>
    <w:p w:rsidR="005E333F" w:rsidRDefault="005E333F" w:rsidP="00F53BFC">
      <w:r>
        <w:t>vyriausiasis  specialistas</w:t>
      </w:r>
      <w:r>
        <w:tab/>
      </w:r>
      <w:r>
        <w:tab/>
      </w:r>
      <w:r>
        <w:tab/>
      </w:r>
      <w:r>
        <w:tab/>
        <w:t>Valdas Vytuvis</w:t>
      </w:r>
    </w:p>
    <w:p w:rsidR="005E333F" w:rsidRPr="002D63DA" w:rsidRDefault="005E333F" w:rsidP="00F53BFC"/>
    <w:p w:rsidR="005E333F" w:rsidRDefault="005E333F" w:rsidP="00F53BFC">
      <w:r>
        <w:t>Kalbos ir archyvo tvarkytoja</w:t>
      </w:r>
      <w:r>
        <w:tab/>
      </w:r>
      <w:r>
        <w:tab/>
      </w:r>
      <w:r>
        <w:tab/>
        <w:t>Laimutė Mickevičienė</w:t>
      </w:r>
    </w:p>
    <w:p w:rsidR="005E333F" w:rsidRDefault="005E333F" w:rsidP="00F53BFC"/>
    <w:p w:rsidR="005E333F" w:rsidRDefault="005E333F" w:rsidP="00F53BFC"/>
    <w:p w:rsidR="005E333F" w:rsidRDefault="005E333F" w:rsidP="00F53BFC"/>
    <w:p w:rsidR="005E333F" w:rsidRDefault="005E333F" w:rsidP="00F53BFC">
      <w:pPr>
        <w:jc w:val="both"/>
      </w:pPr>
    </w:p>
    <w:p w:rsidR="005E333F" w:rsidRDefault="005E333F" w:rsidP="00F53BFC">
      <w:pPr>
        <w:jc w:val="both"/>
      </w:pPr>
    </w:p>
    <w:p w:rsidR="005E333F" w:rsidRDefault="005E333F" w:rsidP="00F53BFC">
      <w:pPr>
        <w:jc w:val="both"/>
      </w:pPr>
    </w:p>
    <w:p w:rsidR="005E333F" w:rsidRDefault="005E333F" w:rsidP="00F53BFC">
      <w:pPr>
        <w:jc w:val="both"/>
      </w:pPr>
    </w:p>
    <w:p w:rsidR="005E333F" w:rsidRPr="002D63DA" w:rsidRDefault="005E333F" w:rsidP="00F53BFC">
      <w:pPr>
        <w:jc w:val="both"/>
      </w:pPr>
      <w:r>
        <w:t>Parengė</w:t>
      </w:r>
      <w:r w:rsidRPr="002D63DA">
        <w:t xml:space="preserve"> Virginija Sirvidienė,</w:t>
      </w:r>
    </w:p>
    <w:p w:rsidR="005E333F" w:rsidRDefault="005E333F" w:rsidP="00F53BFC">
      <w:pPr>
        <w:jc w:val="both"/>
      </w:pPr>
      <w:r w:rsidRPr="002D63DA">
        <w:t>Švietimo skyriaus vedėja</w:t>
      </w:r>
    </w:p>
    <w:p w:rsidR="005E333F" w:rsidRDefault="005E333F" w:rsidP="00F53BFC">
      <w:pPr>
        <w:jc w:val="both"/>
      </w:pPr>
    </w:p>
    <w:p w:rsidR="005E333F" w:rsidRDefault="005E333F" w:rsidP="00F53BFC">
      <w:pPr>
        <w:jc w:val="both"/>
      </w:pPr>
    </w:p>
    <w:p w:rsidR="005E333F" w:rsidRDefault="005E333F" w:rsidP="00F53BFC">
      <w:r>
        <w:tab/>
        <w:t>`</w:t>
      </w:r>
      <w:r>
        <w:tab/>
        <w:t>`</w:t>
      </w:r>
      <w:r>
        <w:tab/>
        <w:t>`</w:t>
      </w:r>
      <w:r>
        <w:tab/>
      </w:r>
    </w:p>
    <w:p w:rsidR="005E333F" w:rsidRDefault="005E333F" w:rsidP="00E718C9">
      <w:pPr>
        <w:jc w:val="both"/>
        <w:rPr>
          <w:sz w:val="22"/>
          <w:szCs w:val="22"/>
          <w:lang w:val="pt-BR"/>
        </w:rPr>
      </w:pPr>
    </w:p>
    <w:p w:rsidR="005E333F" w:rsidRDefault="005E333F" w:rsidP="00E718C9">
      <w:pPr>
        <w:jc w:val="both"/>
        <w:rPr>
          <w:sz w:val="22"/>
          <w:szCs w:val="22"/>
          <w:lang w:val="pt-BR"/>
        </w:rPr>
      </w:pPr>
    </w:p>
    <w:p w:rsidR="005E333F" w:rsidRPr="003666F0" w:rsidRDefault="005E333F" w:rsidP="00FB3D42">
      <w:pPr>
        <w:ind w:left="5102"/>
        <w:jc w:val="both"/>
        <w:rPr>
          <w:color w:val="000000"/>
          <w:szCs w:val="24"/>
        </w:rPr>
      </w:pPr>
      <w:r>
        <w:rPr>
          <w:sz w:val="22"/>
          <w:szCs w:val="22"/>
          <w:lang w:val="pt-BR"/>
        </w:rPr>
        <w:tab/>
      </w:r>
      <w:r w:rsidRPr="003666F0">
        <w:rPr>
          <w:color w:val="000000"/>
          <w:szCs w:val="24"/>
        </w:rPr>
        <w:t>Pagėgių savivaldybės tarybos</w:t>
      </w:r>
    </w:p>
    <w:p w:rsidR="005E333F" w:rsidRPr="003666F0" w:rsidRDefault="005E333F" w:rsidP="00FB3D42">
      <w:pPr>
        <w:ind w:left="5102"/>
        <w:jc w:val="both"/>
        <w:rPr>
          <w:color w:val="000000"/>
          <w:szCs w:val="24"/>
        </w:rPr>
      </w:pPr>
      <w:r>
        <w:rPr>
          <w:color w:val="000000"/>
          <w:szCs w:val="24"/>
        </w:rPr>
        <w:t xml:space="preserve">  </w:t>
      </w:r>
      <w:r w:rsidRPr="003666F0">
        <w:rPr>
          <w:color w:val="000000"/>
          <w:szCs w:val="24"/>
        </w:rPr>
        <w:t>veiklos reglamento</w:t>
      </w:r>
    </w:p>
    <w:p w:rsidR="005E333F" w:rsidRDefault="005E333F" w:rsidP="00FB3D42">
      <w:pPr>
        <w:ind w:left="5102"/>
        <w:jc w:val="both"/>
      </w:pPr>
      <w:r>
        <w:rPr>
          <w:color w:val="000000"/>
          <w:szCs w:val="24"/>
        </w:rPr>
        <w:t xml:space="preserve">  </w:t>
      </w:r>
      <w:r w:rsidRPr="003666F0">
        <w:rPr>
          <w:color w:val="000000"/>
          <w:szCs w:val="24"/>
        </w:rPr>
        <w:t>2 priedas</w:t>
      </w:r>
      <w:r>
        <w:t xml:space="preserve">                                                                                      </w:t>
      </w:r>
    </w:p>
    <w:p w:rsidR="005E333F" w:rsidRDefault="005E333F" w:rsidP="007F1941">
      <w:pPr>
        <w:jc w:val="both"/>
      </w:pPr>
    </w:p>
    <w:p w:rsidR="005E333F" w:rsidRDefault="005E333F" w:rsidP="00B26838"/>
    <w:p w:rsidR="005E333F" w:rsidRDefault="005E333F" w:rsidP="001F312D">
      <w:pPr>
        <w:jc w:val="center"/>
      </w:pPr>
      <w:r>
        <w:softHyphen/>
      </w:r>
      <w:r>
        <w:softHyphen/>
      </w:r>
      <w:r>
        <w:softHyphen/>
      </w:r>
      <w:r>
        <w:softHyphen/>
      </w:r>
      <w:r>
        <w:softHyphen/>
      </w:r>
      <w:r>
        <w:softHyphen/>
        <w:t xml:space="preserve"> </w:t>
      </w:r>
    </w:p>
    <w:p w:rsidR="005E333F" w:rsidRDefault="005E333F" w:rsidP="00E32DFC">
      <w:pPr>
        <w:jc w:val="center"/>
        <w:rPr>
          <w:b/>
          <w:bCs/>
          <w:caps/>
          <w:color w:val="000000"/>
        </w:rPr>
      </w:pPr>
      <w:r>
        <w:rPr>
          <w:b/>
          <w:bCs/>
          <w:caps/>
          <w:color w:val="000000"/>
        </w:rPr>
        <w:t>PAGĖGIŲ SAVIVALDYBĖS TARYBOS SPRENDIMO PROJEKTO</w:t>
      </w:r>
    </w:p>
    <w:p w:rsidR="005E333F" w:rsidRDefault="005E333F" w:rsidP="00E32DFC">
      <w:pPr>
        <w:ind w:firstLine="720"/>
        <w:jc w:val="center"/>
        <w:rPr>
          <w:b/>
          <w:bCs/>
          <w:caps/>
          <w:color w:val="000000"/>
        </w:rPr>
      </w:pPr>
      <w:r>
        <w:rPr>
          <w:b/>
          <w:bCs/>
          <w:caps/>
          <w:color w:val="000000"/>
        </w:rPr>
        <w:t xml:space="preserve">DĖL PAGĖGIŲ SAVIVALDYBĖS PAGĖGIŲ LOPŠELYJE-DARŽELYJE DIRBANČIŲ PEDAGOGINIŲ DARBUOTOJŲ ETATŲ, FINANSUOJAMŲ IŠ PAGĖGIŲ SAVIVALDYBĖS BIUDŽETO, SKAIČIAUS NUSTATYMO </w:t>
      </w:r>
    </w:p>
    <w:p w:rsidR="005E333F" w:rsidRDefault="005E333F" w:rsidP="00E32DFC">
      <w:pPr>
        <w:ind w:firstLine="720"/>
        <w:jc w:val="center"/>
        <w:rPr>
          <w:b/>
          <w:bCs/>
          <w:color w:val="000000"/>
        </w:rPr>
      </w:pPr>
      <w:r>
        <w:rPr>
          <w:b/>
          <w:bCs/>
          <w:color w:val="000000"/>
        </w:rPr>
        <w:t>AIŠKINAMASIS RAŠTAS</w:t>
      </w:r>
    </w:p>
    <w:p w:rsidR="005E333F" w:rsidRDefault="005E333F" w:rsidP="00E32DFC">
      <w:pPr>
        <w:ind w:firstLine="720"/>
        <w:jc w:val="center"/>
        <w:rPr>
          <w:bCs/>
          <w:color w:val="000000"/>
        </w:rPr>
      </w:pPr>
      <w:r>
        <w:rPr>
          <w:bCs/>
          <w:color w:val="000000"/>
        </w:rPr>
        <w:t>2017-12-06</w:t>
      </w:r>
    </w:p>
    <w:p w:rsidR="005E333F" w:rsidRDefault="005E333F" w:rsidP="00E32DFC">
      <w:pPr>
        <w:ind w:firstLine="720"/>
        <w:jc w:val="center"/>
        <w:rPr>
          <w:color w:val="000000"/>
        </w:rPr>
      </w:pPr>
    </w:p>
    <w:p w:rsidR="005E333F" w:rsidRDefault="005E333F" w:rsidP="00E32DFC">
      <w:pPr>
        <w:widowControl w:val="0"/>
        <w:numPr>
          <w:ilvl w:val="0"/>
          <w:numId w:val="4"/>
        </w:numPr>
        <w:overflowPunct/>
        <w:jc w:val="both"/>
        <w:textAlignment w:val="auto"/>
        <w:rPr>
          <w:b/>
          <w:bCs/>
          <w:i/>
          <w:iCs/>
          <w:color w:val="000000"/>
        </w:rPr>
      </w:pPr>
      <w:r>
        <w:rPr>
          <w:b/>
          <w:bCs/>
          <w:i/>
          <w:iCs/>
          <w:color w:val="000000"/>
        </w:rPr>
        <w:t>Parengto projekto tikslai ir uždaviniai</w:t>
      </w:r>
    </w:p>
    <w:p w:rsidR="005E333F" w:rsidRDefault="005E333F" w:rsidP="00E32DFC">
      <w:pPr>
        <w:ind w:left="57" w:firstLine="1083"/>
        <w:jc w:val="both"/>
      </w:pPr>
      <w:r>
        <w:t xml:space="preserve">Vadovaujantis Mokinio krepšelio lėšų apskaičiavimo ir paskirstymo metodika, ikimokyklinio ugdymo įstaigose dirbančių pedagoginių darbuotojų etatai apmokami 20 valandų per savaitę, likusiais lėšas pedagoginių darbuotojų etatų finansavimui, skiria neformaliojo ikimokyklinio ugdymo įstaigos steigėjas. Siekiant užtikrinti didesnę įstaigos kontrolę steigiant pedagoginius etatus, nustatomas didžiausias leistinas pedagoginių pareigybių, finansuojamų iš savivaldybės biudžeto, skaičius. </w:t>
      </w:r>
    </w:p>
    <w:p w:rsidR="005E333F" w:rsidRDefault="005E333F" w:rsidP="00E32DFC">
      <w:pPr>
        <w:numPr>
          <w:ilvl w:val="0"/>
          <w:numId w:val="4"/>
        </w:numPr>
        <w:jc w:val="both"/>
        <w:textAlignment w:val="auto"/>
        <w:rPr>
          <w:b/>
          <w:bCs/>
          <w:i/>
          <w:iCs/>
          <w:color w:val="000000"/>
        </w:rPr>
      </w:pPr>
      <w:r>
        <w:rPr>
          <w:b/>
          <w:bCs/>
          <w:i/>
          <w:iCs/>
          <w:color w:val="000000"/>
        </w:rPr>
        <w:t>Kaip šiuo metu yra sureguliuoti projekte aptarti klausimai</w:t>
      </w:r>
    </w:p>
    <w:p w:rsidR="005E333F" w:rsidRPr="00773700" w:rsidRDefault="005E333F" w:rsidP="00E32DFC">
      <w:pPr>
        <w:ind w:firstLine="1080"/>
        <w:jc w:val="both"/>
        <w:rPr>
          <w:rStyle w:val="HTMLTypewriter"/>
        </w:rPr>
      </w:pPr>
      <w:r>
        <w:rPr>
          <w:szCs w:val="24"/>
        </w:rPr>
        <w:t xml:space="preserve">Sprendimo projektas parengtas vadovaujantis Lietuvos Respublikos vietos savivaldos įstatymo </w:t>
      </w:r>
      <w:r>
        <w:t xml:space="preserve">16 straipsnio 4 dalimi, Lietuvos Respublikos biudžetinių įstaigų įstatymo 9 straipsnio 2 dalies 4 punktu.  </w:t>
      </w:r>
    </w:p>
    <w:p w:rsidR="005E333F" w:rsidRPr="00773700" w:rsidRDefault="005E333F" w:rsidP="00E32DFC">
      <w:pPr>
        <w:numPr>
          <w:ilvl w:val="0"/>
          <w:numId w:val="4"/>
        </w:numPr>
        <w:jc w:val="both"/>
        <w:textAlignment w:val="auto"/>
        <w:rPr>
          <w:b/>
          <w:bCs/>
          <w:i/>
          <w:iCs/>
          <w:color w:val="000000"/>
        </w:rPr>
      </w:pPr>
      <w:r w:rsidRPr="00773700">
        <w:rPr>
          <w:b/>
          <w:bCs/>
          <w:i/>
          <w:iCs/>
          <w:color w:val="000000"/>
        </w:rPr>
        <w:t>Kokių teigiamų rezultatų laukiama</w:t>
      </w:r>
    </w:p>
    <w:p w:rsidR="005E333F" w:rsidRPr="00733988" w:rsidRDefault="005E333F" w:rsidP="00E32DFC">
      <w:pPr>
        <w:ind w:left="57" w:firstLine="1083"/>
        <w:jc w:val="both"/>
      </w:pPr>
      <w:r>
        <w:rPr>
          <w:color w:val="000000"/>
        </w:rPr>
        <w:t>Papildomi (pagal poreikį) pedagoginiai etatai bus steigiami leidus savivaldybės tarybai. Bus užtikrinta didesnė įstaigos kontrolė.</w:t>
      </w:r>
    </w:p>
    <w:p w:rsidR="005E333F" w:rsidRDefault="005E333F" w:rsidP="00E32DFC">
      <w:pPr>
        <w:numPr>
          <w:ilvl w:val="0"/>
          <w:numId w:val="4"/>
        </w:numPr>
        <w:overflowPunct/>
        <w:autoSpaceDE/>
        <w:autoSpaceDN/>
        <w:adjustRightInd/>
        <w:jc w:val="both"/>
        <w:textAlignment w:val="auto"/>
        <w:rPr>
          <w:b/>
          <w:bCs/>
          <w:i/>
          <w:iCs/>
          <w:color w:val="000000"/>
        </w:rPr>
      </w:pPr>
      <w:r>
        <w:rPr>
          <w:b/>
          <w:bCs/>
          <w:i/>
          <w:iCs/>
          <w:color w:val="000000"/>
        </w:rPr>
        <w:t>Galimos neigiamos priimto projekto pasekmės ir kokių priemonių reikėtų imtis, kad tokių pasekmių būtų išvengta.</w:t>
      </w:r>
    </w:p>
    <w:p w:rsidR="005E333F" w:rsidRDefault="005E333F" w:rsidP="00E32DFC">
      <w:pPr>
        <w:ind w:left="1080"/>
        <w:jc w:val="both"/>
        <w:rPr>
          <w:bCs/>
        </w:rPr>
      </w:pPr>
      <w:r>
        <w:rPr>
          <w:bCs/>
        </w:rPr>
        <w:t>Neigiamų pasekmių nenumatyta.</w:t>
      </w:r>
    </w:p>
    <w:p w:rsidR="005E333F" w:rsidRDefault="005E333F" w:rsidP="00E32DFC">
      <w:pPr>
        <w:widowControl w:val="0"/>
        <w:numPr>
          <w:ilvl w:val="0"/>
          <w:numId w:val="4"/>
        </w:numPr>
        <w:tabs>
          <w:tab w:val="left" w:pos="0"/>
        </w:tabs>
        <w:overflowPunct/>
        <w:ind w:right="360"/>
        <w:jc w:val="both"/>
        <w:textAlignment w:val="auto"/>
        <w:rPr>
          <w:b/>
          <w:bCs/>
          <w:i/>
          <w:iCs/>
          <w:color w:val="000000"/>
        </w:rPr>
      </w:pPr>
      <w:r>
        <w:rPr>
          <w:b/>
          <w:bCs/>
          <w:i/>
          <w:iCs/>
          <w:color w:val="000000"/>
        </w:rPr>
        <w:t>Kokius galiojančius aktus (tarybos, mero, Savivaldybės administracijos direktoriaus) reikėtų pakeisti ir panaikinti, priėmus sprendimą pagal teikiamą projektą.</w:t>
      </w:r>
    </w:p>
    <w:p w:rsidR="005E333F" w:rsidRDefault="005E333F" w:rsidP="00E32DFC">
      <w:pPr>
        <w:ind w:left="720" w:right="360"/>
        <w:jc w:val="both"/>
      </w:pPr>
      <w:r>
        <w:t xml:space="preserve">      Nereikės keisti ar naikinti kitų galiojančių aktų, priėmus sprendimą pagal teikiamą projektą.</w:t>
      </w:r>
    </w:p>
    <w:p w:rsidR="005E333F" w:rsidRDefault="005E333F" w:rsidP="00E32DFC">
      <w:pPr>
        <w:numPr>
          <w:ilvl w:val="0"/>
          <w:numId w:val="4"/>
        </w:numPr>
        <w:jc w:val="both"/>
        <w:textAlignment w:val="auto"/>
        <w:rPr>
          <w:b/>
          <w:bCs/>
          <w:i/>
          <w:iCs/>
          <w:color w:val="000000"/>
        </w:rPr>
      </w:pPr>
      <w:r>
        <w:rPr>
          <w:b/>
          <w:bCs/>
          <w:i/>
          <w:iCs/>
          <w:color w:val="000000"/>
        </w:rPr>
        <w:t>Jeigu priimtam sprendimui reikės kito tarybos sprendimo, mero potvarkio ar administracijos direktoriaus įsakymo, kas ir kada juos turėtų parengti.</w:t>
      </w:r>
    </w:p>
    <w:p w:rsidR="005E333F" w:rsidRDefault="005E333F" w:rsidP="00E32DFC">
      <w:pPr>
        <w:ind w:firstLine="1080"/>
        <w:jc w:val="both"/>
        <w:rPr>
          <w:bCs/>
          <w:iCs/>
          <w:color w:val="000000"/>
        </w:rPr>
      </w:pPr>
      <w:r>
        <w:rPr>
          <w:bCs/>
          <w:iCs/>
          <w:color w:val="000000"/>
        </w:rPr>
        <w:t>Nereikės priimti kito spendimo priimtam sprendimui.</w:t>
      </w:r>
    </w:p>
    <w:p w:rsidR="005E333F" w:rsidRDefault="005E333F" w:rsidP="00E32DFC">
      <w:pPr>
        <w:widowControl w:val="0"/>
        <w:numPr>
          <w:ilvl w:val="0"/>
          <w:numId w:val="4"/>
        </w:numPr>
        <w:tabs>
          <w:tab w:val="left" w:pos="0"/>
        </w:tabs>
        <w:overflowPunct/>
        <w:ind w:right="360"/>
        <w:jc w:val="both"/>
        <w:textAlignment w:val="auto"/>
        <w:rPr>
          <w:b/>
          <w:bCs/>
          <w:i/>
          <w:iCs/>
          <w:color w:val="000000"/>
        </w:rPr>
      </w:pPr>
      <w:r>
        <w:rPr>
          <w:b/>
          <w:bCs/>
          <w:i/>
          <w:iCs/>
          <w:color w:val="000000"/>
        </w:rPr>
        <w:t>Ar reikalinga atlikti sprendimo projekto antikorupcinį vertinimą</w:t>
      </w:r>
    </w:p>
    <w:p w:rsidR="005E333F" w:rsidRDefault="005E333F" w:rsidP="00E32DFC">
      <w:pPr>
        <w:tabs>
          <w:tab w:val="left" w:pos="1134"/>
        </w:tabs>
        <w:ind w:left="1080"/>
        <w:jc w:val="both"/>
      </w:pPr>
      <w:r>
        <w:t>Šis sprendimas antikorupciniu požiūriu nevertinamas.</w:t>
      </w:r>
    </w:p>
    <w:p w:rsidR="005E333F" w:rsidRDefault="005E333F" w:rsidP="00E32DFC">
      <w:pPr>
        <w:widowControl w:val="0"/>
        <w:numPr>
          <w:ilvl w:val="0"/>
          <w:numId w:val="4"/>
        </w:numPr>
        <w:tabs>
          <w:tab w:val="left" w:pos="0"/>
        </w:tabs>
        <w:overflowPunct/>
        <w:ind w:right="360"/>
        <w:jc w:val="both"/>
        <w:textAlignment w:val="auto"/>
        <w:rPr>
          <w:b/>
          <w:bCs/>
          <w:i/>
          <w:iCs/>
          <w:color w:val="000000"/>
        </w:rPr>
      </w:pPr>
      <w:r>
        <w:rPr>
          <w:b/>
          <w:bCs/>
          <w:i/>
          <w:iCs/>
          <w:color w:val="000000"/>
        </w:rPr>
        <w:t>Sprendimo vykdytojai ir įvykdymo terminai, lėšų, reikalingų sprendimui įgyvendinti, poreikis (jeigu tai numatoma – derinti su Finansų skyriumi)</w:t>
      </w:r>
    </w:p>
    <w:p w:rsidR="005E333F" w:rsidRDefault="005E333F" w:rsidP="00E32DFC">
      <w:pPr>
        <w:ind w:firstLine="1083"/>
        <w:jc w:val="both"/>
        <w:rPr>
          <w:bCs/>
        </w:rPr>
      </w:pPr>
      <w:r>
        <w:rPr>
          <w:bCs/>
        </w:rPr>
        <w:t>Už sprendimo vykdymo priežiūrą atsakingas Pagėgių savivaldybės administracijos Švietimo skyrius.</w:t>
      </w:r>
    </w:p>
    <w:p w:rsidR="005E333F" w:rsidRDefault="005E333F" w:rsidP="00E32DFC">
      <w:pPr>
        <w:widowControl w:val="0"/>
        <w:numPr>
          <w:ilvl w:val="0"/>
          <w:numId w:val="4"/>
        </w:numPr>
        <w:tabs>
          <w:tab w:val="left" w:pos="0"/>
        </w:tabs>
        <w:overflowPunct/>
        <w:ind w:right="360"/>
        <w:jc w:val="both"/>
        <w:textAlignment w:val="auto"/>
        <w:rPr>
          <w:b/>
          <w:bCs/>
          <w:i/>
          <w:iCs/>
          <w:color w:val="000000"/>
        </w:rPr>
      </w:pPr>
      <w:r>
        <w:rPr>
          <w:b/>
          <w:bCs/>
          <w:i/>
          <w:iCs/>
          <w:color w:val="000000"/>
        </w:rPr>
        <w:t>Projekto rengimo metu gauti specialistų vertinimai ir išvados, ekonominiai apskaičiavimai (sąmatos) ir konkretūs finansavimo šaltiniai.</w:t>
      </w:r>
    </w:p>
    <w:p w:rsidR="005E333F" w:rsidRDefault="005E333F" w:rsidP="00E32DFC">
      <w:pPr>
        <w:ind w:firstLine="1083"/>
        <w:jc w:val="both"/>
        <w:rPr>
          <w:bCs/>
        </w:rPr>
      </w:pPr>
      <w:r>
        <w:rPr>
          <w:bCs/>
        </w:rPr>
        <w:t xml:space="preserve">Neigiamų specialistų vertinimų ir išvadų negauta. </w:t>
      </w:r>
    </w:p>
    <w:p w:rsidR="005E333F" w:rsidRDefault="005E333F" w:rsidP="00E32DFC">
      <w:pPr>
        <w:numPr>
          <w:ilvl w:val="0"/>
          <w:numId w:val="4"/>
        </w:numPr>
        <w:jc w:val="both"/>
        <w:textAlignment w:val="auto"/>
        <w:rPr>
          <w:b/>
          <w:bCs/>
          <w:i/>
          <w:iCs/>
          <w:color w:val="000000"/>
        </w:rPr>
      </w:pPr>
      <w:r>
        <w:rPr>
          <w:b/>
          <w:bCs/>
          <w:i/>
          <w:iCs/>
          <w:color w:val="000000"/>
        </w:rPr>
        <w:t>Projekto rengėjas ar rengėjų grupė.</w:t>
      </w:r>
    </w:p>
    <w:p w:rsidR="005E333F" w:rsidRDefault="005E333F" w:rsidP="00E32DFC">
      <w:pPr>
        <w:ind w:firstLine="1083"/>
        <w:jc w:val="both"/>
        <w:rPr>
          <w:bCs/>
          <w:iCs/>
          <w:color w:val="000000"/>
        </w:rPr>
      </w:pPr>
      <w:r>
        <w:rPr>
          <w:bCs/>
          <w:iCs/>
          <w:color w:val="000000"/>
        </w:rPr>
        <w:t xml:space="preserve">Švietimo skyriaus vedėja Virginija Sirvidienė, tel. 57 367, el.p. v.sirvidienė@pagegiai.lt. </w:t>
      </w:r>
    </w:p>
    <w:p w:rsidR="005E333F" w:rsidRDefault="005E333F" w:rsidP="00E32DFC">
      <w:pPr>
        <w:widowControl w:val="0"/>
        <w:numPr>
          <w:ilvl w:val="0"/>
          <w:numId w:val="4"/>
        </w:numPr>
        <w:tabs>
          <w:tab w:val="left" w:pos="0"/>
        </w:tabs>
        <w:overflowPunct/>
        <w:ind w:right="360"/>
        <w:jc w:val="both"/>
        <w:textAlignment w:val="auto"/>
        <w:rPr>
          <w:b/>
          <w:bCs/>
          <w:i/>
          <w:iCs/>
          <w:color w:val="000000"/>
        </w:rPr>
      </w:pPr>
      <w:r>
        <w:rPr>
          <w:b/>
          <w:bCs/>
          <w:i/>
          <w:iCs/>
          <w:color w:val="000000"/>
        </w:rPr>
        <w:t>Kiti, rengėjo nuomone, reikalingi pagrindimai ir paaiškinimai.</w:t>
      </w:r>
    </w:p>
    <w:p w:rsidR="005E333F" w:rsidRDefault="005E333F" w:rsidP="00E32DFC">
      <w:pPr>
        <w:ind w:left="1080"/>
        <w:jc w:val="both"/>
        <w:rPr>
          <w:color w:val="000000"/>
        </w:rPr>
      </w:pPr>
      <w:r>
        <w:rPr>
          <w:color w:val="000000"/>
        </w:rPr>
        <w:t>Nėra kitų rengėjo pagrindimų ir paaiškinimų.</w:t>
      </w:r>
    </w:p>
    <w:p w:rsidR="005E333F" w:rsidRDefault="005E333F" w:rsidP="00E32DFC">
      <w:pPr>
        <w:jc w:val="both"/>
        <w:rPr>
          <w:color w:val="000000"/>
        </w:rPr>
      </w:pPr>
    </w:p>
    <w:p w:rsidR="005E333F" w:rsidRDefault="005E333F" w:rsidP="00FB3D42">
      <w:pPr>
        <w:ind w:left="180"/>
        <w:jc w:val="both"/>
        <w:rPr>
          <w:color w:val="000000"/>
        </w:rPr>
      </w:pPr>
      <w:r>
        <w:rPr>
          <w:color w:val="000000"/>
        </w:rPr>
        <w:t>Švietimo skyriaus vedėja</w:t>
      </w:r>
      <w:r>
        <w:rPr>
          <w:color w:val="000000"/>
        </w:rPr>
        <w:tab/>
      </w:r>
      <w:r>
        <w:rPr>
          <w:color w:val="000000"/>
        </w:rPr>
        <w:tab/>
      </w:r>
      <w:r>
        <w:rPr>
          <w:color w:val="000000"/>
        </w:rPr>
        <w:tab/>
      </w:r>
      <w:r>
        <w:rPr>
          <w:color w:val="000000"/>
        </w:rPr>
        <w:tab/>
        <w:t>Virginija Sirvydienė</w:t>
      </w:r>
    </w:p>
    <w:p w:rsidR="005E333F" w:rsidRDefault="005E333F" w:rsidP="00FB3D42">
      <w:pPr>
        <w:ind w:left="180"/>
        <w:jc w:val="both"/>
        <w:rPr>
          <w:color w:val="000000"/>
        </w:rPr>
      </w:pPr>
    </w:p>
    <w:p w:rsidR="005E333F" w:rsidRDefault="005E333F" w:rsidP="00FB3D42">
      <w:pPr>
        <w:ind w:left="180"/>
        <w:jc w:val="both"/>
        <w:rPr>
          <w:color w:val="000000"/>
        </w:rPr>
      </w:pPr>
    </w:p>
    <w:p w:rsidR="005E333F" w:rsidRDefault="005E333F" w:rsidP="00B32280">
      <w:pPr>
        <w:ind w:left="180"/>
        <w:jc w:val="center"/>
      </w:pPr>
      <w:r>
        <w:pict>
          <v:shape id="_x0000_i1026" type="#_x0000_t75" style="width:475.5pt;height:675pt">
            <v:imagedata r:id="rId7" o:title=""/>
          </v:shape>
        </w:pict>
      </w:r>
    </w:p>
    <w:sectPr w:rsidR="005E333F" w:rsidSect="00FB3D42">
      <w:pgSz w:w="11907" w:h="16840"/>
      <w:pgMar w:top="426" w:right="567" w:bottom="851"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1990"/>
    <w:multiLevelType w:val="hybridMultilevel"/>
    <w:tmpl w:val="B35A3286"/>
    <w:lvl w:ilvl="0" w:tplc="0427000F">
      <w:start w:val="1"/>
      <w:numFmt w:val="decimal"/>
      <w:lvlText w:val="%1."/>
      <w:lvlJc w:val="left"/>
      <w:pPr>
        <w:ind w:left="1680" w:hanging="360"/>
      </w:pPr>
      <w:rPr>
        <w:rFonts w:cs="Times New Roman"/>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1">
    <w:nsid w:val="09437050"/>
    <w:multiLevelType w:val="hybridMultilevel"/>
    <w:tmpl w:val="15C4497A"/>
    <w:lvl w:ilvl="0" w:tplc="0427000F">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2">
    <w:nsid w:val="16CA0069"/>
    <w:multiLevelType w:val="hybridMultilevel"/>
    <w:tmpl w:val="1B782E98"/>
    <w:lvl w:ilvl="0" w:tplc="313051C4">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3">
    <w:nsid w:val="1D910454"/>
    <w:multiLevelType w:val="hybridMultilevel"/>
    <w:tmpl w:val="A98030EC"/>
    <w:lvl w:ilvl="0" w:tplc="5576DFD0">
      <w:start w:val="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4">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nsid w:val="4E9F0127"/>
    <w:multiLevelType w:val="hybridMultilevel"/>
    <w:tmpl w:val="E2CA027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68BA6D58"/>
    <w:multiLevelType w:val="hybridMultilevel"/>
    <w:tmpl w:val="194614D2"/>
    <w:lvl w:ilvl="0" w:tplc="0427000F">
      <w:start w:val="1"/>
      <w:numFmt w:val="decimal"/>
      <w:lvlText w:val="%1."/>
      <w:lvlJc w:val="left"/>
      <w:pPr>
        <w:ind w:left="1710" w:hanging="360"/>
      </w:pPr>
      <w:rPr>
        <w:rFonts w:cs="Times New Roman"/>
      </w:rPr>
    </w:lvl>
    <w:lvl w:ilvl="1" w:tplc="04270019" w:tentative="1">
      <w:start w:val="1"/>
      <w:numFmt w:val="lowerLetter"/>
      <w:lvlText w:val="%2."/>
      <w:lvlJc w:val="left"/>
      <w:pPr>
        <w:ind w:left="2430" w:hanging="360"/>
      </w:pPr>
      <w:rPr>
        <w:rFonts w:cs="Times New Roman"/>
      </w:rPr>
    </w:lvl>
    <w:lvl w:ilvl="2" w:tplc="0427001B" w:tentative="1">
      <w:start w:val="1"/>
      <w:numFmt w:val="lowerRoman"/>
      <w:lvlText w:val="%3."/>
      <w:lvlJc w:val="right"/>
      <w:pPr>
        <w:ind w:left="3150" w:hanging="180"/>
      </w:pPr>
      <w:rPr>
        <w:rFonts w:cs="Times New Roman"/>
      </w:rPr>
    </w:lvl>
    <w:lvl w:ilvl="3" w:tplc="0427000F" w:tentative="1">
      <w:start w:val="1"/>
      <w:numFmt w:val="decimal"/>
      <w:lvlText w:val="%4."/>
      <w:lvlJc w:val="left"/>
      <w:pPr>
        <w:ind w:left="3870" w:hanging="360"/>
      </w:pPr>
      <w:rPr>
        <w:rFonts w:cs="Times New Roman"/>
      </w:rPr>
    </w:lvl>
    <w:lvl w:ilvl="4" w:tplc="04270019" w:tentative="1">
      <w:start w:val="1"/>
      <w:numFmt w:val="lowerLetter"/>
      <w:lvlText w:val="%5."/>
      <w:lvlJc w:val="left"/>
      <w:pPr>
        <w:ind w:left="4590" w:hanging="360"/>
      </w:pPr>
      <w:rPr>
        <w:rFonts w:cs="Times New Roman"/>
      </w:rPr>
    </w:lvl>
    <w:lvl w:ilvl="5" w:tplc="0427001B" w:tentative="1">
      <w:start w:val="1"/>
      <w:numFmt w:val="lowerRoman"/>
      <w:lvlText w:val="%6."/>
      <w:lvlJc w:val="right"/>
      <w:pPr>
        <w:ind w:left="5310" w:hanging="180"/>
      </w:pPr>
      <w:rPr>
        <w:rFonts w:cs="Times New Roman"/>
      </w:rPr>
    </w:lvl>
    <w:lvl w:ilvl="6" w:tplc="0427000F" w:tentative="1">
      <w:start w:val="1"/>
      <w:numFmt w:val="decimal"/>
      <w:lvlText w:val="%7."/>
      <w:lvlJc w:val="left"/>
      <w:pPr>
        <w:ind w:left="6030" w:hanging="360"/>
      </w:pPr>
      <w:rPr>
        <w:rFonts w:cs="Times New Roman"/>
      </w:rPr>
    </w:lvl>
    <w:lvl w:ilvl="7" w:tplc="04270019" w:tentative="1">
      <w:start w:val="1"/>
      <w:numFmt w:val="lowerLetter"/>
      <w:lvlText w:val="%8."/>
      <w:lvlJc w:val="left"/>
      <w:pPr>
        <w:ind w:left="6750" w:hanging="360"/>
      </w:pPr>
      <w:rPr>
        <w:rFonts w:cs="Times New Roman"/>
      </w:rPr>
    </w:lvl>
    <w:lvl w:ilvl="8" w:tplc="0427001B" w:tentative="1">
      <w:start w:val="1"/>
      <w:numFmt w:val="lowerRoman"/>
      <w:lvlText w:val="%9."/>
      <w:lvlJc w:val="right"/>
      <w:pPr>
        <w:ind w:left="7470" w:hanging="180"/>
      </w:pPr>
      <w:rPr>
        <w:rFonts w:cs="Times New Roman"/>
      </w:rPr>
    </w:lvl>
  </w:abstractNum>
  <w:num w:numId="1">
    <w:abstractNumId w:val="3"/>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795"/>
    <w:rsid w:val="0000318C"/>
    <w:rsid w:val="00027A88"/>
    <w:rsid w:val="00033EE1"/>
    <w:rsid w:val="000352AE"/>
    <w:rsid w:val="000543A9"/>
    <w:rsid w:val="000644F9"/>
    <w:rsid w:val="000C4EF6"/>
    <w:rsid w:val="00106E9F"/>
    <w:rsid w:val="001158AA"/>
    <w:rsid w:val="00123DA6"/>
    <w:rsid w:val="001272BF"/>
    <w:rsid w:val="00135971"/>
    <w:rsid w:val="00146ED8"/>
    <w:rsid w:val="001650DF"/>
    <w:rsid w:val="001C4CC3"/>
    <w:rsid w:val="001F312D"/>
    <w:rsid w:val="0025102A"/>
    <w:rsid w:val="00294795"/>
    <w:rsid w:val="002B7B0D"/>
    <w:rsid w:val="002C2DBC"/>
    <w:rsid w:val="002D63DA"/>
    <w:rsid w:val="002F26E2"/>
    <w:rsid w:val="00322D14"/>
    <w:rsid w:val="00355234"/>
    <w:rsid w:val="00356F5F"/>
    <w:rsid w:val="00365B71"/>
    <w:rsid w:val="003666F0"/>
    <w:rsid w:val="00370134"/>
    <w:rsid w:val="00397C47"/>
    <w:rsid w:val="003C4DDB"/>
    <w:rsid w:val="003E3278"/>
    <w:rsid w:val="00422942"/>
    <w:rsid w:val="00426BE3"/>
    <w:rsid w:val="00464F85"/>
    <w:rsid w:val="004854A5"/>
    <w:rsid w:val="004B0B8F"/>
    <w:rsid w:val="004B4595"/>
    <w:rsid w:val="004E07EC"/>
    <w:rsid w:val="004E5F4E"/>
    <w:rsid w:val="00590DF8"/>
    <w:rsid w:val="00593DD8"/>
    <w:rsid w:val="005A3D66"/>
    <w:rsid w:val="005C6C74"/>
    <w:rsid w:val="005E333F"/>
    <w:rsid w:val="005F7C09"/>
    <w:rsid w:val="00606249"/>
    <w:rsid w:val="006177EB"/>
    <w:rsid w:val="00634BDC"/>
    <w:rsid w:val="006857BB"/>
    <w:rsid w:val="006F1CB2"/>
    <w:rsid w:val="00701D49"/>
    <w:rsid w:val="00730717"/>
    <w:rsid w:val="00733988"/>
    <w:rsid w:val="00767A63"/>
    <w:rsid w:val="00773700"/>
    <w:rsid w:val="007F1941"/>
    <w:rsid w:val="0080180C"/>
    <w:rsid w:val="0081254E"/>
    <w:rsid w:val="00817A57"/>
    <w:rsid w:val="00820D9D"/>
    <w:rsid w:val="00827D98"/>
    <w:rsid w:val="00840670"/>
    <w:rsid w:val="008639F0"/>
    <w:rsid w:val="008669C7"/>
    <w:rsid w:val="008960AA"/>
    <w:rsid w:val="008A1CD9"/>
    <w:rsid w:val="008B4DA2"/>
    <w:rsid w:val="008D32F0"/>
    <w:rsid w:val="008F4CE5"/>
    <w:rsid w:val="00903C4A"/>
    <w:rsid w:val="0090447D"/>
    <w:rsid w:val="00905095"/>
    <w:rsid w:val="009154D7"/>
    <w:rsid w:val="0093010C"/>
    <w:rsid w:val="0097550A"/>
    <w:rsid w:val="009C6FDC"/>
    <w:rsid w:val="009E6A36"/>
    <w:rsid w:val="009F5ADC"/>
    <w:rsid w:val="00A15BAA"/>
    <w:rsid w:val="00A45424"/>
    <w:rsid w:val="00A916AD"/>
    <w:rsid w:val="00A93DB7"/>
    <w:rsid w:val="00AA2891"/>
    <w:rsid w:val="00AE63F4"/>
    <w:rsid w:val="00B10727"/>
    <w:rsid w:val="00B26838"/>
    <w:rsid w:val="00B32087"/>
    <w:rsid w:val="00B32280"/>
    <w:rsid w:val="00B5148D"/>
    <w:rsid w:val="00B94596"/>
    <w:rsid w:val="00BF2492"/>
    <w:rsid w:val="00BF50ED"/>
    <w:rsid w:val="00C0502D"/>
    <w:rsid w:val="00C17712"/>
    <w:rsid w:val="00C20F23"/>
    <w:rsid w:val="00C3704A"/>
    <w:rsid w:val="00C53156"/>
    <w:rsid w:val="00CB5522"/>
    <w:rsid w:val="00CF20BA"/>
    <w:rsid w:val="00D04EF9"/>
    <w:rsid w:val="00D3209E"/>
    <w:rsid w:val="00D51168"/>
    <w:rsid w:val="00DA2557"/>
    <w:rsid w:val="00DD355F"/>
    <w:rsid w:val="00DD3569"/>
    <w:rsid w:val="00DF47C6"/>
    <w:rsid w:val="00E322DB"/>
    <w:rsid w:val="00E32DFC"/>
    <w:rsid w:val="00E43DB0"/>
    <w:rsid w:val="00E718C9"/>
    <w:rsid w:val="00E75B94"/>
    <w:rsid w:val="00E76B56"/>
    <w:rsid w:val="00E92001"/>
    <w:rsid w:val="00EB44AF"/>
    <w:rsid w:val="00F041F1"/>
    <w:rsid w:val="00F53BFC"/>
    <w:rsid w:val="00F60DFD"/>
    <w:rsid w:val="00F9363C"/>
    <w:rsid w:val="00FB3D42"/>
    <w:rsid w:val="00FD5F9F"/>
    <w:rsid w:val="00FF212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ED8"/>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146ED8"/>
    <w:pPr>
      <w:keepNext/>
      <w:outlineLvl w:val="0"/>
    </w:pPr>
    <w:rPr>
      <w:b/>
      <w:color w:val="000000"/>
    </w:rPr>
  </w:style>
  <w:style w:type="paragraph" w:styleId="Heading2">
    <w:name w:val="heading 2"/>
    <w:basedOn w:val="Normal"/>
    <w:next w:val="Normal"/>
    <w:link w:val="Heading2Char"/>
    <w:uiPriority w:val="99"/>
    <w:qFormat/>
    <w:rsid w:val="00146ED8"/>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paragraph" w:styleId="BodyText">
    <w:name w:val="Body Text"/>
    <w:basedOn w:val="Normal"/>
    <w:link w:val="BodyTextChar"/>
    <w:uiPriority w:val="99"/>
    <w:rsid w:val="00C0502D"/>
    <w:pPr>
      <w:overflowPunct/>
      <w:autoSpaceDE/>
      <w:autoSpaceDN/>
      <w:adjustRightInd/>
      <w:jc w:val="both"/>
      <w:textAlignment w:val="auto"/>
    </w:p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paragraph" w:styleId="BodyTextIndent">
    <w:name w:val="Body Text Indent"/>
    <w:basedOn w:val="Normal"/>
    <w:link w:val="BodyTextIndentChar"/>
    <w:uiPriority w:val="99"/>
    <w:rsid w:val="00C0502D"/>
    <w:pPr>
      <w:overflowPunct/>
      <w:autoSpaceDE/>
      <w:autoSpaceDN/>
      <w:adjustRightInd/>
      <w:ind w:firstLine="720"/>
      <w:jc w:val="both"/>
      <w:textAlignment w:val="auto"/>
    </w:pPr>
    <w:rPr>
      <w:szCs w:val="24"/>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paragraph" w:customStyle="1" w:styleId="Char1CharChar">
    <w:name w:val="Char1 Char Char"/>
    <w:basedOn w:val="Normal"/>
    <w:uiPriority w:val="99"/>
    <w:rsid w:val="00135971"/>
    <w:pPr>
      <w:overflowPunct/>
      <w:autoSpaceDE/>
      <w:autoSpaceDN/>
      <w:adjustRightInd/>
      <w:spacing w:after="160" w:line="240" w:lineRule="exact"/>
      <w:textAlignment w:val="auto"/>
    </w:pPr>
    <w:rPr>
      <w:rFonts w:ascii="Verdana" w:hAnsi="Verdana" w:cs="Verdana"/>
      <w:sz w:val="20"/>
      <w:lang w:val="en-US"/>
    </w:rPr>
  </w:style>
  <w:style w:type="character" w:styleId="HTMLTypewriter">
    <w:name w:val="HTML Typewriter"/>
    <w:basedOn w:val="DefaultParagraphFont"/>
    <w:uiPriority w:val="99"/>
    <w:rsid w:val="00E32DFC"/>
    <w:rPr>
      <w:rFonts w:ascii="Courier New" w:hAnsi="Courier New" w:cs="Courier New"/>
      <w:sz w:val="20"/>
      <w:szCs w:val="20"/>
    </w:rPr>
  </w:style>
  <w:style w:type="character" w:styleId="Hyperlink">
    <w:name w:val="Hyperlink"/>
    <w:basedOn w:val="DefaultParagraphFont"/>
    <w:uiPriority w:val="99"/>
    <w:rsid w:val="003C4D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17605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irvidiene\Application%20Data\Microsoft\&#352;ablonai\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1</TotalTime>
  <Pages>3</Pages>
  <Words>2684</Words>
  <Characters>1530</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VSirvidiene</dc:creator>
  <cp:keywords/>
  <dc:description/>
  <cp:lastModifiedBy>Comp</cp:lastModifiedBy>
  <cp:revision>4</cp:revision>
  <cp:lastPrinted>2015-01-20T11:21:00Z</cp:lastPrinted>
  <dcterms:created xsi:type="dcterms:W3CDTF">2017-12-06T10:59:00Z</dcterms:created>
  <dcterms:modified xsi:type="dcterms:W3CDTF">2017-12-06T14:39:00Z</dcterms:modified>
</cp:coreProperties>
</file>