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498" w:type="dxa"/>
        <w:tblInd w:w="108" w:type="dxa"/>
        <w:tblLayout w:type="fixed"/>
        <w:tblLook w:val="0000"/>
      </w:tblPr>
      <w:tblGrid>
        <w:gridCol w:w="9498"/>
      </w:tblGrid>
      <w:tr w:rsidR="007E75A6">
        <w:tblPrEx>
          <w:tblCellMar>
            <w:top w:w="0" w:type="dxa"/>
            <w:bottom w:w="0" w:type="dxa"/>
          </w:tblCellMar>
        </w:tblPrEx>
        <w:trPr>
          <w:trHeight w:hRule="exact" w:val="1055"/>
        </w:trPr>
        <w:tc>
          <w:tcPr>
            <w:tcW w:w="9498" w:type="dxa"/>
          </w:tcPr>
          <w:p w:rsidR="007E75A6" w:rsidRDefault="007E75A6" w:rsidP="000F30D9">
            <w:pPr>
              <w:tabs>
                <w:tab w:val="center" w:pos="4482"/>
                <w:tab w:val="right" w:pos="8965"/>
              </w:tabs>
              <w:spacing w:line="240" w:lineRule="atLeast"/>
              <w:ind w:right="33"/>
              <w:rPr>
                <w:color w:val="000000"/>
              </w:rPr>
            </w:pPr>
            <w:r>
              <w:t xml:space="preserve"> </w:t>
            </w:r>
            <w:r>
              <w:tab/>
            </w:r>
            <w:r>
              <w:rPr>
                <w:noProof/>
                <w:lang w:eastAsia="lt-LT"/>
              </w:rPr>
              <w:pict>
                <v:shapetype id="_x0000_t202" coordsize="21600,21600" o:spt="202" path="m,l,21600r21600,l21600,xe">
                  <v:stroke joinstyle="miter"/>
                  <v:path gradientshapeok="t" o:connecttype="rect"/>
                </v:shapetype>
                <v:shape id="_x0000_s1026" type="#_x0000_t202" style="position:absolute;margin-left:358.65pt;margin-top:-17.65pt;width:366.25pt;height:24pt;z-index:251658240;mso-position-horizontal-relative:text;mso-position-vertical-relative:text" filled="f" stroked="f">
                  <v:textbox style="mso-next-textbox:#_x0000_s1026">
                    <w:txbxContent>
                      <w:p w:rsidR="007E75A6" w:rsidRDefault="007E75A6" w:rsidP="00F2213E">
                        <w:pPr>
                          <w:jc w:val="right"/>
                        </w:pPr>
                        <w:r>
                          <w:rPr>
                            <w:b/>
                            <w:bCs/>
                          </w:rPr>
                          <w:t>Projektas</w:t>
                        </w:r>
                      </w:p>
                    </w:txbxContent>
                  </v:textbox>
                </v:shape>
              </w:pict>
            </w:r>
            <w:r>
              <w:t xml:space="preserve">                                                          </w:t>
            </w:r>
            <w:r w:rsidRPr="00384075">
              <w:rPr>
                <w:sz w:val="28"/>
              </w:rPr>
              <w:pict>
                <v:shape id="_x0000_i1026" type="#_x0000_t75" style="width:36.75pt;height:47.25pt">
                  <v:imagedata r:id="rId5" o:title=""/>
                </v:shape>
              </w:pict>
            </w:r>
            <w:r>
              <w:t xml:space="preserve">                                         Projektas</w:t>
            </w:r>
          </w:p>
        </w:tc>
      </w:tr>
      <w:tr w:rsidR="007E75A6">
        <w:tblPrEx>
          <w:tblCellMar>
            <w:top w:w="0" w:type="dxa"/>
            <w:bottom w:w="0" w:type="dxa"/>
          </w:tblCellMar>
        </w:tblPrEx>
        <w:trPr>
          <w:trHeight w:hRule="exact" w:val="2622"/>
        </w:trPr>
        <w:tc>
          <w:tcPr>
            <w:tcW w:w="9498" w:type="dxa"/>
          </w:tcPr>
          <w:p w:rsidR="007E75A6" w:rsidRDefault="007E75A6">
            <w:pPr>
              <w:pStyle w:val="Heading2"/>
            </w:pPr>
            <w:r>
              <w:t>Pagėgių savivaldybės taryba</w:t>
            </w:r>
          </w:p>
          <w:p w:rsidR="007E75A6" w:rsidRDefault="007E75A6">
            <w:pPr>
              <w:spacing w:before="120"/>
              <w:jc w:val="center"/>
              <w:rPr>
                <w:b/>
                <w:bCs/>
                <w:caps/>
                <w:color w:val="000000"/>
              </w:rPr>
            </w:pPr>
          </w:p>
          <w:p w:rsidR="007E75A6" w:rsidRDefault="007E75A6">
            <w:pPr>
              <w:spacing w:before="120"/>
              <w:jc w:val="center"/>
              <w:rPr>
                <w:b/>
                <w:bCs/>
                <w:caps/>
                <w:color w:val="000000"/>
              </w:rPr>
            </w:pPr>
            <w:r>
              <w:rPr>
                <w:b/>
                <w:bCs/>
                <w:caps/>
                <w:color w:val="000000"/>
              </w:rPr>
              <w:t>sprendimas</w:t>
            </w:r>
          </w:p>
          <w:p w:rsidR="007E75A6" w:rsidRDefault="007E75A6">
            <w:pPr>
              <w:spacing w:before="120"/>
              <w:jc w:val="center"/>
              <w:rPr>
                <w:b/>
                <w:bCs/>
                <w:caps/>
                <w:color w:val="000000"/>
              </w:rPr>
            </w:pPr>
            <w:r>
              <w:rPr>
                <w:b/>
                <w:bCs/>
                <w:caps/>
                <w:color w:val="000000"/>
              </w:rPr>
              <w:t xml:space="preserve">dėl </w:t>
            </w:r>
            <w:r w:rsidRPr="009D0E79">
              <w:rPr>
                <w:b/>
                <w:bCs/>
                <w:caps/>
              </w:rPr>
              <w:t>PAGĖGIŲ savivaldybės susisiekimo infrastruktūros tobulinimo per miestus ir gyvenvietes prie (ant) valstybinės reikšmės kelių prioritetų sąrašo patvirtinimo</w:t>
            </w:r>
            <w:r>
              <w:rPr>
                <w:b/>
                <w:bCs/>
                <w:caps/>
                <w:color w:val="000000"/>
              </w:rPr>
              <w:t xml:space="preserve"> </w:t>
            </w:r>
            <w:r w:rsidRPr="0038432D">
              <w:rPr>
                <w:caps/>
                <w:szCs w:val="24"/>
              </w:rPr>
              <w:t xml:space="preserve"> </w:t>
            </w:r>
          </w:p>
        </w:tc>
      </w:tr>
      <w:tr w:rsidR="007E75A6">
        <w:tblPrEx>
          <w:tblCellMar>
            <w:top w:w="0" w:type="dxa"/>
            <w:bottom w:w="0" w:type="dxa"/>
          </w:tblCellMar>
        </w:tblPrEx>
        <w:trPr>
          <w:trHeight w:hRule="exact" w:val="703"/>
        </w:trPr>
        <w:tc>
          <w:tcPr>
            <w:tcW w:w="9498" w:type="dxa"/>
          </w:tcPr>
          <w:p w:rsidR="007E75A6" w:rsidRDefault="007E75A6">
            <w:pPr>
              <w:pStyle w:val="Heading2"/>
              <w:rPr>
                <w:b w:val="0"/>
                <w:bCs w:val="0"/>
                <w:caps w:val="0"/>
              </w:rPr>
            </w:pPr>
            <w:r>
              <w:rPr>
                <w:b w:val="0"/>
                <w:bCs w:val="0"/>
                <w:caps w:val="0"/>
              </w:rPr>
              <w:t>2017  m. lapkričio 21 d. Nr. T1-189</w:t>
            </w:r>
          </w:p>
          <w:p w:rsidR="007E75A6" w:rsidRDefault="007E75A6">
            <w:pPr>
              <w:jc w:val="center"/>
            </w:pPr>
            <w:r>
              <w:t>Pagėgiai</w:t>
            </w:r>
          </w:p>
        </w:tc>
      </w:tr>
    </w:tbl>
    <w:p w:rsidR="007E75A6" w:rsidRDefault="007E75A6"/>
    <w:p w:rsidR="007E75A6" w:rsidRDefault="007E75A6">
      <w:pPr>
        <w:jc w:val="both"/>
      </w:pPr>
    </w:p>
    <w:p w:rsidR="007E75A6" w:rsidRDefault="007E75A6" w:rsidP="005061E0">
      <w:pPr>
        <w:spacing w:line="360" w:lineRule="auto"/>
        <w:jc w:val="both"/>
      </w:pPr>
      <w:r>
        <w:t xml:space="preserve">                   Vadovaudamasi Lietuvos Respublikos vietos savivaldos įstatymo 16 straipsnio 4 dalimi ir atsižvelgdama į Lietuvos automobilių kelių direkcijos prie Susisiekimo ministerijos 2017 m. lapkričio 3 d. raštą Nr. 2E-2471 ,,Dėl savivaldybių planuojamų objektų“, Pagėgių savivaldybės taryba n u s p r e n d ž i a:</w:t>
      </w:r>
    </w:p>
    <w:p w:rsidR="007E75A6" w:rsidRDefault="007E75A6" w:rsidP="005061E0">
      <w:pPr>
        <w:spacing w:line="360" w:lineRule="auto"/>
        <w:ind w:firstLine="1134"/>
        <w:jc w:val="both"/>
      </w:pPr>
      <w:r>
        <w:t xml:space="preserve">1. Patvirtinti Pagėgių savivaldybės susisiekimo infrastruktūros tobulinimo per miestus ir gyvenvietes prie (ant) valstybinės reikšmės kelių prioritetų sąrašą (pridedama). </w:t>
      </w:r>
    </w:p>
    <w:p w:rsidR="007E75A6" w:rsidRDefault="007E75A6" w:rsidP="005061E0">
      <w:pPr>
        <w:spacing w:line="360" w:lineRule="auto"/>
        <w:ind w:firstLine="1134"/>
        <w:jc w:val="both"/>
      </w:pPr>
      <w:r>
        <w:t xml:space="preserve">2. Sprendimą </w:t>
      </w:r>
      <w:r w:rsidRPr="00803226">
        <w:t xml:space="preserve">paskelbti </w:t>
      </w:r>
      <w:r>
        <w:t>T</w:t>
      </w:r>
      <w:r w:rsidRPr="00803226">
        <w:t>e</w:t>
      </w:r>
      <w:r w:rsidRPr="00803226">
        <w:t>i</w:t>
      </w:r>
      <w:r w:rsidRPr="00803226">
        <w:t>sės aktų registre ir Pagėgių savivaldybės intern</w:t>
      </w:r>
      <w:r>
        <w:t>eto svetainėje  www.pagegiai.lt</w:t>
      </w:r>
      <w:r w:rsidRPr="00803226">
        <w:t>.</w:t>
      </w:r>
    </w:p>
    <w:p w:rsidR="007E75A6" w:rsidRPr="00B7633C" w:rsidRDefault="007E75A6" w:rsidP="00A86253">
      <w:pPr>
        <w:tabs>
          <w:tab w:val="left" w:pos="240"/>
        </w:tabs>
        <w:spacing w:line="360" w:lineRule="auto"/>
        <w:ind w:firstLine="600"/>
        <w:jc w:val="both"/>
      </w:pPr>
      <w:r>
        <w:t xml:space="preserve">         Šis sprendimas </w:t>
      </w:r>
      <w:r w:rsidRPr="00B7633C">
        <w:t>gali būti skundžiamas Lietuvos Respublikos administracinių bylų teisenos įstatymo nustatyta tvarka.</w:t>
      </w:r>
    </w:p>
    <w:p w:rsidR="007E75A6" w:rsidRDefault="007E75A6"/>
    <w:p w:rsidR="007E75A6" w:rsidRDefault="007E75A6" w:rsidP="00414B12">
      <w:pPr>
        <w:jc w:val="both"/>
      </w:pPr>
    </w:p>
    <w:p w:rsidR="007E75A6" w:rsidRDefault="007E75A6" w:rsidP="00726ED8">
      <w:pPr>
        <w:spacing w:line="360" w:lineRule="auto"/>
        <w:jc w:val="both"/>
      </w:pPr>
      <w:r>
        <w:t>SUDERINTA:</w:t>
      </w:r>
    </w:p>
    <w:p w:rsidR="007E75A6" w:rsidRDefault="007E75A6" w:rsidP="004E6723">
      <w:pPr>
        <w:spacing w:line="480" w:lineRule="auto"/>
        <w:jc w:val="both"/>
      </w:pPr>
      <w:r>
        <w:t>Administracijos direktorė</w:t>
      </w:r>
      <w:r>
        <w:tab/>
      </w:r>
      <w:r>
        <w:tab/>
      </w:r>
      <w:r>
        <w:tab/>
      </w:r>
      <w:r>
        <w:tab/>
        <w:t>Dainora Butvydienė</w:t>
      </w:r>
    </w:p>
    <w:p w:rsidR="007E75A6" w:rsidRDefault="007E75A6" w:rsidP="004E6723">
      <w:pPr>
        <w:spacing w:line="480" w:lineRule="auto"/>
        <w:jc w:val="both"/>
      </w:pPr>
      <w:r>
        <w:t xml:space="preserve">Kalbos ir archyvo tvarkytoja </w:t>
      </w:r>
      <w:r>
        <w:tab/>
      </w:r>
      <w:r>
        <w:tab/>
      </w:r>
      <w:r>
        <w:tab/>
        <w:t>Laimutė Mickevičienė</w:t>
      </w:r>
    </w:p>
    <w:p w:rsidR="007E75A6" w:rsidRDefault="007E75A6" w:rsidP="004E6723">
      <w:pPr>
        <w:spacing w:line="480" w:lineRule="auto"/>
        <w:jc w:val="both"/>
      </w:pPr>
      <w:r>
        <w:t>Bendrojo ir juridinio skyriaus vyriausiasis specialistas</w:t>
      </w:r>
      <w:r>
        <w:tab/>
      </w:r>
      <w:r>
        <w:tab/>
        <w:t>Valdas Vytuvis</w:t>
      </w:r>
    </w:p>
    <w:p w:rsidR="007E75A6" w:rsidRDefault="007E75A6" w:rsidP="00726ED8">
      <w:pPr>
        <w:spacing w:line="480" w:lineRule="auto"/>
        <w:jc w:val="both"/>
      </w:pPr>
    </w:p>
    <w:p w:rsidR="007E75A6" w:rsidRDefault="007E75A6" w:rsidP="00726ED8">
      <w:pPr>
        <w:spacing w:line="360" w:lineRule="auto"/>
        <w:jc w:val="both"/>
      </w:pPr>
      <w:r>
        <w:t xml:space="preserve">Parengė </w:t>
      </w:r>
    </w:p>
    <w:p w:rsidR="007E75A6" w:rsidRDefault="007E75A6" w:rsidP="0038432D">
      <w:pPr>
        <w:spacing w:line="360" w:lineRule="auto"/>
        <w:jc w:val="both"/>
      </w:pPr>
      <w:r>
        <w:t>Ūkio skyriaus vyresnysis specialistas</w:t>
      </w:r>
    </w:p>
    <w:p w:rsidR="007E75A6" w:rsidRDefault="007E75A6" w:rsidP="00795654">
      <w:pPr>
        <w:spacing w:line="360" w:lineRule="auto"/>
        <w:jc w:val="both"/>
      </w:pPr>
      <w:r>
        <w:t>Remigijus Lukošius</w:t>
      </w:r>
    </w:p>
    <w:p w:rsidR="007E75A6" w:rsidRDefault="007E75A6" w:rsidP="00795654">
      <w:pPr>
        <w:spacing w:line="360" w:lineRule="auto"/>
        <w:jc w:val="both"/>
      </w:pPr>
    </w:p>
    <w:p w:rsidR="007E75A6" w:rsidRDefault="007E75A6" w:rsidP="00022008">
      <w:pPr>
        <w:ind w:left="5102"/>
        <w:jc w:val="both"/>
      </w:pPr>
    </w:p>
    <w:p w:rsidR="007E75A6" w:rsidRDefault="007E75A6" w:rsidP="00022008">
      <w:pPr>
        <w:ind w:left="5102"/>
        <w:jc w:val="both"/>
        <w:rPr>
          <w:color w:val="000000"/>
        </w:rPr>
      </w:pPr>
    </w:p>
    <w:p w:rsidR="007E75A6" w:rsidRDefault="007E75A6" w:rsidP="00022008">
      <w:pPr>
        <w:ind w:left="5102"/>
        <w:jc w:val="both"/>
        <w:rPr>
          <w:color w:val="000000"/>
        </w:rPr>
      </w:pPr>
      <w:r>
        <w:rPr>
          <w:color w:val="000000"/>
        </w:rPr>
        <w:t>Pagėgių savivaldybės tarybos</w:t>
      </w:r>
    </w:p>
    <w:p w:rsidR="007E75A6" w:rsidRDefault="007E75A6" w:rsidP="00022008">
      <w:pPr>
        <w:ind w:left="5102"/>
        <w:jc w:val="both"/>
        <w:rPr>
          <w:color w:val="000000"/>
        </w:rPr>
      </w:pPr>
      <w:r>
        <w:rPr>
          <w:color w:val="000000"/>
        </w:rPr>
        <w:t>veiklos reglamento</w:t>
      </w:r>
    </w:p>
    <w:p w:rsidR="007E75A6" w:rsidRDefault="007E75A6" w:rsidP="00022008">
      <w:pPr>
        <w:ind w:left="5102"/>
        <w:jc w:val="both"/>
        <w:rPr>
          <w:color w:val="000000"/>
        </w:rPr>
      </w:pPr>
      <w:r>
        <w:rPr>
          <w:color w:val="000000"/>
        </w:rPr>
        <w:t>2 priedas</w:t>
      </w:r>
    </w:p>
    <w:p w:rsidR="007E75A6" w:rsidRDefault="007E75A6" w:rsidP="00022008">
      <w:pPr>
        <w:ind w:firstLine="720"/>
        <w:jc w:val="both"/>
        <w:rPr>
          <w:color w:val="000000"/>
        </w:rPr>
      </w:pPr>
    </w:p>
    <w:p w:rsidR="007E75A6" w:rsidRDefault="007E75A6" w:rsidP="00022008">
      <w:pPr>
        <w:ind w:firstLine="720"/>
        <w:jc w:val="center"/>
        <w:rPr>
          <w:u w:val="single"/>
        </w:rPr>
      </w:pPr>
      <w:r>
        <w:rPr>
          <w:bCs/>
          <w:color w:val="000000"/>
          <w:u w:val="single"/>
        </w:rPr>
        <w:t>Dėl</w:t>
      </w:r>
      <w:r>
        <w:rPr>
          <w:u w:val="single"/>
        </w:rPr>
        <w:t xml:space="preserve"> Pagėgių savivaldybės susisiekimo infrastruktūros tobulinimo per miestus ir gyvenvietes prie (ant) valstybinės reikšmės kelių prioritetų sąrašo patvirtinimo </w:t>
      </w:r>
    </w:p>
    <w:p w:rsidR="007E75A6" w:rsidRDefault="007E75A6" w:rsidP="00022008">
      <w:pPr>
        <w:ind w:firstLine="720"/>
        <w:jc w:val="center"/>
        <w:rPr>
          <w:color w:val="000000"/>
        </w:rPr>
      </w:pPr>
      <w:r>
        <w:rPr>
          <w:color w:val="000000"/>
        </w:rPr>
        <w:t>(Tarybos sprendimo projekto pavadinimas)</w:t>
      </w:r>
    </w:p>
    <w:p w:rsidR="007E75A6" w:rsidRDefault="007E75A6" w:rsidP="00022008">
      <w:pPr>
        <w:ind w:firstLine="720"/>
        <w:jc w:val="center"/>
        <w:rPr>
          <w:color w:val="000000"/>
        </w:rPr>
      </w:pPr>
    </w:p>
    <w:p w:rsidR="007E75A6" w:rsidRDefault="007E75A6" w:rsidP="00022008">
      <w:pPr>
        <w:ind w:firstLine="720"/>
        <w:jc w:val="center"/>
        <w:rPr>
          <w:b/>
          <w:bCs/>
          <w:color w:val="000000"/>
        </w:rPr>
      </w:pPr>
      <w:r>
        <w:rPr>
          <w:b/>
          <w:bCs/>
          <w:color w:val="000000"/>
        </w:rPr>
        <w:t>AIŠKINAMASIS RAŠTAS</w:t>
      </w:r>
    </w:p>
    <w:p w:rsidR="007E75A6" w:rsidRDefault="007E75A6" w:rsidP="00022008">
      <w:pPr>
        <w:ind w:firstLine="720"/>
        <w:jc w:val="center"/>
        <w:rPr>
          <w:b/>
          <w:bCs/>
          <w:color w:val="000000"/>
        </w:rPr>
      </w:pPr>
    </w:p>
    <w:p w:rsidR="007E75A6" w:rsidRDefault="007E75A6" w:rsidP="00022008">
      <w:pPr>
        <w:ind w:firstLine="720"/>
        <w:jc w:val="center"/>
        <w:rPr>
          <w:b/>
          <w:bCs/>
          <w:color w:val="000000"/>
          <w:u w:val="single"/>
        </w:rPr>
      </w:pPr>
      <w:r>
        <w:rPr>
          <w:b/>
          <w:bCs/>
          <w:color w:val="000000"/>
          <w:u w:val="single"/>
        </w:rPr>
        <w:t xml:space="preserve">2017-11-21   </w:t>
      </w:r>
    </w:p>
    <w:p w:rsidR="007E75A6" w:rsidRDefault="007E75A6" w:rsidP="00022008">
      <w:pPr>
        <w:ind w:firstLine="720"/>
        <w:jc w:val="center"/>
        <w:rPr>
          <w:color w:val="000000"/>
        </w:rPr>
      </w:pPr>
      <w:r>
        <w:rPr>
          <w:color w:val="000000"/>
        </w:rPr>
        <w:t>(Data)</w:t>
      </w:r>
    </w:p>
    <w:p w:rsidR="007E75A6" w:rsidRDefault="007E75A6" w:rsidP="00022008">
      <w:pPr>
        <w:ind w:firstLine="720"/>
        <w:jc w:val="center"/>
        <w:rPr>
          <w:color w:val="000000"/>
        </w:rPr>
      </w:pPr>
    </w:p>
    <w:p w:rsidR="007E75A6" w:rsidRDefault="007E75A6" w:rsidP="00022008">
      <w:pPr>
        <w:widowControl w:val="0"/>
        <w:numPr>
          <w:ilvl w:val="0"/>
          <w:numId w:val="25"/>
        </w:numPr>
        <w:overflowPunct/>
        <w:jc w:val="both"/>
        <w:textAlignment w:val="auto"/>
        <w:rPr>
          <w:b/>
          <w:bCs/>
          <w:i/>
          <w:iCs/>
          <w:color w:val="000000"/>
        </w:rPr>
      </w:pPr>
      <w:r>
        <w:rPr>
          <w:b/>
          <w:bCs/>
          <w:i/>
          <w:iCs/>
          <w:color w:val="000000"/>
        </w:rPr>
        <w:t>Parengto projekto tikslai ir uždaviniai</w:t>
      </w:r>
    </w:p>
    <w:p w:rsidR="007E75A6" w:rsidRDefault="007E75A6" w:rsidP="00022008">
      <w:pPr>
        <w:tabs>
          <w:tab w:val="left" w:pos="993"/>
        </w:tabs>
        <w:spacing w:line="276" w:lineRule="auto"/>
        <w:ind w:left="720"/>
        <w:jc w:val="both"/>
      </w:pPr>
      <w:r>
        <w:t xml:space="preserve">Vadovaudamasi Lietuvos Respublikos vietos savivaldos įstatymo 16 straipsnio 4 dalimi ir atsižvelgdama į Lietuvos automobilių kelių direkcijos prie Susisiekimo ministerijos 2017 m. lapkričio 3 d. raštą Nr. 2E-2471 ,,Dėl savivaldybių planuojamų objektų“, Pagėgių savivaldybės taryba patvirtina Pagėgių savivaldybės susisiekimo infrastruktūros tobulinimo per miestus ir gyvenvietes prie (ant) valstybinės reikšmės kelių prioritetų sąrašą. </w:t>
      </w:r>
    </w:p>
    <w:p w:rsidR="007E75A6" w:rsidRDefault="007E75A6" w:rsidP="00022008">
      <w:pPr>
        <w:ind w:left="720"/>
        <w:jc w:val="both"/>
        <w:rPr>
          <w:b/>
          <w:bCs/>
          <w:i/>
          <w:iCs/>
          <w:color w:val="000000"/>
        </w:rPr>
      </w:pPr>
      <w:r>
        <w:rPr>
          <w:b/>
          <w:bCs/>
          <w:i/>
          <w:iCs/>
          <w:color w:val="000000"/>
        </w:rPr>
        <w:t>Kaip šiuo metu yra sureguliuoti projekte aptarti klausimai</w:t>
      </w:r>
    </w:p>
    <w:p w:rsidR="007E75A6" w:rsidRDefault="007E75A6" w:rsidP="00022008">
      <w:pPr>
        <w:widowControl w:val="0"/>
        <w:numPr>
          <w:ilvl w:val="0"/>
          <w:numId w:val="25"/>
        </w:numPr>
        <w:overflowPunct/>
        <w:jc w:val="both"/>
        <w:textAlignment w:val="auto"/>
        <w:rPr>
          <w:b/>
          <w:bCs/>
          <w:i/>
          <w:iCs/>
          <w:color w:val="000000"/>
        </w:rPr>
      </w:pPr>
      <w:r>
        <w:rPr>
          <w:b/>
          <w:bCs/>
          <w:i/>
          <w:iCs/>
          <w:color w:val="000000"/>
        </w:rPr>
        <w:t>Kokių teigiamų rezultatų laukiama</w:t>
      </w:r>
    </w:p>
    <w:p w:rsidR="007E75A6" w:rsidRDefault="007E75A6" w:rsidP="00022008">
      <w:pPr>
        <w:ind w:left="720"/>
        <w:jc w:val="both"/>
      </w:pPr>
      <w:r>
        <w:t>Savivaldybių patvirtintame ir atsiųstame Pagėgių savivaldybės susisiekimo infrastruktūros tobulinimo per miestus ir gyvenvietes prie (ant) valstybinės reikšmės kelių prioritetų sąraše pateikta informacija bus naudojama planuojant valstybinės reikšmės kelių ruožų rekonstravimą ir plėtrą.</w:t>
      </w:r>
    </w:p>
    <w:p w:rsidR="007E75A6" w:rsidRDefault="007E75A6" w:rsidP="00022008">
      <w:pPr>
        <w:ind w:left="720"/>
        <w:jc w:val="both"/>
        <w:rPr>
          <w:b/>
          <w:bCs/>
          <w:i/>
          <w:iCs/>
          <w:color w:val="000000"/>
        </w:rPr>
      </w:pPr>
      <w:r>
        <w:rPr>
          <w:b/>
          <w:bCs/>
          <w:i/>
          <w:iCs/>
          <w:color w:val="000000"/>
        </w:rPr>
        <w:t>Galimos neigiamos priimto projekto pasekmės ir kokių priemonių reikėtų imtis, kad tokių pasekmių būtų išvengta.</w:t>
      </w:r>
    </w:p>
    <w:p w:rsidR="007E75A6" w:rsidRDefault="007E75A6" w:rsidP="00022008">
      <w:pPr>
        <w:widowControl w:val="0"/>
        <w:tabs>
          <w:tab w:val="left" w:pos="0"/>
        </w:tabs>
        <w:ind w:left="720" w:right="360"/>
        <w:jc w:val="both"/>
        <w:rPr>
          <w:b/>
          <w:bCs/>
          <w:i/>
          <w:iCs/>
          <w:color w:val="000000"/>
        </w:rPr>
      </w:pPr>
      <w:r>
        <w:rPr>
          <w:b/>
          <w:bCs/>
          <w:i/>
          <w:iCs/>
          <w:color w:val="000000"/>
        </w:rPr>
        <w:tab/>
        <w:t>-</w:t>
      </w:r>
    </w:p>
    <w:p w:rsidR="007E75A6" w:rsidRDefault="007E75A6" w:rsidP="00022008">
      <w:pPr>
        <w:widowControl w:val="0"/>
        <w:numPr>
          <w:ilvl w:val="0"/>
          <w:numId w:val="25"/>
        </w:numPr>
        <w:tabs>
          <w:tab w:val="left" w:pos="0"/>
        </w:tabs>
        <w:overflowPunct/>
        <w:ind w:right="360"/>
        <w:jc w:val="both"/>
        <w:textAlignment w:val="auto"/>
        <w:rPr>
          <w:b/>
          <w:bCs/>
          <w:i/>
          <w:iCs/>
          <w:color w:val="000000"/>
        </w:rPr>
      </w:pPr>
      <w:r>
        <w:rPr>
          <w:b/>
          <w:bCs/>
          <w:i/>
          <w:iCs/>
          <w:color w:val="000000"/>
        </w:rPr>
        <w:t>Kokius galiojančius aktus (tarybos, mero, savivaldybės administracijos direktoriaus) reikėtų pakeisti ir panaikinti, priėmus sprendimą pagal teikiamą projektą.</w:t>
      </w:r>
    </w:p>
    <w:p w:rsidR="007E75A6" w:rsidRDefault="007E75A6" w:rsidP="00022008">
      <w:pPr>
        <w:widowControl w:val="0"/>
        <w:numPr>
          <w:ilvl w:val="0"/>
          <w:numId w:val="25"/>
        </w:numPr>
        <w:tabs>
          <w:tab w:val="left" w:pos="0"/>
        </w:tabs>
        <w:overflowPunct/>
        <w:ind w:right="360"/>
        <w:jc w:val="both"/>
        <w:textAlignment w:val="auto"/>
        <w:rPr>
          <w:b/>
          <w:bCs/>
          <w:i/>
          <w:iCs/>
          <w:color w:val="000000"/>
        </w:rPr>
      </w:pPr>
      <w:r>
        <w:rPr>
          <w:b/>
          <w:bCs/>
          <w:i/>
          <w:iCs/>
          <w:color w:val="000000"/>
        </w:rPr>
        <w:t>-</w:t>
      </w:r>
    </w:p>
    <w:p w:rsidR="007E75A6" w:rsidRDefault="007E75A6" w:rsidP="00022008">
      <w:pPr>
        <w:widowControl w:val="0"/>
        <w:numPr>
          <w:ilvl w:val="0"/>
          <w:numId w:val="25"/>
        </w:numPr>
        <w:overflowPunct/>
        <w:jc w:val="both"/>
        <w:textAlignment w:val="auto"/>
        <w:rPr>
          <w:b/>
          <w:bCs/>
          <w:i/>
          <w:iCs/>
          <w:color w:val="000000"/>
        </w:rPr>
      </w:pPr>
      <w:r>
        <w:rPr>
          <w:b/>
          <w:bCs/>
          <w:i/>
          <w:iCs/>
          <w:color w:val="000000"/>
        </w:rPr>
        <w:t>Jeigu priimtam sprendimui reikės kito tarybos sprendimo, mero potvarkio ar administracijos direktoriaus įsakymo, kas ir kada juos turėtų parengti.</w:t>
      </w:r>
    </w:p>
    <w:p w:rsidR="007E75A6" w:rsidRDefault="007E75A6" w:rsidP="00022008">
      <w:pPr>
        <w:ind w:left="720"/>
        <w:jc w:val="both"/>
        <w:rPr>
          <w:bCs/>
          <w:iCs/>
          <w:color w:val="000000"/>
        </w:rPr>
      </w:pPr>
      <w:r>
        <w:rPr>
          <w:bCs/>
          <w:iCs/>
          <w:color w:val="000000"/>
        </w:rPr>
        <w:t>Atsiradus poreikiui šį punktą vykdyti dokumentų rengėjas būtų Ūkio skyrius</w:t>
      </w:r>
    </w:p>
    <w:p w:rsidR="007E75A6" w:rsidRDefault="007E75A6" w:rsidP="00022008">
      <w:pPr>
        <w:widowControl w:val="0"/>
        <w:numPr>
          <w:ilvl w:val="0"/>
          <w:numId w:val="25"/>
        </w:numPr>
        <w:tabs>
          <w:tab w:val="left" w:pos="0"/>
        </w:tabs>
        <w:overflowPunct/>
        <w:ind w:right="360"/>
        <w:jc w:val="both"/>
        <w:textAlignment w:val="auto"/>
        <w:rPr>
          <w:b/>
          <w:bCs/>
          <w:i/>
          <w:iCs/>
          <w:color w:val="000000"/>
        </w:rPr>
      </w:pPr>
      <w:r>
        <w:rPr>
          <w:b/>
          <w:bCs/>
          <w:i/>
          <w:iCs/>
          <w:color w:val="000000"/>
        </w:rPr>
        <w:t xml:space="preserve"> Ar reikalinga atlikti sprendimo projekto antikorupcinį vertinimą</w:t>
      </w:r>
    </w:p>
    <w:p w:rsidR="007E75A6" w:rsidRDefault="007E75A6" w:rsidP="00022008">
      <w:pPr>
        <w:pStyle w:val="ListParagraph"/>
        <w:rPr>
          <w:b/>
          <w:bCs/>
          <w:i/>
          <w:iCs/>
          <w:color w:val="000000"/>
          <w:lang w:val="lt-LT"/>
        </w:rPr>
      </w:pPr>
      <w:r>
        <w:rPr>
          <w:b/>
          <w:bCs/>
          <w:i/>
          <w:iCs/>
          <w:color w:val="000000"/>
          <w:lang w:val="lt-LT"/>
        </w:rPr>
        <w:t>-</w:t>
      </w:r>
    </w:p>
    <w:p w:rsidR="007E75A6" w:rsidRDefault="007E75A6" w:rsidP="00022008">
      <w:pPr>
        <w:widowControl w:val="0"/>
        <w:numPr>
          <w:ilvl w:val="0"/>
          <w:numId w:val="25"/>
        </w:numPr>
        <w:tabs>
          <w:tab w:val="left" w:pos="0"/>
        </w:tabs>
        <w:overflowPunct/>
        <w:ind w:right="360"/>
        <w:jc w:val="both"/>
        <w:textAlignment w:val="auto"/>
        <w:rPr>
          <w:b/>
          <w:bCs/>
          <w:i/>
          <w:iCs/>
          <w:color w:val="000000"/>
        </w:rPr>
      </w:pPr>
      <w:r>
        <w:rPr>
          <w:b/>
          <w:bCs/>
          <w:i/>
          <w:iCs/>
          <w:color w:val="000000"/>
        </w:rPr>
        <w:t>Sprendimo vykdytojai ir įvykdymo terminai, lėšų, reikalingų sprendimui įgyvendinti, poreikis (jeigu tai numatoma – derinti su Finansų skyriumi)</w:t>
      </w:r>
    </w:p>
    <w:p w:rsidR="007E75A6" w:rsidRDefault="007E75A6" w:rsidP="00022008">
      <w:pPr>
        <w:tabs>
          <w:tab w:val="left" w:pos="0"/>
        </w:tabs>
        <w:ind w:right="360"/>
        <w:jc w:val="both"/>
        <w:rPr>
          <w:b/>
          <w:bCs/>
          <w:i/>
          <w:iCs/>
          <w:color w:val="000000"/>
        </w:rPr>
      </w:pPr>
      <w:r>
        <w:rPr>
          <w:b/>
          <w:bCs/>
          <w:i/>
          <w:iCs/>
          <w:color w:val="000000"/>
        </w:rPr>
        <w:tab/>
        <w:t>-</w:t>
      </w:r>
    </w:p>
    <w:p w:rsidR="007E75A6" w:rsidRDefault="007E75A6" w:rsidP="00022008">
      <w:pPr>
        <w:widowControl w:val="0"/>
        <w:numPr>
          <w:ilvl w:val="0"/>
          <w:numId w:val="25"/>
        </w:numPr>
        <w:tabs>
          <w:tab w:val="left" w:pos="0"/>
        </w:tabs>
        <w:overflowPunct/>
        <w:ind w:right="360"/>
        <w:jc w:val="both"/>
        <w:textAlignment w:val="auto"/>
        <w:rPr>
          <w:b/>
          <w:bCs/>
          <w:i/>
          <w:iCs/>
          <w:color w:val="000000"/>
        </w:rPr>
      </w:pPr>
      <w:r>
        <w:rPr>
          <w:b/>
          <w:bCs/>
          <w:i/>
          <w:iCs/>
          <w:color w:val="000000"/>
        </w:rPr>
        <w:t>Projekto rengimo metu gauti specialistų vertinimai ir išvados, ekonominiai apskaičiavimai (sąmatos)  ir konkretūs finansavimo šaltiniai</w:t>
      </w:r>
    </w:p>
    <w:p w:rsidR="007E75A6" w:rsidRDefault="007E75A6" w:rsidP="00022008">
      <w:pPr>
        <w:tabs>
          <w:tab w:val="left" w:pos="0"/>
        </w:tabs>
        <w:ind w:right="360"/>
        <w:jc w:val="both"/>
        <w:rPr>
          <w:b/>
          <w:bCs/>
          <w:i/>
          <w:iCs/>
          <w:color w:val="000000"/>
        </w:rPr>
      </w:pPr>
      <w:r>
        <w:rPr>
          <w:b/>
          <w:bCs/>
          <w:i/>
          <w:iCs/>
          <w:color w:val="000000"/>
        </w:rPr>
        <w:tab/>
        <w:t>-</w:t>
      </w:r>
    </w:p>
    <w:p w:rsidR="007E75A6" w:rsidRDefault="007E75A6" w:rsidP="00022008">
      <w:pPr>
        <w:widowControl w:val="0"/>
        <w:numPr>
          <w:ilvl w:val="0"/>
          <w:numId w:val="25"/>
        </w:numPr>
        <w:tabs>
          <w:tab w:val="left" w:pos="0"/>
        </w:tabs>
        <w:overflowPunct/>
        <w:ind w:right="360"/>
        <w:jc w:val="both"/>
        <w:textAlignment w:val="auto"/>
        <w:rPr>
          <w:b/>
          <w:bCs/>
          <w:i/>
          <w:iCs/>
          <w:color w:val="000000"/>
        </w:rPr>
      </w:pPr>
      <w:r>
        <w:rPr>
          <w:b/>
          <w:bCs/>
          <w:i/>
          <w:iCs/>
          <w:color w:val="000000"/>
        </w:rPr>
        <w:t xml:space="preserve"> Projekto rengėjas ar rengėjų grupė.</w:t>
      </w:r>
    </w:p>
    <w:p w:rsidR="007E75A6" w:rsidRDefault="007E75A6" w:rsidP="00022008">
      <w:pPr>
        <w:tabs>
          <w:tab w:val="left" w:pos="0"/>
        </w:tabs>
        <w:ind w:right="360"/>
        <w:jc w:val="both"/>
        <w:rPr>
          <w:bCs/>
          <w:iCs/>
          <w:color w:val="000000"/>
        </w:rPr>
      </w:pPr>
      <w:r>
        <w:rPr>
          <w:b/>
          <w:bCs/>
          <w:i/>
          <w:iCs/>
          <w:color w:val="000000"/>
        </w:rPr>
        <w:tab/>
      </w:r>
      <w:r>
        <w:rPr>
          <w:bCs/>
          <w:iCs/>
          <w:color w:val="000000"/>
        </w:rPr>
        <w:t>Pagėgių savivaldybės administracijos</w:t>
      </w:r>
      <w:r>
        <w:rPr>
          <w:b/>
          <w:bCs/>
          <w:i/>
          <w:iCs/>
          <w:color w:val="000000"/>
        </w:rPr>
        <w:t xml:space="preserve"> </w:t>
      </w:r>
      <w:r>
        <w:rPr>
          <w:bCs/>
          <w:iCs/>
          <w:color w:val="000000"/>
        </w:rPr>
        <w:t>ūkio skyrius</w:t>
      </w:r>
    </w:p>
    <w:p w:rsidR="007E75A6" w:rsidRDefault="007E75A6" w:rsidP="00022008">
      <w:pPr>
        <w:widowControl w:val="0"/>
        <w:numPr>
          <w:ilvl w:val="0"/>
          <w:numId w:val="25"/>
        </w:numPr>
        <w:tabs>
          <w:tab w:val="left" w:pos="0"/>
        </w:tabs>
        <w:overflowPunct/>
        <w:ind w:right="360"/>
        <w:textAlignment w:val="auto"/>
        <w:rPr>
          <w:b/>
          <w:bCs/>
          <w:i/>
          <w:iCs/>
          <w:color w:val="000000"/>
        </w:rPr>
      </w:pPr>
      <w:r>
        <w:rPr>
          <w:b/>
          <w:bCs/>
          <w:i/>
          <w:iCs/>
          <w:color w:val="000000"/>
        </w:rPr>
        <w:t>Kiti, rengėjo nuomone,  reikalingi pagrindimai ir paaiškinimai.</w:t>
      </w:r>
    </w:p>
    <w:p w:rsidR="007E75A6" w:rsidRDefault="007E75A6" w:rsidP="00022008">
      <w:pPr>
        <w:ind w:left="1080"/>
        <w:jc w:val="both"/>
      </w:pPr>
    </w:p>
    <w:p w:rsidR="007E75A6" w:rsidRDefault="007E75A6" w:rsidP="00022008">
      <w:pPr>
        <w:ind w:left="1080"/>
        <w:jc w:val="both"/>
        <w:rPr>
          <w:color w:val="000000"/>
          <w:u w:val="single"/>
        </w:rPr>
      </w:pPr>
      <w:r>
        <w:rPr>
          <w:color w:val="000000"/>
          <w:u w:val="single"/>
        </w:rPr>
        <w:t xml:space="preserve">Ūkio skyriaus vyresnysis </w:t>
      </w:r>
    </w:p>
    <w:p w:rsidR="007E75A6" w:rsidRDefault="007E75A6" w:rsidP="00022008">
      <w:pPr>
        <w:ind w:left="1080"/>
        <w:jc w:val="both"/>
        <w:rPr>
          <w:color w:val="000000"/>
        </w:rPr>
      </w:pPr>
      <w:r>
        <w:rPr>
          <w:color w:val="000000"/>
          <w:u w:val="single"/>
        </w:rPr>
        <w:t>Specialistas________</w:t>
      </w:r>
      <w:r>
        <w:rPr>
          <w:color w:val="000000"/>
        </w:rPr>
        <w:tab/>
      </w:r>
      <w:r>
        <w:rPr>
          <w:color w:val="000000"/>
        </w:rPr>
        <w:tab/>
        <w:t xml:space="preserve">                    </w:t>
      </w:r>
      <w:r>
        <w:rPr>
          <w:color w:val="000000"/>
          <w:u w:val="single"/>
        </w:rPr>
        <w:t>Remigijus Lukošius</w:t>
      </w:r>
      <w:r>
        <w:rPr>
          <w:color w:val="000000"/>
        </w:rPr>
        <w:t>______</w:t>
      </w:r>
    </w:p>
    <w:p w:rsidR="007E75A6" w:rsidRPr="00022008" w:rsidRDefault="007E75A6" w:rsidP="00022008">
      <w:pPr>
        <w:ind w:left="1080"/>
        <w:jc w:val="both"/>
        <w:rPr>
          <w:color w:val="000000"/>
        </w:rPr>
      </w:pPr>
      <w:r>
        <w:rPr>
          <w:color w:val="000000"/>
        </w:rPr>
        <w:t>(Rengėjo pareigos)</w:t>
      </w:r>
      <w:r>
        <w:rPr>
          <w:color w:val="000000"/>
        </w:rPr>
        <w:tab/>
        <w:t xml:space="preserve">      (Parašas)</w:t>
      </w:r>
      <w:r>
        <w:rPr>
          <w:color w:val="000000"/>
        </w:rPr>
        <w:tab/>
      </w:r>
      <w:r>
        <w:rPr>
          <w:color w:val="000000"/>
        </w:rPr>
        <w:tab/>
        <w:t>(Rengėjo varas, pavardė)</w:t>
      </w:r>
    </w:p>
    <w:p w:rsidR="007E75A6" w:rsidRDefault="007E75A6" w:rsidP="0013649B">
      <w:r>
        <w:pict>
          <v:shape id="_x0000_i1027" type="#_x0000_t75" style="width:479.25pt;height:682.5pt">
            <v:imagedata r:id="rId6" o:title=""/>
          </v:shape>
        </w:pict>
      </w:r>
      <w:r>
        <w:pict>
          <v:shape id="_x0000_i1028" type="#_x0000_t75" style="width:479.25pt;height:682.5pt">
            <v:imagedata r:id="rId7" o:title=""/>
          </v:shape>
        </w:pict>
      </w:r>
      <w:r>
        <w:pict>
          <v:shape id="_x0000_i1029" type="#_x0000_t75" style="width:479.25pt;height:682.5pt">
            <v:imagedata r:id="rId8" o:title=""/>
          </v:shape>
        </w:pict>
      </w:r>
    </w:p>
    <w:p w:rsidR="007E75A6" w:rsidRDefault="007E75A6" w:rsidP="0038432D">
      <w:pPr>
        <w:spacing w:line="360" w:lineRule="auto"/>
        <w:jc w:val="both"/>
      </w:pPr>
    </w:p>
    <w:sectPr w:rsidR="007E75A6" w:rsidSect="0038432D">
      <w:pgSz w:w="11907" w:h="16840"/>
      <w:pgMar w:top="1134" w:right="992" w:bottom="851" w:left="1701" w:header="567" w:footer="567" w:gutter="0"/>
      <w:cols w:space="1296"/>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A00002EF" w:usb1="4000004B" w:usb2="00000000" w:usb3="00000000" w:csb0="0000009F" w:csb1="00000000"/>
  </w:font>
  <w:font w:name="Tahoma">
    <w:panose1 w:val="020B0604030504040204"/>
    <w:charset w:val="BA"/>
    <w:family w:val="swiss"/>
    <w:pitch w:val="variable"/>
    <w:sig w:usb0="61002A87" w:usb1="80000000" w:usb2="00000008" w:usb3="00000000" w:csb0="000101FF" w:csb1="00000000"/>
  </w:font>
  <w:font w:name="Verdana">
    <w:panose1 w:val="020B0604030504040204"/>
    <w:charset w:val="BA"/>
    <w:family w:val="swiss"/>
    <w:pitch w:val="variable"/>
    <w:sig w:usb0="A10006FF" w:usb1="4000205B" w:usb2="00000010" w:usb3="00000000" w:csb0="0000019F" w:csb1="00000000"/>
  </w:font>
  <w:font w:name="SimSun">
    <w:altName w:val="ĖĪĢå"/>
    <w:panose1 w:val="02010600030101010101"/>
    <w:charset w:val="86"/>
    <w:family w:val="auto"/>
    <w:notTrueType/>
    <w:pitch w:val="variable"/>
    <w:sig w:usb0="00000001" w:usb1="080E0000" w:usb2="00000010" w:usb3="00000000" w:csb0="00040000" w:csb1="00000000"/>
  </w:font>
  <w:font w:name="Calibri">
    <w:panose1 w:val="020F0502020204030204"/>
    <w:charset w:val="BA"/>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1.25pt" o:bullet="t">
        <v:imagedata r:id="rId1" o:title=""/>
      </v:shape>
    </w:pict>
  </w:numPicBullet>
  <w:abstractNum w:abstractNumId="0">
    <w:nsid w:val="03935E86"/>
    <w:multiLevelType w:val="hybridMultilevel"/>
    <w:tmpl w:val="F8EAB93C"/>
    <w:lvl w:ilvl="0" w:tplc="8CB2F278">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
    <w:nsid w:val="0E9E72D4"/>
    <w:multiLevelType w:val="multilevel"/>
    <w:tmpl w:val="6E7AC58A"/>
    <w:lvl w:ilvl="0">
      <w:start w:val="4"/>
      <w:numFmt w:val="decimal"/>
      <w:lvlText w:val="%1."/>
      <w:lvlJc w:val="left"/>
      <w:pPr>
        <w:tabs>
          <w:tab w:val="num" w:pos="360"/>
        </w:tabs>
        <w:ind w:left="360" w:hanging="360"/>
      </w:pPr>
      <w:rPr>
        <w:rFonts w:cs="Times New Roman" w:hint="default"/>
        <w:b w:val="0"/>
        <w:sz w:val="24"/>
        <w:szCs w:val="24"/>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0EF463BD"/>
    <w:multiLevelType w:val="hybridMultilevel"/>
    <w:tmpl w:val="90B4DD48"/>
    <w:lvl w:ilvl="0" w:tplc="0427000F">
      <w:start w:val="1"/>
      <w:numFmt w:val="decimal"/>
      <w:lvlText w:val="%1."/>
      <w:lvlJc w:val="left"/>
      <w:pPr>
        <w:ind w:left="2085" w:hanging="360"/>
      </w:pPr>
      <w:rPr>
        <w:rFonts w:cs="Times New Roman"/>
      </w:rPr>
    </w:lvl>
    <w:lvl w:ilvl="1" w:tplc="04270019" w:tentative="1">
      <w:start w:val="1"/>
      <w:numFmt w:val="lowerLetter"/>
      <w:lvlText w:val="%2."/>
      <w:lvlJc w:val="left"/>
      <w:pPr>
        <w:ind w:left="2805" w:hanging="360"/>
      </w:pPr>
      <w:rPr>
        <w:rFonts w:cs="Times New Roman"/>
      </w:rPr>
    </w:lvl>
    <w:lvl w:ilvl="2" w:tplc="0427001B" w:tentative="1">
      <w:start w:val="1"/>
      <w:numFmt w:val="lowerRoman"/>
      <w:lvlText w:val="%3."/>
      <w:lvlJc w:val="right"/>
      <w:pPr>
        <w:ind w:left="3525" w:hanging="180"/>
      </w:pPr>
      <w:rPr>
        <w:rFonts w:cs="Times New Roman"/>
      </w:rPr>
    </w:lvl>
    <w:lvl w:ilvl="3" w:tplc="0427000F" w:tentative="1">
      <w:start w:val="1"/>
      <w:numFmt w:val="decimal"/>
      <w:lvlText w:val="%4."/>
      <w:lvlJc w:val="left"/>
      <w:pPr>
        <w:ind w:left="4245" w:hanging="360"/>
      </w:pPr>
      <w:rPr>
        <w:rFonts w:cs="Times New Roman"/>
      </w:rPr>
    </w:lvl>
    <w:lvl w:ilvl="4" w:tplc="04270019" w:tentative="1">
      <w:start w:val="1"/>
      <w:numFmt w:val="lowerLetter"/>
      <w:lvlText w:val="%5."/>
      <w:lvlJc w:val="left"/>
      <w:pPr>
        <w:ind w:left="4965" w:hanging="360"/>
      </w:pPr>
      <w:rPr>
        <w:rFonts w:cs="Times New Roman"/>
      </w:rPr>
    </w:lvl>
    <w:lvl w:ilvl="5" w:tplc="0427001B" w:tentative="1">
      <w:start w:val="1"/>
      <w:numFmt w:val="lowerRoman"/>
      <w:lvlText w:val="%6."/>
      <w:lvlJc w:val="right"/>
      <w:pPr>
        <w:ind w:left="5685" w:hanging="180"/>
      </w:pPr>
      <w:rPr>
        <w:rFonts w:cs="Times New Roman"/>
      </w:rPr>
    </w:lvl>
    <w:lvl w:ilvl="6" w:tplc="0427000F" w:tentative="1">
      <w:start w:val="1"/>
      <w:numFmt w:val="decimal"/>
      <w:lvlText w:val="%7."/>
      <w:lvlJc w:val="left"/>
      <w:pPr>
        <w:ind w:left="6405" w:hanging="360"/>
      </w:pPr>
      <w:rPr>
        <w:rFonts w:cs="Times New Roman"/>
      </w:rPr>
    </w:lvl>
    <w:lvl w:ilvl="7" w:tplc="04270019" w:tentative="1">
      <w:start w:val="1"/>
      <w:numFmt w:val="lowerLetter"/>
      <w:lvlText w:val="%8."/>
      <w:lvlJc w:val="left"/>
      <w:pPr>
        <w:ind w:left="7125" w:hanging="360"/>
      </w:pPr>
      <w:rPr>
        <w:rFonts w:cs="Times New Roman"/>
      </w:rPr>
    </w:lvl>
    <w:lvl w:ilvl="8" w:tplc="0427001B" w:tentative="1">
      <w:start w:val="1"/>
      <w:numFmt w:val="lowerRoman"/>
      <w:lvlText w:val="%9."/>
      <w:lvlJc w:val="right"/>
      <w:pPr>
        <w:ind w:left="7845" w:hanging="180"/>
      </w:pPr>
      <w:rPr>
        <w:rFonts w:cs="Times New Roman"/>
      </w:rPr>
    </w:lvl>
  </w:abstractNum>
  <w:abstractNum w:abstractNumId="3">
    <w:nsid w:val="1C21673A"/>
    <w:multiLevelType w:val="hybridMultilevel"/>
    <w:tmpl w:val="DB0AADF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nsid w:val="1F5830BD"/>
    <w:multiLevelType w:val="multilevel"/>
    <w:tmpl w:val="0472C79A"/>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
    <w:nsid w:val="1FD72620"/>
    <w:multiLevelType w:val="hybridMultilevel"/>
    <w:tmpl w:val="654EDDAE"/>
    <w:lvl w:ilvl="0" w:tplc="694C236C">
      <w:start w:val="1"/>
      <w:numFmt w:val="decimal"/>
      <w:lvlText w:val="%1."/>
      <w:lvlJc w:val="left"/>
      <w:pPr>
        <w:tabs>
          <w:tab w:val="num" w:pos="1665"/>
        </w:tabs>
        <w:ind w:left="1665" w:hanging="360"/>
      </w:pPr>
      <w:rPr>
        <w:rFonts w:cs="Times New Roman" w:hint="default"/>
      </w:rPr>
    </w:lvl>
    <w:lvl w:ilvl="1" w:tplc="04270019" w:tentative="1">
      <w:start w:val="1"/>
      <w:numFmt w:val="lowerLetter"/>
      <w:lvlText w:val="%2."/>
      <w:lvlJc w:val="left"/>
      <w:pPr>
        <w:tabs>
          <w:tab w:val="num" w:pos="2385"/>
        </w:tabs>
        <w:ind w:left="2385" w:hanging="360"/>
      </w:pPr>
      <w:rPr>
        <w:rFonts w:cs="Times New Roman"/>
      </w:rPr>
    </w:lvl>
    <w:lvl w:ilvl="2" w:tplc="0427001B" w:tentative="1">
      <w:start w:val="1"/>
      <w:numFmt w:val="lowerRoman"/>
      <w:lvlText w:val="%3."/>
      <w:lvlJc w:val="right"/>
      <w:pPr>
        <w:tabs>
          <w:tab w:val="num" w:pos="3105"/>
        </w:tabs>
        <w:ind w:left="3105" w:hanging="180"/>
      </w:pPr>
      <w:rPr>
        <w:rFonts w:cs="Times New Roman"/>
      </w:rPr>
    </w:lvl>
    <w:lvl w:ilvl="3" w:tplc="0427000F" w:tentative="1">
      <w:start w:val="1"/>
      <w:numFmt w:val="decimal"/>
      <w:lvlText w:val="%4."/>
      <w:lvlJc w:val="left"/>
      <w:pPr>
        <w:tabs>
          <w:tab w:val="num" w:pos="3825"/>
        </w:tabs>
        <w:ind w:left="3825" w:hanging="360"/>
      </w:pPr>
      <w:rPr>
        <w:rFonts w:cs="Times New Roman"/>
      </w:rPr>
    </w:lvl>
    <w:lvl w:ilvl="4" w:tplc="04270019" w:tentative="1">
      <w:start w:val="1"/>
      <w:numFmt w:val="lowerLetter"/>
      <w:lvlText w:val="%5."/>
      <w:lvlJc w:val="left"/>
      <w:pPr>
        <w:tabs>
          <w:tab w:val="num" w:pos="4545"/>
        </w:tabs>
        <w:ind w:left="4545" w:hanging="360"/>
      </w:pPr>
      <w:rPr>
        <w:rFonts w:cs="Times New Roman"/>
      </w:rPr>
    </w:lvl>
    <w:lvl w:ilvl="5" w:tplc="0427001B" w:tentative="1">
      <w:start w:val="1"/>
      <w:numFmt w:val="lowerRoman"/>
      <w:lvlText w:val="%6."/>
      <w:lvlJc w:val="right"/>
      <w:pPr>
        <w:tabs>
          <w:tab w:val="num" w:pos="5265"/>
        </w:tabs>
        <w:ind w:left="5265" w:hanging="180"/>
      </w:pPr>
      <w:rPr>
        <w:rFonts w:cs="Times New Roman"/>
      </w:rPr>
    </w:lvl>
    <w:lvl w:ilvl="6" w:tplc="0427000F" w:tentative="1">
      <w:start w:val="1"/>
      <w:numFmt w:val="decimal"/>
      <w:lvlText w:val="%7."/>
      <w:lvlJc w:val="left"/>
      <w:pPr>
        <w:tabs>
          <w:tab w:val="num" w:pos="5985"/>
        </w:tabs>
        <w:ind w:left="5985" w:hanging="360"/>
      </w:pPr>
      <w:rPr>
        <w:rFonts w:cs="Times New Roman"/>
      </w:rPr>
    </w:lvl>
    <w:lvl w:ilvl="7" w:tplc="04270019" w:tentative="1">
      <w:start w:val="1"/>
      <w:numFmt w:val="lowerLetter"/>
      <w:lvlText w:val="%8."/>
      <w:lvlJc w:val="left"/>
      <w:pPr>
        <w:tabs>
          <w:tab w:val="num" w:pos="6705"/>
        </w:tabs>
        <w:ind w:left="6705" w:hanging="360"/>
      </w:pPr>
      <w:rPr>
        <w:rFonts w:cs="Times New Roman"/>
      </w:rPr>
    </w:lvl>
    <w:lvl w:ilvl="8" w:tplc="0427001B" w:tentative="1">
      <w:start w:val="1"/>
      <w:numFmt w:val="lowerRoman"/>
      <w:lvlText w:val="%9."/>
      <w:lvlJc w:val="right"/>
      <w:pPr>
        <w:tabs>
          <w:tab w:val="num" w:pos="7425"/>
        </w:tabs>
        <w:ind w:left="7425" w:hanging="180"/>
      </w:pPr>
      <w:rPr>
        <w:rFonts w:cs="Times New Roman"/>
      </w:rPr>
    </w:lvl>
  </w:abstractNum>
  <w:abstractNum w:abstractNumId="6">
    <w:nsid w:val="22FF5486"/>
    <w:multiLevelType w:val="hybridMultilevel"/>
    <w:tmpl w:val="841452B6"/>
    <w:lvl w:ilvl="0" w:tplc="5BE60DA2">
      <w:start w:val="1"/>
      <w:numFmt w:val="decimal"/>
      <w:lvlText w:val="%1."/>
      <w:lvlJc w:val="left"/>
      <w:pPr>
        <w:ind w:left="1080" w:hanging="360"/>
      </w:pPr>
      <w:rPr>
        <w:rFonts w:cs="Times New Roman"/>
      </w:rPr>
    </w:lvl>
    <w:lvl w:ilvl="1" w:tplc="04270019">
      <w:start w:val="1"/>
      <w:numFmt w:val="lowerLetter"/>
      <w:lvlText w:val="%2."/>
      <w:lvlJc w:val="left"/>
      <w:pPr>
        <w:ind w:left="1800" w:hanging="360"/>
      </w:pPr>
      <w:rPr>
        <w:rFonts w:cs="Times New Roman"/>
      </w:rPr>
    </w:lvl>
    <w:lvl w:ilvl="2" w:tplc="0427001B">
      <w:start w:val="1"/>
      <w:numFmt w:val="lowerRoman"/>
      <w:lvlText w:val="%3."/>
      <w:lvlJc w:val="right"/>
      <w:pPr>
        <w:ind w:left="2520" w:hanging="180"/>
      </w:pPr>
      <w:rPr>
        <w:rFonts w:cs="Times New Roman"/>
      </w:rPr>
    </w:lvl>
    <w:lvl w:ilvl="3" w:tplc="0427000F">
      <w:start w:val="1"/>
      <w:numFmt w:val="decimal"/>
      <w:lvlText w:val="%4."/>
      <w:lvlJc w:val="left"/>
      <w:pPr>
        <w:ind w:left="3240" w:hanging="360"/>
      </w:pPr>
      <w:rPr>
        <w:rFonts w:cs="Times New Roman"/>
      </w:rPr>
    </w:lvl>
    <w:lvl w:ilvl="4" w:tplc="04270019">
      <w:start w:val="1"/>
      <w:numFmt w:val="lowerLetter"/>
      <w:lvlText w:val="%5."/>
      <w:lvlJc w:val="left"/>
      <w:pPr>
        <w:ind w:left="3960" w:hanging="360"/>
      </w:pPr>
      <w:rPr>
        <w:rFonts w:cs="Times New Roman"/>
      </w:rPr>
    </w:lvl>
    <w:lvl w:ilvl="5" w:tplc="0427001B">
      <w:start w:val="1"/>
      <w:numFmt w:val="lowerRoman"/>
      <w:lvlText w:val="%6."/>
      <w:lvlJc w:val="right"/>
      <w:pPr>
        <w:ind w:left="4680" w:hanging="180"/>
      </w:pPr>
      <w:rPr>
        <w:rFonts w:cs="Times New Roman"/>
      </w:rPr>
    </w:lvl>
    <w:lvl w:ilvl="6" w:tplc="0427000F">
      <w:start w:val="1"/>
      <w:numFmt w:val="decimal"/>
      <w:lvlText w:val="%7."/>
      <w:lvlJc w:val="left"/>
      <w:pPr>
        <w:ind w:left="5400" w:hanging="360"/>
      </w:pPr>
      <w:rPr>
        <w:rFonts w:cs="Times New Roman"/>
      </w:rPr>
    </w:lvl>
    <w:lvl w:ilvl="7" w:tplc="04270019">
      <w:start w:val="1"/>
      <w:numFmt w:val="lowerLetter"/>
      <w:lvlText w:val="%8."/>
      <w:lvlJc w:val="left"/>
      <w:pPr>
        <w:ind w:left="6120" w:hanging="360"/>
      </w:pPr>
      <w:rPr>
        <w:rFonts w:cs="Times New Roman"/>
      </w:rPr>
    </w:lvl>
    <w:lvl w:ilvl="8" w:tplc="0427001B">
      <w:start w:val="1"/>
      <w:numFmt w:val="lowerRoman"/>
      <w:lvlText w:val="%9."/>
      <w:lvlJc w:val="right"/>
      <w:pPr>
        <w:ind w:left="6840" w:hanging="180"/>
      </w:pPr>
      <w:rPr>
        <w:rFonts w:cs="Times New Roman"/>
      </w:rPr>
    </w:lvl>
  </w:abstractNum>
  <w:abstractNum w:abstractNumId="7">
    <w:nsid w:val="2926460B"/>
    <w:multiLevelType w:val="hybridMultilevel"/>
    <w:tmpl w:val="806C1A62"/>
    <w:lvl w:ilvl="0" w:tplc="252A27FE">
      <w:start w:val="1"/>
      <w:numFmt w:val="decimal"/>
      <w:lvlText w:val="%1."/>
      <w:lvlJc w:val="left"/>
      <w:pPr>
        <w:tabs>
          <w:tab w:val="num" w:pos="1065"/>
        </w:tabs>
        <w:ind w:left="1065" w:hanging="705"/>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8">
    <w:nsid w:val="32593F91"/>
    <w:multiLevelType w:val="hybridMultilevel"/>
    <w:tmpl w:val="42CE3076"/>
    <w:lvl w:ilvl="0" w:tplc="04270007">
      <w:start w:val="1"/>
      <w:numFmt w:val="bullet"/>
      <w:lvlText w:val=""/>
      <w:lvlPicBulletId w:val="0"/>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9">
    <w:nsid w:val="332B38CA"/>
    <w:multiLevelType w:val="hybridMultilevel"/>
    <w:tmpl w:val="6BE0D7DC"/>
    <w:lvl w:ilvl="0" w:tplc="AB2663A6">
      <w:start w:val="3"/>
      <w:numFmt w:val="decimal"/>
      <w:lvlText w:val="%1."/>
      <w:lvlJc w:val="left"/>
      <w:pPr>
        <w:tabs>
          <w:tab w:val="num" w:pos="420"/>
        </w:tabs>
        <w:ind w:left="420" w:hanging="420"/>
      </w:pPr>
      <w:rPr>
        <w:rFonts w:cs="Times New Roman"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nsid w:val="34653312"/>
    <w:multiLevelType w:val="hybridMultilevel"/>
    <w:tmpl w:val="80F85052"/>
    <w:lvl w:ilvl="0" w:tplc="6BECDDE6">
      <w:start w:val="10"/>
      <w:numFmt w:val="decimal"/>
      <w:lvlText w:val="%1."/>
      <w:lvlJc w:val="left"/>
      <w:pPr>
        <w:tabs>
          <w:tab w:val="num" w:pos="720"/>
        </w:tabs>
        <w:ind w:left="720" w:hanging="360"/>
      </w:pPr>
      <w:rPr>
        <w:rFonts w:cs="Times New Roman" w:hint="default"/>
        <w:b w:val="0"/>
        <w:sz w:val="24"/>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
    <w:nsid w:val="39B34148"/>
    <w:multiLevelType w:val="hybridMultilevel"/>
    <w:tmpl w:val="3EA24890"/>
    <w:lvl w:ilvl="0" w:tplc="8CB2F278">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nsid w:val="3F4D242B"/>
    <w:multiLevelType w:val="hybridMultilevel"/>
    <w:tmpl w:val="7E2826A2"/>
    <w:lvl w:ilvl="0" w:tplc="8CB2F278">
      <w:start w:val="1"/>
      <w:numFmt w:val="bullet"/>
      <w:lvlText w:val=""/>
      <w:lvlJc w:val="left"/>
      <w:pPr>
        <w:tabs>
          <w:tab w:val="num" w:pos="720"/>
        </w:tabs>
        <w:ind w:left="720" w:hanging="360"/>
      </w:pPr>
      <w:rPr>
        <w:rFonts w:ascii="Symbol" w:hAnsi="Symbol" w:hint="default"/>
        <w:color w:val="auto"/>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3">
    <w:nsid w:val="43D63D04"/>
    <w:multiLevelType w:val="multilevel"/>
    <w:tmpl w:val="1804B6CC"/>
    <w:lvl w:ilvl="0">
      <w:start w:val="4"/>
      <w:numFmt w:val="decimal"/>
      <w:lvlText w:val="%1."/>
      <w:lvlJc w:val="left"/>
      <w:pPr>
        <w:tabs>
          <w:tab w:val="num" w:pos="360"/>
        </w:tabs>
        <w:ind w:left="360" w:hanging="360"/>
      </w:pPr>
      <w:rPr>
        <w:rFonts w:cs="Times New Roman" w:hint="default"/>
        <w:b w:val="0"/>
        <w:sz w:val="24"/>
        <w:szCs w:val="24"/>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46876742"/>
    <w:multiLevelType w:val="multilevel"/>
    <w:tmpl w:val="A568035A"/>
    <w:lvl w:ilvl="0">
      <w:start w:val="9"/>
      <w:numFmt w:val="decimal"/>
      <w:lvlText w:val="%1."/>
      <w:lvlJc w:val="left"/>
      <w:pPr>
        <w:tabs>
          <w:tab w:val="num" w:pos="720"/>
        </w:tabs>
        <w:ind w:left="720" w:hanging="360"/>
      </w:pPr>
      <w:rPr>
        <w:rFonts w:cs="Times New Roman" w:hint="default"/>
        <w:b w:val="0"/>
      </w:rPr>
    </w:lvl>
    <w:lvl w:ilvl="1">
      <w:start w:val="1"/>
      <w:numFmt w:val="decimal"/>
      <w:isLgl/>
      <w:lvlText w:val="%1.%2."/>
      <w:lvlJc w:val="left"/>
      <w:pPr>
        <w:tabs>
          <w:tab w:val="num" w:pos="720"/>
        </w:tabs>
        <w:ind w:left="720" w:hanging="360"/>
      </w:pPr>
      <w:rPr>
        <w:rFonts w:cs="Times New Roman" w:hint="default"/>
        <w:b w:val="0"/>
        <w:sz w:val="24"/>
      </w:rPr>
    </w:lvl>
    <w:lvl w:ilvl="2">
      <w:start w:val="1"/>
      <w:numFmt w:val="decimal"/>
      <w:isLgl/>
      <w:lvlText w:val="%1.%2.%3."/>
      <w:lvlJc w:val="left"/>
      <w:pPr>
        <w:tabs>
          <w:tab w:val="num" w:pos="1080"/>
        </w:tabs>
        <w:ind w:left="1080" w:hanging="720"/>
      </w:pPr>
      <w:rPr>
        <w:rFonts w:cs="Times New Roman" w:hint="default"/>
        <w:b w:val="0"/>
        <w:sz w:val="24"/>
      </w:rPr>
    </w:lvl>
    <w:lvl w:ilvl="3">
      <w:start w:val="1"/>
      <w:numFmt w:val="decimal"/>
      <w:isLgl/>
      <w:lvlText w:val="%1.%2.%3.%4."/>
      <w:lvlJc w:val="left"/>
      <w:pPr>
        <w:tabs>
          <w:tab w:val="num" w:pos="1080"/>
        </w:tabs>
        <w:ind w:left="1080" w:hanging="720"/>
      </w:pPr>
      <w:rPr>
        <w:rFonts w:cs="Times New Roman" w:hint="default"/>
        <w:b w:val="0"/>
        <w:sz w:val="24"/>
      </w:rPr>
    </w:lvl>
    <w:lvl w:ilvl="4">
      <w:start w:val="1"/>
      <w:numFmt w:val="decimal"/>
      <w:isLgl/>
      <w:lvlText w:val="%1.%2.%3.%4.%5."/>
      <w:lvlJc w:val="left"/>
      <w:pPr>
        <w:tabs>
          <w:tab w:val="num" w:pos="1440"/>
        </w:tabs>
        <w:ind w:left="1440" w:hanging="1080"/>
      </w:pPr>
      <w:rPr>
        <w:rFonts w:cs="Times New Roman" w:hint="default"/>
        <w:b w:val="0"/>
        <w:sz w:val="24"/>
      </w:rPr>
    </w:lvl>
    <w:lvl w:ilvl="5">
      <w:start w:val="1"/>
      <w:numFmt w:val="decimal"/>
      <w:isLgl/>
      <w:lvlText w:val="%1.%2.%3.%4.%5.%6."/>
      <w:lvlJc w:val="left"/>
      <w:pPr>
        <w:tabs>
          <w:tab w:val="num" w:pos="1440"/>
        </w:tabs>
        <w:ind w:left="1440" w:hanging="1080"/>
      </w:pPr>
      <w:rPr>
        <w:rFonts w:cs="Times New Roman" w:hint="default"/>
        <w:b w:val="0"/>
        <w:sz w:val="24"/>
      </w:rPr>
    </w:lvl>
    <w:lvl w:ilvl="6">
      <w:start w:val="1"/>
      <w:numFmt w:val="decimal"/>
      <w:isLgl/>
      <w:lvlText w:val="%1.%2.%3.%4.%5.%6.%7."/>
      <w:lvlJc w:val="left"/>
      <w:pPr>
        <w:tabs>
          <w:tab w:val="num" w:pos="1440"/>
        </w:tabs>
        <w:ind w:left="1440" w:hanging="1080"/>
      </w:pPr>
      <w:rPr>
        <w:rFonts w:cs="Times New Roman" w:hint="default"/>
        <w:b w:val="0"/>
        <w:sz w:val="24"/>
      </w:rPr>
    </w:lvl>
    <w:lvl w:ilvl="7">
      <w:start w:val="1"/>
      <w:numFmt w:val="decimal"/>
      <w:isLgl/>
      <w:lvlText w:val="%1.%2.%3.%4.%5.%6.%7.%8."/>
      <w:lvlJc w:val="left"/>
      <w:pPr>
        <w:tabs>
          <w:tab w:val="num" w:pos="1800"/>
        </w:tabs>
        <w:ind w:left="1800" w:hanging="1440"/>
      </w:pPr>
      <w:rPr>
        <w:rFonts w:cs="Times New Roman" w:hint="default"/>
        <w:b w:val="0"/>
        <w:sz w:val="24"/>
      </w:rPr>
    </w:lvl>
    <w:lvl w:ilvl="8">
      <w:start w:val="1"/>
      <w:numFmt w:val="decimal"/>
      <w:isLgl/>
      <w:lvlText w:val="%1.%2.%3.%4.%5.%6.%7.%8.%9."/>
      <w:lvlJc w:val="left"/>
      <w:pPr>
        <w:tabs>
          <w:tab w:val="num" w:pos="1800"/>
        </w:tabs>
        <w:ind w:left="1800" w:hanging="1440"/>
      </w:pPr>
      <w:rPr>
        <w:rFonts w:cs="Times New Roman" w:hint="default"/>
        <w:b w:val="0"/>
        <w:sz w:val="24"/>
      </w:rPr>
    </w:lvl>
  </w:abstractNum>
  <w:abstractNum w:abstractNumId="15">
    <w:nsid w:val="524029EE"/>
    <w:multiLevelType w:val="hybridMultilevel"/>
    <w:tmpl w:val="8FD452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3540651"/>
    <w:multiLevelType w:val="multilevel"/>
    <w:tmpl w:val="42CE307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5943252C"/>
    <w:multiLevelType w:val="multilevel"/>
    <w:tmpl w:val="42CE307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59724100"/>
    <w:multiLevelType w:val="hybridMultilevel"/>
    <w:tmpl w:val="DE748810"/>
    <w:lvl w:ilvl="0" w:tplc="0409000F">
      <w:start w:val="1"/>
      <w:numFmt w:val="decimal"/>
      <w:lvlText w:val="%1."/>
      <w:lvlJc w:val="left"/>
      <w:pPr>
        <w:tabs>
          <w:tab w:val="num" w:pos="720"/>
        </w:tabs>
        <w:ind w:left="720" w:hanging="360"/>
      </w:pPr>
      <w:rPr>
        <w:rFonts w:cs="Times New Roman" w:hint="default"/>
      </w:rPr>
    </w:lvl>
    <w:lvl w:ilvl="1" w:tplc="754A2E82">
      <w:start w:val="4"/>
      <w:numFmt w:val="upperRoman"/>
      <w:lvlText w:val="%2."/>
      <w:lvlJc w:val="left"/>
      <w:pPr>
        <w:tabs>
          <w:tab w:val="num" w:pos="1800"/>
        </w:tabs>
        <w:ind w:left="1800" w:hanging="720"/>
      </w:pPr>
      <w:rPr>
        <w:rFonts w:cs="Times New Roman" w:hint="default"/>
        <w:b/>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5EA47597"/>
    <w:multiLevelType w:val="hybridMultilevel"/>
    <w:tmpl w:val="D6866BBA"/>
    <w:lvl w:ilvl="0" w:tplc="1F6488FC">
      <w:start w:val="1"/>
      <w:numFmt w:val="upperRoman"/>
      <w:lvlText w:val="%1."/>
      <w:lvlJc w:val="left"/>
      <w:pPr>
        <w:tabs>
          <w:tab w:val="num" w:pos="1080"/>
        </w:tabs>
        <w:ind w:left="1080" w:hanging="720"/>
      </w:pPr>
      <w:rPr>
        <w:rFonts w:cs="Times New Roman" w:hint="default"/>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0">
    <w:nsid w:val="629A7FCC"/>
    <w:multiLevelType w:val="hybridMultilevel"/>
    <w:tmpl w:val="EF508E06"/>
    <w:lvl w:ilvl="0" w:tplc="E3C21390">
      <w:start w:val="10"/>
      <w:numFmt w:val="decimal"/>
      <w:lvlText w:val="%1."/>
      <w:lvlJc w:val="left"/>
      <w:pPr>
        <w:tabs>
          <w:tab w:val="num" w:pos="720"/>
        </w:tabs>
        <w:ind w:left="720" w:hanging="360"/>
      </w:pPr>
      <w:rPr>
        <w:rFonts w:cs="Times New Roman" w:hint="default"/>
        <w:b w:val="0"/>
        <w:sz w:val="24"/>
      </w:rPr>
    </w:lvl>
    <w:lvl w:ilvl="1" w:tplc="04270019"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1">
    <w:nsid w:val="6A9C3380"/>
    <w:multiLevelType w:val="hybridMultilevel"/>
    <w:tmpl w:val="3184DCEE"/>
    <w:lvl w:ilvl="0" w:tplc="A1827F0A">
      <w:start w:val="10"/>
      <w:numFmt w:val="decimal"/>
      <w:lvlText w:val="%1."/>
      <w:lvlJc w:val="left"/>
      <w:pPr>
        <w:tabs>
          <w:tab w:val="num" w:pos="720"/>
        </w:tabs>
        <w:ind w:left="720" w:hanging="360"/>
      </w:pPr>
      <w:rPr>
        <w:rFonts w:cs="Times New Roman" w:hint="default"/>
        <w:b w:val="0"/>
        <w:sz w:val="24"/>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22">
    <w:nsid w:val="6B8D46ED"/>
    <w:multiLevelType w:val="multilevel"/>
    <w:tmpl w:val="42CE3076"/>
    <w:lvl w:ilvl="0">
      <w:start w:val="1"/>
      <w:numFmt w:val="bullet"/>
      <w:lvlText w:val=""/>
      <w:lvlPicBulletId w:val="0"/>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6C0964F1"/>
    <w:multiLevelType w:val="hybridMultilevel"/>
    <w:tmpl w:val="93F481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76DE7827"/>
    <w:multiLevelType w:val="multilevel"/>
    <w:tmpl w:val="6E7AC58A"/>
    <w:lvl w:ilvl="0">
      <w:start w:val="4"/>
      <w:numFmt w:val="decimal"/>
      <w:lvlText w:val="%1."/>
      <w:lvlJc w:val="left"/>
      <w:pPr>
        <w:tabs>
          <w:tab w:val="num" w:pos="360"/>
        </w:tabs>
        <w:ind w:left="360" w:hanging="360"/>
      </w:pPr>
      <w:rPr>
        <w:rFonts w:cs="Times New Roman" w:hint="default"/>
        <w:b w:val="0"/>
        <w:sz w:val="24"/>
        <w:szCs w:val="24"/>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18"/>
  </w:num>
  <w:num w:numId="2">
    <w:abstractNumId w:val="8"/>
  </w:num>
  <w:num w:numId="3">
    <w:abstractNumId w:val="9"/>
  </w:num>
  <w:num w:numId="4">
    <w:abstractNumId w:val="23"/>
  </w:num>
  <w:num w:numId="5">
    <w:abstractNumId w:val="15"/>
  </w:num>
  <w:num w:numId="6">
    <w:abstractNumId w:val="14"/>
  </w:num>
  <w:num w:numId="7">
    <w:abstractNumId w:val="22"/>
  </w:num>
  <w:num w:numId="8">
    <w:abstractNumId w:val="12"/>
  </w:num>
  <w:num w:numId="9">
    <w:abstractNumId w:val="17"/>
  </w:num>
  <w:num w:numId="10">
    <w:abstractNumId w:val="11"/>
  </w:num>
  <w:num w:numId="11">
    <w:abstractNumId w:val="16"/>
  </w:num>
  <w:num w:numId="12">
    <w:abstractNumId w:val="0"/>
  </w:num>
  <w:num w:numId="13">
    <w:abstractNumId w:val="19"/>
  </w:num>
  <w:num w:numId="14">
    <w:abstractNumId w:val="3"/>
  </w:num>
  <w:num w:numId="15">
    <w:abstractNumId w:val="13"/>
  </w:num>
  <w:num w:numId="16">
    <w:abstractNumId w:val="21"/>
  </w:num>
  <w:num w:numId="17">
    <w:abstractNumId w:val="10"/>
  </w:num>
  <w:num w:numId="18">
    <w:abstractNumId w:val="20"/>
  </w:num>
  <w:num w:numId="19">
    <w:abstractNumId w:val="5"/>
  </w:num>
  <w:num w:numId="20">
    <w:abstractNumId w:val="2"/>
  </w:num>
  <w:num w:numId="21">
    <w:abstractNumId w:val="7"/>
  </w:num>
  <w:num w:numId="22">
    <w:abstractNumId w:val="4"/>
  </w:num>
  <w:num w:numId="23">
    <w:abstractNumId w:val="24"/>
  </w:num>
  <w:num w:numId="24">
    <w:abstractNumId w:val="1"/>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1304"/>
  <w:hyphenationZone w:val="396"/>
  <w:doNotHyphenateCaps/>
  <w:drawingGridHorizontalSpacing w:val="120"/>
  <w:drawingGridVerticalSpacing w:val="120"/>
  <w:displayVerticalDrawingGridEvery w:val="0"/>
  <w:doNotUseMarginsForDrawingGridOrigin/>
  <w:noPunctuationKerning/>
  <w:characterSpacingControl w:val="doNotCompress"/>
  <w:compat>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4781"/>
    <w:rsid w:val="00004777"/>
    <w:rsid w:val="00012685"/>
    <w:rsid w:val="00016D27"/>
    <w:rsid w:val="00022008"/>
    <w:rsid w:val="00026618"/>
    <w:rsid w:val="00030532"/>
    <w:rsid w:val="00042822"/>
    <w:rsid w:val="000531DD"/>
    <w:rsid w:val="000743E7"/>
    <w:rsid w:val="0007745C"/>
    <w:rsid w:val="0008066D"/>
    <w:rsid w:val="000A2886"/>
    <w:rsid w:val="000C7344"/>
    <w:rsid w:val="000D1768"/>
    <w:rsid w:val="000D5BB3"/>
    <w:rsid w:val="000D72B0"/>
    <w:rsid w:val="000E0206"/>
    <w:rsid w:val="000F067A"/>
    <w:rsid w:val="000F30D9"/>
    <w:rsid w:val="000F4A0B"/>
    <w:rsid w:val="000F7DC1"/>
    <w:rsid w:val="00101C59"/>
    <w:rsid w:val="00103275"/>
    <w:rsid w:val="0010607B"/>
    <w:rsid w:val="00106750"/>
    <w:rsid w:val="0011504F"/>
    <w:rsid w:val="0013649B"/>
    <w:rsid w:val="00142A11"/>
    <w:rsid w:val="00146F6B"/>
    <w:rsid w:val="0016399A"/>
    <w:rsid w:val="001649FE"/>
    <w:rsid w:val="001657D6"/>
    <w:rsid w:val="00167848"/>
    <w:rsid w:val="0017191B"/>
    <w:rsid w:val="00172C8A"/>
    <w:rsid w:val="0017575B"/>
    <w:rsid w:val="001760E8"/>
    <w:rsid w:val="00180493"/>
    <w:rsid w:val="0019348F"/>
    <w:rsid w:val="0019627E"/>
    <w:rsid w:val="001A3B68"/>
    <w:rsid w:val="001A3EC9"/>
    <w:rsid w:val="001B0C9B"/>
    <w:rsid w:val="001B106F"/>
    <w:rsid w:val="001B2D44"/>
    <w:rsid w:val="001B3CF3"/>
    <w:rsid w:val="001B41E2"/>
    <w:rsid w:val="001C32F9"/>
    <w:rsid w:val="001C6946"/>
    <w:rsid w:val="001C7547"/>
    <w:rsid w:val="001D0400"/>
    <w:rsid w:val="001D63EF"/>
    <w:rsid w:val="001E01DE"/>
    <w:rsid w:val="001E6AB4"/>
    <w:rsid w:val="001F4EE5"/>
    <w:rsid w:val="001F4EF0"/>
    <w:rsid w:val="00204E71"/>
    <w:rsid w:val="0020539C"/>
    <w:rsid w:val="00205C83"/>
    <w:rsid w:val="00222833"/>
    <w:rsid w:val="00231BAC"/>
    <w:rsid w:val="00243DE8"/>
    <w:rsid w:val="002443B4"/>
    <w:rsid w:val="002458B7"/>
    <w:rsid w:val="002623DE"/>
    <w:rsid w:val="0026463C"/>
    <w:rsid w:val="00276A8D"/>
    <w:rsid w:val="00277585"/>
    <w:rsid w:val="0028210A"/>
    <w:rsid w:val="00285023"/>
    <w:rsid w:val="002917E7"/>
    <w:rsid w:val="00292143"/>
    <w:rsid w:val="00292CF2"/>
    <w:rsid w:val="00294DAC"/>
    <w:rsid w:val="00296109"/>
    <w:rsid w:val="002A1426"/>
    <w:rsid w:val="002B275B"/>
    <w:rsid w:val="002B4D23"/>
    <w:rsid w:val="002B71C4"/>
    <w:rsid w:val="002C2AD4"/>
    <w:rsid w:val="002C5D99"/>
    <w:rsid w:val="002C79D8"/>
    <w:rsid w:val="002D0DC1"/>
    <w:rsid w:val="002E31BE"/>
    <w:rsid w:val="002F0F92"/>
    <w:rsid w:val="003016E9"/>
    <w:rsid w:val="00303FC9"/>
    <w:rsid w:val="003135BA"/>
    <w:rsid w:val="00317CBC"/>
    <w:rsid w:val="0032207F"/>
    <w:rsid w:val="00325738"/>
    <w:rsid w:val="003266A5"/>
    <w:rsid w:val="00337171"/>
    <w:rsid w:val="00342067"/>
    <w:rsid w:val="00350EEF"/>
    <w:rsid w:val="003573F5"/>
    <w:rsid w:val="0036096B"/>
    <w:rsid w:val="0037753F"/>
    <w:rsid w:val="00384075"/>
    <w:rsid w:val="0038432D"/>
    <w:rsid w:val="00390A1B"/>
    <w:rsid w:val="00393F3C"/>
    <w:rsid w:val="00394619"/>
    <w:rsid w:val="003B6CC1"/>
    <w:rsid w:val="003C195D"/>
    <w:rsid w:val="003C2E0C"/>
    <w:rsid w:val="003D3777"/>
    <w:rsid w:val="003F53B4"/>
    <w:rsid w:val="00405143"/>
    <w:rsid w:val="0040735E"/>
    <w:rsid w:val="00414B12"/>
    <w:rsid w:val="004150AA"/>
    <w:rsid w:val="00416847"/>
    <w:rsid w:val="00426030"/>
    <w:rsid w:val="0042709B"/>
    <w:rsid w:val="00441399"/>
    <w:rsid w:val="00445C4B"/>
    <w:rsid w:val="00457F94"/>
    <w:rsid w:val="00474995"/>
    <w:rsid w:val="00476C51"/>
    <w:rsid w:val="00486A7E"/>
    <w:rsid w:val="004A1C30"/>
    <w:rsid w:val="004A7B45"/>
    <w:rsid w:val="004B19A2"/>
    <w:rsid w:val="004C636B"/>
    <w:rsid w:val="004C6EE1"/>
    <w:rsid w:val="004E416B"/>
    <w:rsid w:val="004E41D3"/>
    <w:rsid w:val="004E6723"/>
    <w:rsid w:val="004E7E8C"/>
    <w:rsid w:val="004F0631"/>
    <w:rsid w:val="005053A5"/>
    <w:rsid w:val="005061E0"/>
    <w:rsid w:val="00506CFE"/>
    <w:rsid w:val="00525488"/>
    <w:rsid w:val="0052550A"/>
    <w:rsid w:val="00531C1A"/>
    <w:rsid w:val="00541FD0"/>
    <w:rsid w:val="00545F2E"/>
    <w:rsid w:val="00556CDE"/>
    <w:rsid w:val="005570C7"/>
    <w:rsid w:val="00560F68"/>
    <w:rsid w:val="00563E82"/>
    <w:rsid w:val="00567AF9"/>
    <w:rsid w:val="00570A35"/>
    <w:rsid w:val="00570C20"/>
    <w:rsid w:val="0057210B"/>
    <w:rsid w:val="00574541"/>
    <w:rsid w:val="00586B51"/>
    <w:rsid w:val="005B030E"/>
    <w:rsid w:val="005B49E1"/>
    <w:rsid w:val="005B53B9"/>
    <w:rsid w:val="005C0573"/>
    <w:rsid w:val="005D3B08"/>
    <w:rsid w:val="005D6B08"/>
    <w:rsid w:val="005E55CF"/>
    <w:rsid w:val="005F2070"/>
    <w:rsid w:val="0061580B"/>
    <w:rsid w:val="00622E5A"/>
    <w:rsid w:val="00624FF6"/>
    <w:rsid w:val="00626FF4"/>
    <w:rsid w:val="0064078C"/>
    <w:rsid w:val="00642C5A"/>
    <w:rsid w:val="0064335D"/>
    <w:rsid w:val="0064696D"/>
    <w:rsid w:val="00651D23"/>
    <w:rsid w:val="0065594C"/>
    <w:rsid w:val="006575A5"/>
    <w:rsid w:val="00670C95"/>
    <w:rsid w:val="00672EF3"/>
    <w:rsid w:val="00674CF0"/>
    <w:rsid w:val="00682B53"/>
    <w:rsid w:val="006875C8"/>
    <w:rsid w:val="006D1B42"/>
    <w:rsid w:val="006E02F6"/>
    <w:rsid w:val="006E20B3"/>
    <w:rsid w:val="006E33FB"/>
    <w:rsid w:val="006F68A2"/>
    <w:rsid w:val="0071116D"/>
    <w:rsid w:val="00726ED8"/>
    <w:rsid w:val="00731ABF"/>
    <w:rsid w:val="007320DD"/>
    <w:rsid w:val="007450CC"/>
    <w:rsid w:val="007450CF"/>
    <w:rsid w:val="007466C3"/>
    <w:rsid w:val="007516F9"/>
    <w:rsid w:val="007600F3"/>
    <w:rsid w:val="007759FA"/>
    <w:rsid w:val="0077721F"/>
    <w:rsid w:val="00777CD7"/>
    <w:rsid w:val="00785BC7"/>
    <w:rsid w:val="00793636"/>
    <w:rsid w:val="007946DE"/>
    <w:rsid w:val="00795654"/>
    <w:rsid w:val="007A17D7"/>
    <w:rsid w:val="007A31F2"/>
    <w:rsid w:val="007B00F6"/>
    <w:rsid w:val="007B1F26"/>
    <w:rsid w:val="007C297C"/>
    <w:rsid w:val="007E1D50"/>
    <w:rsid w:val="007E2866"/>
    <w:rsid w:val="007E352F"/>
    <w:rsid w:val="007E57A4"/>
    <w:rsid w:val="007E75A6"/>
    <w:rsid w:val="007F2C00"/>
    <w:rsid w:val="00803226"/>
    <w:rsid w:val="0082509A"/>
    <w:rsid w:val="0082596B"/>
    <w:rsid w:val="00835A8E"/>
    <w:rsid w:val="00844A27"/>
    <w:rsid w:val="00846BA1"/>
    <w:rsid w:val="008476A0"/>
    <w:rsid w:val="0085147F"/>
    <w:rsid w:val="008570B5"/>
    <w:rsid w:val="00863372"/>
    <w:rsid w:val="008668ED"/>
    <w:rsid w:val="00867028"/>
    <w:rsid w:val="008908AD"/>
    <w:rsid w:val="008914B6"/>
    <w:rsid w:val="008973EC"/>
    <w:rsid w:val="008B6E58"/>
    <w:rsid w:val="008C32FB"/>
    <w:rsid w:val="008C37C4"/>
    <w:rsid w:val="008C4A6E"/>
    <w:rsid w:val="008C54ED"/>
    <w:rsid w:val="008D044F"/>
    <w:rsid w:val="008D2673"/>
    <w:rsid w:val="008D39D8"/>
    <w:rsid w:val="008D4518"/>
    <w:rsid w:val="008D462E"/>
    <w:rsid w:val="008D6D86"/>
    <w:rsid w:val="008E3632"/>
    <w:rsid w:val="008E6E5B"/>
    <w:rsid w:val="008E7B1A"/>
    <w:rsid w:val="008F5D98"/>
    <w:rsid w:val="00904CA2"/>
    <w:rsid w:val="00922AAC"/>
    <w:rsid w:val="00927101"/>
    <w:rsid w:val="009313C6"/>
    <w:rsid w:val="009329C7"/>
    <w:rsid w:val="00934159"/>
    <w:rsid w:val="00937049"/>
    <w:rsid w:val="00942632"/>
    <w:rsid w:val="0095107B"/>
    <w:rsid w:val="00951321"/>
    <w:rsid w:val="00957EBE"/>
    <w:rsid w:val="00972F12"/>
    <w:rsid w:val="009735D9"/>
    <w:rsid w:val="0098444C"/>
    <w:rsid w:val="009935AD"/>
    <w:rsid w:val="0099488C"/>
    <w:rsid w:val="00994DBF"/>
    <w:rsid w:val="00996481"/>
    <w:rsid w:val="009A1AF7"/>
    <w:rsid w:val="009B2CD0"/>
    <w:rsid w:val="009B355E"/>
    <w:rsid w:val="009C5E93"/>
    <w:rsid w:val="009D0C4F"/>
    <w:rsid w:val="009D0E79"/>
    <w:rsid w:val="009E2C96"/>
    <w:rsid w:val="009F4852"/>
    <w:rsid w:val="009F6AB2"/>
    <w:rsid w:val="009F721A"/>
    <w:rsid w:val="00A00CAD"/>
    <w:rsid w:val="00A1172B"/>
    <w:rsid w:val="00A23319"/>
    <w:rsid w:val="00A374F2"/>
    <w:rsid w:val="00A42108"/>
    <w:rsid w:val="00A4556F"/>
    <w:rsid w:val="00A47D31"/>
    <w:rsid w:val="00A500F0"/>
    <w:rsid w:val="00A51F2D"/>
    <w:rsid w:val="00A539C1"/>
    <w:rsid w:val="00A760C0"/>
    <w:rsid w:val="00A81C01"/>
    <w:rsid w:val="00A86253"/>
    <w:rsid w:val="00A94375"/>
    <w:rsid w:val="00A95987"/>
    <w:rsid w:val="00A97FCD"/>
    <w:rsid w:val="00AA64E7"/>
    <w:rsid w:val="00AA69D0"/>
    <w:rsid w:val="00AA6ABE"/>
    <w:rsid w:val="00AC784B"/>
    <w:rsid w:val="00AE455A"/>
    <w:rsid w:val="00AE4AE5"/>
    <w:rsid w:val="00AE6006"/>
    <w:rsid w:val="00AF5975"/>
    <w:rsid w:val="00AF5A4D"/>
    <w:rsid w:val="00AF706B"/>
    <w:rsid w:val="00B0111D"/>
    <w:rsid w:val="00B16683"/>
    <w:rsid w:val="00B201B1"/>
    <w:rsid w:val="00B444F3"/>
    <w:rsid w:val="00B53B1D"/>
    <w:rsid w:val="00B56B32"/>
    <w:rsid w:val="00B70745"/>
    <w:rsid w:val="00B714CB"/>
    <w:rsid w:val="00B7633C"/>
    <w:rsid w:val="00BA5930"/>
    <w:rsid w:val="00BB095E"/>
    <w:rsid w:val="00BB33FB"/>
    <w:rsid w:val="00BC3BEA"/>
    <w:rsid w:val="00BD3D19"/>
    <w:rsid w:val="00BD6F47"/>
    <w:rsid w:val="00BD7E58"/>
    <w:rsid w:val="00BE3E7F"/>
    <w:rsid w:val="00BE4781"/>
    <w:rsid w:val="00BF4C8A"/>
    <w:rsid w:val="00C103E2"/>
    <w:rsid w:val="00C14995"/>
    <w:rsid w:val="00C16394"/>
    <w:rsid w:val="00C168EB"/>
    <w:rsid w:val="00C31A5A"/>
    <w:rsid w:val="00C33C7D"/>
    <w:rsid w:val="00C34366"/>
    <w:rsid w:val="00C450FD"/>
    <w:rsid w:val="00C61B3A"/>
    <w:rsid w:val="00C63292"/>
    <w:rsid w:val="00C70819"/>
    <w:rsid w:val="00C75C09"/>
    <w:rsid w:val="00C85502"/>
    <w:rsid w:val="00C877BC"/>
    <w:rsid w:val="00CB0F21"/>
    <w:rsid w:val="00CB3C5B"/>
    <w:rsid w:val="00CB7E28"/>
    <w:rsid w:val="00CC3D08"/>
    <w:rsid w:val="00CC7272"/>
    <w:rsid w:val="00CD19DC"/>
    <w:rsid w:val="00CD31A1"/>
    <w:rsid w:val="00CE4E31"/>
    <w:rsid w:val="00CE72ED"/>
    <w:rsid w:val="00CF1CFE"/>
    <w:rsid w:val="00D03C82"/>
    <w:rsid w:val="00D04733"/>
    <w:rsid w:val="00D103BD"/>
    <w:rsid w:val="00D10B57"/>
    <w:rsid w:val="00D1168A"/>
    <w:rsid w:val="00D13A86"/>
    <w:rsid w:val="00D17ED7"/>
    <w:rsid w:val="00D334D5"/>
    <w:rsid w:val="00D405F0"/>
    <w:rsid w:val="00D85803"/>
    <w:rsid w:val="00D87638"/>
    <w:rsid w:val="00D904F8"/>
    <w:rsid w:val="00DA50C5"/>
    <w:rsid w:val="00DC0E06"/>
    <w:rsid w:val="00DC1556"/>
    <w:rsid w:val="00DD1604"/>
    <w:rsid w:val="00DD4607"/>
    <w:rsid w:val="00DE1FBA"/>
    <w:rsid w:val="00DF587F"/>
    <w:rsid w:val="00E014BC"/>
    <w:rsid w:val="00E03A96"/>
    <w:rsid w:val="00E1476E"/>
    <w:rsid w:val="00E169BB"/>
    <w:rsid w:val="00E25930"/>
    <w:rsid w:val="00E2608D"/>
    <w:rsid w:val="00E35E89"/>
    <w:rsid w:val="00E54637"/>
    <w:rsid w:val="00E6073D"/>
    <w:rsid w:val="00E629AE"/>
    <w:rsid w:val="00E74EDB"/>
    <w:rsid w:val="00E75378"/>
    <w:rsid w:val="00E9114F"/>
    <w:rsid w:val="00E97E39"/>
    <w:rsid w:val="00EA3394"/>
    <w:rsid w:val="00EA7CDE"/>
    <w:rsid w:val="00EB53BD"/>
    <w:rsid w:val="00ED20C7"/>
    <w:rsid w:val="00EE71A2"/>
    <w:rsid w:val="00EF067E"/>
    <w:rsid w:val="00EF6779"/>
    <w:rsid w:val="00EF7EAA"/>
    <w:rsid w:val="00F10F8A"/>
    <w:rsid w:val="00F1109B"/>
    <w:rsid w:val="00F15618"/>
    <w:rsid w:val="00F16772"/>
    <w:rsid w:val="00F21518"/>
    <w:rsid w:val="00F2213E"/>
    <w:rsid w:val="00F261B8"/>
    <w:rsid w:val="00F3306A"/>
    <w:rsid w:val="00F555CD"/>
    <w:rsid w:val="00F658F1"/>
    <w:rsid w:val="00F736C3"/>
    <w:rsid w:val="00F7726F"/>
    <w:rsid w:val="00F773F3"/>
    <w:rsid w:val="00F823D8"/>
    <w:rsid w:val="00F95A2E"/>
    <w:rsid w:val="00FA312A"/>
    <w:rsid w:val="00FA6E89"/>
    <w:rsid w:val="00FB08BE"/>
    <w:rsid w:val="00FB1914"/>
    <w:rsid w:val="00FB3553"/>
    <w:rsid w:val="00FB7D50"/>
    <w:rsid w:val="00FC30F3"/>
    <w:rsid w:val="00FD2ABB"/>
    <w:rsid w:val="00FE488F"/>
    <w:rsid w:val="00FF7EB8"/>
  </w:rsids>
  <m:mathPr>
    <m:mathFont m:val="Cambria Math"/>
    <m:brkBin m:val="before"/>
    <m:brkBinSub m:val="--"/>
    <m:smallFrac m:val="off"/>
    <m:dispDef/>
    <m:lMargin m:val="0"/>
    <m:rMargin m:val="0"/>
    <m:defJc m:val="centerGroup"/>
    <m:wrapIndent m:val="1440"/>
    <m:intLim m:val="subSup"/>
    <m:naryLim m:val="undOvr"/>
  </m:mathPr>
  <w:uiCompat97To2003/>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4"/>
      <w:szCs w:val="20"/>
      <w:lang w:eastAsia="en-US"/>
    </w:rPr>
  </w:style>
  <w:style w:type="paragraph" w:styleId="Heading1">
    <w:name w:val="heading 1"/>
    <w:basedOn w:val="Normal"/>
    <w:next w:val="Normal"/>
    <w:link w:val="Heading1Char"/>
    <w:uiPriority w:val="99"/>
    <w:qFormat/>
    <w:pPr>
      <w:keepNext/>
      <w:outlineLvl w:val="0"/>
    </w:pPr>
    <w:rPr>
      <w:b/>
      <w:color w:val="000000"/>
    </w:rPr>
  </w:style>
  <w:style w:type="paragraph" w:styleId="Heading2">
    <w:name w:val="heading 2"/>
    <w:basedOn w:val="Normal"/>
    <w:next w:val="Normal"/>
    <w:link w:val="Heading2Char"/>
    <w:uiPriority w:val="99"/>
    <w:qFormat/>
    <w:pPr>
      <w:keepNext/>
      <w:spacing w:before="120"/>
      <w:jc w:val="center"/>
      <w:outlineLvl w:val="1"/>
    </w:pPr>
    <w:rPr>
      <w:b/>
      <w:bCs/>
      <w:caps/>
      <w:color w:val="000000"/>
    </w:rPr>
  </w:style>
  <w:style w:type="paragraph" w:styleId="Heading3">
    <w:name w:val="heading 3"/>
    <w:basedOn w:val="Normal"/>
    <w:next w:val="Normal"/>
    <w:link w:val="Heading3Char"/>
    <w:uiPriority w:val="99"/>
    <w:qFormat/>
    <w:pPr>
      <w:keepNext/>
      <w:spacing w:before="100" w:beforeAutospacing="1" w:after="100" w:afterAutospacing="1"/>
      <w:jc w:val="center"/>
      <w:outlineLvl w:val="2"/>
    </w:pPr>
    <w:rPr>
      <w:b/>
      <w:bCs/>
      <w:caps/>
      <w:sz w:val="22"/>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8C8"/>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A768C8"/>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A768C8"/>
    <w:rPr>
      <w:rFonts w:asciiTheme="majorHAnsi" w:eastAsiaTheme="majorEastAsia" w:hAnsiTheme="majorHAnsi" w:cstheme="majorBidi"/>
      <w:b/>
      <w:bCs/>
      <w:sz w:val="26"/>
      <w:szCs w:val="26"/>
      <w:lang w:eastAsia="en-US"/>
    </w:rPr>
  </w:style>
  <w:style w:type="paragraph" w:styleId="BodyText">
    <w:name w:val="Body Text"/>
    <w:basedOn w:val="Normal"/>
    <w:link w:val="BodyTextChar"/>
    <w:uiPriority w:val="99"/>
    <w:pPr>
      <w:spacing w:before="100" w:beforeAutospacing="1" w:after="100" w:afterAutospacing="1"/>
      <w:jc w:val="both"/>
    </w:pPr>
  </w:style>
  <w:style w:type="character" w:customStyle="1" w:styleId="BodyTextChar">
    <w:name w:val="Body Text Char"/>
    <w:basedOn w:val="DefaultParagraphFont"/>
    <w:link w:val="BodyText"/>
    <w:uiPriority w:val="99"/>
    <w:semiHidden/>
    <w:rsid w:val="00A768C8"/>
    <w:rPr>
      <w:sz w:val="24"/>
      <w:szCs w:val="20"/>
      <w:lang w:eastAsia="en-US"/>
    </w:rPr>
  </w:style>
  <w:style w:type="paragraph" w:styleId="BodyText2">
    <w:name w:val="Body Text 2"/>
    <w:basedOn w:val="Normal"/>
    <w:link w:val="BodyText2Char"/>
    <w:uiPriority w:val="99"/>
    <w:pPr>
      <w:overflowPunct/>
      <w:autoSpaceDE/>
      <w:autoSpaceDN/>
      <w:adjustRightInd/>
      <w:spacing w:before="100" w:beforeAutospacing="1" w:after="100" w:afterAutospacing="1"/>
      <w:textAlignment w:val="auto"/>
    </w:pPr>
    <w:rPr>
      <w:szCs w:val="24"/>
      <w:lang w:val="en-GB"/>
    </w:rPr>
  </w:style>
  <w:style w:type="character" w:customStyle="1" w:styleId="BodyText2Char">
    <w:name w:val="Body Text 2 Char"/>
    <w:basedOn w:val="DefaultParagraphFont"/>
    <w:link w:val="BodyText2"/>
    <w:uiPriority w:val="99"/>
    <w:semiHidden/>
    <w:rsid w:val="00A768C8"/>
    <w:rPr>
      <w:sz w:val="24"/>
      <w:szCs w:val="20"/>
      <w:lang w:eastAsia="en-US"/>
    </w:rPr>
  </w:style>
  <w:style w:type="paragraph" w:styleId="Header">
    <w:name w:val="header"/>
    <w:basedOn w:val="Normal"/>
    <w:link w:val="HeaderChar"/>
    <w:uiPriority w:val="99"/>
    <w:pPr>
      <w:overflowPunct/>
      <w:autoSpaceDE/>
      <w:autoSpaceDN/>
      <w:adjustRightInd/>
      <w:spacing w:before="100" w:beforeAutospacing="1" w:after="100" w:afterAutospacing="1"/>
      <w:textAlignment w:val="auto"/>
    </w:pPr>
    <w:rPr>
      <w:szCs w:val="24"/>
      <w:lang w:val="en-GB"/>
    </w:rPr>
  </w:style>
  <w:style w:type="character" w:customStyle="1" w:styleId="HeaderChar">
    <w:name w:val="Header Char"/>
    <w:basedOn w:val="DefaultParagraphFont"/>
    <w:link w:val="Header"/>
    <w:uiPriority w:val="99"/>
    <w:semiHidden/>
    <w:rsid w:val="00A768C8"/>
    <w:rPr>
      <w:sz w:val="24"/>
      <w:szCs w:val="20"/>
      <w:lang w:eastAsia="en-US"/>
    </w:rPr>
  </w:style>
  <w:style w:type="paragraph" w:styleId="BodyTextIndent">
    <w:name w:val="Body Text Indent"/>
    <w:basedOn w:val="Normal"/>
    <w:link w:val="BodyTextIndentChar"/>
    <w:uiPriority w:val="99"/>
    <w:pPr>
      <w:overflowPunct/>
      <w:autoSpaceDE/>
      <w:autoSpaceDN/>
      <w:adjustRightInd/>
      <w:ind w:left="360" w:hanging="720"/>
      <w:jc w:val="both"/>
      <w:textAlignment w:val="auto"/>
    </w:pPr>
    <w:rPr>
      <w:noProof/>
      <w:szCs w:val="24"/>
    </w:rPr>
  </w:style>
  <w:style w:type="character" w:customStyle="1" w:styleId="BodyTextIndentChar">
    <w:name w:val="Body Text Indent Char"/>
    <w:basedOn w:val="DefaultParagraphFont"/>
    <w:link w:val="BodyTextIndent"/>
    <w:uiPriority w:val="99"/>
    <w:semiHidden/>
    <w:rsid w:val="00A768C8"/>
    <w:rPr>
      <w:sz w:val="24"/>
      <w:szCs w:val="20"/>
      <w:lang w:eastAsia="en-US"/>
    </w:rPr>
  </w:style>
  <w:style w:type="paragraph" w:styleId="BodyTextIndent3">
    <w:name w:val="Body Text Indent 3"/>
    <w:basedOn w:val="Normal"/>
    <w:link w:val="BodyTextIndent3Char"/>
    <w:uiPriority w:val="99"/>
    <w:pPr>
      <w:tabs>
        <w:tab w:val="left" w:pos="2460"/>
      </w:tabs>
      <w:overflowPunct/>
      <w:autoSpaceDE/>
      <w:autoSpaceDN/>
      <w:adjustRightInd/>
      <w:spacing w:line="360" w:lineRule="auto"/>
      <w:ind w:left="360" w:hanging="360"/>
      <w:textAlignment w:val="auto"/>
    </w:pPr>
    <w:rPr>
      <w:szCs w:val="24"/>
    </w:rPr>
  </w:style>
  <w:style w:type="character" w:customStyle="1" w:styleId="BodyTextIndent3Char">
    <w:name w:val="Body Text Indent 3 Char"/>
    <w:basedOn w:val="DefaultParagraphFont"/>
    <w:link w:val="BodyTextIndent3"/>
    <w:uiPriority w:val="99"/>
    <w:semiHidden/>
    <w:rsid w:val="00A768C8"/>
    <w:rPr>
      <w:sz w:val="16"/>
      <w:szCs w:val="16"/>
      <w:lang w:eastAsia="en-US"/>
    </w:rPr>
  </w:style>
  <w:style w:type="paragraph" w:styleId="TOC1">
    <w:name w:val="toc 1"/>
    <w:basedOn w:val="Normal"/>
    <w:next w:val="Normal"/>
    <w:autoRedefine/>
    <w:uiPriority w:val="99"/>
    <w:rsid w:val="00CD31A1"/>
    <w:pPr>
      <w:overflowPunct/>
      <w:autoSpaceDE/>
      <w:autoSpaceDN/>
      <w:adjustRightInd/>
      <w:spacing w:after="120"/>
      <w:textAlignment w:val="auto"/>
    </w:pPr>
    <w:rPr>
      <w:b/>
      <w:noProof/>
      <w:szCs w:val="24"/>
      <w:lang w:eastAsia="lt-LT"/>
    </w:rPr>
  </w:style>
  <w:style w:type="character" w:styleId="Hyperlink">
    <w:name w:val="Hyperlink"/>
    <w:basedOn w:val="DefaultParagraphFont"/>
    <w:uiPriority w:val="99"/>
    <w:rsid w:val="000F30D9"/>
    <w:rPr>
      <w:rFonts w:cs="Times New Roman"/>
      <w:color w:val="0000FF"/>
      <w:u w:val="single"/>
    </w:rPr>
  </w:style>
  <w:style w:type="paragraph" w:styleId="BalloonText">
    <w:name w:val="Balloon Text"/>
    <w:basedOn w:val="Normal"/>
    <w:link w:val="BalloonTextChar"/>
    <w:uiPriority w:val="99"/>
    <w:semiHidden/>
    <w:rsid w:val="007516F9"/>
    <w:rPr>
      <w:rFonts w:ascii="Tahoma" w:hAnsi="Tahoma" w:cs="Tahoma"/>
      <w:sz w:val="16"/>
      <w:szCs w:val="16"/>
    </w:rPr>
  </w:style>
  <w:style w:type="character" w:customStyle="1" w:styleId="BalloonTextChar">
    <w:name w:val="Balloon Text Char"/>
    <w:basedOn w:val="DefaultParagraphFont"/>
    <w:link w:val="BalloonText"/>
    <w:uiPriority w:val="99"/>
    <w:semiHidden/>
    <w:rsid w:val="00A768C8"/>
    <w:rPr>
      <w:sz w:val="0"/>
      <w:szCs w:val="0"/>
      <w:lang w:eastAsia="en-US"/>
    </w:rPr>
  </w:style>
  <w:style w:type="paragraph" w:customStyle="1" w:styleId="Char1CharChar">
    <w:name w:val="Char1 Char Char"/>
    <w:basedOn w:val="Normal"/>
    <w:uiPriority w:val="99"/>
    <w:rsid w:val="00414B12"/>
    <w:pPr>
      <w:overflowPunct/>
      <w:autoSpaceDE/>
      <w:autoSpaceDN/>
      <w:adjustRightInd/>
      <w:spacing w:after="160" w:line="240" w:lineRule="exact"/>
      <w:textAlignment w:val="auto"/>
    </w:pPr>
    <w:rPr>
      <w:rFonts w:ascii="Verdana" w:hAnsi="Verdana" w:cs="Verdana"/>
      <w:sz w:val="20"/>
      <w:lang w:val="en-US"/>
    </w:rPr>
  </w:style>
  <w:style w:type="paragraph" w:customStyle="1" w:styleId="CharChar">
    <w:name w:val="Char Char"/>
    <w:basedOn w:val="Normal"/>
    <w:uiPriority w:val="99"/>
    <w:rsid w:val="001E01DE"/>
    <w:pPr>
      <w:overflowPunct/>
      <w:autoSpaceDE/>
      <w:autoSpaceDN/>
      <w:adjustRightInd/>
      <w:spacing w:after="160" w:line="240" w:lineRule="exact"/>
      <w:textAlignment w:val="auto"/>
    </w:pPr>
    <w:rPr>
      <w:rFonts w:ascii="Tahoma" w:hAnsi="Tahoma"/>
      <w:sz w:val="20"/>
      <w:lang w:val="en-US"/>
    </w:rPr>
  </w:style>
  <w:style w:type="paragraph" w:styleId="ListParagraph">
    <w:name w:val="List Paragraph"/>
    <w:basedOn w:val="Normal"/>
    <w:uiPriority w:val="99"/>
    <w:qFormat/>
    <w:rsid w:val="00022008"/>
    <w:pPr>
      <w:overflowPunct/>
      <w:autoSpaceDE/>
      <w:autoSpaceDN/>
      <w:adjustRightInd/>
      <w:ind w:left="1296"/>
      <w:textAlignment w:val="auto"/>
    </w:pPr>
    <w:rPr>
      <w:rFonts w:eastAsia="SimSun"/>
      <w:szCs w:val="24"/>
      <w:lang w:val="en-US" w:eastAsia="zh-CN"/>
    </w:rPr>
  </w:style>
</w:styles>
</file>

<file path=word/webSettings.xml><?xml version="1.0" encoding="utf-8"?>
<w:webSettings xmlns:r="http://schemas.openxmlformats.org/officeDocument/2006/relationships" xmlns:w="http://schemas.openxmlformats.org/wordprocessingml/2006/main">
  <w:divs>
    <w:div w:id="1799104718">
      <w:marLeft w:val="0"/>
      <w:marRight w:val="0"/>
      <w:marTop w:val="0"/>
      <w:marBottom w:val="0"/>
      <w:divBdr>
        <w:top w:val="none" w:sz="0" w:space="0" w:color="auto"/>
        <w:left w:val="none" w:sz="0" w:space="0" w:color="auto"/>
        <w:bottom w:val="none" w:sz="0" w:space="0" w:color="auto"/>
        <w:right w:val="none" w:sz="0" w:space="0" w:color="auto"/>
      </w:divBdr>
    </w:div>
    <w:div w:id="1799104719">
      <w:marLeft w:val="0"/>
      <w:marRight w:val="0"/>
      <w:marTop w:val="0"/>
      <w:marBottom w:val="0"/>
      <w:divBdr>
        <w:top w:val="none" w:sz="0" w:space="0" w:color="auto"/>
        <w:left w:val="none" w:sz="0" w:space="0" w:color="auto"/>
        <w:bottom w:val="none" w:sz="0" w:space="0" w:color="auto"/>
        <w:right w:val="none" w:sz="0" w:space="0" w:color="auto"/>
      </w:divBdr>
    </w:div>
    <w:div w:id="17991047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Kuzmarskis\Application%20Data\Microsoft\Templates\tarybos%20sprendima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tarybos sprendimas</Template>
  <TotalTime>1</TotalTime>
  <Pages>5</Pages>
  <Words>2341</Words>
  <Characters>1335</Characters>
  <Application>Microsoft Office Outlook</Application>
  <DocSecurity>0</DocSecurity>
  <Lines>0</Lines>
  <Paragraphs>0</Paragraphs>
  <ScaleCrop>false</ScaleCrop>
  <Company>ARCHYVU DEPARTAMENTAS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PKuzmarskis</dc:creator>
  <cp:keywords/>
  <dc:description/>
  <cp:lastModifiedBy>Comp</cp:lastModifiedBy>
  <cp:revision>2</cp:revision>
  <cp:lastPrinted>2017-05-08T07:19:00Z</cp:lastPrinted>
  <dcterms:created xsi:type="dcterms:W3CDTF">2017-11-27T13:34:00Z</dcterms:created>
  <dcterms:modified xsi:type="dcterms:W3CDTF">2017-11-27T13:34:00Z</dcterms:modified>
</cp:coreProperties>
</file>