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62CB6" w14:textId="77777777" w:rsidR="00E87DBE" w:rsidRPr="007C2F57" w:rsidRDefault="00E87DBE" w:rsidP="0007490A">
      <w:pPr>
        <w:spacing w:after="0"/>
        <w:ind w:left="7344" w:firstLine="1296"/>
        <w:rPr>
          <w:rFonts w:ascii="Times New Roman" w:hAnsi="Times New Roman" w:cs="Times New Roman"/>
          <w:i/>
          <w:sz w:val="24"/>
          <w:szCs w:val="24"/>
        </w:rPr>
      </w:pPr>
      <w:r w:rsidRPr="007C2F57">
        <w:rPr>
          <w:rFonts w:ascii="Times New Roman" w:hAnsi="Times New Roman" w:cs="Times New Roman"/>
          <w:i/>
          <w:sz w:val="24"/>
          <w:szCs w:val="24"/>
        </w:rPr>
        <w:t>Projektas</w:t>
      </w:r>
    </w:p>
    <w:p w14:paraId="1F1E0BB3" w14:textId="77777777" w:rsidR="00E87DBE" w:rsidRPr="00AE5244" w:rsidRDefault="00E87DBE" w:rsidP="0007490A">
      <w:pPr>
        <w:spacing w:after="0"/>
        <w:ind w:left="6480" w:firstLine="1296"/>
        <w:rPr>
          <w:rFonts w:ascii="Times New Roman" w:hAnsi="Times New Roman" w:cs="Times New Roman"/>
          <w:sz w:val="24"/>
          <w:szCs w:val="24"/>
        </w:rPr>
      </w:pPr>
    </w:p>
    <w:tbl>
      <w:tblPr>
        <w:tblW w:w="9639" w:type="dxa"/>
        <w:tblInd w:w="108" w:type="dxa"/>
        <w:tblLayout w:type="fixed"/>
        <w:tblLook w:val="0000" w:firstRow="0" w:lastRow="0" w:firstColumn="0" w:lastColumn="0" w:noHBand="0" w:noVBand="0"/>
      </w:tblPr>
      <w:tblGrid>
        <w:gridCol w:w="9639"/>
      </w:tblGrid>
      <w:tr w:rsidR="00E87DBE" w:rsidRPr="00AE5244" w14:paraId="2A379EF7" w14:textId="77777777" w:rsidTr="00EF3FBF">
        <w:trPr>
          <w:trHeight w:val="797"/>
        </w:trPr>
        <w:tc>
          <w:tcPr>
            <w:tcW w:w="9639" w:type="dxa"/>
          </w:tcPr>
          <w:p w14:paraId="5EB393BD" w14:textId="77777777" w:rsidR="00E87DBE" w:rsidRPr="00AE5244" w:rsidRDefault="00F5449C" w:rsidP="0007490A">
            <w:pPr>
              <w:tabs>
                <w:tab w:val="left" w:pos="1080"/>
              </w:tabs>
              <w:overflowPunct w:val="0"/>
              <w:autoSpaceDE w:val="0"/>
              <w:autoSpaceDN w:val="0"/>
              <w:adjustRightInd w:val="0"/>
              <w:spacing w:after="0"/>
              <w:jc w:val="center"/>
              <w:rPr>
                <w:rFonts w:ascii="Times New Roman" w:hAnsi="Times New Roman" w:cs="Times New Roman"/>
                <w:sz w:val="24"/>
                <w:szCs w:val="24"/>
              </w:rPr>
            </w:pPr>
            <w:r>
              <w:rPr>
                <w:rFonts w:ascii="Times New Roman" w:hAnsi="Times New Roman" w:cs="Times New Roman"/>
                <w:noProof/>
                <w:sz w:val="24"/>
                <w:szCs w:val="24"/>
              </w:rPr>
              <w:pict w14:anchorId="73D05E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139" o:spid="_x0000_i1025" type="#_x0000_t75" alt="Pagegiu" style="width:40.5pt;height:52.5pt;visibility:visible">
                  <v:imagedata r:id="rId7" o:title=""/>
                </v:shape>
              </w:pict>
            </w:r>
            <w:r w:rsidR="00000000">
              <w:rPr>
                <w:noProof/>
              </w:rPr>
              <w:pict w14:anchorId="1BCA988F">
                <v:shapetype id="_x0000_t202" coordsize="21600,21600" o:spt="202" path="m,l,21600r21600,l21600,xe">
                  <v:stroke joinstyle="miter"/>
                  <v:path gradientshapeok="t" o:connecttype="rect"/>
                </v:shapetype>
                <v:shape id="Teksto laukas 140" o:spid="_x0000_s1026" type="#_x0000_t202" style="position:absolute;left:0;text-align:left;margin-left:358.65pt;margin-top:-17.65pt;width:120pt;height:24pt;z-index:1;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" filled="f" stroked="f">
                  <v:textbox>
                    <w:txbxContent>
                      <w:p w14:paraId="2E8A41C2" w14:textId="77777777" w:rsidR="00E87DBE" w:rsidRDefault="00E87DBE" w:rsidP="00FE1098"/>
                    </w:txbxContent>
                  </v:textbox>
                </v:shape>
              </w:pict>
            </w:r>
          </w:p>
        </w:tc>
      </w:tr>
      <w:tr w:rsidR="00E87DBE" w:rsidRPr="00AE5244" w14:paraId="16AE7059" w14:textId="77777777" w:rsidTr="0007490A">
        <w:trPr>
          <w:trHeight w:val="1817"/>
        </w:trPr>
        <w:tc>
          <w:tcPr>
            <w:tcW w:w="9639" w:type="dxa"/>
          </w:tcPr>
          <w:p w14:paraId="32DA3363" w14:textId="77777777" w:rsidR="00E87DBE" w:rsidRPr="00901036" w:rsidRDefault="00E87DBE" w:rsidP="0007490A">
            <w:pPr>
              <w:pStyle w:val="Antrat2"/>
              <w:spacing w:before="0"/>
              <w:jc w:val="center"/>
              <w:rPr>
                <w:rFonts w:ascii="Times New Roman" w:hAnsi="Times New Roman" w:cs="Cambria"/>
                <w:color w:val="auto"/>
                <w:sz w:val="24"/>
                <w:szCs w:val="24"/>
              </w:rPr>
            </w:pPr>
            <w:r w:rsidRPr="00901036">
              <w:rPr>
                <w:rFonts w:ascii="Times New Roman" w:hAnsi="Times New Roman" w:cs="Cambria"/>
                <w:color w:val="auto"/>
                <w:sz w:val="24"/>
                <w:szCs w:val="24"/>
              </w:rPr>
              <w:t>PAGĖGIŲ SAVIVALDYBĖS TARYBA</w:t>
            </w:r>
          </w:p>
          <w:p w14:paraId="77F225A4" w14:textId="77777777" w:rsidR="00E87DBE" w:rsidRDefault="00E87DBE" w:rsidP="0007490A">
            <w:pPr>
              <w:spacing w:after="0"/>
              <w:jc w:val="center"/>
              <w:rPr>
                <w:rFonts w:ascii="Times New Roman" w:hAnsi="Times New Roman" w:cs="Times New Roman"/>
                <w:b/>
                <w:bCs/>
                <w:caps/>
                <w:sz w:val="24"/>
                <w:szCs w:val="24"/>
              </w:rPr>
            </w:pPr>
          </w:p>
          <w:p w14:paraId="1F9B0C20" w14:textId="77777777" w:rsidR="00E87DBE" w:rsidRPr="00AE5244" w:rsidRDefault="00E87DBE" w:rsidP="0007490A">
            <w:pPr>
              <w:spacing w:after="0"/>
              <w:jc w:val="center"/>
              <w:rPr>
                <w:rFonts w:ascii="Times New Roman" w:hAnsi="Times New Roman" w:cs="Times New Roman"/>
                <w:b/>
                <w:bCs/>
                <w:caps/>
                <w:sz w:val="24"/>
                <w:szCs w:val="24"/>
              </w:rPr>
            </w:pPr>
            <w:r w:rsidRPr="00AE5244">
              <w:rPr>
                <w:rFonts w:ascii="Times New Roman" w:hAnsi="Times New Roman" w:cs="Times New Roman"/>
                <w:b/>
                <w:bCs/>
                <w:caps/>
                <w:sz w:val="24"/>
                <w:szCs w:val="24"/>
              </w:rPr>
              <w:t>sprendimas</w:t>
            </w:r>
          </w:p>
          <w:p w14:paraId="1A2CF1BB" w14:textId="77777777" w:rsidR="00E87DBE" w:rsidRPr="00901036" w:rsidRDefault="00E87DBE" w:rsidP="0007490A">
            <w:pPr>
              <w:pStyle w:val="Antrats"/>
              <w:spacing w:line="276" w:lineRule="auto"/>
              <w:jc w:val="center"/>
              <w:rPr>
                <w:rFonts w:ascii="Times New Roman" w:hAnsi="Times New Roman" w:cs="Calibri"/>
                <w:b/>
                <w:bCs/>
                <w:color w:val="000000"/>
                <w:sz w:val="24"/>
                <w:szCs w:val="24"/>
              </w:rPr>
            </w:pPr>
            <w:r w:rsidRPr="00901036">
              <w:rPr>
                <w:rFonts w:ascii="Times New Roman" w:hAnsi="Times New Roman" w:cs="Calibri"/>
                <w:b/>
                <w:bCs/>
                <w:color w:val="000000"/>
                <w:sz w:val="24"/>
                <w:szCs w:val="24"/>
              </w:rPr>
              <w:t>DĖL PAGĖGIŲ SAVIVALDYBĖS SVEIKATOS CENTRO STEIGIMO</w:t>
            </w:r>
          </w:p>
          <w:p w14:paraId="49425F0F" w14:textId="77777777" w:rsidR="00E87DBE" w:rsidRPr="00901036" w:rsidRDefault="00E87DBE" w:rsidP="0007490A">
            <w:pPr>
              <w:pStyle w:val="Antrats"/>
              <w:spacing w:line="276" w:lineRule="auto"/>
              <w:jc w:val="center"/>
              <w:rPr>
                <w:rFonts w:ascii="Times New Roman" w:hAnsi="Times New Roman" w:cs="Calibri"/>
                <w:b/>
                <w:bCs/>
                <w:color w:val="000000"/>
                <w:sz w:val="18"/>
                <w:szCs w:val="24"/>
              </w:rPr>
            </w:pPr>
          </w:p>
          <w:p w14:paraId="1245B145" w14:textId="1BC0B3F5" w:rsidR="00E87DBE" w:rsidRPr="00901036" w:rsidRDefault="00E87DBE" w:rsidP="0007490A">
            <w:pPr>
              <w:pStyle w:val="Antrats"/>
              <w:spacing w:line="276" w:lineRule="auto"/>
              <w:jc w:val="center"/>
              <w:rPr>
                <w:rFonts w:ascii="Times New Roman" w:hAnsi="Times New Roman" w:cs="Calibri"/>
                <w:sz w:val="24"/>
                <w:szCs w:val="24"/>
              </w:rPr>
            </w:pPr>
            <w:r w:rsidRPr="00901036">
              <w:rPr>
                <w:rFonts w:ascii="Times New Roman" w:hAnsi="Times New Roman" w:cs="Calibri"/>
                <w:bCs/>
                <w:color w:val="000000"/>
                <w:sz w:val="24"/>
                <w:szCs w:val="24"/>
              </w:rPr>
              <w:t>2024 m. sausio 16 d. Nr. T1-</w:t>
            </w:r>
            <w:r w:rsidR="00DD6223">
              <w:rPr>
                <w:rFonts w:ascii="Times New Roman" w:hAnsi="Times New Roman" w:cs="Calibri"/>
                <w:bCs/>
                <w:color w:val="000000"/>
                <w:sz w:val="24"/>
                <w:szCs w:val="24"/>
              </w:rPr>
              <w:t>20</w:t>
            </w:r>
          </w:p>
        </w:tc>
      </w:tr>
      <w:tr w:rsidR="00E87DBE" w:rsidRPr="00AE5244" w14:paraId="7818D1D1" w14:textId="77777777" w:rsidTr="0007490A">
        <w:trPr>
          <w:trHeight w:val="565"/>
        </w:trPr>
        <w:tc>
          <w:tcPr>
            <w:tcW w:w="9639" w:type="dxa"/>
          </w:tcPr>
          <w:p w14:paraId="3D18B65D" w14:textId="77777777" w:rsidR="00E87DBE" w:rsidRPr="00AE5244" w:rsidRDefault="00E87DBE" w:rsidP="0007490A">
            <w:pPr>
              <w:overflowPunct w:val="0"/>
              <w:autoSpaceDE w:val="0"/>
              <w:autoSpaceDN w:val="0"/>
              <w:adjustRightInd w:val="0"/>
              <w:spacing w:after="0"/>
              <w:jc w:val="center"/>
              <w:rPr>
                <w:rFonts w:ascii="Times New Roman" w:hAnsi="Times New Roman" w:cs="Times New Roman"/>
                <w:sz w:val="24"/>
                <w:szCs w:val="24"/>
              </w:rPr>
            </w:pPr>
            <w:r w:rsidRPr="00AE5244">
              <w:rPr>
                <w:rFonts w:ascii="Times New Roman" w:hAnsi="Times New Roman" w:cs="Times New Roman"/>
                <w:sz w:val="24"/>
                <w:szCs w:val="24"/>
              </w:rPr>
              <w:t>Pagėgiai</w:t>
            </w:r>
          </w:p>
        </w:tc>
      </w:tr>
    </w:tbl>
    <w:p w14:paraId="6B363C6E" w14:textId="77777777" w:rsidR="00E87DBE" w:rsidRPr="00E6795F" w:rsidRDefault="00E87DBE" w:rsidP="00E6795F">
      <w:pPr>
        <w:spacing w:after="0" w:line="360" w:lineRule="auto"/>
        <w:ind w:firstLine="851"/>
        <w:jc w:val="both"/>
        <w:rPr>
          <w:rFonts w:ascii="Times New Roman" w:hAnsi="Times New Roman" w:cs="Times New Roman"/>
          <w:sz w:val="24"/>
          <w:szCs w:val="24"/>
        </w:rPr>
      </w:pPr>
      <w:r w:rsidRPr="00E6795F">
        <w:rPr>
          <w:rFonts w:ascii="Times New Roman" w:hAnsi="Times New Roman" w:cs="Times New Roman"/>
          <w:sz w:val="24"/>
          <w:szCs w:val="24"/>
        </w:rPr>
        <w:t>Vadovaudamasi Lietuvos Respublikos vietos savivaldos įstatymo 15 straipsnio 4 dalimi ir 16 straipsnio 1 dalimi, Lietuvos Respublikos sveikatos priežiūros įstaigų įstatymo 39 straipsnio 1 dalies 7 punktu, 4 dalies 4 punktu ir 46</w:t>
      </w:r>
      <w:r w:rsidRPr="00E6795F">
        <w:rPr>
          <w:rFonts w:ascii="Times New Roman" w:hAnsi="Times New Roman" w:cs="Times New Roman"/>
          <w:sz w:val="24"/>
          <w:szCs w:val="24"/>
          <w:vertAlign w:val="superscript"/>
        </w:rPr>
        <w:t>1</w:t>
      </w:r>
      <w:r w:rsidRPr="00E6795F">
        <w:rPr>
          <w:rFonts w:ascii="Times New Roman" w:hAnsi="Times New Roman" w:cs="Times New Roman"/>
          <w:sz w:val="24"/>
          <w:szCs w:val="24"/>
        </w:rPr>
        <w:t xml:space="preserve"> straipsniu, Lietuvos Respublikos sveikatos apsaugos ministro 2023 m. gegužės 22 d. įsakymo Nr. V-589 „Dėl Sveikatos centrui priskiriamų sveikatos priežiūros paslaugų teikimo organizavimo tvarkos aprašo patvirtinimo“ 2.2 papunkčiu, Sveikatos centrui priskiriamų sveikatos priežiūros paslaugų teikimo organizavimo tvarkos aprašo, patvirtinto Lietuvos Respublikos sveikatos apsaugos ministro 2023 m. gegužės 22 d. įsakymu Nr. V-589 „Dėl Sveikatos centrui priskiriamų sveikatos priežiūros paslaugų teikimo organizavimo tvarkos aprašo patvirtinimo“, 7 ir 14 punktais, įgyvendindama Pagėgių savivaldybės tarybos 2023 m. birželio 20 d. sprendimą Nr. T-111 „Dėl Pagėgių savivaldybės sveikatos centro kūrimo inicijavimo“ ir atsižvelgdama į Pagėgių savivaldybės sveikatos priežiūros įstaigų atstovų 2023 m. gruodžio 14 d. ir 2024 m. sausio 16 d. posėdžių protokolus, Pagėgių savivaldybės taryba </w:t>
      </w:r>
      <w:r w:rsidRPr="00E6795F">
        <w:rPr>
          <w:rFonts w:ascii="Times New Roman" w:hAnsi="Times New Roman" w:cs="Times New Roman"/>
          <w:spacing w:val="34"/>
          <w:sz w:val="24"/>
          <w:szCs w:val="24"/>
        </w:rPr>
        <w:t>nusprendžia</w:t>
      </w:r>
      <w:r w:rsidRPr="00E6795F">
        <w:rPr>
          <w:rFonts w:ascii="Times New Roman" w:hAnsi="Times New Roman" w:cs="Times New Roman"/>
          <w:sz w:val="24"/>
          <w:szCs w:val="24"/>
        </w:rPr>
        <w:t>:</w:t>
      </w:r>
    </w:p>
    <w:p w14:paraId="1AB92B65" w14:textId="77777777" w:rsidR="00E87DBE" w:rsidRPr="00E6795F" w:rsidRDefault="00E87DBE" w:rsidP="00E6795F">
      <w:pPr>
        <w:pStyle w:val="Sraopastraipa"/>
        <w:numPr>
          <w:ilvl w:val="0"/>
          <w:numId w:val="17"/>
        </w:numPr>
        <w:tabs>
          <w:tab w:val="left" w:pos="1134"/>
        </w:tabs>
        <w:spacing w:after="0" w:line="360" w:lineRule="auto"/>
        <w:ind w:left="0" w:firstLine="851"/>
        <w:jc w:val="both"/>
        <w:rPr>
          <w:rFonts w:ascii="Times New Roman" w:hAnsi="Times New Roman" w:cs="Times New Roman"/>
          <w:sz w:val="24"/>
          <w:szCs w:val="24"/>
        </w:rPr>
      </w:pPr>
      <w:r w:rsidRPr="00E6795F">
        <w:rPr>
          <w:rFonts w:ascii="Times New Roman" w:hAnsi="Times New Roman" w:cs="Times New Roman"/>
          <w:sz w:val="24"/>
          <w:szCs w:val="24"/>
        </w:rPr>
        <w:t>Steigti Pagėgių savivaldybėje sveikatos centrą, kurio veikloje funkcinio bendradarbiavimo būdu dalyvauja ir sveikatos centrui priskiriamas sveikatos priežiūros paslaugas teikia:</w:t>
      </w:r>
    </w:p>
    <w:p w14:paraId="4CC276AA"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bookmarkStart w:id="0" w:name="part_412afc2f8bee4eb3a895dba2fdc96081"/>
      <w:bookmarkEnd w:id="0"/>
      <w:r w:rsidRPr="00E6795F">
        <w:rPr>
          <w:rFonts w:ascii="Times New Roman" w:hAnsi="Times New Roman" w:cs="Times New Roman"/>
          <w:sz w:val="24"/>
          <w:szCs w:val="24"/>
        </w:rPr>
        <w:t>VšĮ „Pagėgių pirminės sveikatos priežiūros centras“;</w:t>
      </w:r>
    </w:p>
    <w:p w14:paraId="5B4F41B4"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VšĮ „Tauragės ligoninė“;</w:t>
      </w:r>
    </w:p>
    <w:p w14:paraId="0A989074"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IĮ „Pagėgių šeimos centras“;</w:t>
      </w:r>
    </w:p>
    <w:p w14:paraId="19EA617F"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UAB „Medicinos namai šeimai“;</w:t>
      </w:r>
    </w:p>
    <w:p w14:paraId="4FAB172F"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UAB „Medicum centrum“;</w:t>
      </w:r>
    </w:p>
    <w:p w14:paraId="71A53BF0"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UAB „EGO PS“;</w:t>
      </w:r>
    </w:p>
    <w:p w14:paraId="6AF96C88"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Jurbarko rajono savivaldybės Visuomenės sveikatos biuras;</w:t>
      </w:r>
    </w:p>
    <w:p w14:paraId="7DC59177" w14:textId="77777777" w:rsidR="00E87DBE" w:rsidRPr="00E6795F" w:rsidRDefault="00E87DBE" w:rsidP="00E6795F">
      <w:pPr>
        <w:pStyle w:val="Sraopastraipa"/>
        <w:numPr>
          <w:ilvl w:val="1"/>
          <w:numId w:val="17"/>
        </w:numPr>
        <w:tabs>
          <w:tab w:val="left" w:pos="1134"/>
        </w:tabs>
        <w:spacing w:after="0" w:line="360" w:lineRule="auto"/>
        <w:ind w:left="0" w:firstLine="851"/>
        <w:jc w:val="both"/>
        <w:textAlignment w:val="baseline"/>
        <w:rPr>
          <w:rFonts w:ascii="Times New Roman" w:hAnsi="Times New Roman" w:cs="Times New Roman"/>
          <w:sz w:val="24"/>
          <w:szCs w:val="24"/>
        </w:rPr>
      </w:pPr>
      <w:r w:rsidRPr="00E6795F">
        <w:rPr>
          <w:rFonts w:ascii="Times New Roman" w:hAnsi="Times New Roman" w:cs="Times New Roman"/>
          <w:sz w:val="24"/>
          <w:szCs w:val="24"/>
        </w:rPr>
        <w:t>Pagėgių savivaldybės šeimos gerovės centras.</w:t>
      </w:r>
    </w:p>
    <w:p w14:paraId="1F6A905F" w14:textId="77777777" w:rsidR="00E87DBE" w:rsidRPr="00E6795F" w:rsidRDefault="00E87DBE" w:rsidP="00E6795F">
      <w:pPr>
        <w:tabs>
          <w:tab w:val="left" w:pos="851"/>
        </w:tabs>
        <w:spacing w:after="0" w:line="360" w:lineRule="auto"/>
        <w:jc w:val="both"/>
        <w:textAlignment w:val="baseline"/>
        <w:rPr>
          <w:rFonts w:ascii="Times New Roman" w:hAnsi="Times New Roman" w:cs="Times New Roman"/>
          <w:sz w:val="24"/>
          <w:szCs w:val="24"/>
        </w:rPr>
      </w:pPr>
      <w:r w:rsidRPr="00E6795F">
        <w:rPr>
          <w:rFonts w:ascii="Times New Roman" w:hAnsi="Times New Roman" w:cs="Times New Roman"/>
          <w:sz w:val="24"/>
          <w:szCs w:val="24"/>
        </w:rPr>
        <w:lastRenderedPageBreak/>
        <w:tab/>
        <w:t>2.  Pagėgių savivaldybės sveikatos centro koordinuojančia įstaiga paskirti VšĮ „Pagėgių pirminės sveikatos priežiūros centras“.</w:t>
      </w:r>
    </w:p>
    <w:p w14:paraId="56315604" w14:textId="77777777" w:rsidR="00E87DBE" w:rsidRPr="00E6795F" w:rsidRDefault="00E87DBE" w:rsidP="00E6795F">
      <w:pPr>
        <w:tabs>
          <w:tab w:val="left" w:pos="851"/>
        </w:tabs>
        <w:spacing w:after="0" w:line="360" w:lineRule="auto"/>
        <w:jc w:val="both"/>
        <w:textAlignment w:val="baseline"/>
        <w:rPr>
          <w:rFonts w:ascii="Times New Roman" w:hAnsi="Times New Roman" w:cs="Times New Roman"/>
          <w:sz w:val="24"/>
          <w:szCs w:val="24"/>
        </w:rPr>
      </w:pPr>
      <w:r w:rsidRPr="00E6795F">
        <w:rPr>
          <w:rFonts w:ascii="Times New Roman" w:hAnsi="Times New Roman" w:cs="Times New Roman"/>
          <w:sz w:val="24"/>
          <w:szCs w:val="24"/>
        </w:rPr>
        <w:tab/>
        <w:t xml:space="preserve">3.  Tvirtinti </w:t>
      </w:r>
      <w:r w:rsidR="008775AD">
        <w:rPr>
          <w:rFonts w:ascii="Times New Roman" w:hAnsi="Times New Roman" w:cs="Times New Roman"/>
          <w:sz w:val="24"/>
          <w:szCs w:val="24"/>
        </w:rPr>
        <w:t>s</w:t>
      </w:r>
      <w:r w:rsidRPr="00E6795F">
        <w:rPr>
          <w:rFonts w:ascii="Times New Roman" w:hAnsi="Times New Roman" w:cs="Times New Roman"/>
          <w:sz w:val="24"/>
          <w:szCs w:val="24"/>
        </w:rPr>
        <w:t>veikatos priežiūros įstaigų, teikiančių sveikatos centrui priskiriamas sveikatos priežiūros paslaugas Pagėgių savivaldybėje, bendradarbiavimo sutarties, kurios šalys yra šio sprendimo 1 punkte nurodytos įstaigos, projektą (pridedama).</w:t>
      </w:r>
    </w:p>
    <w:p w14:paraId="3DBDB890" w14:textId="77777777" w:rsidR="00E87DBE" w:rsidRPr="00E6795F" w:rsidRDefault="00E87DBE" w:rsidP="00E6795F">
      <w:pPr>
        <w:pStyle w:val="Pagrindiniotekstotrauka2"/>
        <w:spacing w:after="0" w:line="360" w:lineRule="auto"/>
        <w:ind w:left="0" w:firstLine="851"/>
        <w:jc w:val="both"/>
        <w:rPr>
          <w:rFonts w:ascii="Times New Roman" w:hAnsi="Times New Roman"/>
          <w:sz w:val="24"/>
          <w:szCs w:val="24"/>
        </w:rPr>
      </w:pPr>
      <w:r w:rsidRPr="00E6795F">
        <w:rPr>
          <w:rFonts w:ascii="Times New Roman" w:hAnsi="Times New Roman"/>
          <w:sz w:val="24"/>
          <w:szCs w:val="24"/>
        </w:rPr>
        <w:t xml:space="preserve">4. Sprendimą paskelbti Teisės aktų registre ir Pagėgių savivaldybės interneto svetainėje </w:t>
      </w:r>
      <w:hyperlink r:id="rId8" w:history="1">
        <w:r w:rsidRPr="00131CFB">
          <w:rPr>
            <w:rStyle w:val="Hipersaitas"/>
            <w:rFonts w:ascii="Times New Roman" w:hAnsi="Times New Roman"/>
            <w:color w:val="auto"/>
            <w:sz w:val="24"/>
            <w:szCs w:val="24"/>
            <w:u w:val="none"/>
          </w:rPr>
          <w:t>www.pagegiai.lt</w:t>
        </w:r>
      </w:hyperlink>
      <w:r w:rsidRPr="00131CFB">
        <w:rPr>
          <w:rFonts w:ascii="Times New Roman" w:hAnsi="Times New Roman"/>
          <w:sz w:val="24"/>
          <w:szCs w:val="24"/>
        </w:rPr>
        <w:t>.</w:t>
      </w:r>
    </w:p>
    <w:p w14:paraId="325E2F60" w14:textId="77777777" w:rsidR="00E87DBE" w:rsidRPr="00E6795F" w:rsidRDefault="00E87DBE" w:rsidP="008C27F9">
      <w:pPr>
        <w:tabs>
          <w:tab w:val="left" w:pos="851"/>
        </w:tabs>
        <w:spacing w:after="0" w:line="240" w:lineRule="auto"/>
        <w:jc w:val="both"/>
        <w:textAlignment w:val="baseline"/>
        <w:rPr>
          <w:rFonts w:ascii="Times New Roman" w:hAnsi="Times New Roman" w:cs="Times New Roman"/>
          <w:sz w:val="24"/>
          <w:szCs w:val="23"/>
        </w:rPr>
      </w:pPr>
    </w:p>
    <w:p w14:paraId="624C3F27" w14:textId="77777777" w:rsidR="00E87DBE" w:rsidRDefault="00E87DBE" w:rsidP="0007490A">
      <w:pPr>
        <w:spacing w:after="0" w:line="240" w:lineRule="auto"/>
        <w:jc w:val="both"/>
        <w:rPr>
          <w:rFonts w:ascii="Times New Roman" w:hAnsi="Times New Roman" w:cs="Times New Roman"/>
          <w:sz w:val="24"/>
          <w:szCs w:val="24"/>
        </w:rPr>
      </w:pPr>
      <w:bookmarkStart w:id="1" w:name="part_b5c3035fb50f417bb09750bed2ad11ef"/>
      <w:bookmarkEnd w:id="1"/>
    </w:p>
    <w:p w14:paraId="221FADBC" w14:textId="77777777" w:rsidR="00E87DBE" w:rsidRDefault="00E87DBE" w:rsidP="0007490A">
      <w:pPr>
        <w:spacing w:after="0" w:line="240" w:lineRule="auto"/>
        <w:jc w:val="both"/>
        <w:rPr>
          <w:rFonts w:ascii="Times New Roman" w:hAnsi="Times New Roman" w:cs="Times New Roman"/>
          <w:sz w:val="24"/>
          <w:szCs w:val="24"/>
        </w:rPr>
      </w:pPr>
      <w:r w:rsidRPr="00160B40">
        <w:rPr>
          <w:rFonts w:ascii="Times New Roman" w:hAnsi="Times New Roman" w:cs="Times New Roman"/>
          <w:sz w:val="24"/>
          <w:szCs w:val="24"/>
        </w:rPr>
        <w:t>SUDERINTA:</w:t>
      </w:r>
    </w:p>
    <w:p w14:paraId="3458D4B9" w14:textId="77777777" w:rsidR="00593D24" w:rsidRPr="00160B40" w:rsidRDefault="00593D24" w:rsidP="0007490A">
      <w:pPr>
        <w:spacing w:after="0" w:line="240" w:lineRule="auto"/>
        <w:jc w:val="both"/>
        <w:rPr>
          <w:rFonts w:ascii="Times New Roman" w:hAnsi="Times New Roman" w:cs="Times New Roman"/>
          <w:sz w:val="24"/>
          <w:szCs w:val="24"/>
        </w:rPr>
      </w:pPr>
    </w:p>
    <w:p w14:paraId="4EE5855D" w14:textId="77777777" w:rsidR="00E87DBE" w:rsidRPr="00160B40" w:rsidRDefault="00E87DBE" w:rsidP="0007490A">
      <w:pPr>
        <w:spacing w:after="0" w:line="240" w:lineRule="auto"/>
        <w:rPr>
          <w:rFonts w:ascii="Times New Roman" w:hAnsi="Times New Roman" w:cs="Times New Roman"/>
          <w:sz w:val="24"/>
          <w:szCs w:val="24"/>
        </w:rPr>
      </w:pPr>
      <w:r w:rsidRPr="00160B40">
        <w:rPr>
          <w:rFonts w:ascii="Times New Roman" w:hAnsi="Times New Roman" w:cs="Times New Roman"/>
          <w:sz w:val="24"/>
          <w:szCs w:val="24"/>
        </w:rPr>
        <w:t xml:space="preserve">Pagėgių savivaldybės tarybos narys, </w:t>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t xml:space="preserve">    </w:t>
      </w:r>
    </w:p>
    <w:p w14:paraId="563A178D" w14:textId="77777777" w:rsidR="00E87DBE" w:rsidRPr="00160B40" w:rsidRDefault="00E87DBE" w:rsidP="0007490A">
      <w:pPr>
        <w:spacing w:after="0" w:line="240" w:lineRule="auto"/>
        <w:rPr>
          <w:rFonts w:ascii="Times New Roman" w:hAnsi="Times New Roman" w:cs="Times New Roman"/>
          <w:sz w:val="24"/>
          <w:szCs w:val="24"/>
        </w:rPr>
      </w:pPr>
      <w:r w:rsidRPr="00160B40">
        <w:rPr>
          <w:rFonts w:ascii="Times New Roman" w:hAnsi="Times New Roman" w:cs="Times New Roman"/>
          <w:sz w:val="24"/>
          <w:szCs w:val="24"/>
        </w:rPr>
        <w:t xml:space="preserve">pavaduojantis savivaldybės merą </w:t>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t xml:space="preserve">          </w:t>
      </w:r>
      <w:r w:rsidRPr="00160B40">
        <w:rPr>
          <w:rFonts w:ascii="Times New Roman" w:hAnsi="Times New Roman" w:cs="Times New Roman"/>
          <w:sz w:val="24"/>
          <w:szCs w:val="24"/>
        </w:rPr>
        <w:tab/>
      </w:r>
      <w:r w:rsidRPr="00160B40">
        <w:rPr>
          <w:rFonts w:ascii="Times New Roman" w:hAnsi="Times New Roman" w:cs="Times New Roman"/>
          <w:sz w:val="24"/>
          <w:szCs w:val="24"/>
        </w:rPr>
        <w:tab/>
      </w:r>
      <w:r w:rsidRPr="00160B40">
        <w:rPr>
          <w:rFonts w:ascii="Times New Roman" w:hAnsi="Times New Roman" w:cs="Times New Roman"/>
          <w:sz w:val="24"/>
          <w:szCs w:val="24"/>
        </w:rPr>
        <w:tab/>
        <w:t xml:space="preserve">        </w:t>
      </w:r>
      <w:r w:rsidR="00131CFB">
        <w:rPr>
          <w:rFonts w:ascii="Times New Roman" w:hAnsi="Times New Roman" w:cs="Times New Roman"/>
          <w:sz w:val="24"/>
          <w:szCs w:val="24"/>
        </w:rPr>
        <w:t xml:space="preserve">     </w:t>
      </w:r>
      <w:r w:rsidRPr="00160B40">
        <w:rPr>
          <w:rFonts w:ascii="Times New Roman" w:hAnsi="Times New Roman" w:cs="Times New Roman"/>
          <w:sz w:val="24"/>
          <w:szCs w:val="24"/>
        </w:rPr>
        <w:t>Gintautas Stančaitis</w:t>
      </w:r>
    </w:p>
    <w:p w14:paraId="0DA6631A" w14:textId="77777777" w:rsidR="00E87DBE" w:rsidRPr="00160B40" w:rsidRDefault="00E87DBE" w:rsidP="0007490A">
      <w:pPr>
        <w:spacing w:after="0" w:line="240" w:lineRule="auto"/>
        <w:rPr>
          <w:rFonts w:ascii="Times New Roman" w:hAnsi="Times New Roman" w:cs="Times New Roman"/>
          <w:sz w:val="24"/>
          <w:szCs w:val="24"/>
        </w:rPr>
      </w:pPr>
    </w:p>
    <w:p w14:paraId="43349EFB" w14:textId="77777777" w:rsidR="00E87DBE" w:rsidRPr="00160B40" w:rsidRDefault="00E87DBE" w:rsidP="0007490A">
      <w:pPr>
        <w:spacing w:after="0" w:line="240" w:lineRule="auto"/>
        <w:rPr>
          <w:rFonts w:ascii="Times New Roman" w:hAnsi="Times New Roman" w:cs="Times New Roman"/>
          <w:sz w:val="24"/>
          <w:szCs w:val="24"/>
        </w:rPr>
      </w:pPr>
      <w:r w:rsidRPr="00160B40">
        <w:rPr>
          <w:rFonts w:ascii="Times New Roman" w:hAnsi="Times New Roman" w:cs="Times New Roman"/>
          <w:sz w:val="24"/>
          <w:szCs w:val="24"/>
        </w:rPr>
        <w:t>Administracijos direktorė</w:t>
      </w:r>
      <w:r w:rsidRPr="00160B40">
        <w:rPr>
          <w:rFonts w:ascii="Times New Roman" w:hAnsi="Times New Roman" w:cs="Times New Roman"/>
          <w:sz w:val="24"/>
          <w:szCs w:val="24"/>
        </w:rPr>
        <w:tab/>
        <w:t xml:space="preserve">                       </w:t>
      </w:r>
      <w:r w:rsidRPr="00160B40">
        <w:rPr>
          <w:rFonts w:ascii="Times New Roman" w:hAnsi="Times New Roman" w:cs="Times New Roman"/>
          <w:sz w:val="24"/>
          <w:szCs w:val="24"/>
        </w:rPr>
        <w:tab/>
      </w:r>
      <w:r w:rsidRPr="00160B40">
        <w:rPr>
          <w:rFonts w:ascii="Times New Roman" w:hAnsi="Times New Roman" w:cs="Times New Roman"/>
          <w:sz w:val="24"/>
          <w:szCs w:val="24"/>
        </w:rPr>
        <w:tab/>
        <w:t xml:space="preserve">       </w:t>
      </w:r>
      <w:r w:rsidR="00131CFB">
        <w:rPr>
          <w:rFonts w:ascii="Times New Roman" w:hAnsi="Times New Roman" w:cs="Times New Roman"/>
          <w:sz w:val="24"/>
          <w:szCs w:val="24"/>
        </w:rPr>
        <w:tab/>
        <w:t xml:space="preserve">               </w:t>
      </w:r>
      <w:r w:rsidR="00131CFB">
        <w:rPr>
          <w:rFonts w:ascii="Times New Roman" w:hAnsi="Times New Roman" w:cs="Times New Roman"/>
          <w:sz w:val="24"/>
          <w:szCs w:val="24"/>
        </w:rPr>
        <w:tab/>
        <w:t xml:space="preserve">             </w:t>
      </w:r>
      <w:r w:rsidRPr="00160B40">
        <w:rPr>
          <w:rFonts w:ascii="Times New Roman" w:hAnsi="Times New Roman" w:cs="Times New Roman"/>
          <w:sz w:val="24"/>
          <w:szCs w:val="24"/>
        </w:rPr>
        <w:t>Dalija Irena Einikienė</w:t>
      </w:r>
    </w:p>
    <w:p w14:paraId="54C3E869"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p>
    <w:p w14:paraId="7AB7ED31"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Teisės, personalo ir civilinės metrikacijos</w:t>
      </w:r>
    </w:p>
    <w:p w14:paraId="7D1363F6"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 xml:space="preserve">skyriaus vyresnioji specialistė         </w:t>
      </w:r>
      <w:r w:rsidR="00131CFB">
        <w:rPr>
          <w:rFonts w:ascii="Times New Roman" w:hAnsi="Times New Roman" w:cs="Times New Roman"/>
          <w:sz w:val="24"/>
          <w:szCs w:val="24"/>
          <w:lang w:val="pt-BR"/>
        </w:rPr>
        <w:t xml:space="preserve">               </w:t>
      </w:r>
      <w:r w:rsidR="00131CFB">
        <w:rPr>
          <w:rFonts w:ascii="Times New Roman" w:hAnsi="Times New Roman" w:cs="Times New Roman"/>
          <w:sz w:val="24"/>
          <w:szCs w:val="24"/>
          <w:lang w:val="pt-BR"/>
        </w:rPr>
        <w:tab/>
      </w:r>
      <w:r w:rsidR="00131CFB">
        <w:rPr>
          <w:rFonts w:ascii="Times New Roman" w:hAnsi="Times New Roman" w:cs="Times New Roman"/>
          <w:sz w:val="24"/>
          <w:szCs w:val="24"/>
          <w:lang w:val="pt-BR"/>
        </w:rPr>
        <w:tab/>
        <w:t xml:space="preserve">              </w:t>
      </w:r>
      <w:r w:rsidRPr="00160B40">
        <w:rPr>
          <w:rFonts w:ascii="Times New Roman" w:hAnsi="Times New Roman" w:cs="Times New Roman"/>
          <w:sz w:val="24"/>
          <w:szCs w:val="24"/>
          <w:lang w:val="pt-BR"/>
        </w:rPr>
        <w:t xml:space="preserve">Ingrida Zavistauskaitė       </w:t>
      </w:r>
    </w:p>
    <w:p w14:paraId="6BEEDB9C"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p>
    <w:p w14:paraId="456BEAA1"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 xml:space="preserve">Švietimo, kultūros ir sporto skyriaus vyriausioji specialistė </w:t>
      </w:r>
      <w:r w:rsidRPr="00160B40">
        <w:rPr>
          <w:rFonts w:ascii="Times New Roman" w:hAnsi="Times New Roman" w:cs="Times New Roman"/>
          <w:sz w:val="24"/>
          <w:szCs w:val="24"/>
          <w:lang w:val="pt-BR"/>
        </w:rPr>
        <w:tab/>
        <w:t xml:space="preserve">           </w:t>
      </w:r>
    </w:p>
    <w:p w14:paraId="5814FF2C"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 xml:space="preserve">(kalbos ir archyvo tvarkytoja) </w:t>
      </w:r>
      <w:r w:rsidRPr="00160B40">
        <w:rPr>
          <w:rFonts w:ascii="Times New Roman" w:hAnsi="Times New Roman" w:cs="Times New Roman"/>
          <w:sz w:val="24"/>
          <w:szCs w:val="24"/>
          <w:lang w:val="pt-BR"/>
        </w:rPr>
        <w:tab/>
      </w:r>
      <w:r w:rsidRPr="00160B40">
        <w:rPr>
          <w:rFonts w:ascii="Times New Roman" w:hAnsi="Times New Roman" w:cs="Times New Roman"/>
          <w:sz w:val="24"/>
          <w:szCs w:val="24"/>
          <w:lang w:val="pt-BR"/>
        </w:rPr>
        <w:tab/>
      </w:r>
      <w:r w:rsidRPr="00160B40">
        <w:rPr>
          <w:rFonts w:ascii="Times New Roman" w:hAnsi="Times New Roman" w:cs="Times New Roman"/>
          <w:sz w:val="24"/>
          <w:szCs w:val="24"/>
          <w:lang w:val="pt-BR"/>
        </w:rPr>
        <w:tab/>
        <w:t xml:space="preserve">  Laimutė Mickevičienė    </w:t>
      </w:r>
    </w:p>
    <w:p w14:paraId="388E2F46"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p>
    <w:p w14:paraId="41B866AC"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Socialinės politikos ir sveika</w:t>
      </w:r>
      <w:r w:rsidR="00131CFB">
        <w:rPr>
          <w:rFonts w:ascii="Times New Roman" w:hAnsi="Times New Roman" w:cs="Times New Roman"/>
          <w:sz w:val="24"/>
          <w:szCs w:val="24"/>
          <w:lang w:val="pt-BR"/>
        </w:rPr>
        <w:t xml:space="preserve">tos skyriaus vedėja </w:t>
      </w:r>
      <w:r w:rsidR="00131CFB">
        <w:rPr>
          <w:rFonts w:ascii="Times New Roman" w:hAnsi="Times New Roman" w:cs="Times New Roman"/>
          <w:sz w:val="24"/>
          <w:szCs w:val="24"/>
          <w:lang w:val="pt-BR"/>
        </w:rPr>
        <w:tab/>
      </w:r>
      <w:r w:rsidR="00131CFB">
        <w:rPr>
          <w:rFonts w:ascii="Times New Roman" w:hAnsi="Times New Roman" w:cs="Times New Roman"/>
          <w:sz w:val="24"/>
          <w:szCs w:val="24"/>
          <w:lang w:val="pt-BR"/>
        </w:rPr>
        <w:tab/>
      </w:r>
      <w:r w:rsidR="00131CFB">
        <w:rPr>
          <w:rFonts w:ascii="Times New Roman" w:hAnsi="Times New Roman" w:cs="Times New Roman"/>
          <w:sz w:val="24"/>
          <w:szCs w:val="24"/>
          <w:lang w:val="pt-BR"/>
        </w:rPr>
        <w:tab/>
        <w:t xml:space="preserve">  </w:t>
      </w:r>
      <w:r w:rsidRPr="00160B40">
        <w:rPr>
          <w:rFonts w:ascii="Times New Roman" w:hAnsi="Times New Roman" w:cs="Times New Roman"/>
          <w:sz w:val="24"/>
          <w:szCs w:val="24"/>
          <w:lang w:val="pt-BR"/>
        </w:rPr>
        <w:t>Daiva Vaitiekienė</w:t>
      </w:r>
    </w:p>
    <w:p w14:paraId="5A47B0F2" w14:textId="77777777" w:rsidR="00E87DBE"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p>
    <w:p w14:paraId="0B5C134D" w14:textId="77777777" w:rsidR="00E87DBE"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p>
    <w:p w14:paraId="665D2D37"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 xml:space="preserve">Parengė Kristina Tutlienė, </w:t>
      </w:r>
    </w:p>
    <w:p w14:paraId="1F9C7252" w14:textId="77777777" w:rsidR="00E87DBE" w:rsidRPr="00160B40" w:rsidRDefault="00E87DBE" w:rsidP="0007490A">
      <w:pPr>
        <w:tabs>
          <w:tab w:val="left" w:pos="6946"/>
        </w:tabs>
        <w:overflowPunct w:val="0"/>
        <w:autoSpaceDE w:val="0"/>
        <w:autoSpaceDN w:val="0"/>
        <w:adjustRightInd w:val="0"/>
        <w:spacing w:after="0" w:line="240" w:lineRule="auto"/>
        <w:textAlignment w:val="baseline"/>
        <w:rPr>
          <w:rFonts w:ascii="Times New Roman" w:hAnsi="Times New Roman" w:cs="Times New Roman"/>
          <w:sz w:val="24"/>
          <w:szCs w:val="24"/>
          <w:lang w:val="pt-BR"/>
        </w:rPr>
      </w:pPr>
      <w:r w:rsidRPr="00160B40">
        <w:rPr>
          <w:rFonts w:ascii="Times New Roman" w:hAnsi="Times New Roman" w:cs="Times New Roman"/>
          <w:sz w:val="24"/>
          <w:szCs w:val="24"/>
          <w:lang w:val="pt-BR"/>
        </w:rPr>
        <w:t>Socialinės politikos ir sveikatos skyriaus vedėjo pavaduotoja (savivaldybės gydytoja)</w:t>
      </w:r>
    </w:p>
    <w:p w14:paraId="4FDA7760" w14:textId="77777777" w:rsidR="00E87DBE" w:rsidRPr="00160B40" w:rsidRDefault="00E87DBE" w:rsidP="004734E7">
      <w:pPr>
        <w:spacing w:after="0" w:line="240" w:lineRule="auto"/>
        <w:ind w:left="6300"/>
        <w:jc w:val="both"/>
        <w:rPr>
          <w:rFonts w:ascii="Times New Roman" w:hAnsi="Times New Roman" w:cs="Times New Roman"/>
          <w:sz w:val="28"/>
          <w:szCs w:val="24"/>
          <w:lang w:val="en-GB" w:eastAsia="en-US"/>
        </w:rPr>
      </w:pPr>
    </w:p>
    <w:p w14:paraId="0B227193" w14:textId="77777777" w:rsidR="00E87DBE" w:rsidRPr="00160B40" w:rsidRDefault="00E87DBE" w:rsidP="004734E7">
      <w:pPr>
        <w:spacing w:after="0" w:line="240" w:lineRule="auto"/>
        <w:ind w:left="6300"/>
        <w:jc w:val="both"/>
        <w:rPr>
          <w:rFonts w:ascii="Times New Roman" w:hAnsi="Times New Roman" w:cs="Times New Roman"/>
          <w:sz w:val="28"/>
          <w:szCs w:val="24"/>
          <w:lang w:val="en-GB" w:eastAsia="en-US"/>
        </w:rPr>
      </w:pPr>
    </w:p>
    <w:p w14:paraId="436BC3C2" w14:textId="77777777" w:rsidR="00E87DBE" w:rsidRPr="00160B40" w:rsidRDefault="00E87DBE" w:rsidP="004734E7">
      <w:pPr>
        <w:spacing w:after="0" w:line="240" w:lineRule="auto"/>
        <w:ind w:left="6300"/>
        <w:jc w:val="both"/>
        <w:rPr>
          <w:rFonts w:ascii="Times New Roman" w:hAnsi="Times New Roman" w:cs="Times New Roman"/>
          <w:sz w:val="28"/>
          <w:szCs w:val="24"/>
          <w:lang w:val="en-GB" w:eastAsia="en-US"/>
        </w:rPr>
      </w:pPr>
    </w:p>
    <w:p w14:paraId="1841BB87" w14:textId="77777777" w:rsidR="00E87DBE" w:rsidRPr="00DD6223" w:rsidRDefault="00E87DBE">
      <w:pPr>
        <w:spacing w:after="0" w:line="240" w:lineRule="auto"/>
        <w:rPr>
          <w:rFonts w:ascii="Times New Roman" w:hAnsi="Times New Roman" w:cs="Times New Roman"/>
          <w:sz w:val="24"/>
          <w:szCs w:val="24"/>
          <w:lang w:val="en-GB" w:eastAsia="en-US"/>
        </w:rPr>
      </w:pPr>
      <w:r w:rsidRPr="00160B40">
        <w:rPr>
          <w:rFonts w:ascii="Times New Roman" w:hAnsi="Times New Roman" w:cs="Times New Roman"/>
          <w:sz w:val="28"/>
          <w:szCs w:val="24"/>
          <w:lang w:val="en-GB" w:eastAsia="en-US"/>
        </w:rPr>
        <w:br w:type="page"/>
      </w:r>
    </w:p>
    <w:p w14:paraId="08CC8A83" w14:textId="77777777" w:rsidR="00DD6223" w:rsidRPr="00DD6223" w:rsidRDefault="00DD6223" w:rsidP="00DD6223">
      <w:pPr>
        <w:widowControl w:val="0"/>
        <w:spacing w:after="0"/>
        <w:ind w:left="6237"/>
        <w:jc w:val="both"/>
        <w:rPr>
          <w:rFonts w:ascii="Times New Roman" w:hAnsi="Times New Roman" w:cs="Times New Roman"/>
          <w:color w:val="000000"/>
          <w:sz w:val="24"/>
          <w:szCs w:val="24"/>
        </w:rPr>
      </w:pPr>
      <w:r w:rsidRPr="00DD6223">
        <w:rPr>
          <w:rFonts w:ascii="Times New Roman" w:hAnsi="Times New Roman" w:cs="Times New Roman"/>
          <w:color w:val="000000"/>
          <w:sz w:val="24"/>
          <w:szCs w:val="24"/>
        </w:rPr>
        <w:t>PATVIRTINTA</w:t>
      </w:r>
    </w:p>
    <w:p w14:paraId="29EA67B5" w14:textId="77777777" w:rsidR="00DD6223" w:rsidRPr="00DD6223" w:rsidRDefault="00DD6223" w:rsidP="00DD6223">
      <w:pPr>
        <w:widowControl w:val="0"/>
        <w:spacing w:after="0"/>
        <w:ind w:left="6237"/>
        <w:jc w:val="both"/>
        <w:rPr>
          <w:rFonts w:ascii="Times New Roman" w:hAnsi="Times New Roman" w:cs="Times New Roman"/>
          <w:color w:val="000000"/>
          <w:sz w:val="24"/>
          <w:szCs w:val="24"/>
        </w:rPr>
      </w:pPr>
      <w:r w:rsidRPr="00DD6223">
        <w:rPr>
          <w:rFonts w:ascii="Times New Roman" w:hAnsi="Times New Roman" w:cs="Times New Roman"/>
          <w:color w:val="000000"/>
          <w:sz w:val="24"/>
          <w:szCs w:val="24"/>
        </w:rPr>
        <w:t xml:space="preserve">Pagėgių savivaldybės tarybos </w:t>
      </w:r>
    </w:p>
    <w:p w14:paraId="2099535D" w14:textId="77777777" w:rsidR="00DD6223" w:rsidRPr="00DD6223" w:rsidRDefault="00DD6223" w:rsidP="00DD6223">
      <w:pPr>
        <w:widowControl w:val="0"/>
        <w:spacing w:after="0"/>
        <w:ind w:left="6237"/>
        <w:jc w:val="both"/>
        <w:rPr>
          <w:rFonts w:ascii="Times New Roman" w:hAnsi="Times New Roman" w:cs="Times New Roman"/>
          <w:color w:val="000000"/>
          <w:sz w:val="24"/>
          <w:szCs w:val="24"/>
        </w:rPr>
      </w:pPr>
      <w:r w:rsidRPr="00DD6223">
        <w:rPr>
          <w:rFonts w:ascii="Times New Roman" w:hAnsi="Times New Roman" w:cs="Times New Roman"/>
          <w:color w:val="000000"/>
          <w:sz w:val="24"/>
          <w:szCs w:val="24"/>
        </w:rPr>
        <w:t>2024 m. sausio  25 d.</w:t>
      </w:r>
    </w:p>
    <w:p w14:paraId="351FCAA3" w14:textId="77777777" w:rsidR="00DD6223" w:rsidRPr="00DD6223" w:rsidRDefault="00DD6223" w:rsidP="00DD6223">
      <w:pPr>
        <w:widowControl w:val="0"/>
        <w:spacing w:after="0"/>
        <w:ind w:left="6237"/>
        <w:jc w:val="both"/>
        <w:rPr>
          <w:rFonts w:ascii="Times New Roman" w:hAnsi="Times New Roman" w:cs="Times New Roman"/>
          <w:sz w:val="24"/>
          <w:szCs w:val="24"/>
        </w:rPr>
      </w:pPr>
      <w:r w:rsidRPr="00DD6223">
        <w:rPr>
          <w:rFonts w:ascii="Times New Roman" w:hAnsi="Times New Roman" w:cs="Times New Roman"/>
          <w:color w:val="000000"/>
          <w:sz w:val="24"/>
          <w:szCs w:val="24"/>
        </w:rPr>
        <w:t>sprendimu Nr. T-</w:t>
      </w:r>
    </w:p>
    <w:p w14:paraId="627AE3EE" w14:textId="77777777" w:rsidR="00DD6223" w:rsidRPr="00DD6223" w:rsidRDefault="00DD6223" w:rsidP="00DD6223">
      <w:pPr>
        <w:suppressAutoHyphens/>
        <w:jc w:val="both"/>
        <w:rPr>
          <w:rFonts w:ascii="Times New Roman" w:hAnsi="Times New Roman" w:cs="Times New Roman"/>
          <w:b/>
          <w:kern w:val="1"/>
          <w:sz w:val="24"/>
          <w:szCs w:val="24"/>
          <w:lang w:eastAsia="ar-SA"/>
        </w:rPr>
      </w:pPr>
    </w:p>
    <w:p w14:paraId="1F8717ED" w14:textId="77777777" w:rsidR="00DD6223" w:rsidRPr="00DD6223" w:rsidRDefault="00DD6223" w:rsidP="00DD6223">
      <w:pPr>
        <w:suppressAutoHyphens/>
        <w:spacing w:after="0"/>
        <w:ind w:left="11" w:hanging="28"/>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SVEIKATOS PRIEŽIŪROS ĮSTAIGŲ, TEIKIANČIŲ SVEIKATOS CENTRUI</w:t>
      </w:r>
    </w:p>
    <w:p w14:paraId="4ADCB790" w14:textId="6C4F118E" w:rsidR="00DD6223" w:rsidRPr="00DD6223" w:rsidRDefault="00DD6223" w:rsidP="00DD6223">
      <w:pPr>
        <w:suppressAutoHyphens/>
        <w:spacing w:after="0"/>
        <w:ind w:left="11" w:hanging="28"/>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PRISKIRIAMAS SVEIKATOS PRIEŽIŪROS PASLAUGAS PAGĖGIŲ SAVIVALDYBĖJE,</w:t>
      </w:r>
    </w:p>
    <w:p w14:paraId="58C4D284" w14:textId="306169B3" w:rsidR="00DD6223" w:rsidRPr="00DD6223" w:rsidRDefault="00DD6223" w:rsidP="00DD6223">
      <w:pPr>
        <w:suppressAutoHyphens/>
        <w:spacing w:after="0"/>
        <w:ind w:left="11" w:hanging="28"/>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BENDRADARBIAVIMO SUTARTIS</w:t>
      </w:r>
    </w:p>
    <w:p w14:paraId="11CCFD8E" w14:textId="77777777" w:rsidR="00DD6223" w:rsidRPr="00DD6223" w:rsidRDefault="00DD6223" w:rsidP="00DD6223">
      <w:pPr>
        <w:suppressAutoHyphens/>
        <w:ind w:left="15" w:hanging="30"/>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2024 m.                          d. Nr. </w:t>
      </w:r>
    </w:p>
    <w:p w14:paraId="1473965A" w14:textId="2420CE46" w:rsidR="00DD6223" w:rsidRPr="00DD6223" w:rsidRDefault="00DD6223" w:rsidP="00DD6223">
      <w:pPr>
        <w:suppressAutoHyphens/>
        <w:ind w:left="15" w:hanging="30"/>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Pagėgiai</w:t>
      </w:r>
    </w:p>
    <w:p w14:paraId="315BAEA0" w14:textId="77777777" w:rsidR="00DD6223" w:rsidRPr="00DD6223" w:rsidRDefault="00DD6223" w:rsidP="00DD6223">
      <w:pPr>
        <w:suppressAutoHyphens/>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I SKYRIUS</w:t>
      </w:r>
    </w:p>
    <w:p w14:paraId="2D0873FD" w14:textId="2BF85F6E" w:rsidR="00DD6223" w:rsidRPr="00DD6223" w:rsidRDefault="00DD6223" w:rsidP="00DD6223">
      <w:pPr>
        <w:suppressAutoHyphens/>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BENDROSIOS NUOSTATOS</w:t>
      </w:r>
    </w:p>
    <w:p w14:paraId="38566C2E" w14:textId="77777777" w:rsidR="00DD6223" w:rsidRPr="00DD6223" w:rsidRDefault="00DD6223" w:rsidP="00DD6223">
      <w:pPr>
        <w:suppressAutoHyphens/>
        <w:spacing w:after="0"/>
        <w:ind w:firstLine="567"/>
        <w:jc w:val="both"/>
        <w:rPr>
          <w:rFonts w:ascii="Times New Roman" w:hAnsi="Times New Roman" w:cs="Times New Roman"/>
          <w:kern w:val="1"/>
          <w:sz w:val="24"/>
          <w:szCs w:val="24"/>
          <w:lang w:eastAsia="ar-SA"/>
        </w:rPr>
      </w:pPr>
      <w:r w:rsidRPr="00DD6223">
        <w:rPr>
          <w:rFonts w:ascii="Times New Roman" w:hAnsi="Times New Roman" w:cs="Times New Roman"/>
          <w:b/>
          <w:kern w:val="1"/>
          <w:sz w:val="24"/>
          <w:szCs w:val="24"/>
          <w:lang w:eastAsia="ar-SA"/>
        </w:rPr>
        <w:t xml:space="preserve">Jurbarko rajono savivaldybės visuomenės sveikatos biuras, </w:t>
      </w:r>
      <w:r w:rsidRPr="00DD6223">
        <w:rPr>
          <w:rFonts w:ascii="Times New Roman" w:hAnsi="Times New Roman" w:cs="Times New Roman"/>
          <w:kern w:val="1"/>
          <w:sz w:val="24"/>
          <w:szCs w:val="24"/>
          <w:lang w:eastAsia="ar-SA"/>
        </w:rPr>
        <w:t>juridinio asmens kodas: 303506461</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bCs/>
          <w:kern w:val="1"/>
          <w:sz w:val="24"/>
          <w:szCs w:val="24"/>
          <w:lang w:eastAsia="ar-SA"/>
        </w:rPr>
        <w:t>atstovaujamas direktorės Dianos Griškuvienės, veikiančios pagal įstaigos nuostatus (toliau</w:t>
      </w:r>
      <w:r w:rsidRPr="00DD6223">
        <w:rPr>
          <w:rFonts w:ascii="Times New Roman" w:hAnsi="Times New Roman" w:cs="Times New Roman"/>
          <w:b/>
          <w:bCs/>
          <w:kern w:val="1"/>
          <w:sz w:val="24"/>
          <w:szCs w:val="24"/>
          <w:lang w:eastAsia="ar-SA"/>
        </w:rPr>
        <w:t xml:space="preserve"> – VSB</w:t>
      </w:r>
      <w:r w:rsidRPr="00DD6223">
        <w:rPr>
          <w:rFonts w:ascii="Times New Roman" w:hAnsi="Times New Roman" w:cs="Times New Roman"/>
          <w:bCs/>
          <w:kern w:val="1"/>
          <w:sz w:val="24"/>
          <w:szCs w:val="24"/>
          <w:lang w:eastAsia="ar-SA"/>
        </w:rPr>
        <w:t>),</w:t>
      </w:r>
      <w:r w:rsidRPr="00DD6223">
        <w:rPr>
          <w:rFonts w:ascii="Times New Roman" w:hAnsi="Times New Roman" w:cs="Times New Roman"/>
          <w:kern w:val="1"/>
          <w:sz w:val="24"/>
          <w:szCs w:val="24"/>
          <w:lang w:eastAsia="ar-SA"/>
        </w:rPr>
        <w:t xml:space="preserve"> </w:t>
      </w:r>
    </w:p>
    <w:p w14:paraId="6680EE2F"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VšĮ „Pagėgių pirminės sveikatos priežiūros centras“,</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juridinio asmens kodas: 177391826, atstovaujamas direktorės Laimos Lukošienės,</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veikiančios pagal įstaigos įstatus </w:t>
      </w:r>
      <w:r w:rsidRPr="00DD6223">
        <w:rPr>
          <w:rFonts w:ascii="Times New Roman" w:hAnsi="Times New Roman" w:cs="Times New Roman"/>
          <w:kern w:val="1"/>
          <w:sz w:val="24"/>
          <w:szCs w:val="24"/>
          <w:lang w:eastAsia="ar-SA"/>
        </w:rPr>
        <w:t xml:space="preserve">(toliau –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1</w:t>
      </w:r>
      <w:r w:rsidRPr="00DD6223">
        <w:rPr>
          <w:rFonts w:ascii="Times New Roman" w:hAnsi="Times New Roman" w:cs="Times New Roman"/>
          <w:kern w:val="1"/>
          <w:sz w:val="24"/>
          <w:szCs w:val="24"/>
          <w:lang w:eastAsia="ar-SA"/>
        </w:rPr>
        <w:t>),</w:t>
      </w:r>
    </w:p>
    <w:p w14:paraId="7B3E7A3B"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VšĮ „Tauragės ligoninė“,</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179761936, atstovaujama direktoriaus Liutauro Indriuškos, veikiančio pagal įstaigos įstatus (toliau – </w:t>
      </w:r>
      <w:r w:rsidRPr="00DD6223">
        <w:rPr>
          <w:rFonts w:ascii="Times New Roman" w:hAnsi="Times New Roman" w:cs="Times New Roman"/>
          <w:b/>
          <w:bCs/>
          <w:kern w:val="1"/>
          <w:sz w:val="24"/>
          <w:szCs w:val="24"/>
          <w:lang w:eastAsia="ar-SA"/>
        </w:rPr>
        <w:t>ASPĮ</w:t>
      </w:r>
      <w:r w:rsidRPr="00DD6223">
        <w:rPr>
          <w:rFonts w:ascii="Times New Roman" w:hAnsi="Times New Roman" w:cs="Times New Roman"/>
          <w:b/>
          <w:bCs/>
          <w:kern w:val="1"/>
          <w:sz w:val="24"/>
          <w:szCs w:val="24"/>
          <w:vertAlign w:val="subscript"/>
          <w:lang w:eastAsia="ar-SA"/>
        </w:rPr>
        <w:t>2</w:t>
      </w:r>
      <w:r w:rsidRPr="00DD6223">
        <w:rPr>
          <w:rFonts w:ascii="Times New Roman" w:hAnsi="Times New Roman" w:cs="Times New Roman"/>
          <w:bCs/>
          <w:kern w:val="1"/>
          <w:sz w:val="24"/>
          <w:szCs w:val="24"/>
          <w:lang w:eastAsia="ar-SA"/>
        </w:rPr>
        <w:t>),</w:t>
      </w:r>
    </w:p>
    <w:p w14:paraId="26E41EA0"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IĮ „Pagėgių šeimos centras“,</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178058059, atstovaujama direktoriaus Vladimiro Gorodeckio, veikiančio pagal įstaigos įstatus (toliau – </w:t>
      </w:r>
      <w:r w:rsidRPr="00DD6223">
        <w:rPr>
          <w:rFonts w:ascii="Times New Roman" w:hAnsi="Times New Roman" w:cs="Times New Roman"/>
          <w:b/>
          <w:bCs/>
          <w:kern w:val="1"/>
          <w:sz w:val="24"/>
          <w:szCs w:val="24"/>
          <w:lang w:eastAsia="ar-SA"/>
        </w:rPr>
        <w:t>ASPĮ</w:t>
      </w:r>
      <w:r w:rsidRPr="00DD6223">
        <w:rPr>
          <w:rFonts w:ascii="Times New Roman" w:hAnsi="Times New Roman" w:cs="Times New Roman"/>
          <w:b/>
          <w:bCs/>
          <w:kern w:val="1"/>
          <w:sz w:val="24"/>
          <w:szCs w:val="24"/>
          <w:vertAlign w:val="subscript"/>
          <w:lang w:eastAsia="ar-SA"/>
        </w:rPr>
        <w:t>3</w:t>
      </w:r>
      <w:r w:rsidRPr="00DD6223">
        <w:rPr>
          <w:rFonts w:ascii="Times New Roman" w:hAnsi="Times New Roman" w:cs="Times New Roman"/>
          <w:bCs/>
          <w:kern w:val="1"/>
          <w:sz w:val="24"/>
          <w:szCs w:val="24"/>
          <w:lang w:eastAsia="ar-SA"/>
        </w:rPr>
        <w:t>),</w:t>
      </w:r>
    </w:p>
    <w:p w14:paraId="187796E6"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UAB „Medicinos namai šeimai“,</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303352497, atstovaujama direktoriaus Vytauto Jakubausko, veikiančio pagal įstaigos įstatus (toliau – </w:t>
      </w:r>
      <w:r w:rsidRPr="00DD6223">
        <w:rPr>
          <w:rFonts w:ascii="Times New Roman" w:hAnsi="Times New Roman" w:cs="Times New Roman"/>
          <w:b/>
          <w:bCs/>
          <w:kern w:val="1"/>
          <w:sz w:val="24"/>
          <w:szCs w:val="24"/>
          <w:lang w:eastAsia="ar-SA"/>
        </w:rPr>
        <w:t>ASPĮ</w:t>
      </w:r>
      <w:r w:rsidRPr="00DD6223">
        <w:rPr>
          <w:rFonts w:ascii="Times New Roman" w:hAnsi="Times New Roman" w:cs="Times New Roman"/>
          <w:b/>
          <w:bCs/>
          <w:kern w:val="1"/>
          <w:sz w:val="24"/>
          <w:szCs w:val="24"/>
          <w:vertAlign w:val="subscript"/>
          <w:lang w:eastAsia="ar-SA"/>
        </w:rPr>
        <w:t>4</w:t>
      </w:r>
      <w:r w:rsidRPr="00DD6223">
        <w:rPr>
          <w:rFonts w:ascii="Times New Roman" w:hAnsi="Times New Roman" w:cs="Times New Roman"/>
          <w:bCs/>
          <w:kern w:val="1"/>
          <w:sz w:val="24"/>
          <w:szCs w:val="24"/>
          <w:lang w:eastAsia="ar-SA"/>
        </w:rPr>
        <w:t>),</w:t>
      </w:r>
    </w:p>
    <w:p w14:paraId="3EE4C6ED"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UAB „Medicum centrum“,</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300599962, atstovaujama direktoriaus Arūno Jancevičiaus, veikiančio pagal įstaigos įstatus (toliau – </w:t>
      </w:r>
      <w:r w:rsidRPr="00DD6223">
        <w:rPr>
          <w:rFonts w:ascii="Times New Roman" w:hAnsi="Times New Roman" w:cs="Times New Roman"/>
          <w:b/>
          <w:bCs/>
          <w:kern w:val="1"/>
          <w:sz w:val="24"/>
          <w:szCs w:val="24"/>
          <w:lang w:eastAsia="ar-SA"/>
        </w:rPr>
        <w:t>ASPĮ</w:t>
      </w:r>
      <w:r w:rsidRPr="00DD6223">
        <w:rPr>
          <w:rFonts w:ascii="Times New Roman" w:hAnsi="Times New Roman" w:cs="Times New Roman"/>
          <w:b/>
          <w:bCs/>
          <w:kern w:val="1"/>
          <w:sz w:val="24"/>
          <w:szCs w:val="24"/>
          <w:vertAlign w:val="subscript"/>
          <w:lang w:eastAsia="ar-SA"/>
        </w:rPr>
        <w:t>5</w:t>
      </w:r>
      <w:r w:rsidRPr="00DD6223">
        <w:rPr>
          <w:rFonts w:ascii="Times New Roman" w:hAnsi="Times New Roman" w:cs="Times New Roman"/>
          <w:bCs/>
          <w:kern w:val="1"/>
          <w:sz w:val="24"/>
          <w:szCs w:val="24"/>
          <w:lang w:eastAsia="ar-SA"/>
        </w:rPr>
        <w:t>),</w:t>
      </w:r>
    </w:p>
    <w:p w14:paraId="69B055FA"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UAB „EGO PS“,</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179421588, atstovaujama direktoriaus Kęstučio Vaičiūno, veikiančio pagal įstaigos įstatus (toliau – </w:t>
      </w:r>
      <w:r w:rsidRPr="00DD6223">
        <w:rPr>
          <w:rFonts w:ascii="Times New Roman" w:hAnsi="Times New Roman" w:cs="Times New Roman"/>
          <w:b/>
          <w:bCs/>
          <w:kern w:val="1"/>
          <w:sz w:val="24"/>
          <w:szCs w:val="24"/>
          <w:lang w:eastAsia="ar-SA"/>
        </w:rPr>
        <w:t>ASPĮ</w:t>
      </w:r>
      <w:r w:rsidRPr="00DD6223">
        <w:rPr>
          <w:rFonts w:ascii="Times New Roman" w:hAnsi="Times New Roman" w:cs="Times New Roman"/>
          <w:b/>
          <w:bCs/>
          <w:kern w:val="1"/>
          <w:sz w:val="24"/>
          <w:szCs w:val="24"/>
          <w:vertAlign w:val="subscript"/>
          <w:lang w:eastAsia="ar-SA"/>
        </w:rPr>
        <w:t>6</w:t>
      </w:r>
      <w:r w:rsidRPr="00DD6223">
        <w:rPr>
          <w:rFonts w:ascii="Times New Roman" w:hAnsi="Times New Roman" w:cs="Times New Roman"/>
          <w:bCs/>
          <w:kern w:val="1"/>
          <w:sz w:val="24"/>
          <w:szCs w:val="24"/>
          <w:lang w:eastAsia="ar-SA"/>
        </w:rPr>
        <w:t>),</w:t>
      </w:r>
    </w:p>
    <w:p w14:paraId="2CDF3688" w14:textId="77777777" w:rsidR="00DD6223" w:rsidRPr="00DD6223" w:rsidRDefault="00DD6223" w:rsidP="00DD6223">
      <w:pPr>
        <w:suppressAutoHyphens/>
        <w:spacing w:after="0"/>
        <w:ind w:firstLine="567"/>
        <w:jc w:val="both"/>
        <w:rPr>
          <w:rFonts w:ascii="Times New Roman" w:hAnsi="Times New Roman" w:cs="Times New Roman"/>
          <w:bCs/>
          <w:kern w:val="1"/>
          <w:sz w:val="24"/>
          <w:szCs w:val="24"/>
          <w:lang w:eastAsia="ar-SA"/>
        </w:rPr>
      </w:pPr>
      <w:r w:rsidRPr="00DD6223">
        <w:rPr>
          <w:rFonts w:ascii="Times New Roman" w:hAnsi="Times New Roman" w:cs="Times New Roman"/>
          <w:b/>
          <w:bCs/>
          <w:kern w:val="1"/>
          <w:sz w:val="24"/>
          <w:szCs w:val="24"/>
          <w:lang w:eastAsia="ar-SA"/>
        </w:rPr>
        <w:t>Pagėgių savivaldybės šeimos gerovės centras, “,</w:t>
      </w:r>
      <w:r w:rsidRPr="00DD6223">
        <w:rPr>
          <w:rFonts w:ascii="Times New Roman" w:hAnsi="Times New Roman" w:cs="Times New Roman"/>
          <w:sz w:val="24"/>
          <w:szCs w:val="24"/>
        </w:rPr>
        <w:t xml:space="preserve"> </w:t>
      </w:r>
      <w:r w:rsidRPr="00DD6223">
        <w:rPr>
          <w:rFonts w:ascii="Times New Roman" w:hAnsi="Times New Roman" w:cs="Times New Roman"/>
          <w:bCs/>
          <w:kern w:val="1"/>
          <w:sz w:val="24"/>
          <w:szCs w:val="24"/>
          <w:lang w:eastAsia="ar-SA"/>
        </w:rPr>
        <w:t xml:space="preserve">juridinio asmens kodas: 190989846, atstovaujamas direktorės Vitalijos Ivanauskienės, veikiančios pagal įstaigos nuostatus (toliau – </w:t>
      </w:r>
      <w:r w:rsidRPr="00DD6223">
        <w:rPr>
          <w:rFonts w:ascii="Times New Roman" w:hAnsi="Times New Roman" w:cs="Times New Roman"/>
          <w:b/>
          <w:bCs/>
          <w:kern w:val="1"/>
          <w:sz w:val="24"/>
          <w:szCs w:val="24"/>
          <w:lang w:eastAsia="ar-SA"/>
        </w:rPr>
        <w:t>ŠGC</w:t>
      </w:r>
      <w:r w:rsidRPr="00DD6223">
        <w:rPr>
          <w:rFonts w:ascii="Times New Roman" w:hAnsi="Times New Roman" w:cs="Times New Roman"/>
          <w:bCs/>
          <w:kern w:val="1"/>
          <w:sz w:val="24"/>
          <w:szCs w:val="24"/>
          <w:lang w:eastAsia="ar-SA"/>
        </w:rPr>
        <w:t>),</w:t>
      </w:r>
    </w:p>
    <w:p w14:paraId="0A3BC9AA" w14:textId="77777777" w:rsidR="00DD6223" w:rsidRPr="00DD6223" w:rsidRDefault="00DD6223" w:rsidP="00DD6223">
      <w:pPr>
        <w:suppressAutoHyphens/>
        <w:spacing w:after="0"/>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toliau visos kartu vadinamos šalimis</w:t>
      </w:r>
      <w:r w:rsidRPr="00DD6223">
        <w:rPr>
          <w:rFonts w:ascii="Times New Roman" w:hAnsi="Times New Roman" w:cs="Times New Roman"/>
          <w:bCs/>
          <w:kern w:val="1"/>
          <w:sz w:val="24"/>
          <w:szCs w:val="24"/>
          <w:lang w:eastAsia="ar-SA"/>
        </w:rPr>
        <w:t>,</w:t>
      </w:r>
      <w:r w:rsidRPr="00DD6223">
        <w:rPr>
          <w:rFonts w:ascii="Times New Roman" w:hAnsi="Times New Roman" w:cs="Times New Roman"/>
          <w:kern w:val="1"/>
          <w:sz w:val="24"/>
          <w:szCs w:val="24"/>
          <w:lang w:eastAsia="ar-SA"/>
        </w:rPr>
        <w:t xml:space="preserve"> sudarė šią bendradarbiavimo teikiant savivaldybėje sveikatos centro paslaugas (toliau – SSC paslaugos) sutartį (toliau – Sutartis). </w:t>
      </w:r>
    </w:p>
    <w:p w14:paraId="46009915" w14:textId="77777777" w:rsidR="00DD6223" w:rsidRPr="00DD6223" w:rsidRDefault="00DD6223" w:rsidP="00DD6223">
      <w:pPr>
        <w:suppressAutoHyphens/>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II SKYRIUS</w:t>
      </w:r>
    </w:p>
    <w:p w14:paraId="1FFD87A8" w14:textId="77777777" w:rsidR="00DD6223" w:rsidRPr="00DD6223" w:rsidRDefault="00DD6223" w:rsidP="00DD6223">
      <w:pPr>
        <w:suppressAutoHyphens/>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SUTARTIES TIKSLAS IR OBJEKTAS</w:t>
      </w:r>
    </w:p>
    <w:p w14:paraId="1F09FBCB" w14:textId="77777777" w:rsidR="00DD6223" w:rsidRPr="00DD6223" w:rsidRDefault="00DD6223" w:rsidP="00DD6223">
      <w:pPr>
        <w:suppressAutoHyphens/>
        <w:ind w:firstLine="567"/>
        <w:jc w:val="both"/>
        <w:rPr>
          <w:rFonts w:ascii="Times New Roman" w:hAnsi="Times New Roman" w:cs="Times New Roman"/>
          <w:kern w:val="1"/>
          <w:sz w:val="24"/>
          <w:szCs w:val="24"/>
        </w:rPr>
      </w:pPr>
      <w:r w:rsidRPr="00DD6223">
        <w:rPr>
          <w:rFonts w:ascii="Times New Roman" w:hAnsi="Times New Roman" w:cs="Times New Roman"/>
          <w:kern w:val="1"/>
          <w:sz w:val="24"/>
          <w:szCs w:val="24"/>
        </w:rPr>
        <w:t xml:space="preserve">1. </w:t>
      </w:r>
      <w:r w:rsidRPr="00DD6223">
        <w:rPr>
          <w:rFonts w:ascii="Times New Roman" w:hAnsi="Times New Roman" w:cs="Times New Roman"/>
          <w:b/>
          <w:bCs/>
          <w:kern w:val="1"/>
          <w:sz w:val="24"/>
          <w:szCs w:val="24"/>
        </w:rPr>
        <w:t>Sutarties tikslas</w:t>
      </w:r>
      <w:r w:rsidRPr="00DD6223">
        <w:rPr>
          <w:rFonts w:ascii="Times New Roman" w:hAnsi="Times New Roman" w:cs="Times New Roman"/>
          <w:kern w:val="1"/>
          <w:sz w:val="24"/>
          <w:szCs w:val="24"/>
        </w:rPr>
        <w:t xml:space="preserve"> – asmens sveikatos priežiūros paslaugų organizavimo gerinimas ir teikimo koordinavimas bendradarbiaujant tarpusavyje, siekiant savivaldybės gyventojams gerinti asmens sveikatos priežiūros paslaugų kokybę.</w:t>
      </w:r>
    </w:p>
    <w:p w14:paraId="0B15E167" w14:textId="19960988" w:rsidR="00DD6223" w:rsidRPr="00DD6223" w:rsidRDefault="00DD6223" w:rsidP="00DD6223">
      <w:pPr>
        <w:suppressAutoHyphens/>
        <w:spacing w:after="0"/>
        <w:ind w:firstLine="567"/>
        <w:jc w:val="both"/>
        <w:rPr>
          <w:rFonts w:ascii="Times New Roman" w:hAnsi="Times New Roman" w:cs="Times New Roman"/>
          <w:sz w:val="24"/>
          <w:szCs w:val="24"/>
        </w:rPr>
      </w:pPr>
      <w:r w:rsidRPr="00DD6223">
        <w:rPr>
          <w:rFonts w:ascii="Times New Roman" w:hAnsi="Times New Roman" w:cs="Times New Roman"/>
          <w:kern w:val="1"/>
          <w:sz w:val="24"/>
          <w:szCs w:val="24"/>
        </w:rPr>
        <w:lastRenderedPageBreak/>
        <w:t>2. Sutarties šalys susitaria siekti Sutarties 1 punkte nurodyto tikslo</w:t>
      </w:r>
      <w:r w:rsidRPr="00DD6223">
        <w:rPr>
          <w:rFonts w:ascii="Times New Roman" w:hAnsi="Times New Roman" w:cs="Times New Roman"/>
          <w:kern w:val="1"/>
          <w:sz w:val="24"/>
          <w:szCs w:val="24"/>
          <w:lang w:eastAsia="ar-SA"/>
        </w:rPr>
        <w:t>, savivaldybės gyventojams</w:t>
      </w:r>
      <w:r w:rsidRPr="00DD6223">
        <w:rPr>
          <w:rFonts w:ascii="Times New Roman" w:hAnsi="Times New Roman" w:cs="Times New Roman"/>
          <w:kern w:val="1"/>
          <w:sz w:val="24"/>
          <w:szCs w:val="24"/>
        </w:rPr>
        <w:t xml:space="preserve"> šioje Sutartyje numatytomis sąlygomis teikdamos Lietuvos Respublikos sveikatos apsaugos ministro 2023 m. gegužės 22 d. įsakyme Nr. V-589 „Dėl Sveikatos centrui priskiriamų sveikatos priežiūros paslaugų teikimo organizavimo tvarkos aprašo patvirtinimo“ (toliau – Įsakymas) nurodytas SSC paslaugas</w:t>
      </w:r>
      <w:r w:rsidRPr="00DD6223">
        <w:rPr>
          <w:rFonts w:ascii="Times New Roman" w:hAnsi="Times New Roman" w:cs="Times New Roman"/>
          <w:kern w:val="1"/>
          <w:sz w:val="24"/>
          <w:szCs w:val="24"/>
          <w:lang w:eastAsia="ar-SA"/>
        </w:rPr>
        <w:t>:</w:t>
      </w:r>
      <w:r w:rsidRPr="00DD6223">
        <w:rPr>
          <w:rFonts w:ascii="Times New Roman" w:hAnsi="Times New Roman" w:cs="Times New Roman"/>
          <w:sz w:val="24"/>
          <w:szCs w:val="24"/>
        </w:rPr>
        <w:t xml:space="preserve"> </w:t>
      </w:r>
    </w:p>
    <w:p w14:paraId="6174E476" w14:textId="77777777" w:rsidR="00DD6223" w:rsidRPr="00DD6223" w:rsidRDefault="00DD6223" w:rsidP="00DD6223">
      <w:pPr>
        <w:suppressAutoHyphens/>
        <w:spacing w:after="0"/>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2.1. </w:t>
      </w:r>
      <w:r w:rsidRPr="00DD6223">
        <w:rPr>
          <w:rFonts w:ascii="Times New Roman" w:hAnsi="Times New Roman" w:cs="Times New Roman"/>
          <w:b/>
          <w:kern w:val="1"/>
          <w:sz w:val="24"/>
          <w:szCs w:val="24"/>
          <w:lang w:eastAsia="ar-SA"/>
        </w:rPr>
        <w:t>VSB</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3872"/>
        <w:gridCol w:w="5086"/>
      </w:tblGrid>
      <w:tr w:rsidR="00DD6223" w:rsidRPr="00DD6223" w14:paraId="32478D3D" w14:textId="77777777" w:rsidTr="00857CCE">
        <w:tc>
          <w:tcPr>
            <w:tcW w:w="671" w:type="dxa"/>
            <w:vAlign w:val="center"/>
          </w:tcPr>
          <w:p w14:paraId="5C6D7DF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872" w:type="dxa"/>
            <w:vAlign w:val="center"/>
          </w:tcPr>
          <w:p w14:paraId="6F86A40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5086" w:type="dxa"/>
            <w:vAlign w:val="center"/>
          </w:tcPr>
          <w:p w14:paraId="1B4E9F72"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Sveikatos centrui priskiriamų sveikatos priežiūros paslaugų teikimo organizavimo tvarkos aprašo punktas, kuriame nurodyta sutarta teikti paslauga</w:t>
            </w:r>
          </w:p>
        </w:tc>
      </w:tr>
      <w:tr w:rsidR="00DD6223" w:rsidRPr="00DD6223" w14:paraId="3BD8445A" w14:textId="77777777" w:rsidTr="00857CCE">
        <w:tc>
          <w:tcPr>
            <w:tcW w:w="671" w:type="dxa"/>
            <w:vAlign w:val="center"/>
          </w:tcPr>
          <w:p w14:paraId="7E02392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872" w:type="dxa"/>
            <w:vAlign w:val="center"/>
          </w:tcPr>
          <w:p w14:paraId="365828EC"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Savivaldybės teritorijoje esančiose ikimokyklinio ugdymo, bendrojo ugdymo mokyklose ir profesinio mokymo įstaigose pagal ikimokyklinio, priešmokyklinio, pradinio, pagrindinio ir vidurinio ugdymo programas ugdomų mokinių visuomenės sveikatos priežiūra</w:t>
            </w:r>
          </w:p>
        </w:tc>
        <w:tc>
          <w:tcPr>
            <w:tcW w:w="5086" w:type="dxa"/>
            <w:vAlign w:val="center"/>
          </w:tcPr>
          <w:p w14:paraId="6F26BAC7"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16.16.1</w:t>
            </w:r>
          </w:p>
        </w:tc>
      </w:tr>
      <w:tr w:rsidR="00DD6223" w:rsidRPr="00DD6223" w14:paraId="2EE2EA3B" w14:textId="77777777" w:rsidTr="00857CCE">
        <w:tc>
          <w:tcPr>
            <w:tcW w:w="671" w:type="dxa"/>
            <w:vAlign w:val="center"/>
          </w:tcPr>
          <w:p w14:paraId="72C3057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872" w:type="dxa"/>
            <w:vAlign w:val="center"/>
          </w:tcPr>
          <w:p w14:paraId="3EB4843C"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visuomenės sveikatos stiprinimas</w:t>
            </w:r>
          </w:p>
        </w:tc>
        <w:tc>
          <w:tcPr>
            <w:tcW w:w="5086" w:type="dxa"/>
            <w:vAlign w:val="center"/>
          </w:tcPr>
          <w:p w14:paraId="2E41D707"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16.16.2</w:t>
            </w:r>
          </w:p>
        </w:tc>
      </w:tr>
      <w:tr w:rsidR="00DD6223" w:rsidRPr="00DD6223" w14:paraId="4A52E8B0" w14:textId="77777777" w:rsidTr="00857CCE">
        <w:tc>
          <w:tcPr>
            <w:tcW w:w="671" w:type="dxa"/>
            <w:vAlign w:val="center"/>
          </w:tcPr>
          <w:p w14:paraId="5240A63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3.</w:t>
            </w:r>
          </w:p>
        </w:tc>
        <w:tc>
          <w:tcPr>
            <w:tcW w:w="3872" w:type="dxa"/>
            <w:vAlign w:val="center"/>
          </w:tcPr>
          <w:p w14:paraId="15362C9B"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visuomenės sveikatos stebėsena</w:t>
            </w:r>
          </w:p>
        </w:tc>
        <w:tc>
          <w:tcPr>
            <w:tcW w:w="5086" w:type="dxa"/>
            <w:vAlign w:val="center"/>
          </w:tcPr>
          <w:p w14:paraId="5A5A03DC"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16.16.3</w:t>
            </w:r>
          </w:p>
        </w:tc>
      </w:tr>
    </w:tbl>
    <w:p w14:paraId="69B572A4"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p>
    <w:p w14:paraId="70FBDB16"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2.2.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1</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0F8ADD07" w14:textId="77777777" w:rsidTr="00857CCE">
        <w:tc>
          <w:tcPr>
            <w:tcW w:w="675" w:type="dxa"/>
            <w:vAlign w:val="center"/>
          </w:tcPr>
          <w:p w14:paraId="0910CF36"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64E9F39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7E33427E"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7B8B932A" w14:textId="77777777" w:rsidTr="00857CCE">
        <w:tc>
          <w:tcPr>
            <w:tcW w:w="675" w:type="dxa"/>
            <w:vAlign w:val="center"/>
          </w:tcPr>
          <w:p w14:paraId="5D4E15C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969" w:type="dxa"/>
            <w:vAlign w:val="center"/>
          </w:tcPr>
          <w:p w14:paraId="17A58081" w14:textId="77777777" w:rsidR="00DD6223" w:rsidRPr="00DD6223" w:rsidRDefault="00DD6223" w:rsidP="00DD6223">
            <w:pPr>
              <w:spacing w:line="240" w:lineRule="auto"/>
              <w:rPr>
                <w:rFonts w:ascii="Times New Roman" w:hAnsi="Times New Roman" w:cs="Times New Roman"/>
                <w:sz w:val="24"/>
                <w:szCs w:val="24"/>
              </w:rPr>
            </w:pPr>
            <w:r w:rsidRPr="00DD6223">
              <w:rPr>
                <w:rFonts w:ascii="Times New Roman" w:hAnsi="Times New Roman" w:cs="Times New Roman"/>
                <w:sz w:val="24"/>
                <w:szCs w:val="24"/>
              </w:rPr>
              <w:t xml:space="preserve">Šeimos medicina </w:t>
            </w:r>
          </w:p>
        </w:tc>
        <w:tc>
          <w:tcPr>
            <w:tcW w:w="4962" w:type="dxa"/>
            <w:vAlign w:val="center"/>
          </w:tcPr>
          <w:p w14:paraId="433FA436"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16.1</w:t>
            </w:r>
          </w:p>
        </w:tc>
      </w:tr>
      <w:tr w:rsidR="00DD6223" w:rsidRPr="00DD6223" w14:paraId="2C4EB4A3" w14:textId="77777777" w:rsidTr="00857CCE">
        <w:tc>
          <w:tcPr>
            <w:tcW w:w="675" w:type="dxa"/>
            <w:vAlign w:val="center"/>
          </w:tcPr>
          <w:p w14:paraId="3499B38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969" w:type="dxa"/>
            <w:vAlign w:val="center"/>
          </w:tcPr>
          <w:p w14:paraId="078868CF"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Pirminė ambulatorinė odontologija</w:t>
            </w:r>
          </w:p>
        </w:tc>
        <w:tc>
          <w:tcPr>
            <w:tcW w:w="4962" w:type="dxa"/>
            <w:vAlign w:val="center"/>
          </w:tcPr>
          <w:p w14:paraId="172973D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16.3</w:t>
            </w:r>
          </w:p>
        </w:tc>
      </w:tr>
      <w:tr w:rsidR="00DD6223" w:rsidRPr="00DD6223" w14:paraId="4F8E702A" w14:textId="77777777" w:rsidTr="00857CCE">
        <w:tc>
          <w:tcPr>
            <w:tcW w:w="675" w:type="dxa"/>
            <w:vAlign w:val="center"/>
          </w:tcPr>
          <w:p w14:paraId="6274926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3.</w:t>
            </w:r>
          </w:p>
        </w:tc>
        <w:tc>
          <w:tcPr>
            <w:tcW w:w="3969" w:type="dxa"/>
            <w:vAlign w:val="center"/>
          </w:tcPr>
          <w:p w14:paraId="2D21544F" w14:textId="77777777" w:rsidR="00DD6223" w:rsidRPr="00DD6223" w:rsidRDefault="00DD6223" w:rsidP="00DD6223">
            <w:pPr>
              <w:spacing w:line="240" w:lineRule="auto"/>
              <w:rPr>
                <w:rFonts w:ascii="Times New Roman" w:hAnsi="Times New Roman" w:cs="Times New Roman"/>
                <w:sz w:val="24"/>
                <w:szCs w:val="24"/>
              </w:rPr>
            </w:pPr>
            <w:r w:rsidRPr="00DD6223">
              <w:rPr>
                <w:rFonts w:ascii="Times New Roman" w:hAnsi="Times New Roman" w:cs="Times New Roman"/>
                <w:sz w:val="24"/>
                <w:szCs w:val="24"/>
              </w:rPr>
              <w:t>Ambulatorinės slaugos paslaugos namuose</w:t>
            </w:r>
          </w:p>
        </w:tc>
        <w:tc>
          <w:tcPr>
            <w:tcW w:w="4962" w:type="dxa"/>
            <w:vAlign w:val="center"/>
          </w:tcPr>
          <w:p w14:paraId="72AC1AD6"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16.4</w:t>
            </w:r>
          </w:p>
        </w:tc>
      </w:tr>
    </w:tbl>
    <w:p w14:paraId="2671CECE"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p>
    <w:p w14:paraId="77177C9D"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2.3.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2</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69F30EE6" w14:textId="77777777" w:rsidTr="00857CCE">
        <w:tc>
          <w:tcPr>
            <w:tcW w:w="675" w:type="dxa"/>
            <w:vAlign w:val="center"/>
          </w:tcPr>
          <w:p w14:paraId="5B1493B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3F729C22"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2ADC8BF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4D02E21A" w14:textId="77777777" w:rsidTr="00857CCE">
        <w:tc>
          <w:tcPr>
            <w:tcW w:w="675" w:type="dxa"/>
            <w:vAlign w:val="center"/>
          </w:tcPr>
          <w:p w14:paraId="2C8F6AE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969" w:type="dxa"/>
            <w:vAlign w:val="center"/>
          </w:tcPr>
          <w:p w14:paraId="1505794A"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Cukrinio diabeto slauga</w:t>
            </w:r>
          </w:p>
        </w:tc>
        <w:tc>
          <w:tcPr>
            <w:tcW w:w="4962" w:type="dxa"/>
            <w:vAlign w:val="center"/>
          </w:tcPr>
          <w:p w14:paraId="0E0ABD0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16.10</w:t>
            </w:r>
          </w:p>
        </w:tc>
      </w:tr>
      <w:tr w:rsidR="00DD6223" w:rsidRPr="00DD6223" w14:paraId="69FCAA14" w14:textId="77777777" w:rsidTr="00857CCE">
        <w:tc>
          <w:tcPr>
            <w:tcW w:w="675" w:type="dxa"/>
            <w:vAlign w:val="center"/>
          </w:tcPr>
          <w:p w14:paraId="02A8E58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969" w:type="dxa"/>
            <w:vAlign w:val="center"/>
          </w:tcPr>
          <w:p w14:paraId="2479221D"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Ambulatorinės paliatyviosios pagalbos paslaugos</w:t>
            </w:r>
          </w:p>
        </w:tc>
        <w:tc>
          <w:tcPr>
            <w:tcW w:w="4962" w:type="dxa"/>
            <w:vAlign w:val="center"/>
          </w:tcPr>
          <w:p w14:paraId="561E785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16.6</w:t>
            </w:r>
          </w:p>
        </w:tc>
      </w:tr>
      <w:tr w:rsidR="00DD6223" w:rsidRPr="00DD6223" w14:paraId="4034E824" w14:textId="77777777" w:rsidTr="00857CCE">
        <w:tc>
          <w:tcPr>
            <w:tcW w:w="675" w:type="dxa"/>
            <w:vAlign w:val="center"/>
          </w:tcPr>
          <w:p w14:paraId="1D15ABBE"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3.</w:t>
            </w:r>
          </w:p>
        </w:tc>
        <w:tc>
          <w:tcPr>
            <w:tcW w:w="3969" w:type="dxa"/>
            <w:vAlign w:val="center"/>
          </w:tcPr>
          <w:p w14:paraId="636A4FC5"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sz w:val="24"/>
                <w:szCs w:val="24"/>
              </w:rPr>
              <w:t>Rentgeno diagnostika</w:t>
            </w:r>
          </w:p>
        </w:tc>
        <w:tc>
          <w:tcPr>
            <w:tcW w:w="4962" w:type="dxa"/>
            <w:vAlign w:val="center"/>
          </w:tcPr>
          <w:p w14:paraId="008317CE"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16.7.1.1</w:t>
            </w:r>
          </w:p>
        </w:tc>
      </w:tr>
      <w:tr w:rsidR="00DD6223" w:rsidRPr="00DD6223" w14:paraId="47C079D2" w14:textId="77777777" w:rsidTr="00857CCE">
        <w:tc>
          <w:tcPr>
            <w:tcW w:w="675" w:type="dxa"/>
            <w:vAlign w:val="center"/>
          </w:tcPr>
          <w:p w14:paraId="48BA90A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lastRenderedPageBreak/>
              <w:t>4.</w:t>
            </w:r>
          </w:p>
        </w:tc>
        <w:tc>
          <w:tcPr>
            <w:tcW w:w="3969" w:type="dxa"/>
            <w:vAlign w:val="center"/>
          </w:tcPr>
          <w:p w14:paraId="384C71B2"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sz w:val="24"/>
                <w:szCs w:val="24"/>
              </w:rPr>
              <w:t>Ultragarsiniai tyrimai</w:t>
            </w:r>
          </w:p>
        </w:tc>
        <w:tc>
          <w:tcPr>
            <w:tcW w:w="4962" w:type="dxa"/>
            <w:vAlign w:val="center"/>
          </w:tcPr>
          <w:p w14:paraId="67B28C62" w14:textId="77777777" w:rsidR="00DD6223" w:rsidRPr="00DD6223" w:rsidRDefault="00DD6223" w:rsidP="00DD6223">
            <w:pPr>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16.7.1.2</w:t>
            </w:r>
          </w:p>
        </w:tc>
      </w:tr>
      <w:tr w:rsidR="00DD6223" w:rsidRPr="00DD6223" w14:paraId="26BC6B52" w14:textId="77777777" w:rsidTr="00857CCE">
        <w:tc>
          <w:tcPr>
            <w:tcW w:w="675" w:type="dxa"/>
            <w:vAlign w:val="center"/>
          </w:tcPr>
          <w:p w14:paraId="3E0E4E8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5.</w:t>
            </w:r>
          </w:p>
        </w:tc>
        <w:tc>
          <w:tcPr>
            <w:tcW w:w="3969" w:type="dxa"/>
            <w:vAlign w:val="center"/>
          </w:tcPr>
          <w:p w14:paraId="45E821DB"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sz w:val="24"/>
                <w:szCs w:val="24"/>
              </w:rPr>
              <w:t>Vidaus ligų paslaugos</w:t>
            </w:r>
          </w:p>
        </w:tc>
        <w:tc>
          <w:tcPr>
            <w:tcW w:w="4962" w:type="dxa"/>
            <w:vAlign w:val="center"/>
          </w:tcPr>
          <w:p w14:paraId="7567B5F5"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16.7.2</w:t>
            </w:r>
          </w:p>
        </w:tc>
      </w:tr>
      <w:tr w:rsidR="00DD6223" w:rsidRPr="00DD6223" w14:paraId="3CEB61B4" w14:textId="77777777" w:rsidTr="00857CCE">
        <w:tc>
          <w:tcPr>
            <w:tcW w:w="675" w:type="dxa"/>
            <w:vAlign w:val="center"/>
          </w:tcPr>
          <w:p w14:paraId="256DF13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6.</w:t>
            </w:r>
          </w:p>
        </w:tc>
        <w:tc>
          <w:tcPr>
            <w:tcW w:w="3969" w:type="dxa"/>
            <w:vAlign w:val="center"/>
          </w:tcPr>
          <w:p w14:paraId="05CCCA2B"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Vaikų ligų paslaugos</w:t>
            </w:r>
          </w:p>
        </w:tc>
        <w:tc>
          <w:tcPr>
            <w:tcW w:w="4962" w:type="dxa"/>
            <w:vAlign w:val="center"/>
          </w:tcPr>
          <w:p w14:paraId="1C7483A7"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16.7.3</w:t>
            </w:r>
          </w:p>
        </w:tc>
      </w:tr>
      <w:tr w:rsidR="00DD6223" w:rsidRPr="00DD6223" w14:paraId="72115D73" w14:textId="77777777" w:rsidTr="00857CCE">
        <w:tc>
          <w:tcPr>
            <w:tcW w:w="675" w:type="dxa"/>
            <w:vAlign w:val="center"/>
          </w:tcPr>
          <w:p w14:paraId="2D100D8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7.</w:t>
            </w:r>
          </w:p>
        </w:tc>
        <w:tc>
          <w:tcPr>
            <w:tcW w:w="3969" w:type="dxa"/>
            <w:vAlign w:val="center"/>
          </w:tcPr>
          <w:p w14:paraId="5BE3FDC3"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Akušerijos ir ginekologijos paslaugos</w:t>
            </w:r>
          </w:p>
        </w:tc>
        <w:tc>
          <w:tcPr>
            <w:tcW w:w="4962" w:type="dxa"/>
            <w:vAlign w:val="center"/>
          </w:tcPr>
          <w:p w14:paraId="548AF622"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16.7.4</w:t>
            </w:r>
          </w:p>
        </w:tc>
      </w:tr>
      <w:tr w:rsidR="00DD6223" w:rsidRPr="00DD6223" w14:paraId="71D5CFE7" w14:textId="77777777" w:rsidTr="00857CCE">
        <w:tc>
          <w:tcPr>
            <w:tcW w:w="675" w:type="dxa"/>
            <w:vAlign w:val="center"/>
          </w:tcPr>
          <w:p w14:paraId="1F3B0296"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8.</w:t>
            </w:r>
          </w:p>
        </w:tc>
        <w:tc>
          <w:tcPr>
            <w:tcW w:w="3969" w:type="dxa"/>
            <w:vAlign w:val="center"/>
          </w:tcPr>
          <w:p w14:paraId="35DEE712"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Chirurgijos (arba abdominalinės chirurgijos) paslaugos</w:t>
            </w:r>
          </w:p>
        </w:tc>
        <w:tc>
          <w:tcPr>
            <w:tcW w:w="4962" w:type="dxa"/>
            <w:vAlign w:val="center"/>
          </w:tcPr>
          <w:p w14:paraId="43536851"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16.7.5</w:t>
            </w:r>
          </w:p>
        </w:tc>
      </w:tr>
      <w:tr w:rsidR="00DD6223" w:rsidRPr="00DD6223" w14:paraId="69F02D9C" w14:textId="77777777" w:rsidTr="00857CCE">
        <w:tc>
          <w:tcPr>
            <w:tcW w:w="675" w:type="dxa"/>
            <w:vAlign w:val="center"/>
          </w:tcPr>
          <w:p w14:paraId="3295C10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9.</w:t>
            </w:r>
          </w:p>
        </w:tc>
        <w:tc>
          <w:tcPr>
            <w:tcW w:w="3969" w:type="dxa"/>
            <w:vAlign w:val="center"/>
          </w:tcPr>
          <w:p w14:paraId="361A5FBD"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Endoskopijos paslaugos</w:t>
            </w:r>
          </w:p>
        </w:tc>
        <w:tc>
          <w:tcPr>
            <w:tcW w:w="4962" w:type="dxa"/>
            <w:vAlign w:val="center"/>
          </w:tcPr>
          <w:p w14:paraId="2CD7B2B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16.7.7</w:t>
            </w:r>
          </w:p>
        </w:tc>
      </w:tr>
      <w:tr w:rsidR="00DD6223" w:rsidRPr="00DD6223" w14:paraId="3818ABA2" w14:textId="77777777" w:rsidTr="00857CCE">
        <w:tc>
          <w:tcPr>
            <w:tcW w:w="675" w:type="dxa"/>
            <w:vAlign w:val="center"/>
          </w:tcPr>
          <w:p w14:paraId="3E12A1A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10.</w:t>
            </w:r>
          </w:p>
        </w:tc>
        <w:tc>
          <w:tcPr>
            <w:tcW w:w="3969" w:type="dxa"/>
            <w:vAlign w:val="center"/>
          </w:tcPr>
          <w:p w14:paraId="6BD121D1"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Kardiologijos paslaugos</w:t>
            </w:r>
          </w:p>
        </w:tc>
        <w:tc>
          <w:tcPr>
            <w:tcW w:w="4962" w:type="dxa"/>
            <w:vAlign w:val="center"/>
          </w:tcPr>
          <w:p w14:paraId="510B431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16.7.8</w:t>
            </w:r>
          </w:p>
        </w:tc>
      </w:tr>
      <w:tr w:rsidR="00DD6223" w:rsidRPr="00DD6223" w14:paraId="61500D5B" w14:textId="77777777" w:rsidTr="00857CCE">
        <w:tc>
          <w:tcPr>
            <w:tcW w:w="675" w:type="dxa"/>
            <w:vAlign w:val="center"/>
          </w:tcPr>
          <w:p w14:paraId="257D322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11.</w:t>
            </w:r>
          </w:p>
        </w:tc>
        <w:tc>
          <w:tcPr>
            <w:tcW w:w="3969" w:type="dxa"/>
            <w:vAlign w:val="center"/>
          </w:tcPr>
          <w:p w14:paraId="4EF8F261"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Otorinolaringologijos paslaugos</w:t>
            </w:r>
          </w:p>
        </w:tc>
        <w:tc>
          <w:tcPr>
            <w:tcW w:w="4962" w:type="dxa"/>
            <w:vAlign w:val="center"/>
          </w:tcPr>
          <w:p w14:paraId="3F775DA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16.7.9</w:t>
            </w:r>
          </w:p>
        </w:tc>
      </w:tr>
      <w:tr w:rsidR="00DD6223" w:rsidRPr="00DD6223" w14:paraId="3348C2D8" w14:textId="77777777" w:rsidTr="00857CCE">
        <w:tc>
          <w:tcPr>
            <w:tcW w:w="675" w:type="dxa"/>
            <w:vAlign w:val="center"/>
          </w:tcPr>
          <w:p w14:paraId="571D3F6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12.</w:t>
            </w:r>
          </w:p>
        </w:tc>
        <w:tc>
          <w:tcPr>
            <w:tcW w:w="3969" w:type="dxa"/>
            <w:vAlign w:val="center"/>
          </w:tcPr>
          <w:p w14:paraId="181699CE"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Oftalmologijos paslaugos</w:t>
            </w:r>
          </w:p>
        </w:tc>
        <w:tc>
          <w:tcPr>
            <w:tcW w:w="4962" w:type="dxa"/>
            <w:vAlign w:val="center"/>
          </w:tcPr>
          <w:p w14:paraId="3617349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16.7.10</w:t>
            </w:r>
          </w:p>
        </w:tc>
      </w:tr>
      <w:tr w:rsidR="00DD6223" w:rsidRPr="00DD6223" w14:paraId="08BE5C83" w14:textId="77777777" w:rsidTr="00857CCE">
        <w:tc>
          <w:tcPr>
            <w:tcW w:w="675" w:type="dxa"/>
            <w:vAlign w:val="center"/>
          </w:tcPr>
          <w:p w14:paraId="0967B156"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13.</w:t>
            </w:r>
          </w:p>
        </w:tc>
        <w:tc>
          <w:tcPr>
            <w:tcW w:w="3969" w:type="dxa"/>
            <w:vAlign w:val="center"/>
          </w:tcPr>
          <w:p w14:paraId="6A0AF40D"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Endokrinologijos paslaugos </w:t>
            </w:r>
          </w:p>
        </w:tc>
        <w:tc>
          <w:tcPr>
            <w:tcW w:w="4962" w:type="dxa"/>
            <w:vAlign w:val="center"/>
          </w:tcPr>
          <w:p w14:paraId="41417F5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16.7.11</w:t>
            </w:r>
          </w:p>
        </w:tc>
      </w:tr>
      <w:tr w:rsidR="00DD6223" w:rsidRPr="00DD6223" w14:paraId="1E2C66E3" w14:textId="77777777" w:rsidTr="00857CCE">
        <w:tc>
          <w:tcPr>
            <w:tcW w:w="675" w:type="dxa"/>
            <w:vAlign w:val="center"/>
          </w:tcPr>
          <w:p w14:paraId="09EFBA6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14.</w:t>
            </w:r>
          </w:p>
        </w:tc>
        <w:tc>
          <w:tcPr>
            <w:tcW w:w="3969" w:type="dxa"/>
            <w:vAlign w:val="center"/>
          </w:tcPr>
          <w:p w14:paraId="4CCEA65B"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Neurologijos paslaugos</w:t>
            </w:r>
          </w:p>
        </w:tc>
        <w:tc>
          <w:tcPr>
            <w:tcW w:w="4962" w:type="dxa"/>
            <w:vAlign w:val="center"/>
          </w:tcPr>
          <w:p w14:paraId="2ED0DFF4"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16.7.12</w:t>
            </w:r>
          </w:p>
        </w:tc>
      </w:tr>
      <w:tr w:rsidR="00DD6223" w:rsidRPr="00DD6223" w14:paraId="503C24A5" w14:textId="77777777" w:rsidTr="00857CCE">
        <w:tc>
          <w:tcPr>
            <w:tcW w:w="675" w:type="dxa"/>
            <w:vAlign w:val="center"/>
          </w:tcPr>
          <w:p w14:paraId="2873E4B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15.</w:t>
            </w:r>
          </w:p>
        </w:tc>
        <w:tc>
          <w:tcPr>
            <w:tcW w:w="3969" w:type="dxa"/>
            <w:vAlign w:val="center"/>
          </w:tcPr>
          <w:p w14:paraId="011AEB13"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Fizinės medicinos ir reabilitacijos gydytojo paslaugos</w:t>
            </w:r>
          </w:p>
        </w:tc>
        <w:tc>
          <w:tcPr>
            <w:tcW w:w="4962" w:type="dxa"/>
            <w:vAlign w:val="center"/>
          </w:tcPr>
          <w:p w14:paraId="00B8E52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16.7.13</w:t>
            </w:r>
          </w:p>
        </w:tc>
      </w:tr>
      <w:tr w:rsidR="00DD6223" w:rsidRPr="00DD6223" w14:paraId="2C23B835" w14:textId="77777777" w:rsidTr="00857CCE">
        <w:tc>
          <w:tcPr>
            <w:tcW w:w="675" w:type="dxa"/>
            <w:vAlign w:val="center"/>
          </w:tcPr>
          <w:p w14:paraId="2E56AF9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w:t>
            </w:r>
          </w:p>
        </w:tc>
        <w:tc>
          <w:tcPr>
            <w:tcW w:w="3969" w:type="dxa"/>
            <w:vAlign w:val="center"/>
          </w:tcPr>
          <w:p w14:paraId="4E9BC0D9"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Pradinės medicininės reabilitacijos paslaugos</w:t>
            </w:r>
          </w:p>
        </w:tc>
        <w:tc>
          <w:tcPr>
            <w:tcW w:w="4962" w:type="dxa"/>
            <w:vAlign w:val="center"/>
          </w:tcPr>
          <w:p w14:paraId="4842221E"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16.7.14</w:t>
            </w:r>
          </w:p>
        </w:tc>
      </w:tr>
      <w:tr w:rsidR="00DD6223" w:rsidRPr="00DD6223" w14:paraId="58666FAD" w14:textId="77777777" w:rsidTr="00857CCE">
        <w:tc>
          <w:tcPr>
            <w:tcW w:w="675" w:type="dxa"/>
            <w:vAlign w:val="center"/>
          </w:tcPr>
          <w:p w14:paraId="715EA4E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17.</w:t>
            </w:r>
          </w:p>
        </w:tc>
        <w:tc>
          <w:tcPr>
            <w:tcW w:w="3969" w:type="dxa"/>
            <w:vAlign w:val="center"/>
          </w:tcPr>
          <w:p w14:paraId="56E89E49"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Dienos stacionaro paslaugos</w:t>
            </w:r>
          </w:p>
        </w:tc>
        <w:tc>
          <w:tcPr>
            <w:tcW w:w="4962" w:type="dxa"/>
            <w:vAlign w:val="center"/>
          </w:tcPr>
          <w:p w14:paraId="350D403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16.8</w:t>
            </w:r>
          </w:p>
        </w:tc>
      </w:tr>
      <w:tr w:rsidR="00DD6223" w:rsidRPr="00DD6223" w14:paraId="594CB257" w14:textId="77777777" w:rsidTr="00857CCE">
        <w:tc>
          <w:tcPr>
            <w:tcW w:w="675" w:type="dxa"/>
            <w:vAlign w:val="center"/>
          </w:tcPr>
          <w:p w14:paraId="6CD721E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18.</w:t>
            </w:r>
          </w:p>
        </w:tc>
        <w:tc>
          <w:tcPr>
            <w:tcW w:w="3969" w:type="dxa"/>
            <w:vAlign w:val="center"/>
          </w:tcPr>
          <w:p w14:paraId="143D7863"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Ambulatorinės chirurgijos paslaugos</w:t>
            </w:r>
          </w:p>
        </w:tc>
        <w:tc>
          <w:tcPr>
            <w:tcW w:w="4962" w:type="dxa"/>
            <w:vAlign w:val="center"/>
          </w:tcPr>
          <w:p w14:paraId="1540280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16.13</w:t>
            </w:r>
          </w:p>
        </w:tc>
      </w:tr>
      <w:tr w:rsidR="00DD6223" w:rsidRPr="00DD6223" w14:paraId="713EE662" w14:textId="77777777" w:rsidTr="00857CCE">
        <w:tc>
          <w:tcPr>
            <w:tcW w:w="675" w:type="dxa"/>
            <w:vAlign w:val="center"/>
          </w:tcPr>
          <w:p w14:paraId="6E62A1F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19.</w:t>
            </w:r>
          </w:p>
        </w:tc>
        <w:tc>
          <w:tcPr>
            <w:tcW w:w="3969" w:type="dxa"/>
            <w:vAlign w:val="center"/>
          </w:tcPr>
          <w:p w14:paraId="58ECBCA6"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Dienos chirurgijos paslaugos </w:t>
            </w:r>
          </w:p>
        </w:tc>
        <w:tc>
          <w:tcPr>
            <w:tcW w:w="4962" w:type="dxa"/>
            <w:vAlign w:val="center"/>
          </w:tcPr>
          <w:p w14:paraId="0D0E1B6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16.14</w:t>
            </w:r>
          </w:p>
        </w:tc>
      </w:tr>
      <w:tr w:rsidR="00DD6223" w:rsidRPr="00DD6223" w14:paraId="11B97495" w14:textId="77777777" w:rsidTr="00857CCE">
        <w:tc>
          <w:tcPr>
            <w:tcW w:w="675" w:type="dxa"/>
            <w:vAlign w:val="center"/>
          </w:tcPr>
          <w:p w14:paraId="151929E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20.</w:t>
            </w:r>
          </w:p>
        </w:tc>
        <w:tc>
          <w:tcPr>
            <w:tcW w:w="3969" w:type="dxa"/>
            <w:vAlign w:val="center"/>
          </w:tcPr>
          <w:p w14:paraId="01683BFD"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Skubiosios medicinos pagalbos paslaugos, įskaitant stebėjimo paslaugas</w:t>
            </w:r>
          </w:p>
        </w:tc>
        <w:tc>
          <w:tcPr>
            <w:tcW w:w="4962" w:type="dxa"/>
            <w:vAlign w:val="center"/>
          </w:tcPr>
          <w:p w14:paraId="16D2029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16.9</w:t>
            </w:r>
          </w:p>
        </w:tc>
      </w:tr>
    </w:tbl>
    <w:p w14:paraId="0D3A0320"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2.4.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3</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17C95FC7" w14:textId="77777777" w:rsidTr="00857CCE">
        <w:tc>
          <w:tcPr>
            <w:tcW w:w="675" w:type="dxa"/>
            <w:vAlign w:val="center"/>
          </w:tcPr>
          <w:p w14:paraId="0596896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7B21FB0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61A87CD2"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0F0BF0C3" w14:textId="77777777" w:rsidTr="00857CCE">
        <w:tc>
          <w:tcPr>
            <w:tcW w:w="675" w:type="dxa"/>
            <w:vAlign w:val="center"/>
          </w:tcPr>
          <w:p w14:paraId="236C26D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969" w:type="dxa"/>
          </w:tcPr>
          <w:p w14:paraId="0719EB62"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Šeimos medicina </w:t>
            </w:r>
          </w:p>
        </w:tc>
        <w:tc>
          <w:tcPr>
            <w:tcW w:w="4962" w:type="dxa"/>
            <w:vAlign w:val="center"/>
          </w:tcPr>
          <w:p w14:paraId="0867BEB6"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w:t>
            </w:r>
          </w:p>
        </w:tc>
      </w:tr>
      <w:tr w:rsidR="00DD6223" w:rsidRPr="00DD6223" w14:paraId="1B8F8EBC" w14:textId="77777777" w:rsidTr="00857CCE">
        <w:tc>
          <w:tcPr>
            <w:tcW w:w="675" w:type="dxa"/>
            <w:vAlign w:val="center"/>
          </w:tcPr>
          <w:p w14:paraId="5820157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969" w:type="dxa"/>
          </w:tcPr>
          <w:p w14:paraId="61E58CDD"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Pirminė ambulatorinė odontologija</w:t>
            </w:r>
          </w:p>
        </w:tc>
        <w:tc>
          <w:tcPr>
            <w:tcW w:w="4962" w:type="dxa"/>
            <w:vAlign w:val="center"/>
          </w:tcPr>
          <w:p w14:paraId="3E59F16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16.3</w:t>
            </w:r>
          </w:p>
        </w:tc>
      </w:tr>
    </w:tbl>
    <w:p w14:paraId="6D63753F"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2.5.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4</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5E8AA5A7" w14:textId="77777777" w:rsidTr="00857CCE">
        <w:tc>
          <w:tcPr>
            <w:tcW w:w="675" w:type="dxa"/>
            <w:vAlign w:val="center"/>
          </w:tcPr>
          <w:p w14:paraId="1B95DF82"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5FAC4E2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703FE6E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64A3ADB8" w14:textId="77777777" w:rsidTr="00857CCE">
        <w:tc>
          <w:tcPr>
            <w:tcW w:w="675" w:type="dxa"/>
            <w:vAlign w:val="center"/>
          </w:tcPr>
          <w:p w14:paraId="0801E13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lastRenderedPageBreak/>
              <w:t>1.</w:t>
            </w:r>
          </w:p>
        </w:tc>
        <w:tc>
          <w:tcPr>
            <w:tcW w:w="3969" w:type="dxa"/>
          </w:tcPr>
          <w:p w14:paraId="4B2ADEBD"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Šeimos medicina </w:t>
            </w:r>
          </w:p>
        </w:tc>
        <w:tc>
          <w:tcPr>
            <w:tcW w:w="4962" w:type="dxa"/>
            <w:vAlign w:val="center"/>
          </w:tcPr>
          <w:p w14:paraId="46AFE2F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w:t>
            </w:r>
          </w:p>
        </w:tc>
      </w:tr>
      <w:tr w:rsidR="00DD6223" w:rsidRPr="00DD6223" w14:paraId="379954EC" w14:textId="77777777" w:rsidTr="00857CCE">
        <w:tc>
          <w:tcPr>
            <w:tcW w:w="675" w:type="dxa"/>
            <w:vAlign w:val="center"/>
          </w:tcPr>
          <w:p w14:paraId="764C535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969" w:type="dxa"/>
          </w:tcPr>
          <w:p w14:paraId="692544B5"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Pirminė ambulatorinė odontologija</w:t>
            </w:r>
          </w:p>
        </w:tc>
        <w:tc>
          <w:tcPr>
            <w:tcW w:w="4962" w:type="dxa"/>
            <w:vAlign w:val="center"/>
          </w:tcPr>
          <w:p w14:paraId="55C9BE6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16.3</w:t>
            </w:r>
          </w:p>
        </w:tc>
      </w:tr>
      <w:tr w:rsidR="00DD6223" w:rsidRPr="00DD6223" w14:paraId="5357D5C4" w14:textId="77777777" w:rsidTr="00857CCE">
        <w:tc>
          <w:tcPr>
            <w:tcW w:w="675" w:type="dxa"/>
            <w:vAlign w:val="center"/>
          </w:tcPr>
          <w:p w14:paraId="105BB8B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3.</w:t>
            </w:r>
          </w:p>
        </w:tc>
        <w:tc>
          <w:tcPr>
            <w:tcW w:w="3969" w:type="dxa"/>
            <w:vAlign w:val="center"/>
          </w:tcPr>
          <w:p w14:paraId="29CA8CFE"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Ambulatorinės slaugos paslaugos namuose</w:t>
            </w:r>
          </w:p>
        </w:tc>
        <w:tc>
          <w:tcPr>
            <w:tcW w:w="4962" w:type="dxa"/>
            <w:vAlign w:val="center"/>
          </w:tcPr>
          <w:p w14:paraId="5A8FA272"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16.4</w:t>
            </w:r>
          </w:p>
        </w:tc>
      </w:tr>
      <w:tr w:rsidR="00DD6223" w:rsidRPr="00DD6223" w14:paraId="30854276" w14:textId="77777777" w:rsidTr="00857CCE">
        <w:tc>
          <w:tcPr>
            <w:tcW w:w="675" w:type="dxa"/>
            <w:vAlign w:val="center"/>
          </w:tcPr>
          <w:p w14:paraId="6BB09EA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w:t>
            </w:r>
          </w:p>
        </w:tc>
        <w:tc>
          <w:tcPr>
            <w:tcW w:w="3969" w:type="dxa"/>
          </w:tcPr>
          <w:p w14:paraId="71C4A1A6"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Akušerijos ir ginekologijos paslaugos</w:t>
            </w:r>
          </w:p>
        </w:tc>
        <w:tc>
          <w:tcPr>
            <w:tcW w:w="4962" w:type="dxa"/>
            <w:vAlign w:val="center"/>
          </w:tcPr>
          <w:p w14:paraId="1F7A43B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16.7.4</w:t>
            </w:r>
          </w:p>
        </w:tc>
      </w:tr>
    </w:tbl>
    <w:p w14:paraId="0353876E"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p>
    <w:p w14:paraId="367F4347"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2.6.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5</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214A561D" w14:textId="77777777" w:rsidTr="00857CCE">
        <w:tc>
          <w:tcPr>
            <w:tcW w:w="675" w:type="dxa"/>
            <w:vAlign w:val="center"/>
          </w:tcPr>
          <w:p w14:paraId="4B44DD1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2BE304E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3F40500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4301606D" w14:textId="77777777" w:rsidTr="00857CCE">
        <w:tc>
          <w:tcPr>
            <w:tcW w:w="675" w:type="dxa"/>
            <w:vAlign w:val="center"/>
          </w:tcPr>
          <w:p w14:paraId="3BD653E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969" w:type="dxa"/>
            <w:vAlign w:val="center"/>
          </w:tcPr>
          <w:p w14:paraId="285D95B1"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Rentgeno diagnostika</w:t>
            </w:r>
          </w:p>
        </w:tc>
        <w:tc>
          <w:tcPr>
            <w:tcW w:w="4962" w:type="dxa"/>
            <w:vAlign w:val="center"/>
          </w:tcPr>
          <w:p w14:paraId="294479CC"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16.7.1.1</w:t>
            </w:r>
          </w:p>
        </w:tc>
      </w:tr>
      <w:tr w:rsidR="00DD6223" w:rsidRPr="00DD6223" w14:paraId="13F05681" w14:textId="77777777" w:rsidTr="00857CCE">
        <w:tc>
          <w:tcPr>
            <w:tcW w:w="675" w:type="dxa"/>
            <w:vAlign w:val="center"/>
          </w:tcPr>
          <w:p w14:paraId="26DCFCD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w:t>
            </w:r>
          </w:p>
        </w:tc>
        <w:tc>
          <w:tcPr>
            <w:tcW w:w="3969" w:type="dxa"/>
            <w:vAlign w:val="center"/>
          </w:tcPr>
          <w:p w14:paraId="06DD2D70"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Ultragarsiniai tyrimai</w:t>
            </w:r>
          </w:p>
        </w:tc>
        <w:tc>
          <w:tcPr>
            <w:tcW w:w="4962" w:type="dxa"/>
            <w:vAlign w:val="center"/>
          </w:tcPr>
          <w:p w14:paraId="6E24C6ED"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16.7.1.2</w:t>
            </w:r>
          </w:p>
        </w:tc>
      </w:tr>
      <w:tr w:rsidR="00DD6223" w:rsidRPr="00DD6223" w14:paraId="32A67CBD" w14:textId="77777777" w:rsidTr="00857CCE">
        <w:tc>
          <w:tcPr>
            <w:tcW w:w="675" w:type="dxa"/>
            <w:vAlign w:val="center"/>
          </w:tcPr>
          <w:p w14:paraId="063355A1"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3.</w:t>
            </w:r>
          </w:p>
        </w:tc>
        <w:tc>
          <w:tcPr>
            <w:tcW w:w="3969" w:type="dxa"/>
            <w:vAlign w:val="center"/>
          </w:tcPr>
          <w:p w14:paraId="7A68AEE4"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Vaikų ligų paslaugos</w:t>
            </w:r>
          </w:p>
        </w:tc>
        <w:tc>
          <w:tcPr>
            <w:tcW w:w="4962" w:type="dxa"/>
            <w:vAlign w:val="center"/>
          </w:tcPr>
          <w:p w14:paraId="1D0A63E1"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16.7.3</w:t>
            </w:r>
          </w:p>
        </w:tc>
      </w:tr>
      <w:tr w:rsidR="00DD6223" w:rsidRPr="00DD6223" w14:paraId="20786F3A" w14:textId="77777777" w:rsidTr="00857CCE">
        <w:tc>
          <w:tcPr>
            <w:tcW w:w="675" w:type="dxa"/>
            <w:vAlign w:val="center"/>
          </w:tcPr>
          <w:p w14:paraId="380C3BD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w:t>
            </w:r>
          </w:p>
        </w:tc>
        <w:tc>
          <w:tcPr>
            <w:tcW w:w="3969" w:type="dxa"/>
            <w:vAlign w:val="center"/>
          </w:tcPr>
          <w:p w14:paraId="4861B25A"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Akušerijos ir ginekologijos paslaugos</w:t>
            </w:r>
          </w:p>
        </w:tc>
        <w:tc>
          <w:tcPr>
            <w:tcW w:w="4962" w:type="dxa"/>
            <w:vAlign w:val="center"/>
          </w:tcPr>
          <w:p w14:paraId="67040674"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16.7.4</w:t>
            </w:r>
          </w:p>
        </w:tc>
      </w:tr>
      <w:tr w:rsidR="00DD6223" w:rsidRPr="00DD6223" w14:paraId="2A21B572" w14:textId="77777777" w:rsidTr="00857CCE">
        <w:tc>
          <w:tcPr>
            <w:tcW w:w="675" w:type="dxa"/>
            <w:vAlign w:val="center"/>
          </w:tcPr>
          <w:p w14:paraId="474FCAC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5.</w:t>
            </w:r>
          </w:p>
        </w:tc>
        <w:tc>
          <w:tcPr>
            <w:tcW w:w="3969" w:type="dxa"/>
            <w:vAlign w:val="center"/>
          </w:tcPr>
          <w:p w14:paraId="5B24064B"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Chirurgijos (arba abdominalinės chirurgijos) paslaugos</w:t>
            </w:r>
          </w:p>
        </w:tc>
        <w:tc>
          <w:tcPr>
            <w:tcW w:w="4962" w:type="dxa"/>
            <w:vAlign w:val="center"/>
          </w:tcPr>
          <w:p w14:paraId="101253B3"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16.7.5</w:t>
            </w:r>
          </w:p>
        </w:tc>
      </w:tr>
      <w:tr w:rsidR="00DD6223" w:rsidRPr="00DD6223" w14:paraId="59DB0920" w14:textId="77777777" w:rsidTr="00857CCE">
        <w:tc>
          <w:tcPr>
            <w:tcW w:w="675" w:type="dxa"/>
            <w:vAlign w:val="center"/>
          </w:tcPr>
          <w:p w14:paraId="6A3AB1D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6.</w:t>
            </w:r>
          </w:p>
        </w:tc>
        <w:tc>
          <w:tcPr>
            <w:tcW w:w="3969" w:type="dxa"/>
            <w:vAlign w:val="center"/>
          </w:tcPr>
          <w:p w14:paraId="68C4DC91"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sz w:val="24"/>
                <w:szCs w:val="24"/>
              </w:rPr>
              <w:t>Kardiologijos paslaugos</w:t>
            </w:r>
          </w:p>
        </w:tc>
        <w:tc>
          <w:tcPr>
            <w:tcW w:w="4962" w:type="dxa"/>
            <w:vAlign w:val="center"/>
          </w:tcPr>
          <w:p w14:paraId="634E9C9C"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16.7.8</w:t>
            </w:r>
          </w:p>
        </w:tc>
      </w:tr>
      <w:tr w:rsidR="00DD6223" w:rsidRPr="00DD6223" w14:paraId="5EEDE11F" w14:textId="77777777" w:rsidTr="00857CCE">
        <w:tc>
          <w:tcPr>
            <w:tcW w:w="675" w:type="dxa"/>
            <w:vAlign w:val="center"/>
          </w:tcPr>
          <w:p w14:paraId="42FA058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7.</w:t>
            </w:r>
          </w:p>
        </w:tc>
        <w:tc>
          <w:tcPr>
            <w:tcW w:w="3969" w:type="dxa"/>
            <w:vAlign w:val="center"/>
          </w:tcPr>
          <w:p w14:paraId="0CB25A38"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Otorinolaringologijos paslaugos</w:t>
            </w:r>
          </w:p>
        </w:tc>
        <w:tc>
          <w:tcPr>
            <w:tcW w:w="4962" w:type="dxa"/>
            <w:vAlign w:val="center"/>
          </w:tcPr>
          <w:p w14:paraId="313BD1D7"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16.7.9</w:t>
            </w:r>
          </w:p>
        </w:tc>
      </w:tr>
      <w:tr w:rsidR="00DD6223" w:rsidRPr="00DD6223" w14:paraId="1B65FB69" w14:textId="77777777" w:rsidTr="00857CCE">
        <w:tc>
          <w:tcPr>
            <w:tcW w:w="675" w:type="dxa"/>
            <w:vAlign w:val="center"/>
          </w:tcPr>
          <w:p w14:paraId="66E24F0E"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8.</w:t>
            </w:r>
          </w:p>
        </w:tc>
        <w:tc>
          <w:tcPr>
            <w:tcW w:w="3969" w:type="dxa"/>
            <w:vAlign w:val="center"/>
          </w:tcPr>
          <w:p w14:paraId="12FFC267"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 xml:space="preserve">Endokrinologijos paslaugos </w:t>
            </w:r>
          </w:p>
        </w:tc>
        <w:tc>
          <w:tcPr>
            <w:tcW w:w="4962" w:type="dxa"/>
            <w:vAlign w:val="center"/>
          </w:tcPr>
          <w:p w14:paraId="78D1959F"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16.7.11</w:t>
            </w:r>
          </w:p>
        </w:tc>
      </w:tr>
      <w:tr w:rsidR="00DD6223" w:rsidRPr="00DD6223" w14:paraId="03D5574A" w14:textId="77777777" w:rsidTr="00857CCE">
        <w:tc>
          <w:tcPr>
            <w:tcW w:w="675" w:type="dxa"/>
            <w:vAlign w:val="center"/>
          </w:tcPr>
          <w:p w14:paraId="326AAE5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9.</w:t>
            </w:r>
          </w:p>
        </w:tc>
        <w:tc>
          <w:tcPr>
            <w:tcW w:w="3969" w:type="dxa"/>
            <w:vAlign w:val="center"/>
          </w:tcPr>
          <w:p w14:paraId="41AFB046"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Neurologijos paslaugos</w:t>
            </w:r>
          </w:p>
        </w:tc>
        <w:tc>
          <w:tcPr>
            <w:tcW w:w="4962" w:type="dxa"/>
            <w:vAlign w:val="center"/>
          </w:tcPr>
          <w:p w14:paraId="0C0A57C2"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16.7.12</w:t>
            </w:r>
          </w:p>
        </w:tc>
      </w:tr>
      <w:tr w:rsidR="00DD6223" w:rsidRPr="00DD6223" w14:paraId="3CFE1B4D" w14:textId="77777777" w:rsidTr="00857CCE">
        <w:tc>
          <w:tcPr>
            <w:tcW w:w="675" w:type="dxa"/>
            <w:vAlign w:val="center"/>
          </w:tcPr>
          <w:p w14:paraId="2A8272FF"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10.</w:t>
            </w:r>
          </w:p>
        </w:tc>
        <w:tc>
          <w:tcPr>
            <w:tcW w:w="3969" w:type="dxa"/>
            <w:vAlign w:val="center"/>
          </w:tcPr>
          <w:p w14:paraId="6982748E"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Fizinės medicinos ir reabilitacijos gydytojo paslaugos</w:t>
            </w:r>
          </w:p>
        </w:tc>
        <w:tc>
          <w:tcPr>
            <w:tcW w:w="4962" w:type="dxa"/>
            <w:vAlign w:val="center"/>
          </w:tcPr>
          <w:p w14:paraId="4CBE5635"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16.7.13</w:t>
            </w:r>
          </w:p>
        </w:tc>
      </w:tr>
      <w:tr w:rsidR="00DD6223" w:rsidRPr="00DD6223" w14:paraId="5B0ED1F5" w14:textId="77777777" w:rsidTr="00857CCE">
        <w:tc>
          <w:tcPr>
            <w:tcW w:w="675" w:type="dxa"/>
            <w:vAlign w:val="center"/>
          </w:tcPr>
          <w:p w14:paraId="7B6A2FF6"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11.</w:t>
            </w:r>
          </w:p>
        </w:tc>
        <w:tc>
          <w:tcPr>
            <w:tcW w:w="3969" w:type="dxa"/>
            <w:vAlign w:val="center"/>
          </w:tcPr>
          <w:p w14:paraId="33BEEC26"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Pradinės medicininės reabilitacijos paslaugos</w:t>
            </w:r>
          </w:p>
        </w:tc>
        <w:tc>
          <w:tcPr>
            <w:tcW w:w="4962" w:type="dxa"/>
            <w:vAlign w:val="center"/>
          </w:tcPr>
          <w:p w14:paraId="3E764A57"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16.7.14</w:t>
            </w:r>
          </w:p>
        </w:tc>
      </w:tr>
      <w:tr w:rsidR="00DD6223" w:rsidRPr="00DD6223" w14:paraId="5300DD64" w14:textId="77777777" w:rsidTr="00857CCE">
        <w:tc>
          <w:tcPr>
            <w:tcW w:w="675" w:type="dxa"/>
            <w:vAlign w:val="center"/>
          </w:tcPr>
          <w:p w14:paraId="6299827D"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12.</w:t>
            </w:r>
          </w:p>
        </w:tc>
        <w:tc>
          <w:tcPr>
            <w:tcW w:w="3969" w:type="dxa"/>
            <w:vAlign w:val="center"/>
          </w:tcPr>
          <w:p w14:paraId="362FD120"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Ambulatorinės vaikų raidos sutrikimų ankstyvosios reabilitacijos paslaugos</w:t>
            </w:r>
          </w:p>
        </w:tc>
        <w:tc>
          <w:tcPr>
            <w:tcW w:w="4962" w:type="dxa"/>
            <w:vAlign w:val="center"/>
          </w:tcPr>
          <w:p w14:paraId="637678B0"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16.7.15</w:t>
            </w:r>
          </w:p>
        </w:tc>
      </w:tr>
      <w:tr w:rsidR="00DD6223" w:rsidRPr="00DD6223" w14:paraId="0029095C" w14:textId="77777777" w:rsidTr="00857CCE">
        <w:tc>
          <w:tcPr>
            <w:tcW w:w="675" w:type="dxa"/>
            <w:vAlign w:val="center"/>
          </w:tcPr>
          <w:p w14:paraId="633A1CE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13.</w:t>
            </w:r>
          </w:p>
        </w:tc>
        <w:tc>
          <w:tcPr>
            <w:tcW w:w="3969" w:type="dxa"/>
            <w:vAlign w:val="center"/>
          </w:tcPr>
          <w:p w14:paraId="47744A2C" w14:textId="77777777" w:rsidR="00DD6223" w:rsidRPr="00DD6223" w:rsidRDefault="00DD6223" w:rsidP="00DD6223">
            <w:pPr>
              <w:widowControl w:val="0"/>
              <w:spacing w:line="240" w:lineRule="auto"/>
              <w:rPr>
                <w:rFonts w:ascii="Times New Roman" w:hAnsi="Times New Roman" w:cs="Times New Roman"/>
                <w:sz w:val="24"/>
                <w:szCs w:val="24"/>
              </w:rPr>
            </w:pPr>
            <w:r w:rsidRPr="00DD6223">
              <w:rPr>
                <w:rFonts w:ascii="Times New Roman" w:hAnsi="Times New Roman" w:cs="Times New Roman"/>
                <w:sz w:val="24"/>
                <w:szCs w:val="24"/>
              </w:rPr>
              <w:t>Ambulatorinės chirurgijos paslaugos</w:t>
            </w:r>
          </w:p>
        </w:tc>
        <w:tc>
          <w:tcPr>
            <w:tcW w:w="4962" w:type="dxa"/>
            <w:vAlign w:val="center"/>
          </w:tcPr>
          <w:p w14:paraId="534E5BEA" w14:textId="77777777" w:rsidR="00DD6223" w:rsidRPr="00DD6223" w:rsidRDefault="00DD6223" w:rsidP="00DD6223">
            <w:pPr>
              <w:widowControl w:val="0"/>
              <w:spacing w:line="240" w:lineRule="auto"/>
              <w:jc w:val="center"/>
              <w:rPr>
                <w:rFonts w:ascii="Times New Roman" w:hAnsi="Times New Roman" w:cs="Times New Roman"/>
                <w:sz w:val="24"/>
                <w:szCs w:val="24"/>
              </w:rPr>
            </w:pPr>
            <w:r w:rsidRPr="00DD6223">
              <w:rPr>
                <w:rFonts w:ascii="Times New Roman" w:hAnsi="Times New Roman" w:cs="Times New Roman"/>
                <w:sz w:val="24"/>
                <w:szCs w:val="24"/>
              </w:rPr>
              <w:t>16.13</w:t>
            </w:r>
          </w:p>
        </w:tc>
      </w:tr>
    </w:tbl>
    <w:p w14:paraId="4158D0BC"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p>
    <w:p w14:paraId="074C8CA0"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2.7. </w:t>
      </w:r>
      <w:r w:rsidRPr="00DD6223">
        <w:rPr>
          <w:rFonts w:ascii="Times New Roman" w:hAnsi="Times New Roman" w:cs="Times New Roman"/>
          <w:b/>
          <w:kern w:val="1"/>
          <w:sz w:val="24"/>
          <w:szCs w:val="24"/>
          <w:lang w:eastAsia="ar-SA"/>
        </w:rPr>
        <w:t>ASPĮ</w:t>
      </w:r>
      <w:r w:rsidRPr="00DD6223">
        <w:rPr>
          <w:rFonts w:ascii="Times New Roman" w:hAnsi="Times New Roman" w:cs="Times New Roman"/>
          <w:b/>
          <w:kern w:val="1"/>
          <w:sz w:val="24"/>
          <w:szCs w:val="24"/>
          <w:vertAlign w:val="subscript"/>
          <w:lang w:eastAsia="ar-SA"/>
        </w:rPr>
        <w:t>6</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33944558" w14:textId="77777777" w:rsidTr="00857CCE">
        <w:tc>
          <w:tcPr>
            <w:tcW w:w="675" w:type="dxa"/>
            <w:vAlign w:val="center"/>
          </w:tcPr>
          <w:p w14:paraId="1EBB8D3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1C24A469"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44C4238A"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48B96959" w14:textId="77777777" w:rsidTr="00857CCE">
        <w:tc>
          <w:tcPr>
            <w:tcW w:w="675" w:type="dxa"/>
            <w:vAlign w:val="center"/>
          </w:tcPr>
          <w:p w14:paraId="5A34FD2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lastRenderedPageBreak/>
              <w:t>1.</w:t>
            </w:r>
          </w:p>
        </w:tc>
        <w:tc>
          <w:tcPr>
            <w:tcW w:w="3969" w:type="dxa"/>
          </w:tcPr>
          <w:p w14:paraId="3DDFFC16" w14:textId="77777777" w:rsidR="00DD6223" w:rsidRPr="00DD6223" w:rsidRDefault="00DD6223" w:rsidP="00DD6223">
            <w:pPr>
              <w:suppressAutoHyphens/>
              <w:spacing w:line="240" w:lineRule="auto"/>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Pirminė ambulatorinė psichikos sveikatos priežiūra</w:t>
            </w:r>
          </w:p>
        </w:tc>
        <w:tc>
          <w:tcPr>
            <w:tcW w:w="4962" w:type="dxa"/>
            <w:vAlign w:val="center"/>
          </w:tcPr>
          <w:p w14:paraId="54D69FB3"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16.2</w:t>
            </w:r>
          </w:p>
        </w:tc>
      </w:tr>
    </w:tbl>
    <w:p w14:paraId="0C0B5493"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p>
    <w:p w14:paraId="29B84BB1" w14:textId="77777777" w:rsidR="00DD6223" w:rsidRPr="00DD6223" w:rsidRDefault="00DD6223" w:rsidP="00DD6223">
      <w:pPr>
        <w:suppressAutoHyphens/>
        <w:ind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2.8. </w:t>
      </w:r>
      <w:r w:rsidRPr="00DD6223">
        <w:rPr>
          <w:rFonts w:ascii="Times New Roman" w:hAnsi="Times New Roman" w:cs="Times New Roman"/>
          <w:b/>
          <w:kern w:val="1"/>
          <w:sz w:val="24"/>
          <w:szCs w:val="24"/>
          <w:lang w:eastAsia="ar-SA"/>
        </w:rPr>
        <w:t>ŠGC</w:t>
      </w:r>
      <w:r w:rsidRPr="00DD6223">
        <w:rPr>
          <w:rFonts w:ascii="Times New Roman" w:hAnsi="Times New Roman" w:cs="Times New Roman"/>
          <w:kern w:val="1"/>
          <w:sz w:val="24"/>
          <w:szCs w:val="24"/>
          <w:lang w:eastAsia="ar-SA"/>
        </w:rPr>
        <w:t xml:space="preserve"> teikia šias SSC paslaugų sąrašo paslaugas: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969"/>
        <w:gridCol w:w="4962"/>
      </w:tblGrid>
      <w:tr w:rsidR="00DD6223" w:rsidRPr="00DD6223" w14:paraId="231C077D" w14:textId="77777777" w:rsidTr="00857CCE">
        <w:tc>
          <w:tcPr>
            <w:tcW w:w="675" w:type="dxa"/>
            <w:vAlign w:val="center"/>
          </w:tcPr>
          <w:p w14:paraId="1E3C994C"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Eil. Nr.</w:t>
            </w:r>
          </w:p>
        </w:tc>
        <w:tc>
          <w:tcPr>
            <w:tcW w:w="3969" w:type="dxa"/>
            <w:vAlign w:val="center"/>
          </w:tcPr>
          <w:p w14:paraId="15D1C3D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Paslauga</w:t>
            </w:r>
          </w:p>
        </w:tc>
        <w:tc>
          <w:tcPr>
            <w:tcW w:w="4962" w:type="dxa"/>
            <w:vAlign w:val="center"/>
          </w:tcPr>
          <w:p w14:paraId="2B52D0AB"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Įsakymu patvirtinto tvarkos aprašo punktas, kurį atitinka paslauga</w:t>
            </w:r>
          </w:p>
        </w:tc>
      </w:tr>
      <w:tr w:rsidR="00DD6223" w:rsidRPr="00DD6223" w14:paraId="013EA75C" w14:textId="77777777" w:rsidTr="00857CCE">
        <w:tc>
          <w:tcPr>
            <w:tcW w:w="675" w:type="dxa"/>
            <w:vAlign w:val="center"/>
          </w:tcPr>
          <w:p w14:paraId="05581850"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w:t>
            </w:r>
          </w:p>
        </w:tc>
        <w:tc>
          <w:tcPr>
            <w:tcW w:w="3969" w:type="dxa"/>
            <w:vAlign w:val="center"/>
          </w:tcPr>
          <w:p w14:paraId="1FA956A2" w14:textId="77777777" w:rsidR="00DD6223" w:rsidRPr="00DD6223" w:rsidRDefault="00DD6223" w:rsidP="00DD6223">
            <w:pPr>
              <w:suppressAutoHyphens/>
              <w:spacing w:line="240" w:lineRule="auto"/>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Pagalba registruojant pavėžėjimo paslaugai gauti</w:t>
            </w:r>
          </w:p>
        </w:tc>
        <w:tc>
          <w:tcPr>
            <w:tcW w:w="4962" w:type="dxa"/>
            <w:vAlign w:val="center"/>
          </w:tcPr>
          <w:p w14:paraId="3E6D46B7" w14:textId="77777777" w:rsidR="00DD6223" w:rsidRPr="00DD6223" w:rsidRDefault="00DD6223" w:rsidP="00DD6223">
            <w:pPr>
              <w:suppressAutoHyphens/>
              <w:spacing w:line="240" w:lineRule="auto"/>
              <w:jc w:val="center"/>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16.15</w:t>
            </w:r>
          </w:p>
        </w:tc>
      </w:tr>
    </w:tbl>
    <w:p w14:paraId="5BA735D5" w14:textId="77777777" w:rsidR="00DD6223" w:rsidRPr="00DD6223" w:rsidRDefault="00DD6223" w:rsidP="00DD6223">
      <w:pPr>
        <w:suppressAutoHyphens/>
        <w:jc w:val="both"/>
        <w:rPr>
          <w:rFonts w:ascii="Times New Roman" w:hAnsi="Times New Roman" w:cs="Times New Roman"/>
          <w:kern w:val="1"/>
          <w:sz w:val="24"/>
          <w:szCs w:val="24"/>
          <w:lang w:eastAsia="ar-SA"/>
        </w:rPr>
      </w:pPr>
    </w:p>
    <w:p w14:paraId="164AA997" w14:textId="7271BB33" w:rsidR="00DD6223" w:rsidRPr="00DD6223" w:rsidRDefault="00DD6223" w:rsidP="00DD6223">
      <w:pPr>
        <w:suppressAutoHyphens/>
        <w:ind w:firstLine="567"/>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 xml:space="preserve">3. SSC paslaugų teikimą koordinuojančioji įstaiga yra </w:t>
      </w:r>
      <w:r w:rsidRPr="00DD6223">
        <w:rPr>
          <w:rFonts w:ascii="Times New Roman" w:hAnsi="Times New Roman" w:cs="Times New Roman"/>
          <w:b/>
          <w:bCs/>
          <w:kern w:val="1"/>
          <w:sz w:val="24"/>
          <w:szCs w:val="24"/>
          <w:lang w:eastAsia="ar-SA"/>
        </w:rPr>
        <w:t xml:space="preserve">VšĮ „Pagėgių pirminės sveikatos priežiūros centras“ </w:t>
      </w:r>
      <w:r w:rsidRPr="00DD6223">
        <w:rPr>
          <w:rFonts w:ascii="Times New Roman" w:hAnsi="Times New Roman" w:cs="Times New Roman"/>
          <w:color w:val="000000"/>
          <w:kern w:val="1"/>
          <w:sz w:val="24"/>
          <w:szCs w:val="24"/>
          <w:lang w:eastAsia="ar-SA"/>
        </w:rPr>
        <w:t xml:space="preserve">(toliau – Koordinuojančioji įstaiga). </w:t>
      </w:r>
    </w:p>
    <w:p w14:paraId="4958C505" w14:textId="77777777"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III SKYRIUS</w:t>
      </w:r>
    </w:p>
    <w:p w14:paraId="0FA5588F" w14:textId="72286AB3"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ŠALIŲ ĮSIPAREIGOJIMAI</w:t>
      </w:r>
    </w:p>
    <w:p w14:paraId="554321F7"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 Asmens sveikatos priežiūros paslaugas teikiančios Šalys įsipareigoja:</w:t>
      </w:r>
    </w:p>
    <w:p w14:paraId="0B7AED88"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4.1. kiekvienoje Sutarties šalies įstaigoje paskirti darbuotoją (darbuotojus), atsakingą (-us) už SSC paslaugų teikimo procesų įdiegimą, palaikymą ir priežiūrą įstaigoje;</w:t>
      </w:r>
    </w:p>
    <w:p w14:paraId="05F723FF"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4.2. užtikrinti, kad kiekvienoje Sutarties šalies įstaigoje už pacientų registraciją pas gydytoją paskirtas struktūrinis padalinys ir (ar) darbuotojas (darbuotojai) sveikatos centro pacientus įstaigos darbo laiku konsultuotų ir dėl SSC paslaugų sąraše nurodytų paslaugų gavimo per kuo trumpesnį laiką;</w:t>
      </w:r>
    </w:p>
    <w:p w14:paraId="752C99D7"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4.3. numatyti visoms Sutarties šalims suderintas SSC pacientų srautų valdymo ir (ar) paslaugų teikimo priemones, kad konkrečiam pacientui būtų užtikrintas vientisas (taikant žaliojo koridoriaus principą) visų reikiamų SSC paslaugų sąrašo paslaugų suteikimas per kuo trumpesnius terminus;</w:t>
      </w:r>
    </w:p>
    <w:p w14:paraId="4B16D3C0"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4.4. Sutarties šalies įstaigoje, Įsakymu patvirtinto tvarkos aprašo atvejais turėti paskirtus atsakingus darbuotojus (šeimos gydytojo komandos narius), kurie į Sutarties šalies įstaigą SSC paslaugų sąraše nurodytų paslaugų gauti atvykusiam pacientui, esant paciento kreipimuisi, teisės aktų nustatyta tvarka organizuotų kuo sklandesnį paslaugų gavimą Sutarties šalies įstaigoje;</w:t>
      </w:r>
    </w:p>
    <w:p w14:paraId="45C65653"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4.5. nepažeidžiant įstatymuose (Pacientų teisių ir žalos sveikatai atlyginimo įstatymo, Sveikatos priežiūros įstaigų įstatymo 45 straipsnio 1 dalies 4 ir 7 punktų) ir šioje Sutartyje įtvirtintų nuostatų, nustatyti priemones, kuriomis užtikrinamas informacijos, susijusios su paslaugos teikimu pacientui, perimamumas ir grįžtamasis ryšys tarp Sutarties šalių įstaigų darbuotojų teikiant SSC paslaugas konkrečiam pacientui, įskaitant nuotolinio ryšio priemones;</w:t>
      </w:r>
    </w:p>
    <w:p w14:paraId="64EA855E"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4.6. Darbo kodekso ir sveikatos priežiūros specialistų praktiką reglamentuojančių teisės aktų nustatyta tvarka leisti pasitelkti kitos įstaigos sveikatos priežiūros specialistus SSC paslaugoms teikti, kai dėl objektyvių aplinkybių (pandemijų ar kitų ekstremaliųjų situacijų ir (ar) karantino metu, taip pat jeigu tai, vadovaujantis Sutarties 5 punktu, numatyta Sutarties priede, kitų sveikatos priežiūros paslaugų teikimo metu kilusių sudėtingų situacijų atvejais) besikreipiančiajai įstaigai trūksta savų darbuotojų paslaugai suteikti;</w:t>
      </w:r>
      <w:r w:rsidRPr="00DD6223">
        <w:rPr>
          <w:rFonts w:ascii="Times New Roman" w:hAnsi="Times New Roman" w:cs="Times New Roman"/>
          <w:sz w:val="24"/>
          <w:szCs w:val="24"/>
        </w:rPr>
        <w:t xml:space="preserve"> </w:t>
      </w:r>
    </w:p>
    <w:p w14:paraId="140B517A"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lastRenderedPageBreak/>
        <w:t>4.7. sudaryti Sutarties šalių įstaigų atstovų koordinacinę darbo (</w:t>
      </w:r>
      <w:r w:rsidRPr="00DD6223">
        <w:rPr>
          <w:rFonts w:ascii="Times New Roman" w:hAnsi="Times New Roman" w:cs="Times New Roman"/>
          <w:sz w:val="24"/>
          <w:szCs w:val="24"/>
          <w:lang w:eastAsia="ar-SA"/>
        </w:rPr>
        <w:t>į kurią deleguojamas kiekvienos įstaigos, esančios Sutarties šalimi, atstovas)</w:t>
      </w:r>
      <w:r w:rsidRPr="00DD6223">
        <w:rPr>
          <w:rFonts w:ascii="Times New Roman" w:hAnsi="Times New Roman" w:cs="Times New Roman"/>
          <w:b/>
          <w:bCs/>
          <w:sz w:val="24"/>
          <w:szCs w:val="24"/>
          <w:lang w:eastAsia="ar-SA"/>
        </w:rPr>
        <w:t xml:space="preserve"> </w:t>
      </w:r>
      <w:r w:rsidRPr="00DD6223">
        <w:rPr>
          <w:rFonts w:ascii="Times New Roman" w:hAnsi="Times New Roman" w:cs="Times New Roman"/>
          <w:kern w:val="1"/>
          <w:sz w:val="24"/>
          <w:szCs w:val="24"/>
          <w:lang w:eastAsia="ar-SA"/>
        </w:rPr>
        <w:t>grupę SSC paslaugų teikimui vadybiškai koordinuoti ir ne rečiau kaip keturis kartus per kalendorinius metus (kas ketvirtį) bendram Sutarties šalių įstaigų pasitarimui dėl SSC paslaugų teikimo užtikrinimo organizuoti;</w:t>
      </w:r>
      <w:r w:rsidRPr="00DD6223">
        <w:rPr>
          <w:rFonts w:ascii="Times New Roman" w:hAnsi="Times New Roman" w:cs="Times New Roman"/>
          <w:sz w:val="24"/>
          <w:szCs w:val="24"/>
        </w:rPr>
        <w:t xml:space="preserve"> </w:t>
      </w:r>
    </w:p>
    <w:p w14:paraId="11415F22"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4.8. Sutarties šalių įstaigų atstovų koordinacinė grupė turi stebėti pasiektų nustatytų sveikatos centro veiklos rodiklių reikšmes ir ne rečiau kaip kas ketvirtį organizuoti sveikatos centro pasitarimus dėl rodiklių įgyvendinimo ir paslaugų kokybės ir efektyvumo gerinimo sveikatos centre. Sveikatos centro gyventojų mirštamumo dėl miokardo infarkto ir išeminio insulto per 30 dienų nuo hospitalizacijos rodikliai įvertinami ir aptariami pasibaigus kalendoriniams metams. Aptariant sveikatos centro pasiektas veiklos rodiklių reikšmes privalo dalyvauti savivaldybės gydytojas;</w:t>
      </w:r>
    </w:p>
    <w:p w14:paraId="13EB5C78"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4.9. atsižvelgiant į strateginiuose dokumentuose (plėtros programose, pažangos priemonių aprašymuose, įstaigų strateginiuose planuose ir kt.) teisės aktais patvirtintus rodiklius, sudaryti SSC paslaugas teikiančių įstaigų veiklos vertinimo rodiklių rinkinius, kuriais būtų prisidedama prie strateginiuose dokumentuose iškeltų tikslų ir uždavinių įgyvendinimo. Šiuose rinkiniuose nustatytų rodiklių stebėsena būtų vykdoma ir už rodiklių pasiekimą atsiskaitoma visuomenei ir Sutarties šalių įstaigų steigėjams (savininkams, dalininkams) kasmet; </w:t>
      </w:r>
    </w:p>
    <w:p w14:paraId="47471526"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4.10. jei teikiant SSC paslaugas kyla neaiškumų dėl SSC paslaugų teikimo konkrečiam pacientui įgyvendinimo, galutinį (visoms Sutarties šalims privalomą) sprendimą priima Koordinuojančioji įstaiga. Šis Sutarties punktas netaikomas tais atvejais, kai Sutarties šalių įstaigų veiklos klausimai yra sprendžiami vadovaujantis įstatymuose ir Vyriausybės nutarimuose nustatytomis taisyklėmis;</w:t>
      </w:r>
    </w:p>
    <w:p w14:paraId="0D033D6E"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4.11. keistis gerąja SSC paslaugų teikimo praktika;</w:t>
      </w:r>
    </w:p>
    <w:p w14:paraId="50586AA5"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4.12. Sutarties šalis privalo nedelsdama,</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kern w:val="1"/>
          <w:sz w:val="24"/>
          <w:szCs w:val="24"/>
          <w:lang w:eastAsia="ar-SA"/>
        </w:rPr>
        <w:t xml:space="preserve">bet ne vėliau kaip per 5 darbo dienas nuo </w:t>
      </w:r>
      <w:r w:rsidRPr="00DD6223">
        <w:rPr>
          <w:rFonts w:ascii="Times New Roman" w:hAnsi="Times New Roman" w:cs="Times New Roman"/>
          <w:sz w:val="24"/>
          <w:szCs w:val="24"/>
          <w:lang w:eastAsia="ar-SA"/>
        </w:rPr>
        <w:t xml:space="preserve">atitinkamų </w:t>
      </w:r>
      <w:r w:rsidRPr="00DD6223">
        <w:rPr>
          <w:rFonts w:ascii="Times New Roman" w:hAnsi="Times New Roman" w:cs="Times New Roman"/>
          <w:kern w:val="1"/>
          <w:sz w:val="24"/>
          <w:szCs w:val="24"/>
          <w:lang w:eastAsia="ar-SA"/>
        </w:rPr>
        <w:t xml:space="preserve">aplinkybių atsiradimo momento, raštu informuoti kitas Sutarties šalis ir </w:t>
      </w:r>
      <w:r w:rsidRPr="00DD6223">
        <w:rPr>
          <w:rFonts w:ascii="Times New Roman" w:hAnsi="Times New Roman" w:cs="Times New Roman"/>
          <w:sz w:val="24"/>
          <w:szCs w:val="24"/>
          <w:lang w:eastAsia="ar-SA"/>
        </w:rPr>
        <w:t>Koordinuojančiąją įstaigą</w:t>
      </w:r>
      <w:r w:rsidRPr="00DD6223">
        <w:rPr>
          <w:rFonts w:ascii="Times New Roman" w:hAnsi="Times New Roman" w:cs="Times New Roman"/>
          <w:kern w:val="1"/>
          <w:sz w:val="24"/>
          <w:szCs w:val="24"/>
          <w:lang w:eastAsia="ar-SA"/>
        </w:rPr>
        <w:t>, jei Sutarties šalis nebegali užtikrinti jai Sutartimi priskirtų teikti SSC paslaugų. Koordinuojančioji įstaiga privalo nedelsdama, bet ne vėliau kaip per 5 darbo dienas nuo dienos, kai aplinkybės tapo žinomos Koordinuojančiajai įstaigai, raštu informuoti savivaldybės merą</w:t>
      </w:r>
      <w:r w:rsidRPr="00DD6223">
        <w:rPr>
          <w:rFonts w:ascii="Times New Roman" w:hAnsi="Times New Roman" w:cs="Times New Roman"/>
          <w:sz w:val="24"/>
          <w:szCs w:val="24"/>
          <w:lang w:eastAsia="ar-SA"/>
        </w:rPr>
        <w:t>, kad Sutarties šalis nebegali užtikrinti jai Sutartimi priskirtų teikti SSC paslaugų</w:t>
      </w:r>
      <w:r w:rsidRPr="00DD6223">
        <w:rPr>
          <w:rFonts w:ascii="Times New Roman" w:hAnsi="Times New Roman" w:cs="Times New Roman"/>
          <w:kern w:val="1"/>
          <w:sz w:val="24"/>
          <w:szCs w:val="24"/>
          <w:lang w:eastAsia="ar-SA"/>
        </w:rPr>
        <w:t>;</w:t>
      </w:r>
      <w:r w:rsidRPr="00DD6223">
        <w:rPr>
          <w:rFonts w:ascii="Times New Roman" w:hAnsi="Times New Roman" w:cs="Times New Roman"/>
          <w:sz w:val="24"/>
          <w:szCs w:val="24"/>
        </w:rPr>
        <w:t xml:space="preserve"> </w:t>
      </w:r>
    </w:p>
    <w:p w14:paraId="6B0012EE"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4.13. kiti Sutarties šalių vadybiniai su SSC paslaugų teikimu susiję įsipareigojimai. </w:t>
      </w:r>
    </w:p>
    <w:p w14:paraId="7CE3303D"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5. Šios Sutarties 4 punkte nurodomi Sutarties šalių įstaigų įsipareigojimai gali būti detalizuojami prie Sutarties pridedamuose prieduose ir yra laikomi neatskiriama Sutarties dalimi.</w:t>
      </w:r>
    </w:p>
    <w:p w14:paraId="32BE9710"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6. VSB, teikdamas SSC paslaugas, įsipareigoja:</w:t>
      </w:r>
    </w:p>
    <w:p w14:paraId="54B600E0"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6.1. informuoti Sutarties šalis apie pacientui ir pacientų grupėms teikiamas visuomenės sveikatos priežiūros paslaugas; </w:t>
      </w:r>
    </w:p>
    <w:p w14:paraId="654C76D3"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6.2. organizuoti sveikatos stiprinimo prevencinių programų vykdymą;</w:t>
      </w:r>
    </w:p>
    <w:p w14:paraId="41777A9B"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6.3. organizuoti visuomenės sveikatos stiprinimo paslaugų teikimą.</w:t>
      </w:r>
    </w:p>
    <w:p w14:paraId="1FA7731D" w14:textId="77777777" w:rsidR="00DD6223" w:rsidRPr="00DD6223" w:rsidRDefault="00DD6223" w:rsidP="00DD6223">
      <w:pPr>
        <w:suppressAutoHyphens/>
        <w:jc w:val="both"/>
        <w:rPr>
          <w:rFonts w:ascii="Times New Roman" w:hAnsi="Times New Roman" w:cs="Times New Roman"/>
          <w:kern w:val="1"/>
          <w:sz w:val="24"/>
          <w:szCs w:val="24"/>
          <w:lang w:eastAsia="ar-SA"/>
        </w:rPr>
      </w:pPr>
    </w:p>
    <w:p w14:paraId="75F7DB1A" w14:textId="77777777"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IV SKYRIUS</w:t>
      </w:r>
    </w:p>
    <w:p w14:paraId="409D5DCB" w14:textId="77777777"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ŠALIŲ ATSAKOMYBĖ</w:t>
      </w:r>
    </w:p>
    <w:p w14:paraId="348F484D"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7. Šalys atsakingos už paciento duomenų tvarkymą vadovaujantis 2016 m. balandžio 27 d. Europos Parlamento ir Tarybos reglamento </w:t>
      </w:r>
      <w:r w:rsidRPr="00DD6223">
        <w:rPr>
          <w:rFonts w:ascii="Times New Roman" w:hAnsi="Times New Roman" w:cs="Times New Roman"/>
          <w:color w:val="0000FF"/>
          <w:kern w:val="1"/>
          <w:sz w:val="24"/>
          <w:szCs w:val="24"/>
          <w:u w:val="single"/>
          <w:lang w:eastAsia="ar-SA"/>
        </w:rPr>
        <w:t>(ES) 2016/679</w:t>
      </w:r>
      <w:r w:rsidRPr="00DD6223">
        <w:rPr>
          <w:rFonts w:ascii="Times New Roman" w:hAnsi="Times New Roman" w:cs="Times New Roman"/>
          <w:kern w:val="1"/>
          <w:sz w:val="24"/>
          <w:szCs w:val="24"/>
          <w:lang w:eastAsia="ar-SA"/>
        </w:rPr>
        <w:t xml:space="preserve"> dėl fizinių asmenų apsaugos tvarkant asmens duomenis ir dėl laisvo tokių duomenų judėjimo ir kuriuo panaikinama Direktyva </w:t>
      </w:r>
      <w:r w:rsidRPr="00DD6223">
        <w:rPr>
          <w:rFonts w:ascii="Times New Roman" w:hAnsi="Times New Roman" w:cs="Times New Roman"/>
          <w:color w:val="0000FF"/>
          <w:kern w:val="1"/>
          <w:sz w:val="24"/>
          <w:szCs w:val="24"/>
          <w:u w:val="single"/>
          <w:lang w:eastAsia="ar-SA"/>
        </w:rPr>
        <w:t>95/46/EB</w:t>
      </w:r>
      <w:r w:rsidRPr="00DD6223">
        <w:rPr>
          <w:rFonts w:ascii="Times New Roman" w:hAnsi="Times New Roman" w:cs="Times New Roman"/>
          <w:kern w:val="1"/>
          <w:sz w:val="24"/>
          <w:szCs w:val="24"/>
          <w:lang w:eastAsia="ar-SA"/>
        </w:rPr>
        <w:t xml:space="preserve"> (Bendrasis duomenų </w:t>
      </w:r>
      <w:r w:rsidRPr="00DD6223">
        <w:rPr>
          <w:rFonts w:ascii="Times New Roman" w:hAnsi="Times New Roman" w:cs="Times New Roman"/>
          <w:kern w:val="1"/>
          <w:sz w:val="24"/>
          <w:szCs w:val="24"/>
          <w:lang w:eastAsia="ar-SA"/>
        </w:rPr>
        <w:lastRenderedPageBreak/>
        <w:t>apsaugos reglamentas) (toliau – BDAR) ir Lietuvos Respublikos asmens duomenų teisinės apsaugos įstatymo reikalavimais.</w:t>
      </w:r>
    </w:p>
    <w:p w14:paraId="77D578ED"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8. Šalis, nesilaikanti, nevykdanti šios Sutarties sąlygų ar jas netinkamai vykdanti arba trukdanti kitai šaliai vykdyti savo įsipareigojimus pagal šią Sutartį, privalo visiškai atlyginti kitai šaliai dėl to susidariusius nuostolius.</w:t>
      </w:r>
    </w:p>
    <w:p w14:paraId="538D1CD3"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9. Sutarties nuostatos neapriboja paciento teisių, numatytų Lietuvos Respublikos pacientų teisių ir žalos sveikatai atlyginimo įstatyme.</w:t>
      </w:r>
    </w:p>
    <w:p w14:paraId="3FEA434F" w14:textId="77777777" w:rsidR="00DD6223" w:rsidRPr="00DD6223" w:rsidRDefault="00DD6223" w:rsidP="00DD6223">
      <w:pPr>
        <w:suppressAutoHyphens/>
        <w:spacing w:after="160"/>
        <w:ind w:left="15" w:hanging="17"/>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V SKYRIUS</w:t>
      </w:r>
    </w:p>
    <w:p w14:paraId="1924F64F" w14:textId="77777777" w:rsidR="00DD6223" w:rsidRPr="00DD6223" w:rsidRDefault="00DD6223" w:rsidP="00DD6223">
      <w:pPr>
        <w:suppressAutoHyphens/>
        <w:spacing w:after="160"/>
        <w:ind w:left="1292" w:hanging="17"/>
        <w:jc w:val="both"/>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KONFIDENCIALUMAS IR PACIENTŲ ASMENS DUOMENŲ APSAUGA</w:t>
      </w:r>
    </w:p>
    <w:p w14:paraId="292B3760"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10. Informacija apie pacientus, kuri suteikta ir yra naudojama laikantis šia Sutartimi prisiimtų įsipareigojimų, gali būti naudojama tik šioje Sutartyje numatytų įsipareigojimų vykdymui bei asmens ir visuomenės sveikatos priežiūros paslaugų teikimui.</w:t>
      </w:r>
    </w:p>
    <w:p w14:paraId="79F822A8"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11. Šalys įsipareigoja neatskleisti informacijos apie pacientą, išskyrus atvejus, nurodytus Sutarties 4 punkte, ir kai šalys privalo atskleisti informaciją atitinkamoms institucijoms ar asmenims, kaip to reikalauja Lietuvos Respublikos teisės aktai.</w:t>
      </w:r>
    </w:p>
    <w:p w14:paraId="3F567D7E"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12. Šalys patvirtina, kad savo veikloje laikosi BDAR ir kitų norminių teisės aktų, reglamentuojančių asmens duomenų tvarkymą. </w:t>
      </w:r>
    </w:p>
    <w:p w14:paraId="74192B5A"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13. Šalys patvirtina, kad šioje Sutartyje numatytu tikslu ir apimtimi turi teisę tvarkyti asmens duomenis, įskaitant ir duomenis apie pacientų sveikatą. Šalys užtikrina asmens duomenų, gautų vykdant šią Sutartį, saugumą, tretiesiems asmenims minėti duomenys negali būti atskleisti be paciento sutikimo, išskyrus Lietuvos Respublikos įstatymų ir kitų teisės aktų nustatytus atvejus.</w:t>
      </w:r>
    </w:p>
    <w:p w14:paraId="04A12112"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14. Šalys atsako už neteisėtą duomenų apie paciento sveikatą naudojimą Lietuvos Respublikos įstatymų ir kitų teisės aktų nustatyta tvarka.</w:t>
      </w:r>
    </w:p>
    <w:p w14:paraId="347E6F4E" w14:textId="77777777" w:rsidR="00DD6223" w:rsidRPr="00DD6223" w:rsidRDefault="00DD6223" w:rsidP="00DD6223">
      <w:pPr>
        <w:suppressAutoHyphens/>
        <w:ind w:left="15" w:firstLine="567"/>
        <w:jc w:val="both"/>
        <w:rPr>
          <w:rFonts w:ascii="Times New Roman" w:hAnsi="Times New Roman" w:cs="Times New Roman"/>
          <w:kern w:val="1"/>
          <w:sz w:val="24"/>
          <w:szCs w:val="24"/>
          <w:lang w:eastAsia="ar-SA"/>
        </w:rPr>
      </w:pPr>
    </w:p>
    <w:p w14:paraId="7180CCEA" w14:textId="77777777" w:rsidR="00DD6223" w:rsidRPr="00DD6223" w:rsidRDefault="00DD6223" w:rsidP="00DD6223">
      <w:pPr>
        <w:suppressAutoHyphens/>
        <w:spacing w:after="160"/>
        <w:ind w:left="15" w:hanging="15"/>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VI SKYRIUS</w:t>
      </w:r>
    </w:p>
    <w:p w14:paraId="75421515" w14:textId="77777777" w:rsidR="00DD6223" w:rsidRPr="00DD6223" w:rsidRDefault="00DD6223" w:rsidP="00DD6223">
      <w:pPr>
        <w:suppressAutoHyphens/>
        <w:spacing w:after="160" w:line="100" w:lineRule="atLeast"/>
        <w:ind w:left="15" w:hanging="15"/>
        <w:jc w:val="center"/>
        <w:rPr>
          <w:rFonts w:ascii="Times New Roman" w:hAnsi="Times New Roman" w:cs="Times New Roman"/>
          <w:b/>
          <w:bCs/>
          <w:color w:val="000000"/>
          <w:kern w:val="1"/>
          <w:sz w:val="24"/>
          <w:szCs w:val="24"/>
          <w:lang w:eastAsia="ar-SA"/>
        </w:rPr>
      </w:pPr>
      <w:r w:rsidRPr="00DD6223">
        <w:rPr>
          <w:rFonts w:ascii="Times New Roman" w:hAnsi="Times New Roman" w:cs="Times New Roman"/>
          <w:b/>
          <w:bCs/>
          <w:color w:val="000000"/>
          <w:kern w:val="1"/>
          <w:sz w:val="24"/>
          <w:szCs w:val="24"/>
          <w:lang w:eastAsia="ar-SA"/>
        </w:rPr>
        <w:t>NENUGALIMA JĖGA (</w:t>
      </w:r>
      <w:r w:rsidRPr="00DD6223">
        <w:rPr>
          <w:rFonts w:ascii="Times New Roman" w:hAnsi="Times New Roman" w:cs="Times New Roman"/>
          <w:b/>
          <w:bCs/>
          <w:i/>
          <w:iCs/>
          <w:color w:val="000000"/>
          <w:kern w:val="1"/>
          <w:sz w:val="24"/>
          <w:szCs w:val="24"/>
          <w:lang w:eastAsia="ar-SA"/>
        </w:rPr>
        <w:t>FORCE MAJEURE</w:t>
      </w:r>
      <w:r w:rsidRPr="00DD6223">
        <w:rPr>
          <w:rFonts w:ascii="Times New Roman" w:hAnsi="Times New Roman" w:cs="Times New Roman"/>
          <w:b/>
          <w:bCs/>
          <w:color w:val="000000"/>
          <w:kern w:val="1"/>
          <w:sz w:val="24"/>
          <w:szCs w:val="24"/>
          <w:lang w:eastAsia="ar-SA"/>
        </w:rPr>
        <w:t>)</w:t>
      </w:r>
    </w:p>
    <w:p w14:paraId="032FAC03" w14:textId="77777777" w:rsidR="00DD6223" w:rsidRPr="00DD6223" w:rsidRDefault="00DD6223" w:rsidP="00DD6223">
      <w:pPr>
        <w:suppressAutoHyphens/>
        <w:ind w:left="15" w:firstLine="567"/>
        <w:jc w:val="center"/>
        <w:rPr>
          <w:rFonts w:ascii="Times New Roman" w:hAnsi="Times New Roman" w:cs="Times New Roman"/>
          <w:b/>
          <w:bCs/>
          <w:kern w:val="1"/>
          <w:sz w:val="24"/>
          <w:szCs w:val="24"/>
          <w:lang w:eastAsia="ar-SA"/>
        </w:rPr>
      </w:pPr>
    </w:p>
    <w:p w14:paraId="56E6996C" w14:textId="77777777" w:rsidR="00DD6223" w:rsidRPr="00DD6223" w:rsidRDefault="00DD6223" w:rsidP="00DD6223">
      <w:pPr>
        <w:tabs>
          <w:tab w:val="left" w:pos="900"/>
        </w:tabs>
        <w:suppressAutoHyphens/>
        <w:spacing w:after="0"/>
        <w:ind w:firstLine="567"/>
        <w:jc w:val="both"/>
        <w:rPr>
          <w:rFonts w:ascii="Times New Roman" w:hAnsi="Times New Roman" w:cs="Times New Roman"/>
          <w:sz w:val="24"/>
          <w:szCs w:val="24"/>
        </w:rPr>
      </w:pPr>
      <w:r w:rsidRPr="00DD6223">
        <w:rPr>
          <w:rFonts w:ascii="Times New Roman" w:hAnsi="Times New Roman" w:cs="Times New Roman"/>
          <w:kern w:val="1"/>
          <w:sz w:val="24"/>
          <w:szCs w:val="24"/>
          <w:lang w:eastAsia="ar-SA"/>
        </w:rPr>
        <w:t xml:space="preserve">15. </w:t>
      </w:r>
      <w:r w:rsidRPr="00DD6223">
        <w:rPr>
          <w:rFonts w:ascii="Times New Roman" w:hAnsi="Times New Roman" w:cs="Times New Roman"/>
          <w:sz w:val="24"/>
          <w:szCs w:val="24"/>
        </w:rPr>
        <w:t xml:space="preserve">Šalis gali būti visiškai ar iš dalies atleidžiama nuo atsakomybės dėl ypatingų ir neišvengiamų aplinkybių </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sz w:val="24"/>
          <w:szCs w:val="24"/>
        </w:rPr>
        <w:t>nenugalimos jėgos (</w:t>
      </w:r>
      <w:r w:rsidRPr="00DD6223">
        <w:rPr>
          <w:rFonts w:ascii="Times New Roman" w:hAnsi="Times New Roman" w:cs="Times New Roman"/>
          <w:i/>
          <w:sz w:val="24"/>
          <w:szCs w:val="24"/>
        </w:rPr>
        <w:t>force majeure</w:t>
      </w:r>
      <w:r w:rsidRPr="00DD6223">
        <w:rPr>
          <w:rFonts w:ascii="Times New Roman" w:hAnsi="Times New Roman" w:cs="Times New Roman"/>
          <w:sz w:val="24"/>
          <w:szCs w:val="24"/>
        </w:rPr>
        <w:t>), nustatytos ir jas patyrusios šalies įrodytos pagal Lietuvos Respublikos civilinį kodeksą ir Lietuvos Respublikos Vyriausybės 1996 m. liepos 15 d. nutarimą Nr. 840 „Dėl Atleidimo nuo atsakomybės, esant nenugalimos jėgos (</w:t>
      </w:r>
      <w:r w:rsidRPr="00DD6223">
        <w:rPr>
          <w:rFonts w:ascii="Times New Roman" w:hAnsi="Times New Roman" w:cs="Times New Roman"/>
          <w:i/>
          <w:sz w:val="24"/>
          <w:szCs w:val="24"/>
        </w:rPr>
        <w:t>force majeure</w:t>
      </w:r>
      <w:r w:rsidRPr="00DD6223">
        <w:rPr>
          <w:rFonts w:ascii="Times New Roman" w:hAnsi="Times New Roman" w:cs="Times New Roman"/>
          <w:sz w:val="24"/>
          <w:szCs w:val="24"/>
        </w:rPr>
        <w:t>) aplinkybėms, taisyklių tvirtinimo“, jeigu šalis nedelsdama pranešė kitai Šaliai apie kliūtį bei jos poveikį įsipareigojimų vykdymui. Nenugalima jėga (</w:t>
      </w:r>
      <w:r w:rsidRPr="00DD6223">
        <w:rPr>
          <w:rFonts w:ascii="Times New Roman" w:hAnsi="Times New Roman" w:cs="Times New Roman"/>
          <w:i/>
          <w:sz w:val="24"/>
          <w:szCs w:val="24"/>
        </w:rPr>
        <w:t>force majeure)</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i/>
          <w:sz w:val="24"/>
          <w:szCs w:val="24"/>
        </w:rPr>
        <w:t xml:space="preserve"> </w:t>
      </w:r>
      <w:r w:rsidRPr="00DD6223">
        <w:rPr>
          <w:rFonts w:ascii="Times New Roman" w:hAnsi="Times New Roman" w:cs="Times New Roman"/>
          <w:sz w:val="24"/>
          <w:szCs w:val="24"/>
        </w:rPr>
        <w:t xml:space="preserve">tai nepaprastos aplinkybės, kurių negalima nei numatyti, nei išvengti. </w:t>
      </w:r>
    </w:p>
    <w:p w14:paraId="6798B620" w14:textId="77777777" w:rsidR="00DD6223" w:rsidRPr="00DD6223" w:rsidRDefault="00DD6223" w:rsidP="00DD6223">
      <w:pPr>
        <w:tabs>
          <w:tab w:val="left" w:pos="900"/>
        </w:tabs>
        <w:spacing w:after="0"/>
        <w:ind w:firstLine="567"/>
        <w:jc w:val="both"/>
        <w:rPr>
          <w:rFonts w:ascii="Times New Roman" w:hAnsi="Times New Roman" w:cs="Times New Roman"/>
          <w:sz w:val="24"/>
          <w:szCs w:val="24"/>
        </w:rPr>
      </w:pPr>
      <w:r w:rsidRPr="00DD6223">
        <w:rPr>
          <w:rFonts w:ascii="Times New Roman" w:hAnsi="Times New Roman" w:cs="Times New Roman"/>
          <w:sz w:val="24"/>
          <w:szCs w:val="24"/>
        </w:rPr>
        <w:t>16. Nenugalima jėga (</w:t>
      </w:r>
      <w:r w:rsidRPr="00DD6223">
        <w:rPr>
          <w:rFonts w:ascii="Times New Roman" w:hAnsi="Times New Roman" w:cs="Times New Roman"/>
          <w:i/>
          <w:sz w:val="24"/>
          <w:szCs w:val="24"/>
        </w:rPr>
        <w:t>force majeure</w:t>
      </w:r>
      <w:r w:rsidRPr="00DD6223">
        <w:rPr>
          <w:rFonts w:ascii="Times New Roman" w:hAnsi="Times New Roman" w:cs="Times New Roman"/>
          <w:sz w:val="24"/>
          <w:szCs w:val="24"/>
        </w:rPr>
        <w:t>) nelaikomos šalies veiklai turėjusios įtakos aplinkybės, į kurių galimybę Šalys</w:t>
      </w:r>
      <w:r w:rsidRPr="00DD6223">
        <w:rPr>
          <w:rFonts w:ascii="Times New Roman" w:hAnsi="Times New Roman" w:cs="Times New Roman"/>
          <w:smallCaps/>
          <w:sz w:val="24"/>
          <w:szCs w:val="24"/>
        </w:rPr>
        <w:t>,</w:t>
      </w:r>
      <w:r w:rsidRPr="00DD6223">
        <w:rPr>
          <w:rFonts w:ascii="Times New Roman" w:hAnsi="Times New Roman" w:cs="Times New Roman"/>
          <w:sz w:val="24"/>
          <w:szCs w:val="24"/>
        </w:rPr>
        <w:t xml:space="preserve"> sudarydamos Sutartį</w:t>
      </w:r>
      <w:r w:rsidRPr="00DD6223">
        <w:rPr>
          <w:rFonts w:ascii="Times New Roman" w:hAnsi="Times New Roman" w:cs="Times New Roman"/>
          <w:smallCaps/>
          <w:sz w:val="24"/>
          <w:szCs w:val="24"/>
        </w:rPr>
        <w:t>,</w:t>
      </w:r>
      <w:r w:rsidRPr="00DD6223">
        <w:rPr>
          <w:rFonts w:ascii="Times New Roman" w:hAnsi="Times New Roman" w:cs="Times New Roman"/>
          <w:sz w:val="24"/>
          <w:szCs w:val="24"/>
        </w:rPr>
        <w:t xml:space="preserve"> atsižvelgė, t. y. Lietuvoje, jos ūkyje pasitaikančios aplinkybės, sąlygos, valstybės ar savivaldos institucijų sprendimai, sukėlę bet kurios iš Šalių reorganizavimą, privatizavimą, likvidavimą, veiklos pobūdžio pakeitimą, stabdymą (trukdymą), kitos aplinkybės, kurios turėtų būti laikomos ypatingomis, bet Lietuvoje Sutarties sudarymo metu yra tikėtinos. Nenugalima jėga </w:t>
      </w:r>
      <w:r w:rsidRPr="00DD6223">
        <w:rPr>
          <w:rFonts w:ascii="Times New Roman" w:hAnsi="Times New Roman" w:cs="Times New Roman"/>
          <w:sz w:val="24"/>
          <w:szCs w:val="24"/>
        </w:rPr>
        <w:lastRenderedPageBreak/>
        <w:t>(</w:t>
      </w:r>
      <w:r w:rsidRPr="00DD6223">
        <w:rPr>
          <w:rFonts w:ascii="Times New Roman" w:hAnsi="Times New Roman" w:cs="Times New Roman"/>
          <w:i/>
          <w:sz w:val="24"/>
          <w:szCs w:val="24"/>
        </w:rPr>
        <w:t>force</w:t>
      </w:r>
      <w:r w:rsidRPr="00DD6223">
        <w:rPr>
          <w:rFonts w:ascii="Times New Roman" w:hAnsi="Times New Roman" w:cs="Times New Roman"/>
          <w:sz w:val="24"/>
          <w:szCs w:val="24"/>
        </w:rPr>
        <w:t xml:space="preserve"> </w:t>
      </w:r>
      <w:r w:rsidRPr="00DD6223">
        <w:rPr>
          <w:rFonts w:ascii="Times New Roman" w:hAnsi="Times New Roman" w:cs="Times New Roman"/>
          <w:i/>
          <w:sz w:val="24"/>
          <w:szCs w:val="24"/>
        </w:rPr>
        <w:t>majeure</w:t>
      </w:r>
      <w:r w:rsidRPr="00DD6223">
        <w:rPr>
          <w:rFonts w:ascii="Times New Roman" w:hAnsi="Times New Roman" w:cs="Times New Roman"/>
          <w:sz w:val="24"/>
          <w:szCs w:val="24"/>
        </w:rPr>
        <w:t>) taip pat nelaikoma tai, kad rinkoje nėra reikalingų prievolei vykdyti prekių, Šalis neturi reikiamų finansinių išteklių arba Šalies kontrahentai pažeidžia savo prievoles.</w:t>
      </w:r>
    </w:p>
    <w:p w14:paraId="688FDE10" w14:textId="77777777" w:rsidR="00DD6223" w:rsidRPr="00DD6223" w:rsidRDefault="00DD6223" w:rsidP="00DD6223">
      <w:pPr>
        <w:tabs>
          <w:tab w:val="left" w:pos="900"/>
        </w:tabs>
        <w:spacing w:after="0"/>
        <w:ind w:firstLine="567"/>
        <w:jc w:val="both"/>
        <w:rPr>
          <w:rFonts w:ascii="Times New Roman" w:hAnsi="Times New Roman" w:cs="Times New Roman"/>
          <w:sz w:val="24"/>
          <w:szCs w:val="24"/>
        </w:rPr>
      </w:pPr>
      <w:r w:rsidRPr="00DD6223">
        <w:rPr>
          <w:rFonts w:ascii="Times New Roman" w:hAnsi="Times New Roman" w:cs="Times New Roman"/>
          <w:sz w:val="24"/>
          <w:szCs w:val="24"/>
        </w:rPr>
        <w:t>17. Sutartis baigiasi kitos šalies reikalavimu, kai ją įvykdyti kitai šaliai neįmanoma dėl nenugalimos jėgos (</w:t>
      </w:r>
      <w:r w:rsidRPr="00DD6223">
        <w:rPr>
          <w:rFonts w:ascii="Times New Roman" w:hAnsi="Times New Roman" w:cs="Times New Roman"/>
          <w:i/>
          <w:sz w:val="24"/>
          <w:szCs w:val="24"/>
        </w:rPr>
        <w:t xml:space="preserve">force majeure) </w:t>
      </w:r>
      <w:r w:rsidRPr="00DD6223">
        <w:rPr>
          <w:rFonts w:ascii="Times New Roman" w:hAnsi="Times New Roman" w:cs="Times New Roman"/>
          <w:sz w:val="24"/>
          <w:szCs w:val="24"/>
        </w:rPr>
        <w:t>arba vykdymas turi būti atidėtas ilgiau nei 6 (šešis) mėnesius dėl nenugalimos jėgos (</w:t>
      </w:r>
      <w:r w:rsidRPr="00DD6223">
        <w:rPr>
          <w:rFonts w:ascii="Times New Roman" w:hAnsi="Times New Roman" w:cs="Times New Roman"/>
          <w:i/>
          <w:sz w:val="24"/>
          <w:szCs w:val="24"/>
        </w:rPr>
        <w:t>force</w:t>
      </w:r>
      <w:r w:rsidRPr="00DD6223">
        <w:rPr>
          <w:rFonts w:ascii="Times New Roman" w:hAnsi="Times New Roman" w:cs="Times New Roman"/>
          <w:sz w:val="24"/>
          <w:szCs w:val="24"/>
        </w:rPr>
        <w:t xml:space="preserve"> </w:t>
      </w:r>
      <w:r w:rsidRPr="00DD6223">
        <w:rPr>
          <w:rFonts w:ascii="Times New Roman" w:hAnsi="Times New Roman" w:cs="Times New Roman"/>
          <w:i/>
          <w:sz w:val="24"/>
          <w:szCs w:val="24"/>
        </w:rPr>
        <w:t>majeure</w:t>
      </w:r>
      <w:r w:rsidRPr="00DD6223">
        <w:rPr>
          <w:rFonts w:ascii="Times New Roman" w:hAnsi="Times New Roman" w:cs="Times New Roman"/>
          <w:sz w:val="24"/>
          <w:szCs w:val="24"/>
        </w:rPr>
        <w:t>), už kurią šalis neatsako.</w:t>
      </w:r>
    </w:p>
    <w:p w14:paraId="7246EFFD" w14:textId="77777777" w:rsidR="00DD6223" w:rsidRPr="00DD6223" w:rsidRDefault="00DD6223" w:rsidP="00DD6223">
      <w:pPr>
        <w:tabs>
          <w:tab w:val="left" w:pos="900"/>
        </w:tabs>
        <w:spacing w:after="0"/>
        <w:ind w:firstLine="567"/>
        <w:jc w:val="both"/>
        <w:rPr>
          <w:rFonts w:ascii="Times New Roman" w:hAnsi="Times New Roman" w:cs="Times New Roman"/>
          <w:sz w:val="24"/>
          <w:szCs w:val="24"/>
        </w:rPr>
      </w:pPr>
      <w:r w:rsidRPr="00DD6223">
        <w:rPr>
          <w:rFonts w:ascii="Times New Roman" w:hAnsi="Times New Roman" w:cs="Times New Roman"/>
          <w:sz w:val="24"/>
          <w:szCs w:val="24"/>
        </w:rPr>
        <w:t xml:space="preserve">18. </w:t>
      </w:r>
      <w:r w:rsidRPr="00DD6223">
        <w:rPr>
          <w:rFonts w:ascii="Times New Roman" w:hAnsi="Times New Roman" w:cs="Times New Roman"/>
          <w:kern w:val="1"/>
          <w:sz w:val="24"/>
          <w:szCs w:val="24"/>
          <w:lang w:eastAsia="ar-SA"/>
        </w:rPr>
        <w:t>Esant nenugalimai jėgai</w:t>
      </w:r>
      <w:r w:rsidRPr="00DD6223">
        <w:rPr>
          <w:rFonts w:ascii="Times New Roman" w:hAnsi="Times New Roman" w:cs="Times New Roman"/>
          <w:bCs/>
          <w:kern w:val="1"/>
          <w:sz w:val="24"/>
          <w:szCs w:val="24"/>
          <w:lang w:eastAsia="ar-SA"/>
        </w:rPr>
        <w:t xml:space="preserve"> (</w:t>
      </w:r>
      <w:r w:rsidRPr="00DD6223">
        <w:rPr>
          <w:rFonts w:ascii="Times New Roman" w:hAnsi="Times New Roman" w:cs="Times New Roman"/>
          <w:bCs/>
          <w:i/>
          <w:iCs/>
          <w:kern w:val="1"/>
          <w:sz w:val="24"/>
          <w:szCs w:val="24"/>
          <w:lang w:eastAsia="ar-SA"/>
        </w:rPr>
        <w:t>force majeure</w:t>
      </w:r>
      <w:r w:rsidRPr="00DD6223">
        <w:rPr>
          <w:rFonts w:ascii="Times New Roman" w:hAnsi="Times New Roman" w:cs="Times New Roman"/>
          <w:bCs/>
          <w:kern w:val="1"/>
          <w:sz w:val="24"/>
          <w:szCs w:val="24"/>
          <w:lang w:eastAsia="ar-SA"/>
        </w:rPr>
        <w:t>) arba kitoms aplinkybėms (pagal Lietuvos Respublikos Vyriausybės 1996 liepos 15 d. nutarimą Nr. 840), kurios nepriklauso nuo Sutarties šalių valios, šalys privalo nedelsdamos, bet ne vėliau kaip per 3 kalendorines dienas apie tai viena kitą informuoti raštu. Jei šalys viena kitos neinformuoja, laikoma, kad tokių aplinkybių nebuvo ir šalis, laiku nepranešusi apie neįveikiamos jėgos aplinkybes, tampa atsakinga už nuostolių, kurių galima buvo išvengti, atlyginimą kitai šaliai.</w:t>
      </w:r>
    </w:p>
    <w:p w14:paraId="73993CE7" w14:textId="77777777"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VII SKYRIUS</w:t>
      </w:r>
    </w:p>
    <w:p w14:paraId="58C26BD8" w14:textId="77777777" w:rsidR="00DD6223" w:rsidRPr="00DD6223" w:rsidRDefault="00DD6223" w:rsidP="00DD6223">
      <w:pPr>
        <w:suppressAutoHyphens/>
        <w:spacing w:after="160"/>
        <w:jc w:val="center"/>
        <w:rPr>
          <w:rFonts w:ascii="Times New Roman" w:hAnsi="Times New Roman" w:cs="Times New Roman"/>
          <w:b/>
          <w:kern w:val="1"/>
          <w:sz w:val="24"/>
          <w:szCs w:val="24"/>
          <w:lang w:eastAsia="ar-SA"/>
        </w:rPr>
      </w:pPr>
      <w:r w:rsidRPr="00DD6223">
        <w:rPr>
          <w:rFonts w:ascii="Times New Roman" w:hAnsi="Times New Roman" w:cs="Times New Roman"/>
          <w:b/>
          <w:kern w:val="1"/>
          <w:sz w:val="24"/>
          <w:szCs w:val="24"/>
          <w:lang w:eastAsia="ar-SA"/>
        </w:rPr>
        <w:t>SUTARTIES GALIOJIMAS IR VYKDYMAS</w:t>
      </w:r>
    </w:p>
    <w:p w14:paraId="3F4D0571"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19. Sutartis gali būti pasirašoma, kai yra </w:t>
      </w:r>
      <w:r w:rsidRPr="00DD6223">
        <w:rPr>
          <w:rFonts w:ascii="Times New Roman" w:hAnsi="Times New Roman" w:cs="Times New Roman"/>
          <w:bCs/>
          <w:kern w:val="1"/>
          <w:sz w:val="24"/>
          <w:szCs w:val="24"/>
          <w:lang w:eastAsia="ar-SA"/>
        </w:rPr>
        <w:t>įvykdytos</w:t>
      </w:r>
      <w:r w:rsidRPr="00DD6223">
        <w:rPr>
          <w:rFonts w:ascii="Times New Roman" w:hAnsi="Times New Roman" w:cs="Times New Roman"/>
          <w:kern w:val="1"/>
          <w:sz w:val="24"/>
          <w:szCs w:val="24"/>
          <w:lang w:eastAsia="ar-SA"/>
        </w:rPr>
        <w:t xml:space="preserve"> </w:t>
      </w:r>
      <w:r w:rsidRPr="00DD6223">
        <w:rPr>
          <w:rFonts w:ascii="Times New Roman" w:hAnsi="Times New Roman" w:cs="Times New Roman"/>
          <w:sz w:val="24"/>
          <w:szCs w:val="24"/>
          <w:lang w:eastAsia="ar-SA"/>
        </w:rPr>
        <w:t>Įsakymu patvirtinto Sveikatos centrui priskiriamų sveikatos priežiūros paslaugų teikimo organizavimo tvarkos aprašo</w:t>
      </w:r>
      <w:r w:rsidRPr="00DD6223">
        <w:rPr>
          <w:rFonts w:ascii="Times New Roman" w:hAnsi="Times New Roman" w:cs="Times New Roman"/>
          <w:kern w:val="1"/>
          <w:sz w:val="24"/>
          <w:szCs w:val="24"/>
          <w:lang w:eastAsia="ar-SA"/>
        </w:rPr>
        <w:t xml:space="preserve"> 7 ir 14 punktuose nurodytos sąlygos.</w:t>
      </w:r>
      <w:r w:rsidRPr="00DD6223">
        <w:rPr>
          <w:rFonts w:ascii="Times New Roman" w:hAnsi="Times New Roman" w:cs="Times New Roman"/>
          <w:sz w:val="24"/>
          <w:szCs w:val="24"/>
        </w:rPr>
        <w:t xml:space="preserve"> </w:t>
      </w:r>
    </w:p>
    <w:p w14:paraId="08D68EA7"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20. Sutartis įsigalioja nuo kitos darbo dienos, kai ją pasirašo visos Sutarties šalys, ir galioja penkerius metus nuo Sutarties įsigaliojimo. Sutarties pakeitimai įsigalioja nuo kitos darbo dienos, kai Sutarties pakeitimą pasirašo visos Sutarties šalys. Pasirašytos Sutarties (jos pakeitimo) kopija pateikiama savivaldybės merui.</w:t>
      </w:r>
      <w:r w:rsidRPr="00DD6223">
        <w:rPr>
          <w:rFonts w:ascii="Times New Roman" w:hAnsi="Times New Roman" w:cs="Times New Roman"/>
          <w:sz w:val="24"/>
          <w:szCs w:val="24"/>
        </w:rPr>
        <w:t xml:space="preserve"> </w:t>
      </w:r>
    </w:p>
    <w:p w14:paraId="2A2B64E7" w14:textId="77777777" w:rsidR="00DD6223" w:rsidRPr="00DD6223" w:rsidRDefault="00DD6223" w:rsidP="00DD6223">
      <w:pPr>
        <w:suppressAutoHyphens/>
        <w:spacing w:after="0"/>
        <w:ind w:left="17" w:firstLine="567"/>
        <w:jc w:val="both"/>
        <w:rPr>
          <w:rFonts w:ascii="Times New Roman" w:hAnsi="Times New Roman" w:cs="Times New Roman"/>
          <w:sz w:val="24"/>
          <w:szCs w:val="24"/>
          <w:lang w:eastAsia="ar-SA"/>
        </w:rPr>
      </w:pPr>
      <w:r w:rsidRPr="00DD6223">
        <w:rPr>
          <w:rFonts w:ascii="Times New Roman" w:hAnsi="Times New Roman" w:cs="Times New Roman"/>
          <w:kern w:val="1"/>
          <w:sz w:val="24"/>
          <w:szCs w:val="24"/>
          <w:lang w:eastAsia="ar-SA"/>
        </w:rPr>
        <w:t>21. Vienašališkas Sutarties nutraukimas:</w:t>
      </w:r>
    </w:p>
    <w:p w14:paraId="5DCAA94A" w14:textId="77777777" w:rsidR="00DD6223" w:rsidRPr="00DD6223" w:rsidRDefault="00DD6223" w:rsidP="00DD6223">
      <w:pPr>
        <w:spacing w:after="0"/>
        <w:ind w:left="17" w:firstLine="567"/>
        <w:jc w:val="both"/>
        <w:rPr>
          <w:rFonts w:ascii="Times New Roman" w:hAnsi="Times New Roman" w:cs="Times New Roman"/>
          <w:sz w:val="24"/>
          <w:szCs w:val="24"/>
          <w:lang w:eastAsia="ar-SA"/>
        </w:rPr>
      </w:pPr>
      <w:r w:rsidRPr="00DD6223">
        <w:rPr>
          <w:rFonts w:ascii="Times New Roman" w:hAnsi="Times New Roman" w:cs="Times New Roman"/>
          <w:kern w:val="1"/>
          <w:sz w:val="24"/>
          <w:szCs w:val="24"/>
          <w:lang w:eastAsia="ar-SA"/>
        </w:rPr>
        <w:t>21.1. Kita (-os) Sutarties šalis (-ys) turi informuoti Koordinuojančiąją įstaigą, jei Sutarties šalis (-ys) nevykdo Sutarties ar ją netinkamai vykdo. Koordinuojančioji įstaiga, gavusi šią informaciją, Sutarties nevykdančią (-ias) (netinkamai vykdančią (-ias) Sutarties šalį (-is) turi raštu informuoti apie Sutarties nevykdymą (netinkamą vykdymą) ir duoti jai</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kern w:val="1"/>
          <w:sz w:val="24"/>
          <w:szCs w:val="24"/>
          <w:lang w:eastAsia="ar-SA"/>
        </w:rPr>
        <w:t xml:space="preserve">30 kalendorinių dienų paaiškinimams dėl Sutarties nevykdymo (netinkamo vykdymo) priežasčių pateikti bei Sutarties vykdymo pažeidimams ištaisyti ir Sutarties vykdymui išsaugoti. Jei Sutarties nevykdanti (netinkamai vykdanti) šalis per 30 kalendorinių dienų nepašalina Sutarties nevykdymo (netinkamo vykdymo) priežasčių, Sutarties šalys vienašališkai su Sutarties nevykdančia (netinkamai vykdančia) šalimi gali nutraukti Sutartį. Sutarties nutraukimas su Sutarties nevykdančia (netinkamai vykdančia) šalimi neturi įtakos Sutarties galiojimui kitoms Sutarties šalims, jei likusios Sutarties šalys gali užtikrinti visų privalomų SSC paslaugų teikimą. </w:t>
      </w:r>
      <w:r w:rsidRPr="00DD6223">
        <w:rPr>
          <w:rFonts w:ascii="Times New Roman" w:hAnsi="Times New Roman" w:cs="Times New Roman"/>
          <w:sz w:val="24"/>
          <w:szCs w:val="24"/>
          <w:lang w:eastAsia="ar-SA"/>
        </w:rPr>
        <w:t xml:space="preserve">Šio Sutarties papunkčio atveju Sutarties šalims taip pat taikomos Įsakymu patvirtinto </w:t>
      </w:r>
      <w:r w:rsidRPr="00DD6223">
        <w:rPr>
          <w:rFonts w:ascii="Times New Roman" w:hAnsi="Times New Roman" w:cs="Times New Roman"/>
          <w:kern w:val="1"/>
          <w:sz w:val="24"/>
          <w:szCs w:val="24"/>
          <w:lang w:eastAsia="ar-SA"/>
        </w:rPr>
        <w:t xml:space="preserve">Sveikatos centrui priskiriamų sveikatos priežiūros paslaugų teikimo organizavimo tvarkos aprašo </w:t>
      </w:r>
      <w:r w:rsidRPr="00DD6223">
        <w:rPr>
          <w:rFonts w:ascii="Times New Roman" w:hAnsi="Times New Roman" w:cs="Times New Roman"/>
          <w:sz w:val="24"/>
          <w:szCs w:val="24"/>
          <w:lang w:eastAsia="ar-SA"/>
        </w:rPr>
        <w:t xml:space="preserve">14 punkto nuostatos dėl </w:t>
      </w:r>
      <w:r w:rsidRPr="00DD6223">
        <w:rPr>
          <w:rFonts w:ascii="Times New Roman" w:hAnsi="Times New Roman" w:cs="Times New Roman"/>
          <w:color w:val="000000"/>
          <w:sz w:val="24"/>
          <w:szCs w:val="24"/>
        </w:rPr>
        <w:t>sutarties keitimo sąlygų</w:t>
      </w:r>
      <w:r w:rsidRPr="00DD6223">
        <w:rPr>
          <w:rFonts w:ascii="Times New Roman" w:hAnsi="Times New Roman" w:cs="Times New Roman"/>
          <w:sz w:val="24"/>
          <w:szCs w:val="24"/>
          <w:lang w:eastAsia="ar-SA"/>
        </w:rPr>
        <w:t>.  A</w:t>
      </w:r>
      <w:r w:rsidRPr="00DD6223">
        <w:rPr>
          <w:rFonts w:ascii="Times New Roman" w:hAnsi="Times New Roman" w:cs="Times New Roman"/>
          <w:kern w:val="1"/>
          <w:sz w:val="24"/>
          <w:szCs w:val="24"/>
          <w:lang w:eastAsia="ar-SA"/>
        </w:rPr>
        <w:t xml:space="preserve">pie su Sutarties šalimi pagal šį Sutarties </w:t>
      </w:r>
      <w:r w:rsidRPr="00DD6223">
        <w:rPr>
          <w:rFonts w:ascii="Times New Roman" w:hAnsi="Times New Roman" w:cs="Times New Roman"/>
          <w:sz w:val="24"/>
          <w:szCs w:val="24"/>
          <w:lang w:eastAsia="ar-SA"/>
        </w:rPr>
        <w:t>pa</w:t>
      </w:r>
      <w:r w:rsidRPr="00DD6223">
        <w:rPr>
          <w:rFonts w:ascii="Times New Roman" w:hAnsi="Times New Roman" w:cs="Times New Roman"/>
          <w:kern w:val="1"/>
          <w:sz w:val="24"/>
          <w:szCs w:val="24"/>
          <w:lang w:eastAsia="ar-SA"/>
        </w:rPr>
        <w:t>punkt</w:t>
      </w:r>
      <w:r w:rsidRPr="00DD6223">
        <w:rPr>
          <w:rFonts w:ascii="Times New Roman" w:hAnsi="Times New Roman" w:cs="Times New Roman"/>
          <w:sz w:val="24"/>
          <w:szCs w:val="24"/>
          <w:lang w:eastAsia="ar-SA"/>
        </w:rPr>
        <w:t>į</w:t>
      </w:r>
      <w:r w:rsidRPr="00DD6223">
        <w:rPr>
          <w:rFonts w:ascii="Times New Roman" w:hAnsi="Times New Roman" w:cs="Times New Roman"/>
          <w:kern w:val="1"/>
          <w:sz w:val="24"/>
          <w:szCs w:val="24"/>
          <w:lang w:eastAsia="ar-SA"/>
        </w:rPr>
        <w:t xml:space="preserve"> vienašališkai nutrauktą Sutartį savivaldybės merą raštu privalo informuoti Koordinuojančioji įstaiga;</w:t>
      </w:r>
    </w:p>
    <w:p w14:paraId="42CD5EA3" w14:textId="77777777" w:rsidR="00DD6223" w:rsidRPr="00DD6223" w:rsidRDefault="00DD6223" w:rsidP="00DD6223">
      <w:pPr>
        <w:suppressAutoHyphens/>
        <w:spacing w:after="0"/>
        <w:ind w:left="17" w:firstLine="567"/>
        <w:jc w:val="both"/>
        <w:rPr>
          <w:rFonts w:ascii="Times New Roman" w:hAnsi="Times New Roman" w:cs="Times New Roman"/>
          <w:bCs/>
          <w:kern w:val="1"/>
          <w:sz w:val="24"/>
          <w:szCs w:val="24"/>
          <w:lang w:eastAsia="ar-SA"/>
        </w:rPr>
      </w:pPr>
      <w:r w:rsidRPr="00DD6223">
        <w:rPr>
          <w:rFonts w:ascii="Times New Roman" w:hAnsi="Times New Roman" w:cs="Times New Roman"/>
          <w:sz w:val="24"/>
          <w:szCs w:val="24"/>
          <w:lang w:eastAsia="ar-SA"/>
        </w:rPr>
        <w:t>21.2. Sutarties šalis (L</w:t>
      </w:r>
      <w:r w:rsidRPr="00DD6223">
        <w:rPr>
          <w:rFonts w:ascii="Times New Roman" w:hAnsi="Times New Roman" w:cs="Times New Roman"/>
          <w:sz w:val="24"/>
          <w:szCs w:val="24"/>
        </w:rPr>
        <w:t>NSS asmens sveikatos priežiūros įstaiga, kurios savininkas (dalininkas) nėra valstybė ar savivaldybė</w:t>
      </w:r>
      <w:r w:rsidRPr="00DD6223">
        <w:rPr>
          <w:rFonts w:ascii="Times New Roman" w:hAnsi="Times New Roman" w:cs="Times New Roman"/>
          <w:sz w:val="24"/>
          <w:szCs w:val="24"/>
          <w:lang w:eastAsia="ar-SA"/>
        </w:rPr>
        <w:t>), norėdama nebedalyvauti sveikatos centro veikloje, apie vienašalį Sutarties nutraukimą kitoms Sutartiems šalims ir Koordinuojančiai įstaigai privalo pranešti ne vėliau kaip prieš 90  kalendorinių dienų</w:t>
      </w:r>
      <w:r w:rsidRPr="00DD6223">
        <w:rPr>
          <w:rFonts w:ascii="Times New Roman" w:hAnsi="Times New Roman" w:cs="Times New Roman"/>
          <w:kern w:val="1"/>
          <w:sz w:val="24"/>
          <w:szCs w:val="24"/>
          <w:lang w:eastAsia="ar-SA"/>
        </w:rPr>
        <w:t>.</w:t>
      </w:r>
      <w:r w:rsidRPr="00DD6223">
        <w:rPr>
          <w:rFonts w:ascii="Times New Roman" w:hAnsi="Times New Roman" w:cs="Times New Roman"/>
          <w:sz w:val="24"/>
          <w:szCs w:val="24"/>
          <w:lang w:eastAsia="ar-SA"/>
        </w:rPr>
        <w:t xml:space="preserve"> </w:t>
      </w:r>
    </w:p>
    <w:p w14:paraId="5BB47C7D"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22.</w:t>
      </w:r>
      <w:r w:rsidRPr="00DD6223">
        <w:rPr>
          <w:rFonts w:ascii="Times New Roman" w:hAnsi="Times New Roman" w:cs="Times New Roman"/>
          <w:b/>
          <w:bCs/>
          <w:kern w:val="1"/>
          <w:sz w:val="24"/>
          <w:szCs w:val="24"/>
          <w:lang w:eastAsia="ar-SA"/>
        </w:rPr>
        <w:t xml:space="preserve"> </w:t>
      </w:r>
      <w:r w:rsidRPr="00DD6223">
        <w:rPr>
          <w:rFonts w:ascii="Times New Roman" w:hAnsi="Times New Roman" w:cs="Times New Roman"/>
          <w:kern w:val="1"/>
          <w:sz w:val="24"/>
          <w:szCs w:val="24"/>
          <w:lang w:eastAsia="ar-SA"/>
        </w:rPr>
        <w:t>Sutarties keitimas vykdomas laikantis Sveikatos centrui priskiriamų sveikatos priežiūros paslaugų teikimo organizavimo tvarkos aprašo 14 punkte nustatytų sąlygų.</w:t>
      </w:r>
      <w:r w:rsidRPr="00DD6223">
        <w:rPr>
          <w:rFonts w:ascii="Times New Roman" w:hAnsi="Times New Roman" w:cs="Times New Roman"/>
          <w:sz w:val="24"/>
          <w:szCs w:val="24"/>
        </w:rPr>
        <w:t xml:space="preserve"> </w:t>
      </w:r>
    </w:p>
    <w:p w14:paraId="3618A91E" w14:textId="77777777" w:rsidR="00DD6223" w:rsidRPr="00DD6223" w:rsidRDefault="00DD6223" w:rsidP="00DD6223">
      <w:pPr>
        <w:suppressAutoHyphens/>
        <w:spacing w:after="0"/>
        <w:ind w:left="17" w:firstLine="567"/>
        <w:jc w:val="both"/>
        <w:rPr>
          <w:rFonts w:ascii="Times New Roman" w:hAnsi="Times New Roman" w:cs="Times New Roman"/>
          <w:kern w:val="1"/>
          <w:sz w:val="24"/>
          <w:szCs w:val="24"/>
          <w:lang w:eastAsia="ar-SA"/>
        </w:rPr>
      </w:pPr>
      <w:r w:rsidRPr="00DD6223">
        <w:rPr>
          <w:rFonts w:ascii="Times New Roman" w:hAnsi="Times New Roman" w:cs="Times New Roman"/>
          <w:bCs/>
          <w:kern w:val="1"/>
          <w:sz w:val="24"/>
          <w:szCs w:val="24"/>
          <w:lang w:eastAsia="ar-SA"/>
        </w:rPr>
        <w:lastRenderedPageBreak/>
        <w:t xml:space="preserve">23. </w:t>
      </w:r>
      <w:r w:rsidRPr="00DD6223">
        <w:rPr>
          <w:rFonts w:ascii="Times New Roman" w:hAnsi="Times New Roman" w:cs="Times New Roman"/>
          <w:kern w:val="1"/>
          <w:sz w:val="24"/>
          <w:szCs w:val="24"/>
          <w:lang w:eastAsia="ar-SA"/>
        </w:rPr>
        <w:t>Pakeitus Sutartį, p</w:t>
      </w:r>
      <w:r w:rsidRPr="00DD6223">
        <w:rPr>
          <w:rFonts w:ascii="Times New Roman" w:hAnsi="Times New Roman" w:cs="Times New Roman"/>
          <w:bCs/>
          <w:kern w:val="1"/>
          <w:sz w:val="24"/>
          <w:szCs w:val="24"/>
          <w:lang w:eastAsia="ar-SA"/>
        </w:rPr>
        <w:t>asirašytos Sutarties kopija pateikiama savivaldybės merui.</w:t>
      </w:r>
    </w:p>
    <w:p w14:paraId="6B1CB857"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bCs/>
          <w:kern w:val="1"/>
          <w:sz w:val="24"/>
          <w:szCs w:val="24"/>
          <w:lang w:eastAsia="ar-SA"/>
        </w:rPr>
        <w:t xml:space="preserve">24. Sutartis savaime netenka galios po 90 (devyniasdešimt) kalendorinių dienų nuo to momento, kai Sutarties šalys bendrai nebegali užtikrinti visų privalomų SSC paslaugų teikimo ir per 90 (devyniasdešimt) kalendorinių dienų Įsakymo patvirtinto aprašo nustatyta tvarka prie Sutarties vykdymo neprisijungė trūkstamas SSC paslaugas galinti teikti šalis. </w:t>
      </w:r>
    </w:p>
    <w:p w14:paraId="47D8D6A5" w14:textId="77777777" w:rsidR="00DD6223" w:rsidRPr="00DD6223" w:rsidRDefault="00DD6223" w:rsidP="00DD6223">
      <w:pPr>
        <w:suppressAutoHyphens/>
        <w:spacing w:after="0"/>
        <w:ind w:left="15" w:firstLine="567"/>
        <w:jc w:val="both"/>
        <w:rPr>
          <w:rFonts w:ascii="Times New Roman" w:hAnsi="Times New Roman" w:cs="Times New Roman"/>
          <w:bCs/>
          <w:kern w:val="1"/>
          <w:sz w:val="24"/>
          <w:szCs w:val="24"/>
          <w:lang w:eastAsia="ar-SA"/>
        </w:rPr>
      </w:pPr>
      <w:r w:rsidRPr="00DD6223">
        <w:rPr>
          <w:rFonts w:ascii="Times New Roman" w:hAnsi="Times New Roman" w:cs="Times New Roman"/>
          <w:kern w:val="1"/>
          <w:sz w:val="24"/>
          <w:szCs w:val="24"/>
          <w:lang w:eastAsia="ar-SA"/>
        </w:rPr>
        <w:t>25</w:t>
      </w:r>
      <w:r w:rsidRPr="00DD6223">
        <w:rPr>
          <w:rFonts w:ascii="Times New Roman" w:hAnsi="Times New Roman" w:cs="Times New Roman"/>
          <w:bCs/>
          <w:kern w:val="1"/>
          <w:sz w:val="24"/>
          <w:szCs w:val="24"/>
          <w:lang w:eastAsia="ar-SA"/>
        </w:rPr>
        <w:t>. Sutarties galiojimo pasibaigimas neatleidžia šalių, nesilaikiusių, nevykdžiusių šios Sutarties sąlygų ar netinkamai jas vykdžiusių arba trukdžiusių kitai šaliai vykdyti savo įsipareigojimus pagal šią Sutartį, nuo susidariusių nuostolių kitai Sutarties šaliai atlyginimo.</w:t>
      </w:r>
    </w:p>
    <w:p w14:paraId="7F5B109B" w14:textId="77777777" w:rsidR="00DD6223" w:rsidRDefault="00DD6223" w:rsidP="00DD6223">
      <w:pPr>
        <w:suppressAutoHyphens/>
        <w:ind w:left="15" w:hanging="15"/>
        <w:jc w:val="center"/>
        <w:rPr>
          <w:rFonts w:ascii="Times New Roman" w:hAnsi="Times New Roman" w:cs="Times New Roman"/>
          <w:b/>
          <w:bCs/>
          <w:kern w:val="1"/>
          <w:sz w:val="24"/>
          <w:szCs w:val="24"/>
          <w:lang w:eastAsia="ar-SA"/>
        </w:rPr>
      </w:pPr>
    </w:p>
    <w:p w14:paraId="3F9A381F" w14:textId="3647E64E" w:rsidR="00DD6223" w:rsidRPr="00DD6223" w:rsidRDefault="00DD6223" w:rsidP="00DD6223">
      <w:pPr>
        <w:suppressAutoHyphens/>
        <w:ind w:left="15" w:hanging="15"/>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VIII SKYRIUS</w:t>
      </w:r>
    </w:p>
    <w:p w14:paraId="1A67C353" w14:textId="77777777" w:rsidR="00DD6223" w:rsidRPr="00DD6223" w:rsidRDefault="00DD6223" w:rsidP="00DD6223">
      <w:pPr>
        <w:suppressAutoHyphens/>
        <w:ind w:left="15" w:hanging="15"/>
        <w:jc w:val="center"/>
        <w:rPr>
          <w:rFonts w:ascii="Times New Roman" w:hAnsi="Times New Roman" w:cs="Times New Roman"/>
          <w:b/>
          <w:bCs/>
          <w:kern w:val="1"/>
          <w:sz w:val="24"/>
          <w:szCs w:val="24"/>
          <w:lang w:eastAsia="ar-SA"/>
        </w:rPr>
      </w:pPr>
      <w:r w:rsidRPr="00DD6223">
        <w:rPr>
          <w:rFonts w:ascii="Times New Roman" w:hAnsi="Times New Roman" w:cs="Times New Roman"/>
          <w:b/>
          <w:bCs/>
          <w:kern w:val="1"/>
          <w:sz w:val="24"/>
          <w:szCs w:val="24"/>
          <w:lang w:eastAsia="ar-SA"/>
        </w:rPr>
        <w:t>KITOS NUOSTATOS</w:t>
      </w:r>
    </w:p>
    <w:p w14:paraId="00F36F28" w14:textId="77777777" w:rsidR="00DD6223" w:rsidRPr="00DD6223" w:rsidRDefault="00DD6223" w:rsidP="00DD6223">
      <w:pPr>
        <w:suppressAutoHyphens/>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26. Sutartis sudaryta vadovaujantis Lietuvos Respublikos teisės aktais. Sutartis ir atskiros jos nuostatos turi būti aiškinamos vadovaujantis Lietuvos Respublikos teisės aktais.</w:t>
      </w:r>
    </w:p>
    <w:p w14:paraId="15FC0995" w14:textId="77777777" w:rsidR="00DD6223" w:rsidRPr="00DD6223" w:rsidRDefault="00DD6223" w:rsidP="00DD6223">
      <w:pPr>
        <w:tabs>
          <w:tab w:val="left" w:pos="720"/>
        </w:tabs>
        <w:suppressAutoHyphens/>
        <w:spacing w:after="0" w:line="100" w:lineRule="atLeast"/>
        <w:ind w:firstLine="567"/>
        <w:jc w:val="both"/>
        <w:rPr>
          <w:rFonts w:ascii="Times New Roman" w:hAnsi="Times New Roman" w:cs="Times New Roman"/>
          <w:kern w:val="1"/>
          <w:sz w:val="24"/>
          <w:szCs w:val="24"/>
          <w:lang w:eastAsia="ar-SA"/>
        </w:rPr>
      </w:pPr>
      <w:r w:rsidRPr="00DD6223">
        <w:rPr>
          <w:rFonts w:ascii="Times New Roman" w:hAnsi="Times New Roman" w:cs="Times New Roman"/>
          <w:color w:val="000000"/>
          <w:kern w:val="1"/>
          <w:sz w:val="24"/>
          <w:szCs w:val="24"/>
          <w:lang w:eastAsia="ar-SA"/>
        </w:rPr>
        <w:t xml:space="preserve">27. Pasikeitus šalių </w:t>
      </w:r>
      <w:r w:rsidRPr="00DD6223">
        <w:rPr>
          <w:rFonts w:ascii="Times New Roman" w:hAnsi="Times New Roman" w:cs="Times New Roman"/>
          <w:kern w:val="1"/>
          <w:sz w:val="24"/>
          <w:szCs w:val="24"/>
          <w:lang w:eastAsia="ar-SA"/>
        </w:rPr>
        <w:t>rekvizitams ir (ar) kitiems duomenims,</w:t>
      </w:r>
      <w:r w:rsidRPr="00DD6223">
        <w:rPr>
          <w:rFonts w:ascii="Times New Roman" w:hAnsi="Times New Roman" w:cs="Times New Roman"/>
          <w:color w:val="000000"/>
          <w:kern w:val="1"/>
          <w:sz w:val="24"/>
          <w:szCs w:val="24"/>
          <w:lang w:eastAsia="ar-SA"/>
        </w:rPr>
        <w:t xml:space="preserve"> šalys privalo per 3 (tris) kalendorines dienas </w:t>
      </w:r>
      <w:r w:rsidRPr="00DD6223">
        <w:rPr>
          <w:rFonts w:ascii="Times New Roman" w:hAnsi="Times New Roman" w:cs="Times New Roman"/>
          <w:kern w:val="1"/>
          <w:sz w:val="24"/>
          <w:szCs w:val="24"/>
          <w:lang w:eastAsia="ar-SA"/>
        </w:rPr>
        <w:t xml:space="preserve">nuo jų pasikeitimo momento apie tai pranešti raštu viena kitai. </w:t>
      </w:r>
    </w:p>
    <w:p w14:paraId="01084784" w14:textId="77777777" w:rsidR="00DD6223" w:rsidRPr="00DD6223" w:rsidRDefault="00DD6223" w:rsidP="00DD6223">
      <w:pPr>
        <w:suppressAutoHyphens/>
        <w:snapToGrid w:val="0"/>
        <w:spacing w:after="0"/>
        <w:ind w:left="-15" w:firstLine="567"/>
        <w:jc w:val="both"/>
        <w:rPr>
          <w:rFonts w:ascii="Times New Roman" w:hAnsi="Times New Roman" w:cs="Times New Roman"/>
          <w:color w:val="000000"/>
          <w:sz w:val="24"/>
          <w:szCs w:val="24"/>
          <w:lang w:eastAsia="ar-SA"/>
        </w:rPr>
      </w:pPr>
      <w:r w:rsidRPr="00DD6223">
        <w:rPr>
          <w:rFonts w:ascii="Times New Roman" w:hAnsi="Times New Roman" w:cs="Times New Roman"/>
          <w:color w:val="000000"/>
          <w:sz w:val="24"/>
          <w:szCs w:val="24"/>
          <w:lang w:eastAsia="ar-SA"/>
        </w:rPr>
        <w:t>28. Sutartyje neaptartus klausimus reglamentuoja Lietuvos Respublikos civilinio kodekso nuostatos.</w:t>
      </w:r>
    </w:p>
    <w:p w14:paraId="35AC3C47" w14:textId="77777777" w:rsidR="00DD6223" w:rsidRPr="00DD6223" w:rsidRDefault="00DD6223" w:rsidP="00DD6223">
      <w:pPr>
        <w:suppressAutoHyphens/>
        <w:snapToGrid w:val="0"/>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29. Visi ginčai, kilę iš šios Sutarties, sprendžiami derybų keliu. Šalims nesusitarus geruoju, ginčas gali būti perduotas nagrinėti teismui Lietuvos Respublikos įstatymų nustatyta tvarka. </w:t>
      </w:r>
    </w:p>
    <w:p w14:paraId="2B913D29" w14:textId="77777777" w:rsidR="00DD6223" w:rsidRPr="00DD6223" w:rsidRDefault="00DD6223" w:rsidP="00DD6223">
      <w:pPr>
        <w:suppressAutoHyphens/>
        <w:snapToGrid w:val="0"/>
        <w:spacing w:after="0"/>
        <w:ind w:left="-15" w:firstLine="567"/>
        <w:jc w:val="both"/>
        <w:rPr>
          <w:rFonts w:ascii="Times New Roman" w:hAnsi="Times New Roman" w:cs="Times New Roman"/>
          <w:kern w:val="1"/>
          <w:sz w:val="24"/>
          <w:szCs w:val="24"/>
          <w:lang w:eastAsia="ar-SA"/>
        </w:rPr>
      </w:pPr>
      <w:r w:rsidRPr="00DD6223">
        <w:rPr>
          <w:rFonts w:ascii="Times New Roman" w:hAnsi="Times New Roman" w:cs="Times New Roman"/>
          <w:kern w:val="1"/>
          <w:sz w:val="24"/>
          <w:szCs w:val="24"/>
          <w:lang w:eastAsia="ar-SA"/>
        </w:rPr>
        <w:t xml:space="preserve">30. Sutartis sudaryta lietuvių kalba, egzemplioriais, turinčiais vienodą juridinę galią, po vieną kiekvienai Sutarties šaliai. </w:t>
      </w:r>
    </w:p>
    <w:p w14:paraId="2D5688D9" w14:textId="77777777" w:rsidR="00DD6223" w:rsidRPr="00DD6223" w:rsidRDefault="00DD6223" w:rsidP="00DD6223">
      <w:pPr>
        <w:suppressAutoHyphens/>
        <w:snapToGrid w:val="0"/>
        <w:jc w:val="both"/>
        <w:rPr>
          <w:rFonts w:ascii="Times New Roman" w:hAnsi="Times New Roman" w:cs="Times New Roman"/>
          <w:kern w:val="1"/>
          <w:sz w:val="24"/>
          <w:szCs w:val="24"/>
          <w:lang w:eastAsia="ar-SA"/>
        </w:rPr>
      </w:pPr>
    </w:p>
    <w:tbl>
      <w:tblPr>
        <w:tblW w:w="0" w:type="auto"/>
        <w:tblLook w:val="00A0" w:firstRow="1" w:lastRow="0" w:firstColumn="1" w:lastColumn="0" w:noHBand="0" w:noVBand="0"/>
      </w:tblPr>
      <w:tblGrid>
        <w:gridCol w:w="4726"/>
        <w:gridCol w:w="4912"/>
      </w:tblGrid>
      <w:tr w:rsidR="00DD6223" w:rsidRPr="00DD6223" w14:paraId="2CA645E6" w14:textId="77777777" w:rsidTr="00857CCE">
        <w:tc>
          <w:tcPr>
            <w:tcW w:w="4726" w:type="dxa"/>
          </w:tcPr>
          <w:p w14:paraId="3426905F"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w:t>
            </w:r>
          </w:p>
          <w:p w14:paraId="467D5DE2"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1</w:t>
            </w:r>
            <w:r w:rsidRPr="00DD6223">
              <w:rPr>
                <w:rFonts w:ascii="Times New Roman" w:hAnsi="Times New Roman" w:cs="Times New Roman"/>
                <w:color w:val="000000"/>
                <w:kern w:val="1"/>
                <w:sz w:val="24"/>
                <w:szCs w:val="24"/>
                <w:lang w:eastAsia="ar-SA"/>
              </w:rPr>
              <w:t xml:space="preserve"> pavadinimas, įmonės kodas)</w:t>
            </w:r>
          </w:p>
          <w:p w14:paraId="52878AFB"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34EB9DE5"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______________________________________</w:t>
            </w:r>
          </w:p>
          <w:p w14:paraId="4E152472"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1</w:t>
            </w:r>
            <w:r w:rsidRPr="00DD6223">
              <w:rPr>
                <w:rFonts w:ascii="Times New Roman" w:hAnsi="Times New Roman" w:cs="Times New Roman"/>
                <w:color w:val="000000"/>
                <w:kern w:val="1"/>
                <w:sz w:val="24"/>
                <w:szCs w:val="24"/>
                <w:lang w:eastAsia="ar-SA"/>
              </w:rPr>
              <w:t xml:space="preserve"> vadovo (ar kito įgalioto asmens, vardas pavardė, parašas)</w:t>
            </w:r>
          </w:p>
          <w:p w14:paraId="1C24037B"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41A667D1" w14:textId="77777777" w:rsidTr="00857CCE">
        <w:tc>
          <w:tcPr>
            <w:tcW w:w="4726" w:type="dxa"/>
          </w:tcPr>
          <w:p w14:paraId="01D45596"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w:t>
            </w:r>
          </w:p>
          <w:p w14:paraId="49E4047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2</w:t>
            </w:r>
            <w:r w:rsidRPr="00DD6223">
              <w:rPr>
                <w:rFonts w:ascii="Times New Roman" w:hAnsi="Times New Roman" w:cs="Times New Roman"/>
                <w:color w:val="000000"/>
                <w:kern w:val="1"/>
                <w:sz w:val="24"/>
                <w:szCs w:val="24"/>
                <w:lang w:eastAsia="ar-SA"/>
              </w:rPr>
              <w:t xml:space="preserve"> pavadinimas, įmonės kodas)</w:t>
            </w:r>
          </w:p>
          <w:p w14:paraId="4B8CA3E0"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6D7793E6"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______________________________________</w:t>
            </w:r>
          </w:p>
          <w:p w14:paraId="1F71E25B"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2</w:t>
            </w:r>
            <w:r w:rsidRPr="00DD6223">
              <w:rPr>
                <w:rFonts w:ascii="Times New Roman" w:hAnsi="Times New Roman" w:cs="Times New Roman"/>
                <w:color w:val="000000"/>
                <w:kern w:val="1"/>
                <w:sz w:val="24"/>
                <w:szCs w:val="24"/>
                <w:lang w:eastAsia="ar-SA"/>
              </w:rPr>
              <w:t xml:space="preserve"> vadovo (ar kito įgalioto asmens, vardas pavardė, parašas)</w:t>
            </w:r>
          </w:p>
          <w:p w14:paraId="6F058403"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4290E633" w14:textId="77777777" w:rsidTr="00857CCE">
        <w:tc>
          <w:tcPr>
            <w:tcW w:w="4726" w:type="dxa"/>
          </w:tcPr>
          <w:p w14:paraId="27E9992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w:t>
            </w:r>
          </w:p>
          <w:p w14:paraId="47A5AABD"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3</w:t>
            </w:r>
            <w:r w:rsidRPr="00DD6223">
              <w:rPr>
                <w:rFonts w:ascii="Times New Roman" w:hAnsi="Times New Roman" w:cs="Times New Roman"/>
                <w:color w:val="000000"/>
                <w:kern w:val="1"/>
                <w:sz w:val="24"/>
                <w:szCs w:val="24"/>
                <w:lang w:eastAsia="ar-SA"/>
              </w:rPr>
              <w:t xml:space="preserve"> pavadinimas, įmonės kodas)</w:t>
            </w:r>
          </w:p>
          <w:p w14:paraId="3993DD44"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789C53E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______________________________________</w:t>
            </w:r>
          </w:p>
          <w:p w14:paraId="204C2C86"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3</w:t>
            </w:r>
            <w:r w:rsidRPr="00DD6223">
              <w:rPr>
                <w:rFonts w:ascii="Times New Roman" w:hAnsi="Times New Roman" w:cs="Times New Roman"/>
                <w:color w:val="000000"/>
                <w:kern w:val="1"/>
                <w:sz w:val="24"/>
                <w:szCs w:val="24"/>
                <w:lang w:eastAsia="ar-SA"/>
              </w:rPr>
              <w:t xml:space="preserve"> vadovo (ar kito įgalioto asmens, vardas pavardė, parašas)</w:t>
            </w:r>
          </w:p>
          <w:p w14:paraId="2554D58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0BF422AE" w14:textId="77777777" w:rsidTr="00857CCE">
        <w:tc>
          <w:tcPr>
            <w:tcW w:w="4726" w:type="dxa"/>
          </w:tcPr>
          <w:p w14:paraId="4BDC0EE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w:t>
            </w:r>
          </w:p>
          <w:p w14:paraId="5434FF6C"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4</w:t>
            </w:r>
            <w:r w:rsidRPr="00DD6223">
              <w:rPr>
                <w:rFonts w:ascii="Times New Roman" w:hAnsi="Times New Roman" w:cs="Times New Roman"/>
                <w:color w:val="000000"/>
                <w:kern w:val="1"/>
                <w:sz w:val="24"/>
                <w:szCs w:val="24"/>
                <w:lang w:eastAsia="ar-SA"/>
              </w:rPr>
              <w:t xml:space="preserve"> pavadinimas, įmonės kodas)</w:t>
            </w:r>
          </w:p>
          <w:p w14:paraId="1037B8F7"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44BF9055"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lastRenderedPageBreak/>
              <w:t>______________________________________</w:t>
            </w:r>
          </w:p>
          <w:p w14:paraId="0410D3FD"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4</w:t>
            </w:r>
            <w:r w:rsidRPr="00DD6223">
              <w:rPr>
                <w:rFonts w:ascii="Times New Roman" w:hAnsi="Times New Roman" w:cs="Times New Roman"/>
                <w:color w:val="000000"/>
                <w:kern w:val="1"/>
                <w:sz w:val="24"/>
                <w:szCs w:val="24"/>
                <w:lang w:eastAsia="ar-SA"/>
              </w:rPr>
              <w:t xml:space="preserve"> vadovo (ar kito įgalioto asmens, vardas </w:t>
            </w:r>
            <w:r w:rsidRPr="00DD6223">
              <w:rPr>
                <w:rFonts w:ascii="Times New Roman" w:hAnsi="Times New Roman" w:cs="Times New Roman"/>
                <w:color w:val="000000"/>
                <w:kern w:val="1"/>
                <w:sz w:val="24"/>
                <w:szCs w:val="24"/>
                <w:lang w:eastAsia="ar-SA"/>
              </w:rPr>
              <w:lastRenderedPageBreak/>
              <w:t>pavardė, parašas)</w:t>
            </w:r>
          </w:p>
          <w:p w14:paraId="14A152D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1A9E8DBF" w14:textId="77777777" w:rsidTr="00857CCE">
        <w:tc>
          <w:tcPr>
            <w:tcW w:w="4726" w:type="dxa"/>
          </w:tcPr>
          <w:p w14:paraId="2FE32A81"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lastRenderedPageBreak/>
              <w:t>______________________</w:t>
            </w:r>
          </w:p>
          <w:p w14:paraId="38E260AB"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5</w:t>
            </w:r>
            <w:r w:rsidRPr="00DD6223">
              <w:rPr>
                <w:rFonts w:ascii="Times New Roman" w:hAnsi="Times New Roman" w:cs="Times New Roman"/>
                <w:color w:val="000000"/>
                <w:kern w:val="1"/>
                <w:sz w:val="24"/>
                <w:szCs w:val="24"/>
                <w:lang w:eastAsia="ar-SA"/>
              </w:rPr>
              <w:t xml:space="preserve"> pavadinimas, įmonės kodas)</w:t>
            </w:r>
          </w:p>
          <w:p w14:paraId="5FA356BD"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1843699A"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______________________________________</w:t>
            </w:r>
          </w:p>
          <w:p w14:paraId="6D3703B9"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5</w:t>
            </w:r>
            <w:r w:rsidRPr="00DD6223">
              <w:rPr>
                <w:rFonts w:ascii="Times New Roman" w:hAnsi="Times New Roman" w:cs="Times New Roman"/>
                <w:color w:val="000000"/>
                <w:kern w:val="1"/>
                <w:sz w:val="24"/>
                <w:szCs w:val="24"/>
                <w:lang w:eastAsia="ar-SA"/>
              </w:rPr>
              <w:t xml:space="preserve"> vadovo (ar kito įgalioto asmens, vardas pavardė, parašas)</w:t>
            </w:r>
          </w:p>
          <w:p w14:paraId="7296B4AF"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7A1DBA56" w14:textId="77777777" w:rsidTr="00857CCE">
        <w:tc>
          <w:tcPr>
            <w:tcW w:w="4726" w:type="dxa"/>
          </w:tcPr>
          <w:p w14:paraId="4FB088B7"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w:t>
            </w:r>
          </w:p>
          <w:p w14:paraId="4279B464"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6</w:t>
            </w:r>
            <w:r w:rsidRPr="00DD6223">
              <w:rPr>
                <w:rFonts w:ascii="Times New Roman" w:hAnsi="Times New Roman" w:cs="Times New Roman"/>
                <w:color w:val="000000"/>
                <w:kern w:val="1"/>
                <w:sz w:val="24"/>
                <w:szCs w:val="24"/>
                <w:lang w:eastAsia="ar-SA"/>
              </w:rPr>
              <w:t xml:space="preserve"> pavadinimas, įmonės kodas)</w:t>
            </w:r>
          </w:p>
          <w:p w14:paraId="520A26FC"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6A867666"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______________________________________</w:t>
            </w:r>
          </w:p>
          <w:p w14:paraId="437913A0"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(ASPĮ</w:t>
            </w:r>
            <w:r w:rsidRPr="00DD6223">
              <w:rPr>
                <w:rFonts w:ascii="Times New Roman" w:hAnsi="Times New Roman" w:cs="Times New Roman"/>
                <w:color w:val="000000"/>
                <w:kern w:val="1"/>
                <w:sz w:val="24"/>
                <w:szCs w:val="24"/>
                <w:vertAlign w:val="subscript"/>
                <w:lang w:eastAsia="ar-SA"/>
              </w:rPr>
              <w:t>6</w:t>
            </w:r>
            <w:r w:rsidRPr="00DD6223">
              <w:rPr>
                <w:rFonts w:ascii="Times New Roman" w:hAnsi="Times New Roman" w:cs="Times New Roman"/>
                <w:color w:val="000000"/>
                <w:kern w:val="1"/>
                <w:sz w:val="24"/>
                <w:szCs w:val="24"/>
                <w:lang w:eastAsia="ar-SA"/>
              </w:rPr>
              <w:t xml:space="preserve"> vadovo (ar kito įgalioto asmens, vardas pavardė, parašas)</w:t>
            </w:r>
          </w:p>
          <w:p w14:paraId="16F2C289"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587CA4A3" w14:textId="77777777" w:rsidTr="00857CCE">
        <w:tc>
          <w:tcPr>
            <w:tcW w:w="4726" w:type="dxa"/>
          </w:tcPr>
          <w:p w14:paraId="61827AC3"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w:t>
            </w:r>
          </w:p>
          <w:p w14:paraId="65AC7F0D"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(VSB pavadinimas, įmonės kodas)</w:t>
            </w:r>
          </w:p>
        </w:tc>
        <w:tc>
          <w:tcPr>
            <w:tcW w:w="4912" w:type="dxa"/>
          </w:tcPr>
          <w:p w14:paraId="25930B5D"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w:t>
            </w:r>
          </w:p>
          <w:p w14:paraId="1527A902"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(VSB vadovo (ar kito įgalioto asmens, vardas pavardė, parašas)</w:t>
            </w:r>
          </w:p>
          <w:p w14:paraId="2D8B6A60"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r>
      <w:tr w:rsidR="00DD6223" w:rsidRPr="00DD6223" w14:paraId="43D4225E" w14:textId="77777777" w:rsidTr="00857CCE">
        <w:tc>
          <w:tcPr>
            <w:tcW w:w="4726" w:type="dxa"/>
          </w:tcPr>
          <w:p w14:paraId="40C4F128"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w:t>
            </w:r>
          </w:p>
          <w:p w14:paraId="5E64739B"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(ŠGC pavadinimas, įmonės kodas)</w:t>
            </w:r>
          </w:p>
          <w:p w14:paraId="4EB3E69C"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p>
        </w:tc>
        <w:tc>
          <w:tcPr>
            <w:tcW w:w="4912" w:type="dxa"/>
          </w:tcPr>
          <w:p w14:paraId="66A2DEB0"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_____________________________________</w:t>
            </w:r>
          </w:p>
          <w:p w14:paraId="1145F4FC" w14:textId="77777777" w:rsidR="00DD6223" w:rsidRPr="00DD6223" w:rsidRDefault="00DD6223" w:rsidP="00857CCE">
            <w:pPr>
              <w:suppressAutoHyphens/>
              <w:spacing w:line="100" w:lineRule="atLeast"/>
              <w:jc w:val="both"/>
              <w:rPr>
                <w:rFonts w:ascii="Times New Roman" w:hAnsi="Times New Roman" w:cs="Times New Roman"/>
                <w:color w:val="000000"/>
                <w:kern w:val="1"/>
                <w:sz w:val="24"/>
                <w:szCs w:val="24"/>
                <w:lang w:eastAsia="ar-SA"/>
              </w:rPr>
            </w:pPr>
            <w:r w:rsidRPr="00DD6223">
              <w:rPr>
                <w:rFonts w:ascii="Times New Roman" w:hAnsi="Times New Roman" w:cs="Times New Roman"/>
                <w:color w:val="000000"/>
                <w:kern w:val="1"/>
                <w:sz w:val="24"/>
                <w:szCs w:val="24"/>
                <w:lang w:eastAsia="ar-SA"/>
              </w:rPr>
              <w:t>(ŠGC vadovo (ar kito įgalioto asmens, vardas pavardė, parašas)</w:t>
            </w:r>
          </w:p>
        </w:tc>
      </w:tr>
    </w:tbl>
    <w:p w14:paraId="3C373A2E" w14:textId="77777777" w:rsidR="00DD6223" w:rsidRPr="00DD6223" w:rsidRDefault="00DD6223" w:rsidP="00DD6223">
      <w:pPr>
        <w:rPr>
          <w:rFonts w:ascii="Times New Roman" w:hAnsi="Times New Roman" w:cs="Times New Roman"/>
          <w:sz w:val="24"/>
          <w:szCs w:val="24"/>
        </w:rPr>
      </w:pPr>
    </w:p>
    <w:p w14:paraId="2DBFBBDF" w14:textId="77777777" w:rsidR="00DD6223" w:rsidRDefault="00DD6223" w:rsidP="00DD6223">
      <w:pPr>
        <w:ind w:left="5040" w:right="420" w:hanging="1212"/>
        <w:rPr>
          <w:szCs w:val="24"/>
        </w:rPr>
      </w:pPr>
    </w:p>
    <w:p w14:paraId="2F972697" w14:textId="77777777" w:rsidR="00DD6223" w:rsidRPr="000E4458" w:rsidRDefault="00DD6223" w:rsidP="00DD6223">
      <w:pPr>
        <w:ind w:left="5040" w:right="420" w:hanging="1212"/>
        <w:rPr>
          <w:szCs w:val="24"/>
        </w:rPr>
      </w:pPr>
      <w:r>
        <w:rPr>
          <w:szCs w:val="24"/>
        </w:rPr>
        <w:t>____________</w:t>
      </w:r>
    </w:p>
    <w:p w14:paraId="0BBB42AE"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6F9B1800"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64AD8742"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3812C14F"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7AA6C1DB"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2D6B212E"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3A9DB434"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406C457B"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19BC745F"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5724962A"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24E31AC0"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2B18F9A7"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22C74298"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645C1670"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0E1765BC"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3C20C130" w14:textId="77777777" w:rsidR="00DD6223" w:rsidRDefault="00DD6223" w:rsidP="004734E7">
      <w:pPr>
        <w:spacing w:after="0" w:line="240" w:lineRule="auto"/>
        <w:ind w:left="6300"/>
        <w:jc w:val="both"/>
        <w:rPr>
          <w:rFonts w:ascii="Times New Roman" w:hAnsi="Times New Roman" w:cs="Times New Roman"/>
          <w:sz w:val="24"/>
          <w:szCs w:val="24"/>
          <w:lang w:val="en-GB" w:eastAsia="en-US"/>
        </w:rPr>
      </w:pPr>
    </w:p>
    <w:p w14:paraId="2CC3D98D" w14:textId="32A697F8" w:rsidR="00E87DBE" w:rsidRPr="004734E7" w:rsidRDefault="00E87DBE" w:rsidP="004734E7">
      <w:pPr>
        <w:spacing w:after="0" w:line="240" w:lineRule="auto"/>
        <w:ind w:left="6300"/>
        <w:jc w:val="both"/>
        <w:rPr>
          <w:rFonts w:ascii="Times New Roman" w:hAnsi="Times New Roman" w:cs="Times New Roman"/>
          <w:sz w:val="24"/>
          <w:szCs w:val="24"/>
          <w:lang w:val="en-GB" w:eastAsia="en-US"/>
        </w:rPr>
      </w:pPr>
      <w:r w:rsidRPr="004734E7">
        <w:rPr>
          <w:rFonts w:ascii="Times New Roman" w:hAnsi="Times New Roman" w:cs="Times New Roman"/>
          <w:sz w:val="24"/>
          <w:szCs w:val="24"/>
          <w:lang w:val="en-GB" w:eastAsia="en-US"/>
        </w:rPr>
        <w:lastRenderedPageBreak/>
        <w:t xml:space="preserve">Pagėgių savivaldybės tarybos veiklos reglamento </w:t>
      </w:r>
    </w:p>
    <w:p w14:paraId="707DAFD7" w14:textId="77777777" w:rsidR="00E87DBE" w:rsidRPr="004734E7" w:rsidRDefault="00E87DBE" w:rsidP="004734E7">
      <w:pPr>
        <w:spacing w:after="0" w:line="240" w:lineRule="auto"/>
        <w:ind w:left="6300"/>
        <w:jc w:val="both"/>
        <w:rPr>
          <w:rFonts w:ascii="Times New Roman" w:hAnsi="Times New Roman" w:cs="Times New Roman"/>
          <w:sz w:val="24"/>
          <w:szCs w:val="24"/>
          <w:lang w:val="en-GB" w:eastAsia="en-US"/>
        </w:rPr>
      </w:pPr>
      <w:r w:rsidRPr="004734E7">
        <w:rPr>
          <w:rFonts w:ascii="Times New Roman" w:hAnsi="Times New Roman" w:cs="Times New Roman"/>
          <w:sz w:val="24"/>
          <w:szCs w:val="24"/>
          <w:lang w:val="en-GB" w:eastAsia="en-US"/>
        </w:rPr>
        <w:t xml:space="preserve">4 priedas </w:t>
      </w:r>
    </w:p>
    <w:p w14:paraId="20CFBF19" w14:textId="77777777" w:rsidR="00E87DBE" w:rsidRPr="004734E7" w:rsidRDefault="00E87DBE" w:rsidP="004734E7">
      <w:pPr>
        <w:spacing w:after="0" w:line="240" w:lineRule="auto"/>
        <w:jc w:val="center"/>
        <w:rPr>
          <w:rFonts w:ascii="Times New Roman" w:hAnsi="Times New Roman" w:cs="Times New Roman"/>
          <w:b/>
          <w:bCs/>
          <w:caps/>
          <w:color w:val="000000"/>
          <w:szCs w:val="24"/>
          <w:lang w:val="en-GB" w:eastAsia="en-US"/>
        </w:rPr>
      </w:pPr>
    </w:p>
    <w:p w14:paraId="5CE2DC73" w14:textId="77777777" w:rsidR="00E87DBE" w:rsidRDefault="00E87DBE" w:rsidP="004734E7">
      <w:pPr>
        <w:spacing w:after="0" w:line="240" w:lineRule="auto"/>
        <w:jc w:val="center"/>
        <w:rPr>
          <w:rFonts w:ascii="Times New Roman" w:hAnsi="Times New Roman" w:cs="Times New Roman"/>
          <w:b/>
          <w:bCs/>
          <w:caps/>
          <w:color w:val="000000"/>
          <w:sz w:val="24"/>
          <w:szCs w:val="24"/>
          <w:lang w:val="en-GB" w:eastAsia="en-US"/>
        </w:rPr>
      </w:pPr>
    </w:p>
    <w:p w14:paraId="063014BA" w14:textId="77777777" w:rsidR="00E87DBE" w:rsidRPr="004734E7" w:rsidRDefault="00E87DBE" w:rsidP="004734E7">
      <w:pPr>
        <w:spacing w:after="0" w:line="240" w:lineRule="auto"/>
        <w:jc w:val="center"/>
        <w:rPr>
          <w:rFonts w:ascii="Times New Roman" w:hAnsi="Times New Roman" w:cs="Times New Roman"/>
          <w:b/>
          <w:bCs/>
          <w:caps/>
          <w:color w:val="000000"/>
          <w:sz w:val="24"/>
          <w:szCs w:val="24"/>
          <w:lang w:val="en-GB" w:eastAsia="en-US"/>
        </w:rPr>
      </w:pPr>
      <w:r w:rsidRPr="004734E7">
        <w:rPr>
          <w:rFonts w:ascii="Times New Roman" w:hAnsi="Times New Roman" w:cs="Times New Roman"/>
          <w:b/>
          <w:bCs/>
          <w:caps/>
          <w:color w:val="000000"/>
          <w:sz w:val="24"/>
          <w:szCs w:val="24"/>
          <w:lang w:val="en-GB" w:eastAsia="en-US"/>
        </w:rPr>
        <w:t>PAGĖGIŲ SAVIVALDYBĖS TARYBOS SPRENDIMO PROJEKTO</w:t>
      </w:r>
    </w:p>
    <w:p w14:paraId="7D97DB17" w14:textId="77777777" w:rsidR="00E87DBE" w:rsidRPr="004734E7" w:rsidRDefault="00E87DBE" w:rsidP="004734E7">
      <w:pPr>
        <w:spacing w:after="0" w:line="240" w:lineRule="auto"/>
        <w:jc w:val="center"/>
        <w:rPr>
          <w:rFonts w:ascii="Times New Roman" w:hAnsi="Times New Roman" w:cs="Times New Roman"/>
          <w:b/>
          <w:bCs/>
          <w:caps/>
          <w:color w:val="000000"/>
          <w:sz w:val="24"/>
          <w:szCs w:val="24"/>
          <w:lang w:val="en-GB" w:eastAsia="en-US"/>
        </w:rPr>
      </w:pPr>
      <w:r w:rsidRPr="004734E7">
        <w:rPr>
          <w:rFonts w:ascii="Times New Roman" w:hAnsi="Times New Roman" w:cs="Times New Roman"/>
          <w:b/>
          <w:bCs/>
          <w:caps/>
          <w:color w:val="000000"/>
          <w:sz w:val="24"/>
          <w:szCs w:val="24"/>
          <w:lang w:val="en-GB" w:eastAsia="en-US"/>
        </w:rPr>
        <w:t>„</w:t>
      </w:r>
      <w:smartTag w:uri="urn:schemas-microsoft-com:office:smarttags" w:element="State">
        <w:smartTag w:uri="urn:schemas-microsoft-com:office:smarttags" w:element="place">
          <w:r w:rsidRPr="004734E7">
            <w:rPr>
              <w:rFonts w:ascii="Times New Roman" w:hAnsi="Times New Roman" w:cs="Times New Roman"/>
              <w:b/>
              <w:bCs/>
              <w:caps/>
              <w:color w:val="000000"/>
              <w:sz w:val="24"/>
              <w:szCs w:val="24"/>
              <w:lang w:val="en-GB" w:eastAsia="en-US"/>
            </w:rPr>
            <w:t>DĖL</w:t>
          </w:r>
        </w:smartTag>
      </w:smartTag>
      <w:r w:rsidRPr="004734E7">
        <w:rPr>
          <w:rFonts w:ascii="Times New Roman" w:hAnsi="Times New Roman" w:cs="Times New Roman"/>
          <w:b/>
          <w:bCs/>
          <w:caps/>
          <w:color w:val="000000"/>
          <w:sz w:val="24"/>
          <w:szCs w:val="24"/>
          <w:lang w:val="en-GB" w:eastAsia="en-US"/>
        </w:rPr>
        <w:t xml:space="preserve"> </w:t>
      </w:r>
      <w:r w:rsidRPr="00FA49E4">
        <w:rPr>
          <w:rFonts w:ascii="Times New Roman" w:hAnsi="Times New Roman" w:cs="Times New Roman"/>
          <w:b/>
          <w:bCs/>
          <w:caps/>
          <w:color w:val="000000"/>
          <w:sz w:val="24"/>
          <w:szCs w:val="24"/>
          <w:lang w:val="en-GB" w:eastAsia="en-US"/>
        </w:rPr>
        <w:t>PAGĖGIŲ SAVIVALDYBĖS SVEIKATOS CENTRO STEIGIMO</w:t>
      </w:r>
      <w:r w:rsidRPr="004734E7">
        <w:rPr>
          <w:rFonts w:ascii="Times New Roman" w:hAnsi="Times New Roman" w:cs="Times New Roman"/>
          <w:b/>
          <w:bCs/>
          <w:caps/>
          <w:color w:val="000000"/>
          <w:sz w:val="24"/>
          <w:szCs w:val="24"/>
          <w:lang w:val="en-GB" w:eastAsia="en-US"/>
        </w:rPr>
        <w:t>“</w:t>
      </w:r>
    </w:p>
    <w:p w14:paraId="45BCF20C" w14:textId="77777777" w:rsidR="00E87DBE" w:rsidRPr="004734E7" w:rsidRDefault="00E87DBE" w:rsidP="004734E7">
      <w:pPr>
        <w:spacing w:after="0" w:line="240" w:lineRule="auto"/>
        <w:jc w:val="center"/>
        <w:rPr>
          <w:rFonts w:ascii="Times New Roman" w:hAnsi="Times New Roman" w:cs="Times New Roman"/>
          <w:b/>
          <w:bCs/>
          <w:color w:val="000000"/>
          <w:sz w:val="24"/>
          <w:szCs w:val="24"/>
          <w:lang w:val="en-GB" w:eastAsia="en-US"/>
        </w:rPr>
      </w:pPr>
      <w:r w:rsidRPr="004734E7">
        <w:rPr>
          <w:rFonts w:ascii="Times New Roman" w:hAnsi="Times New Roman" w:cs="Times New Roman"/>
          <w:b/>
          <w:bCs/>
          <w:color w:val="000000"/>
          <w:sz w:val="24"/>
          <w:szCs w:val="24"/>
          <w:lang w:val="en-GB" w:eastAsia="en-US"/>
        </w:rPr>
        <w:t>AIŠKINAMASIS RAŠTAS</w:t>
      </w:r>
    </w:p>
    <w:p w14:paraId="7C9E9763" w14:textId="77777777" w:rsidR="00E87DBE" w:rsidRPr="004734E7" w:rsidRDefault="00E87DBE" w:rsidP="002C53D6">
      <w:pPr>
        <w:spacing w:after="0"/>
        <w:jc w:val="center"/>
        <w:rPr>
          <w:rFonts w:ascii="Times New Roman" w:hAnsi="Times New Roman" w:cs="Times New Roman"/>
          <w:bCs/>
          <w:sz w:val="24"/>
          <w:szCs w:val="24"/>
          <w:lang w:val="en-GB" w:eastAsia="en-US"/>
        </w:rPr>
      </w:pPr>
      <w:r w:rsidRPr="00236EED">
        <w:rPr>
          <w:rFonts w:ascii="Times New Roman" w:hAnsi="Times New Roman" w:cs="Times New Roman"/>
          <w:bCs/>
          <w:sz w:val="24"/>
          <w:szCs w:val="24"/>
          <w:lang w:val="en-GB" w:eastAsia="en-US"/>
        </w:rPr>
        <w:t>2024-01-16</w:t>
      </w:r>
    </w:p>
    <w:p w14:paraId="6B22B9C8" w14:textId="77777777" w:rsidR="00E87DBE" w:rsidRDefault="00E87DBE" w:rsidP="002C53D6">
      <w:pPr>
        <w:spacing w:after="0"/>
        <w:jc w:val="center"/>
        <w:rPr>
          <w:rFonts w:ascii="Times New Roman" w:hAnsi="Times New Roman" w:cs="Times New Roman"/>
          <w:bCs/>
          <w:color w:val="000000"/>
          <w:sz w:val="24"/>
          <w:szCs w:val="24"/>
          <w:lang w:val="en-GB" w:eastAsia="en-US"/>
        </w:rPr>
      </w:pPr>
      <w:r w:rsidRPr="004734E7">
        <w:rPr>
          <w:rFonts w:ascii="Times New Roman" w:hAnsi="Times New Roman" w:cs="Times New Roman"/>
          <w:bCs/>
          <w:color w:val="000000"/>
          <w:sz w:val="24"/>
          <w:szCs w:val="24"/>
          <w:lang w:val="en-GB" w:eastAsia="en-US"/>
        </w:rPr>
        <w:t>Pagėgiai</w:t>
      </w:r>
    </w:p>
    <w:p w14:paraId="2E3E2192" w14:textId="77777777" w:rsidR="00E87DBE" w:rsidRPr="004734E7" w:rsidRDefault="00E87DBE" w:rsidP="002C53D6">
      <w:pPr>
        <w:spacing w:after="0"/>
        <w:ind w:firstLine="720"/>
        <w:jc w:val="center"/>
        <w:rPr>
          <w:rFonts w:ascii="Times New Roman" w:hAnsi="Times New Roman" w:cs="Times New Roman"/>
          <w:bCs/>
          <w:color w:val="000000"/>
          <w:sz w:val="24"/>
          <w:szCs w:val="24"/>
          <w:lang w:val="en-GB" w:eastAsia="en-US"/>
        </w:rPr>
      </w:pPr>
    </w:p>
    <w:p w14:paraId="209AB7E1" w14:textId="77777777" w:rsidR="00E87DBE" w:rsidRPr="00204919" w:rsidRDefault="00E87DBE" w:rsidP="00204919">
      <w:pPr>
        <w:numPr>
          <w:ilvl w:val="0"/>
          <w:numId w:val="16"/>
        </w:numPr>
        <w:tabs>
          <w:tab w:val="left" w:pos="851"/>
        </w:tabs>
        <w:spacing w:after="0"/>
        <w:ind w:hanging="153"/>
        <w:jc w:val="both"/>
        <w:rPr>
          <w:rFonts w:ascii="Times New Roman" w:hAnsi="Times New Roman" w:cs="Times New Roman"/>
          <w:b/>
          <w:i/>
          <w:sz w:val="24"/>
          <w:szCs w:val="24"/>
          <w:lang w:val="en-GB" w:eastAsia="en-US"/>
        </w:rPr>
      </w:pPr>
      <w:r w:rsidRPr="00204919">
        <w:rPr>
          <w:rFonts w:ascii="Times New Roman" w:hAnsi="Times New Roman" w:cs="Times New Roman"/>
          <w:b/>
          <w:i/>
          <w:sz w:val="24"/>
          <w:szCs w:val="24"/>
          <w:lang w:val="en-GB" w:eastAsia="en-US"/>
        </w:rPr>
        <w:t>Projekto rengimą paskatinusios priežastys, parengto projekto tikslai ir uždaviniai.</w:t>
      </w:r>
    </w:p>
    <w:p w14:paraId="6A8D0468" w14:textId="77777777" w:rsidR="00E87DBE" w:rsidRDefault="00E87DBE" w:rsidP="00386C28">
      <w:pPr>
        <w:spacing w:after="0"/>
        <w:ind w:firstLine="567"/>
        <w:jc w:val="both"/>
        <w:rPr>
          <w:rFonts w:ascii="Times New Roman" w:hAnsi="Times New Roman" w:cs="Times New Roman"/>
          <w:sz w:val="24"/>
          <w:szCs w:val="24"/>
          <w:lang w:val="en-GB" w:eastAsia="en-US"/>
        </w:rPr>
      </w:pPr>
      <w:r w:rsidRPr="00204919">
        <w:rPr>
          <w:rFonts w:ascii="Times New Roman" w:hAnsi="Times New Roman" w:cs="Times New Roman"/>
          <w:sz w:val="24"/>
          <w:szCs w:val="24"/>
          <w:lang w:val="en-GB" w:eastAsia="en-US"/>
        </w:rPr>
        <w:t xml:space="preserve">Projekto tikslas – </w:t>
      </w:r>
      <w:r w:rsidR="00593D24">
        <w:rPr>
          <w:rFonts w:ascii="Times New Roman" w:hAnsi="Times New Roman" w:cs="Times New Roman"/>
          <w:sz w:val="24"/>
          <w:szCs w:val="24"/>
          <w:lang w:val="en-GB" w:eastAsia="en-US"/>
        </w:rPr>
        <w:t>į</w:t>
      </w:r>
      <w:r w:rsidRPr="00204919">
        <w:rPr>
          <w:rFonts w:ascii="Times New Roman" w:hAnsi="Times New Roman" w:cs="Times New Roman"/>
          <w:sz w:val="24"/>
          <w:szCs w:val="24"/>
          <w:lang w:val="en-GB" w:eastAsia="en-US"/>
        </w:rPr>
        <w:t>steigti funkcinio bendradarbiavimo būdu Pagėgių savivaldybėje sveikatos centrą, kurio veikloje dalyvauja ir sveikatos centrui priskiriamas sveikatos priežiūros paslaugas teik</w:t>
      </w:r>
      <w:r>
        <w:rPr>
          <w:rFonts w:ascii="Times New Roman" w:hAnsi="Times New Roman" w:cs="Times New Roman"/>
          <w:sz w:val="24"/>
          <w:szCs w:val="24"/>
          <w:lang w:val="en-GB" w:eastAsia="en-US"/>
        </w:rPr>
        <w:t>ia</w:t>
      </w:r>
      <w:r w:rsidRPr="00204919">
        <w:rPr>
          <w:rFonts w:ascii="Times New Roman" w:hAnsi="Times New Roman" w:cs="Times New Roman"/>
          <w:sz w:val="24"/>
          <w:szCs w:val="24"/>
          <w:lang w:val="en-GB" w:eastAsia="en-US"/>
        </w:rPr>
        <w:t xml:space="preserve"> VšĮ „Pagėgių pirminės sveikatos priežiūros centras“, VšĮ „Tauragės ligoninė“, IĮ „Pagėgių šeimos centras“, UAB „Medicinos namai šeimai“, UAB „Medicum centrum“, UAB „EGO PS“, Jurbarko rajono savivaldybės Visuomenės sveikatos biuras ir Pagėgių savivaldybės šeimos gerovės centras.</w:t>
      </w:r>
      <w:r>
        <w:rPr>
          <w:rFonts w:ascii="Times New Roman" w:hAnsi="Times New Roman" w:cs="Times New Roman"/>
          <w:sz w:val="24"/>
          <w:szCs w:val="24"/>
          <w:lang w:val="en-GB" w:eastAsia="en-US"/>
        </w:rPr>
        <w:t xml:space="preserve"> </w:t>
      </w:r>
      <w:r w:rsidRPr="00386C28">
        <w:rPr>
          <w:rFonts w:ascii="Times New Roman" w:hAnsi="Times New Roman" w:cs="Times New Roman"/>
          <w:sz w:val="24"/>
          <w:szCs w:val="24"/>
          <w:lang w:val="en-GB" w:eastAsia="en-US"/>
        </w:rPr>
        <w:t>Pagėgių savivaldybės sveikatos centro koordinuojančia įstaiga paskirti VšĮ „Pagėgių pirminė</w:t>
      </w:r>
      <w:r>
        <w:rPr>
          <w:rFonts w:ascii="Times New Roman" w:hAnsi="Times New Roman" w:cs="Times New Roman"/>
          <w:sz w:val="24"/>
          <w:szCs w:val="24"/>
          <w:lang w:val="en-GB" w:eastAsia="en-US"/>
        </w:rPr>
        <w:t>s sveikatos priežiūros centras“ ir patvirtinti s</w:t>
      </w:r>
      <w:r w:rsidRPr="00386C28">
        <w:rPr>
          <w:rFonts w:ascii="Times New Roman" w:hAnsi="Times New Roman" w:cs="Times New Roman"/>
          <w:sz w:val="24"/>
          <w:szCs w:val="24"/>
          <w:lang w:val="en-GB" w:eastAsia="en-US"/>
        </w:rPr>
        <w:t>veikatos priežiūros įstaigų, teikiančių sveikatos centrui priskiriamas sveikatos priežiūros paslaugas Pagėgių savival</w:t>
      </w:r>
      <w:r>
        <w:rPr>
          <w:rFonts w:ascii="Times New Roman" w:hAnsi="Times New Roman" w:cs="Times New Roman"/>
          <w:sz w:val="24"/>
          <w:szCs w:val="24"/>
          <w:lang w:val="en-GB" w:eastAsia="en-US"/>
        </w:rPr>
        <w:t>dybėje, bendradarbiavimo sutarties projektą.</w:t>
      </w:r>
    </w:p>
    <w:p w14:paraId="3EEF0989"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b/>
          <w:i/>
          <w:sz w:val="24"/>
          <w:szCs w:val="24"/>
          <w:lang w:val="en-GB" w:eastAsia="en-US"/>
        </w:rPr>
      </w:pPr>
      <w:r w:rsidRPr="00204919">
        <w:rPr>
          <w:rFonts w:ascii="Times New Roman" w:hAnsi="Times New Roman" w:cs="Times New Roman"/>
          <w:b/>
          <w:i/>
          <w:sz w:val="24"/>
          <w:szCs w:val="24"/>
          <w:lang w:val="en-GB" w:eastAsia="en-US"/>
        </w:rPr>
        <w:t>Projekto iniciatoriai (institucija, asmenys ar piliečių atstovai) ir rengėjai.</w:t>
      </w:r>
    </w:p>
    <w:p w14:paraId="734D9AFE" w14:textId="77777777" w:rsidR="00E87DBE" w:rsidRPr="00204919" w:rsidRDefault="00E87DBE" w:rsidP="00204919">
      <w:pPr>
        <w:tabs>
          <w:tab w:val="left" w:pos="851"/>
        </w:tabs>
        <w:spacing w:after="0"/>
        <w:ind w:firstLine="567"/>
        <w:jc w:val="both"/>
        <w:rPr>
          <w:rFonts w:ascii="Times New Roman" w:hAnsi="Times New Roman" w:cs="Times New Roman"/>
          <w:sz w:val="24"/>
          <w:szCs w:val="24"/>
          <w:lang w:val="en-GB" w:eastAsia="en-US"/>
        </w:rPr>
      </w:pPr>
      <w:r w:rsidRPr="00204919">
        <w:rPr>
          <w:rFonts w:ascii="Times New Roman" w:hAnsi="Times New Roman" w:cs="Times New Roman"/>
          <w:sz w:val="24"/>
          <w:szCs w:val="24"/>
          <w:lang w:val="en-GB" w:eastAsia="en-US"/>
        </w:rPr>
        <w:t xml:space="preserve">Pagėgių savivaldybės administracijos Socialinės politikos ir sveikatos skyriaus vedėjo pavaduotoja (savivaldybės gydytoja) Kristina Tutlienė, el.p. </w:t>
      </w:r>
      <w:hyperlink r:id="rId9" w:history="1">
        <w:r w:rsidRPr="00B133EC">
          <w:rPr>
            <w:rStyle w:val="Hipersaitas"/>
            <w:rFonts w:ascii="Times New Roman" w:hAnsi="Times New Roman"/>
            <w:color w:val="auto"/>
            <w:sz w:val="24"/>
            <w:szCs w:val="24"/>
            <w:u w:val="none"/>
            <w:lang w:val="en-GB" w:eastAsia="en-US"/>
          </w:rPr>
          <w:t>k.tutliene@pagegiai.lt</w:t>
        </w:r>
      </w:hyperlink>
      <w:r w:rsidRPr="00B133EC">
        <w:rPr>
          <w:rFonts w:ascii="Times New Roman" w:hAnsi="Times New Roman" w:cs="Times New Roman"/>
          <w:sz w:val="24"/>
          <w:szCs w:val="24"/>
          <w:lang w:val="en-GB" w:eastAsia="en-US"/>
        </w:rPr>
        <w:t>.</w:t>
      </w:r>
    </w:p>
    <w:p w14:paraId="033FF465"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b/>
          <w:i/>
          <w:sz w:val="24"/>
          <w:szCs w:val="24"/>
          <w:lang w:val="en-GB" w:eastAsia="en-US"/>
        </w:rPr>
      </w:pPr>
      <w:r w:rsidRPr="00204919">
        <w:rPr>
          <w:rFonts w:ascii="Times New Roman" w:hAnsi="Times New Roman" w:cs="Times New Roman"/>
          <w:b/>
          <w:i/>
          <w:sz w:val="24"/>
          <w:szCs w:val="24"/>
          <w:lang w:val="en-GB" w:eastAsia="en-US"/>
        </w:rPr>
        <w:t>Kaip šiuo metu yra reguliuojami projekte aptarti teisiniai santykiai.</w:t>
      </w:r>
    </w:p>
    <w:p w14:paraId="478F6C61" w14:textId="77777777" w:rsidR="00E87DBE" w:rsidRPr="00204919" w:rsidRDefault="00E87DBE" w:rsidP="00204919">
      <w:pPr>
        <w:tabs>
          <w:tab w:val="left" w:pos="851"/>
        </w:tabs>
        <w:spacing w:after="0"/>
        <w:ind w:firstLine="567"/>
        <w:jc w:val="both"/>
        <w:rPr>
          <w:rFonts w:ascii="Times New Roman" w:hAnsi="Times New Roman" w:cs="Times New Roman"/>
          <w:sz w:val="24"/>
          <w:szCs w:val="24"/>
          <w:lang w:eastAsia="en-US"/>
        </w:rPr>
      </w:pPr>
      <w:r w:rsidRPr="00204919">
        <w:rPr>
          <w:rFonts w:ascii="Times New Roman" w:hAnsi="Times New Roman" w:cs="Times New Roman"/>
          <w:sz w:val="24"/>
          <w:szCs w:val="24"/>
          <w:lang w:eastAsia="en-US"/>
        </w:rPr>
        <w:t xml:space="preserve">Lietuvos Respublikos vietos savivaldos įstatymo 15 straipsnio 4 dalimi ir 16 straipsnio 1 dalimi, Lietuvos Respublikos sveikatos priežiūros įstaigų įstatymo 39 straipsnio 1 dalies 7 punktu, 4 dalies 4 punktu ir 461 straipsniu, Lietuvos Respublikos sveikatos apsaugos ministro 2023 m. gegužės 22 d. įsakymo Nr. V-589 „Dėl Sveikatos centrui priskiriamų sveikatos priežiūros paslaugų teikimo organizavimo tvarkos aprašo patvirtinimo“ 2.2 papunkčiu, Sveikatos centrui priskiriamų sveikatos priežiūros paslaugų teikimo organizavimo tvarkos aprašo, patvirtinto Lietuvos Respublikos sveikatos apsaugos ministro 2023 m. gegužės 22 d. įsakymu Nr. V-589 „Dėl Sveikatos centrui priskiriamų sveikatos priežiūros paslaugų teikimo organizavimo tvarkos aprašo patvirtinimo“, 7 ir 14 punktais, įgyvendindama Pagėgių savivaldybės tarybos 2023 m. birželio 20 d. sprendimą Nr. T-111 „Dėl Pagėgių savivaldybės sveikatos centro kūrimo inicijavimo“ ir atsižvelgdama į Pagėgių savivaldybės sveikatos priežiūros įstaigų atstovų 2023 m. gruodžio 14 d. ir 2024 m. sausio 16 d. posėdžių protokolus, kuriais sveikatos priežiūros įstaigų atstovai nutarė </w:t>
      </w:r>
      <w:r w:rsidR="00B133EC">
        <w:rPr>
          <w:rFonts w:ascii="Times New Roman" w:hAnsi="Times New Roman" w:cs="Times New Roman"/>
          <w:sz w:val="24"/>
          <w:szCs w:val="24"/>
          <w:lang w:eastAsia="en-US"/>
        </w:rPr>
        <w:t>p</w:t>
      </w:r>
      <w:r w:rsidRPr="00204919">
        <w:rPr>
          <w:rFonts w:ascii="Times New Roman" w:hAnsi="Times New Roman" w:cs="Times New Roman"/>
          <w:sz w:val="24"/>
          <w:szCs w:val="24"/>
          <w:lang w:eastAsia="en-US"/>
        </w:rPr>
        <w:t>ritarti sveikatos priežiūros įstaigų, teikiančių sveikatos centrui priskiriamas sveikatos priežiūros paslaugas Pagėgių savivaldybėje, bendradarbiavimo sutarties sąlygoms ir koordinuojančia įstaiga skirti VšĮ „Pagėgių pirminės sveikatos priežiūros centras“.</w:t>
      </w:r>
    </w:p>
    <w:p w14:paraId="643DAD17"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b/>
          <w:i/>
          <w:sz w:val="24"/>
          <w:szCs w:val="24"/>
          <w:lang w:val="en-GB" w:eastAsia="en-US"/>
        </w:rPr>
      </w:pPr>
      <w:r w:rsidRPr="00204919">
        <w:rPr>
          <w:rFonts w:ascii="Times New Roman" w:hAnsi="Times New Roman" w:cs="Times New Roman"/>
          <w:b/>
          <w:i/>
          <w:sz w:val="24"/>
          <w:szCs w:val="24"/>
          <w:lang w:val="en-GB" w:eastAsia="en-US"/>
        </w:rPr>
        <w:t>Kokios siūlomos naujos teisinio reguliavimo nuostatos, kokių teigiamų rezultatų laukiama.</w:t>
      </w:r>
    </w:p>
    <w:p w14:paraId="2D2632C2" w14:textId="77777777" w:rsidR="00E87DBE" w:rsidRPr="00204919" w:rsidRDefault="00E87DBE" w:rsidP="00204919">
      <w:pPr>
        <w:tabs>
          <w:tab w:val="left" w:pos="851"/>
        </w:tabs>
        <w:spacing w:after="0"/>
        <w:ind w:firstLine="567"/>
        <w:jc w:val="both"/>
        <w:rPr>
          <w:rFonts w:ascii="Times New Roman" w:hAnsi="Times New Roman" w:cs="Times New Roman"/>
          <w:sz w:val="24"/>
          <w:szCs w:val="24"/>
          <w:lang w:val="en-GB" w:eastAsia="en-US"/>
        </w:rPr>
      </w:pPr>
      <w:r w:rsidRPr="00204919">
        <w:rPr>
          <w:rFonts w:ascii="Times New Roman" w:hAnsi="Times New Roman" w:cs="Times New Roman"/>
          <w:sz w:val="24"/>
          <w:szCs w:val="24"/>
          <w:lang w:val="en-GB" w:eastAsia="en-US"/>
        </w:rPr>
        <w:t>Pagėgių savivaldybėje bus įsteigtas Sveikatos centras, kuriame funkcinio bendradarbiavimo būdu bus užtikrinamas sveikatos centrui priskiriamų</w:t>
      </w:r>
      <w:r>
        <w:rPr>
          <w:rFonts w:ascii="Times New Roman" w:hAnsi="Times New Roman" w:cs="Times New Roman"/>
          <w:sz w:val="24"/>
          <w:szCs w:val="24"/>
          <w:lang w:val="en-GB" w:eastAsia="en-US"/>
        </w:rPr>
        <w:t xml:space="preserve"> </w:t>
      </w:r>
      <w:r w:rsidRPr="00204919">
        <w:rPr>
          <w:rFonts w:ascii="Times New Roman" w:hAnsi="Times New Roman" w:cs="Times New Roman"/>
          <w:sz w:val="24"/>
          <w:szCs w:val="24"/>
          <w:lang w:val="en-GB" w:eastAsia="en-US"/>
        </w:rPr>
        <w:t>sveikatos priežiūros paslaugų teikimas.</w:t>
      </w:r>
    </w:p>
    <w:p w14:paraId="2D76096E"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b/>
          <w:i/>
          <w:sz w:val="24"/>
          <w:szCs w:val="24"/>
          <w:lang w:val="en-GB" w:eastAsia="en-US"/>
        </w:rPr>
      </w:pPr>
      <w:r w:rsidRPr="00204919">
        <w:rPr>
          <w:rFonts w:ascii="Times New Roman" w:hAnsi="Times New Roman" w:cs="Times New Roman"/>
          <w:b/>
          <w:i/>
          <w:sz w:val="24"/>
          <w:szCs w:val="24"/>
          <w:lang w:val="en-GB" w:eastAsia="en-US"/>
        </w:rPr>
        <w:t>Galimos neigiamos priimto sprendimo projekto pasekmės ir kokių priemonių reikėtų imtis, kad tokių pasekmių būtų išvengta.</w:t>
      </w:r>
    </w:p>
    <w:p w14:paraId="24548958" w14:textId="77777777" w:rsidR="00E87DBE" w:rsidRPr="00204919" w:rsidRDefault="00E87DBE" w:rsidP="00204919">
      <w:pPr>
        <w:tabs>
          <w:tab w:val="left" w:pos="851"/>
        </w:tabs>
        <w:spacing w:after="0"/>
        <w:ind w:firstLine="567"/>
        <w:jc w:val="both"/>
        <w:rPr>
          <w:rFonts w:ascii="Times New Roman" w:hAnsi="Times New Roman" w:cs="Times New Roman"/>
          <w:sz w:val="24"/>
          <w:szCs w:val="24"/>
          <w:lang w:val="en-GB" w:eastAsia="en-US"/>
        </w:rPr>
      </w:pPr>
      <w:r w:rsidRPr="00204919">
        <w:rPr>
          <w:rFonts w:ascii="Times New Roman" w:hAnsi="Times New Roman" w:cs="Times New Roman"/>
          <w:sz w:val="24"/>
          <w:szCs w:val="24"/>
          <w:lang w:val="en-GB" w:eastAsia="en-US"/>
        </w:rPr>
        <w:t>Neigiamų pasekmių nenumatoma.</w:t>
      </w:r>
    </w:p>
    <w:p w14:paraId="5A25BA47" w14:textId="77777777" w:rsidR="00E87DBE" w:rsidRDefault="00E87DBE" w:rsidP="00204919">
      <w:pPr>
        <w:numPr>
          <w:ilvl w:val="0"/>
          <w:numId w:val="16"/>
        </w:numPr>
        <w:tabs>
          <w:tab w:val="left" w:pos="851"/>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lastRenderedPageBreak/>
        <w:t xml:space="preserve">Kokius teisės aktus būtina priimti, kokius galiojančius teisės aktus būtina pakeisti ar pripažinti netekusiais galios priėmus sprendimo projektą. </w:t>
      </w:r>
      <w:r w:rsidRPr="00204919">
        <w:rPr>
          <w:rFonts w:ascii="Times New Roman" w:hAnsi="Times New Roman" w:cs="Times New Roman"/>
          <w:sz w:val="24"/>
          <w:szCs w:val="24"/>
          <w:lang w:val="en-GB" w:eastAsia="en-US"/>
        </w:rPr>
        <w:t>Nėra.</w:t>
      </w:r>
    </w:p>
    <w:p w14:paraId="7468104E"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Sprendimo projektui įgyvendinti reikalingos lėšos, finansavimo šaltiniai. </w:t>
      </w:r>
    </w:p>
    <w:p w14:paraId="57466A5C" w14:textId="77777777" w:rsidR="00E87DBE" w:rsidRPr="00204919" w:rsidRDefault="00E87DBE" w:rsidP="00204919">
      <w:pPr>
        <w:tabs>
          <w:tab w:val="left" w:pos="567"/>
        </w:tabs>
        <w:spacing w:after="0"/>
        <w:jc w:val="both"/>
        <w:rPr>
          <w:rFonts w:ascii="Times New Roman" w:hAnsi="Times New Roman" w:cs="Times New Roman"/>
          <w:sz w:val="24"/>
          <w:szCs w:val="24"/>
          <w:lang w:val="en-GB" w:eastAsia="en-US"/>
        </w:rPr>
      </w:pPr>
      <w:r w:rsidRPr="00204919">
        <w:rPr>
          <w:rFonts w:ascii="Times New Roman" w:hAnsi="Times New Roman" w:cs="Times New Roman"/>
          <w:sz w:val="24"/>
          <w:szCs w:val="24"/>
          <w:lang w:val="en-GB" w:eastAsia="en-US"/>
        </w:rPr>
        <w:tab/>
        <w:t xml:space="preserve">Centrinė projektų valdymo agentūra (CPVA) 2023-10-06 paskelbė kvietimą, skirtą sveikatos centrų kūrimui savivaldybėse „Sveikatos centro sudėtyje teikiamų sveikatos priežiūros paslaugų infrastruktūros modernizavimas“ (Galimi pareiškėjai - Savivaldybių administracijos). 2022–2030 metų sveikatos priežiūros kokybės ir efektyvumo didinimo plėtros programos pažangos priemonės Nr. 11-002-02-11-01 „Gerinti sveikatos priežiūros paslaugų kokybę ir prieinamumą“ Projektų finansavimo sąlygų aprašas      Nr. 19  </w:t>
      </w:r>
      <w:hyperlink r:id="rId10" w:history="1">
        <w:r w:rsidRPr="00B133EC">
          <w:rPr>
            <w:rStyle w:val="Hipersaitas"/>
            <w:rFonts w:ascii="Times New Roman" w:hAnsi="Times New Roman"/>
            <w:color w:val="auto"/>
            <w:sz w:val="24"/>
            <w:szCs w:val="24"/>
            <w:u w:val="none"/>
            <w:lang w:val="en-GB" w:eastAsia="en-US"/>
          </w:rPr>
          <w:t>https://www.e-tar.lt/portal/lt/legalAct/6dae5ed0629411eebc77e58877a83c4e</w:t>
        </w:r>
      </w:hyperlink>
      <w:r w:rsidRPr="00B133EC">
        <w:rPr>
          <w:rFonts w:ascii="Times New Roman" w:hAnsi="Times New Roman" w:cs="Times New Roman"/>
          <w:sz w:val="24"/>
          <w:szCs w:val="24"/>
          <w:lang w:val="en-GB" w:eastAsia="en-US"/>
        </w:rPr>
        <w:t>.</w:t>
      </w:r>
    </w:p>
    <w:p w14:paraId="436B2629"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Sprendimo projekto rengimo metu gauti specialistų vertinimai ir išvados. </w:t>
      </w:r>
      <w:r w:rsidRPr="00204919">
        <w:rPr>
          <w:rFonts w:ascii="Times New Roman" w:hAnsi="Times New Roman" w:cs="Times New Roman"/>
          <w:sz w:val="24"/>
          <w:szCs w:val="24"/>
          <w:lang w:val="en-GB" w:eastAsia="en-US"/>
        </w:rPr>
        <w:t>Negauta.</w:t>
      </w:r>
    </w:p>
    <w:p w14:paraId="00A3CB77" w14:textId="77777777" w:rsidR="00E87DBE" w:rsidRPr="00204919" w:rsidRDefault="00E87DBE" w:rsidP="00204919">
      <w:pPr>
        <w:numPr>
          <w:ilvl w:val="0"/>
          <w:numId w:val="16"/>
        </w:numPr>
        <w:tabs>
          <w:tab w:val="left" w:pos="851"/>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Numatomo teisinio reguliavimo poveikio vertinimo rezultatai. </w:t>
      </w:r>
      <w:r w:rsidRPr="00204919">
        <w:rPr>
          <w:rFonts w:ascii="Times New Roman" w:hAnsi="Times New Roman" w:cs="Times New Roman"/>
          <w:sz w:val="24"/>
          <w:szCs w:val="24"/>
          <w:lang w:val="en-GB" w:eastAsia="en-US"/>
        </w:rPr>
        <w:t>Nėra.</w:t>
      </w:r>
    </w:p>
    <w:p w14:paraId="26C13C2B" w14:textId="77777777" w:rsidR="00E87DBE" w:rsidRPr="00204919" w:rsidRDefault="00E87DBE" w:rsidP="00204919">
      <w:pPr>
        <w:numPr>
          <w:ilvl w:val="0"/>
          <w:numId w:val="16"/>
        </w:numPr>
        <w:tabs>
          <w:tab w:val="left" w:pos="993"/>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Sprendimo projekto antikorupcinis vertinimas. </w:t>
      </w:r>
      <w:r w:rsidRPr="00204919">
        <w:rPr>
          <w:rFonts w:ascii="Times New Roman" w:hAnsi="Times New Roman" w:cs="Times New Roman"/>
          <w:sz w:val="24"/>
          <w:szCs w:val="24"/>
          <w:lang w:val="en-GB" w:eastAsia="en-US"/>
        </w:rPr>
        <w:t>Nėra.</w:t>
      </w:r>
    </w:p>
    <w:p w14:paraId="5E2E1057" w14:textId="77777777" w:rsidR="00E87DBE" w:rsidRPr="00204919" w:rsidRDefault="00E87DBE" w:rsidP="00204919">
      <w:pPr>
        <w:numPr>
          <w:ilvl w:val="0"/>
          <w:numId w:val="16"/>
        </w:numPr>
        <w:tabs>
          <w:tab w:val="left" w:pos="993"/>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Kiti, iniciatoriaus nuomone, reikalingi pagrindimai ir paaiškinimai. </w:t>
      </w:r>
      <w:r w:rsidRPr="00204919">
        <w:rPr>
          <w:rFonts w:ascii="Times New Roman" w:hAnsi="Times New Roman" w:cs="Times New Roman"/>
          <w:sz w:val="24"/>
          <w:szCs w:val="24"/>
          <w:lang w:val="en-GB" w:eastAsia="en-US"/>
        </w:rPr>
        <w:t>Nėra.</w:t>
      </w:r>
    </w:p>
    <w:p w14:paraId="2835D354" w14:textId="77777777" w:rsidR="00E87DBE" w:rsidRDefault="00E87DBE" w:rsidP="00204919">
      <w:pPr>
        <w:numPr>
          <w:ilvl w:val="0"/>
          <w:numId w:val="16"/>
        </w:numPr>
        <w:tabs>
          <w:tab w:val="left" w:pos="993"/>
        </w:tabs>
        <w:spacing w:after="0"/>
        <w:ind w:left="0" w:firstLine="567"/>
        <w:jc w:val="both"/>
        <w:rPr>
          <w:rFonts w:ascii="Times New Roman" w:hAnsi="Times New Roman" w:cs="Times New Roman"/>
          <w:sz w:val="24"/>
          <w:szCs w:val="24"/>
          <w:lang w:val="en-GB" w:eastAsia="en-US"/>
        </w:rPr>
      </w:pPr>
      <w:r w:rsidRPr="00204919">
        <w:rPr>
          <w:rFonts w:ascii="Times New Roman" w:hAnsi="Times New Roman" w:cs="Times New Roman"/>
          <w:b/>
          <w:i/>
          <w:sz w:val="24"/>
          <w:szCs w:val="24"/>
          <w:lang w:val="en-GB" w:eastAsia="en-US"/>
        </w:rPr>
        <w:t xml:space="preserve">Pridedami dokumentai. </w:t>
      </w:r>
    </w:p>
    <w:p w14:paraId="33F90719" w14:textId="77777777" w:rsidR="00E87DBE" w:rsidRPr="00204919" w:rsidRDefault="00E87DBE" w:rsidP="00EF0A28">
      <w:pPr>
        <w:tabs>
          <w:tab w:val="left" w:pos="567"/>
        </w:tabs>
        <w:spacing w:after="0"/>
        <w:jc w:val="both"/>
        <w:rPr>
          <w:rFonts w:ascii="Times New Roman" w:hAnsi="Times New Roman" w:cs="Times New Roman"/>
          <w:sz w:val="24"/>
          <w:szCs w:val="24"/>
          <w:lang w:val="en-GB" w:eastAsia="en-US"/>
        </w:rPr>
      </w:pPr>
      <w:r>
        <w:rPr>
          <w:rFonts w:ascii="Times New Roman" w:hAnsi="Times New Roman" w:cs="Times New Roman"/>
          <w:sz w:val="24"/>
          <w:szCs w:val="24"/>
          <w:lang w:val="en-GB" w:eastAsia="en-US"/>
        </w:rPr>
        <w:tab/>
      </w:r>
      <w:r w:rsidRPr="00EF0A28">
        <w:rPr>
          <w:rFonts w:ascii="Times New Roman" w:hAnsi="Times New Roman" w:cs="Times New Roman"/>
          <w:sz w:val="24"/>
          <w:szCs w:val="24"/>
          <w:lang w:val="en-GB" w:eastAsia="en-US"/>
        </w:rPr>
        <w:t>Pagėgių savivaldybės sveikatos priežiūros įstaigų atstovų 2023 m. gruodžio 14 d.</w:t>
      </w:r>
      <w:r>
        <w:rPr>
          <w:rFonts w:ascii="Times New Roman" w:hAnsi="Times New Roman" w:cs="Times New Roman"/>
          <w:sz w:val="24"/>
          <w:szCs w:val="24"/>
          <w:lang w:val="en-GB" w:eastAsia="en-US"/>
        </w:rPr>
        <w:t xml:space="preserve"> posėdžio protokolas Nr. 1, </w:t>
      </w:r>
      <w:r w:rsidRPr="00EF0A28">
        <w:rPr>
          <w:rFonts w:ascii="Times New Roman" w:hAnsi="Times New Roman" w:cs="Times New Roman"/>
          <w:sz w:val="24"/>
          <w:szCs w:val="24"/>
          <w:lang w:val="en-GB" w:eastAsia="en-US"/>
        </w:rPr>
        <w:t xml:space="preserve"> 2024 m. sausio 16 d. posėdži</w:t>
      </w:r>
      <w:r>
        <w:rPr>
          <w:rFonts w:ascii="Times New Roman" w:hAnsi="Times New Roman" w:cs="Times New Roman"/>
          <w:sz w:val="24"/>
          <w:szCs w:val="24"/>
          <w:lang w:val="en-GB" w:eastAsia="en-US"/>
        </w:rPr>
        <w:t>o</w:t>
      </w:r>
      <w:r w:rsidRPr="00EF0A28">
        <w:rPr>
          <w:rFonts w:ascii="Times New Roman" w:hAnsi="Times New Roman" w:cs="Times New Roman"/>
          <w:sz w:val="24"/>
          <w:szCs w:val="24"/>
          <w:lang w:val="en-GB" w:eastAsia="en-US"/>
        </w:rPr>
        <w:t xml:space="preserve"> protokol</w:t>
      </w:r>
      <w:r>
        <w:rPr>
          <w:rFonts w:ascii="Times New Roman" w:hAnsi="Times New Roman" w:cs="Times New Roman"/>
          <w:sz w:val="24"/>
          <w:szCs w:val="24"/>
          <w:lang w:val="en-GB" w:eastAsia="en-US"/>
        </w:rPr>
        <w:t>a</w:t>
      </w:r>
      <w:r w:rsidRPr="00EF0A28">
        <w:rPr>
          <w:rFonts w:ascii="Times New Roman" w:hAnsi="Times New Roman" w:cs="Times New Roman"/>
          <w:sz w:val="24"/>
          <w:szCs w:val="24"/>
          <w:lang w:val="en-GB" w:eastAsia="en-US"/>
        </w:rPr>
        <w:t>s</w:t>
      </w:r>
      <w:r>
        <w:rPr>
          <w:rFonts w:ascii="Times New Roman" w:hAnsi="Times New Roman" w:cs="Times New Roman"/>
          <w:sz w:val="24"/>
          <w:szCs w:val="24"/>
          <w:lang w:val="en-GB" w:eastAsia="en-US"/>
        </w:rPr>
        <w:t xml:space="preserve"> Nr. 2.</w:t>
      </w:r>
    </w:p>
    <w:p w14:paraId="73920BCB" w14:textId="77777777" w:rsidR="00E87DBE" w:rsidRPr="00204919" w:rsidRDefault="00E87DBE" w:rsidP="00204919">
      <w:pPr>
        <w:spacing w:after="0"/>
        <w:rPr>
          <w:rFonts w:ascii="Times New Roman" w:hAnsi="Times New Roman" w:cs="Times New Roman"/>
          <w:sz w:val="24"/>
          <w:szCs w:val="24"/>
          <w:lang w:val="en-GB" w:eastAsia="en-US"/>
        </w:rPr>
      </w:pPr>
    </w:p>
    <w:p w14:paraId="44DB500D" w14:textId="77777777" w:rsidR="00E87DBE" w:rsidRPr="00204919" w:rsidRDefault="00E87DBE" w:rsidP="00204919">
      <w:pPr>
        <w:spacing w:after="0"/>
        <w:rPr>
          <w:rFonts w:ascii="Times New Roman" w:hAnsi="Times New Roman" w:cs="Times New Roman"/>
          <w:sz w:val="24"/>
          <w:szCs w:val="24"/>
          <w:lang w:val="en-GB" w:eastAsia="en-US"/>
        </w:rPr>
      </w:pPr>
    </w:p>
    <w:p w14:paraId="2C9ACC61" w14:textId="77777777" w:rsidR="00E87DBE" w:rsidRDefault="00E87DBE" w:rsidP="004734E7">
      <w:pPr>
        <w:spacing w:after="0" w:line="240" w:lineRule="auto"/>
        <w:rPr>
          <w:rFonts w:ascii="Times New Roman" w:hAnsi="Times New Roman" w:cs="Times New Roman"/>
          <w:sz w:val="24"/>
          <w:szCs w:val="28"/>
          <w:lang w:val="en-GB" w:eastAsia="en-US"/>
        </w:rPr>
      </w:pPr>
    </w:p>
    <w:p w14:paraId="499F6DEB" w14:textId="77777777" w:rsidR="00E87DBE" w:rsidRDefault="00E87DBE" w:rsidP="004734E7">
      <w:pPr>
        <w:spacing w:after="0" w:line="240" w:lineRule="auto"/>
        <w:rPr>
          <w:rFonts w:ascii="Times New Roman" w:hAnsi="Times New Roman" w:cs="Times New Roman"/>
          <w:sz w:val="24"/>
          <w:szCs w:val="28"/>
          <w:lang w:val="en-GB" w:eastAsia="en-US"/>
        </w:rPr>
      </w:pPr>
      <w:r w:rsidRPr="002C53D6">
        <w:rPr>
          <w:rFonts w:ascii="Times New Roman" w:hAnsi="Times New Roman" w:cs="Times New Roman"/>
          <w:sz w:val="24"/>
          <w:szCs w:val="28"/>
          <w:lang w:val="en-GB" w:eastAsia="en-US"/>
        </w:rPr>
        <w:t xml:space="preserve">Socialinės politikos ir sveikatos skyriaus </w:t>
      </w:r>
      <w:r w:rsidRPr="002C53D6">
        <w:rPr>
          <w:rFonts w:ascii="Times New Roman" w:hAnsi="Times New Roman" w:cs="Times New Roman"/>
          <w:sz w:val="24"/>
          <w:szCs w:val="28"/>
          <w:lang w:val="en-GB" w:eastAsia="en-US"/>
        </w:rPr>
        <w:tab/>
      </w:r>
      <w:r w:rsidRPr="002C53D6">
        <w:rPr>
          <w:rFonts w:ascii="Times New Roman" w:hAnsi="Times New Roman" w:cs="Times New Roman"/>
          <w:sz w:val="24"/>
          <w:szCs w:val="28"/>
          <w:lang w:val="en-GB" w:eastAsia="en-US"/>
        </w:rPr>
        <w:tab/>
        <w:t xml:space="preserve">                 </w:t>
      </w:r>
    </w:p>
    <w:p w14:paraId="5EF9FBDA" w14:textId="77777777" w:rsidR="00963935" w:rsidRDefault="00E87DBE" w:rsidP="002C53D6">
      <w:pPr>
        <w:spacing w:after="0" w:line="240" w:lineRule="auto"/>
        <w:rPr>
          <w:rFonts w:ascii="Times New Roman" w:hAnsi="Times New Roman" w:cs="Times New Roman"/>
          <w:sz w:val="24"/>
          <w:szCs w:val="28"/>
          <w:lang w:val="en-GB" w:eastAsia="en-US"/>
        </w:rPr>
      </w:pPr>
      <w:r w:rsidRPr="002C53D6">
        <w:rPr>
          <w:rFonts w:ascii="Times New Roman" w:hAnsi="Times New Roman" w:cs="Times New Roman"/>
          <w:sz w:val="24"/>
          <w:szCs w:val="28"/>
          <w:lang w:val="en-GB" w:eastAsia="en-US"/>
        </w:rPr>
        <w:t xml:space="preserve">vedėjo pavaduotoja (savivaldybės gydytoja) </w:t>
      </w:r>
      <w:r>
        <w:rPr>
          <w:rFonts w:ascii="Times New Roman" w:hAnsi="Times New Roman" w:cs="Times New Roman"/>
          <w:sz w:val="24"/>
          <w:szCs w:val="28"/>
          <w:lang w:val="en-GB" w:eastAsia="en-US"/>
        </w:rPr>
        <w:tab/>
      </w:r>
      <w:r>
        <w:rPr>
          <w:rFonts w:ascii="Times New Roman" w:hAnsi="Times New Roman" w:cs="Times New Roman"/>
          <w:sz w:val="24"/>
          <w:szCs w:val="28"/>
          <w:lang w:val="en-GB" w:eastAsia="en-US"/>
        </w:rPr>
        <w:tab/>
      </w:r>
      <w:r>
        <w:rPr>
          <w:rFonts w:ascii="Times New Roman" w:hAnsi="Times New Roman" w:cs="Times New Roman"/>
          <w:sz w:val="24"/>
          <w:szCs w:val="28"/>
          <w:lang w:val="en-GB" w:eastAsia="en-US"/>
        </w:rPr>
        <w:tab/>
      </w:r>
      <w:r>
        <w:rPr>
          <w:rFonts w:ascii="Times New Roman" w:hAnsi="Times New Roman" w:cs="Times New Roman"/>
          <w:sz w:val="24"/>
          <w:szCs w:val="28"/>
          <w:lang w:val="en-GB" w:eastAsia="en-US"/>
        </w:rPr>
        <w:tab/>
      </w:r>
      <w:r>
        <w:rPr>
          <w:rFonts w:ascii="Times New Roman" w:hAnsi="Times New Roman" w:cs="Times New Roman"/>
          <w:sz w:val="24"/>
          <w:szCs w:val="28"/>
          <w:lang w:val="en-GB" w:eastAsia="en-US"/>
        </w:rPr>
        <w:tab/>
      </w:r>
      <w:r>
        <w:rPr>
          <w:rFonts w:ascii="Times New Roman" w:hAnsi="Times New Roman" w:cs="Times New Roman"/>
          <w:sz w:val="24"/>
          <w:szCs w:val="28"/>
          <w:lang w:val="en-GB" w:eastAsia="en-US"/>
        </w:rPr>
        <w:tab/>
        <w:t xml:space="preserve">   Kristina Tutlienė </w:t>
      </w:r>
    </w:p>
    <w:p w14:paraId="24DE8CEE" w14:textId="77777777" w:rsidR="00963935" w:rsidRDefault="00963935" w:rsidP="002C53D6">
      <w:pPr>
        <w:spacing w:after="0" w:line="240" w:lineRule="auto"/>
        <w:rPr>
          <w:rFonts w:ascii="Times New Roman" w:hAnsi="Times New Roman" w:cs="Times New Roman"/>
          <w:sz w:val="24"/>
          <w:szCs w:val="28"/>
          <w:lang w:val="en-GB" w:eastAsia="en-US"/>
        </w:rPr>
      </w:pPr>
    </w:p>
    <w:p w14:paraId="61E42D1A" w14:textId="77777777" w:rsidR="00963935" w:rsidRDefault="00963935" w:rsidP="002C53D6">
      <w:pPr>
        <w:spacing w:after="0" w:line="240" w:lineRule="auto"/>
        <w:rPr>
          <w:rFonts w:ascii="Times New Roman" w:hAnsi="Times New Roman" w:cs="Times New Roman"/>
          <w:sz w:val="24"/>
          <w:szCs w:val="28"/>
          <w:lang w:val="en-GB" w:eastAsia="en-US"/>
        </w:rPr>
      </w:pPr>
    </w:p>
    <w:p w14:paraId="53B8F9BB" w14:textId="77777777" w:rsidR="00963935" w:rsidRDefault="00963935" w:rsidP="002C53D6">
      <w:pPr>
        <w:spacing w:after="0" w:line="240" w:lineRule="auto"/>
        <w:rPr>
          <w:rFonts w:ascii="Times New Roman" w:hAnsi="Times New Roman" w:cs="Times New Roman"/>
          <w:sz w:val="24"/>
          <w:szCs w:val="28"/>
          <w:lang w:val="en-GB" w:eastAsia="en-US"/>
        </w:rPr>
      </w:pPr>
    </w:p>
    <w:p w14:paraId="1D535FEC" w14:textId="77777777" w:rsidR="00963935" w:rsidRDefault="00963935" w:rsidP="002C53D6">
      <w:pPr>
        <w:spacing w:after="0" w:line="240" w:lineRule="auto"/>
        <w:rPr>
          <w:rFonts w:ascii="Times New Roman" w:hAnsi="Times New Roman" w:cs="Times New Roman"/>
          <w:sz w:val="24"/>
          <w:szCs w:val="28"/>
          <w:lang w:val="en-GB" w:eastAsia="en-US"/>
        </w:rPr>
      </w:pPr>
    </w:p>
    <w:p w14:paraId="161385FA" w14:textId="77777777" w:rsidR="00963935" w:rsidRDefault="00963935" w:rsidP="002C53D6">
      <w:pPr>
        <w:spacing w:after="0" w:line="240" w:lineRule="auto"/>
        <w:rPr>
          <w:rFonts w:ascii="Times New Roman" w:hAnsi="Times New Roman" w:cs="Times New Roman"/>
          <w:sz w:val="24"/>
          <w:szCs w:val="28"/>
          <w:lang w:val="en-GB" w:eastAsia="en-US"/>
        </w:rPr>
      </w:pPr>
    </w:p>
    <w:p w14:paraId="69FA8E4B" w14:textId="77777777" w:rsidR="00963935" w:rsidRDefault="00963935" w:rsidP="002C53D6">
      <w:pPr>
        <w:spacing w:after="0" w:line="240" w:lineRule="auto"/>
        <w:rPr>
          <w:rFonts w:ascii="Times New Roman" w:hAnsi="Times New Roman" w:cs="Times New Roman"/>
          <w:sz w:val="24"/>
          <w:szCs w:val="28"/>
          <w:lang w:val="en-GB" w:eastAsia="en-US"/>
        </w:rPr>
      </w:pPr>
    </w:p>
    <w:p w14:paraId="2CF7468E" w14:textId="77777777" w:rsidR="00963935" w:rsidRDefault="00963935" w:rsidP="002C53D6">
      <w:pPr>
        <w:spacing w:after="0" w:line="240" w:lineRule="auto"/>
        <w:rPr>
          <w:rFonts w:ascii="Times New Roman" w:hAnsi="Times New Roman" w:cs="Times New Roman"/>
          <w:sz w:val="24"/>
          <w:szCs w:val="28"/>
          <w:lang w:val="en-GB" w:eastAsia="en-US"/>
        </w:rPr>
      </w:pPr>
    </w:p>
    <w:p w14:paraId="1E655876" w14:textId="77777777" w:rsidR="00963935" w:rsidRDefault="00963935" w:rsidP="002C53D6">
      <w:pPr>
        <w:spacing w:after="0" w:line="240" w:lineRule="auto"/>
        <w:rPr>
          <w:rFonts w:ascii="Times New Roman" w:hAnsi="Times New Roman" w:cs="Times New Roman"/>
          <w:sz w:val="24"/>
          <w:szCs w:val="28"/>
          <w:lang w:val="en-GB" w:eastAsia="en-US"/>
        </w:rPr>
      </w:pPr>
    </w:p>
    <w:p w14:paraId="52029391" w14:textId="77777777" w:rsidR="00963935" w:rsidRDefault="00963935" w:rsidP="002C53D6">
      <w:pPr>
        <w:spacing w:after="0" w:line="240" w:lineRule="auto"/>
        <w:rPr>
          <w:rFonts w:ascii="Times New Roman" w:hAnsi="Times New Roman" w:cs="Times New Roman"/>
          <w:sz w:val="24"/>
          <w:szCs w:val="28"/>
          <w:lang w:val="en-GB" w:eastAsia="en-US"/>
        </w:rPr>
      </w:pPr>
    </w:p>
    <w:p w14:paraId="1234719C" w14:textId="77777777" w:rsidR="00963935" w:rsidRDefault="00963935" w:rsidP="002C53D6">
      <w:pPr>
        <w:spacing w:after="0" w:line="240" w:lineRule="auto"/>
        <w:rPr>
          <w:rFonts w:ascii="Times New Roman" w:hAnsi="Times New Roman" w:cs="Times New Roman"/>
          <w:sz w:val="24"/>
          <w:szCs w:val="28"/>
          <w:lang w:val="en-GB" w:eastAsia="en-US"/>
        </w:rPr>
      </w:pPr>
    </w:p>
    <w:p w14:paraId="22FC0946" w14:textId="77777777" w:rsidR="00963935" w:rsidRDefault="00963935" w:rsidP="002C53D6">
      <w:pPr>
        <w:spacing w:after="0" w:line="240" w:lineRule="auto"/>
        <w:rPr>
          <w:rFonts w:ascii="Times New Roman" w:hAnsi="Times New Roman" w:cs="Times New Roman"/>
          <w:sz w:val="24"/>
          <w:szCs w:val="28"/>
          <w:lang w:val="en-GB" w:eastAsia="en-US"/>
        </w:rPr>
      </w:pPr>
    </w:p>
    <w:p w14:paraId="26F34F0F" w14:textId="77777777" w:rsidR="00963935" w:rsidRDefault="00963935" w:rsidP="002C53D6">
      <w:pPr>
        <w:spacing w:after="0" w:line="240" w:lineRule="auto"/>
        <w:rPr>
          <w:rFonts w:ascii="Times New Roman" w:hAnsi="Times New Roman" w:cs="Times New Roman"/>
          <w:sz w:val="24"/>
          <w:szCs w:val="28"/>
          <w:lang w:val="en-GB" w:eastAsia="en-US"/>
        </w:rPr>
      </w:pPr>
    </w:p>
    <w:p w14:paraId="505ED5D4" w14:textId="77777777" w:rsidR="00963935" w:rsidRDefault="00963935" w:rsidP="002C53D6">
      <w:pPr>
        <w:spacing w:after="0" w:line="240" w:lineRule="auto"/>
        <w:rPr>
          <w:rFonts w:ascii="Times New Roman" w:hAnsi="Times New Roman" w:cs="Times New Roman"/>
          <w:sz w:val="24"/>
          <w:szCs w:val="28"/>
          <w:lang w:val="en-GB" w:eastAsia="en-US"/>
        </w:rPr>
      </w:pPr>
    </w:p>
    <w:p w14:paraId="2211ABCB" w14:textId="77777777" w:rsidR="00963935" w:rsidRDefault="00963935" w:rsidP="002C53D6">
      <w:pPr>
        <w:spacing w:after="0" w:line="240" w:lineRule="auto"/>
        <w:rPr>
          <w:rFonts w:ascii="Times New Roman" w:hAnsi="Times New Roman" w:cs="Times New Roman"/>
          <w:sz w:val="24"/>
          <w:szCs w:val="28"/>
          <w:lang w:val="en-GB" w:eastAsia="en-US"/>
        </w:rPr>
      </w:pPr>
    </w:p>
    <w:p w14:paraId="43F5DA29" w14:textId="77777777" w:rsidR="00963935" w:rsidRDefault="00963935" w:rsidP="002C53D6">
      <w:pPr>
        <w:spacing w:after="0" w:line="240" w:lineRule="auto"/>
        <w:rPr>
          <w:rFonts w:ascii="Times New Roman" w:hAnsi="Times New Roman" w:cs="Times New Roman"/>
          <w:sz w:val="24"/>
          <w:szCs w:val="28"/>
          <w:lang w:val="en-GB" w:eastAsia="en-US"/>
        </w:rPr>
      </w:pPr>
    </w:p>
    <w:p w14:paraId="445369C6" w14:textId="77777777" w:rsidR="00963935" w:rsidRDefault="00963935" w:rsidP="002C53D6">
      <w:pPr>
        <w:spacing w:after="0" w:line="240" w:lineRule="auto"/>
        <w:rPr>
          <w:rFonts w:ascii="Times New Roman" w:hAnsi="Times New Roman" w:cs="Times New Roman"/>
          <w:sz w:val="24"/>
          <w:szCs w:val="28"/>
          <w:lang w:val="en-GB" w:eastAsia="en-US"/>
        </w:rPr>
      </w:pPr>
    </w:p>
    <w:p w14:paraId="5AD8B3AD" w14:textId="77777777" w:rsidR="00963935" w:rsidRDefault="00963935" w:rsidP="002C53D6">
      <w:pPr>
        <w:spacing w:after="0" w:line="240" w:lineRule="auto"/>
        <w:rPr>
          <w:rFonts w:ascii="Times New Roman" w:hAnsi="Times New Roman" w:cs="Times New Roman"/>
          <w:sz w:val="24"/>
          <w:szCs w:val="28"/>
          <w:lang w:val="en-GB" w:eastAsia="en-US"/>
        </w:rPr>
      </w:pPr>
    </w:p>
    <w:p w14:paraId="190BF22B" w14:textId="77777777" w:rsidR="00963935" w:rsidRDefault="00963935" w:rsidP="002C53D6">
      <w:pPr>
        <w:spacing w:after="0" w:line="240" w:lineRule="auto"/>
        <w:rPr>
          <w:rFonts w:ascii="Times New Roman" w:hAnsi="Times New Roman" w:cs="Times New Roman"/>
          <w:sz w:val="24"/>
          <w:szCs w:val="28"/>
          <w:lang w:val="en-GB" w:eastAsia="en-US"/>
        </w:rPr>
      </w:pPr>
    </w:p>
    <w:p w14:paraId="567EF65C" w14:textId="77777777" w:rsidR="00963935" w:rsidRDefault="00963935" w:rsidP="002C53D6">
      <w:pPr>
        <w:spacing w:after="0" w:line="240" w:lineRule="auto"/>
        <w:rPr>
          <w:rFonts w:ascii="Times New Roman" w:hAnsi="Times New Roman" w:cs="Times New Roman"/>
          <w:sz w:val="24"/>
          <w:szCs w:val="28"/>
          <w:lang w:val="en-GB" w:eastAsia="en-US"/>
        </w:rPr>
      </w:pPr>
    </w:p>
    <w:p w14:paraId="18E6E622" w14:textId="77777777" w:rsidR="00963935" w:rsidRDefault="00963935" w:rsidP="002C53D6">
      <w:pPr>
        <w:spacing w:after="0" w:line="240" w:lineRule="auto"/>
        <w:rPr>
          <w:rFonts w:ascii="Times New Roman" w:hAnsi="Times New Roman" w:cs="Times New Roman"/>
          <w:sz w:val="24"/>
          <w:szCs w:val="28"/>
          <w:lang w:val="en-GB" w:eastAsia="en-US"/>
        </w:rPr>
      </w:pPr>
    </w:p>
    <w:p w14:paraId="359E5783" w14:textId="77777777" w:rsidR="00963935" w:rsidRDefault="00963935" w:rsidP="002C53D6">
      <w:pPr>
        <w:spacing w:after="0" w:line="240" w:lineRule="auto"/>
        <w:rPr>
          <w:rFonts w:ascii="Times New Roman" w:hAnsi="Times New Roman" w:cs="Times New Roman"/>
          <w:sz w:val="24"/>
          <w:szCs w:val="28"/>
          <w:lang w:val="en-GB" w:eastAsia="en-US"/>
        </w:rPr>
      </w:pPr>
    </w:p>
    <w:p w14:paraId="32123C1D" w14:textId="77777777" w:rsidR="00963935" w:rsidRDefault="00963935" w:rsidP="002C53D6">
      <w:pPr>
        <w:spacing w:after="0" w:line="240" w:lineRule="auto"/>
        <w:rPr>
          <w:rFonts w:ascii="Times New Roman" w:hAnsi="Times New Roman" w:cs="Times New Roman"/>
          <w:sz w:val="24"/>
          <w:szCs w:val="28"/>
          <w:lang w:val="en-GB" w:eastAsia="en-US"/>
        </w:rPr>
      </w:pPr>
    </w:p>
    <w:p w14:paraId="08F33416" w14:textId="77777777" w:rsidR="00963935" w:rsidRDefault="00963935" w:rsidP="002C53D6">
      <w:pPr>
        <w:spacing w:after="0" w:line="240" w:lineRule="auto"/>
        <w:rPr>
          <w:rFonts w:ascii="Times New Roman" w:hAnsi="Times New Roman" w:cs="Times New Roman"/>
          <w:sz w:val="24"/>
          <w:szCs w:val="28"/>
          <w:lang w:val="en-GB" w:eastAsia="en-US"/>
        </w:rPr>
      </w:pPr>
    </w:p>
    <w:p w14:paraId="2DECE91E" w14:textId="77777777" w:rsidR="00963935" w:rsidRDefault="00963935" w:rsidP="002C53D6">
      <w:pPr>
        <w:spacing w:after="0" w:line="240" w:lineRule="auto"/>
        <w:rPr>
          <w:rFonts w:ascii="Times New Roman" w:hAnsi="Times New Roman" w:cs="Times New Roman"/>
          <w:sz w:val="24"/>
          <w:szCs w:val="28"/>
          <w:lang w:val="en-GB" w:eastAsia="en-US"/>
        </w:rPr>
      </w:pPr>
    </w:p>
    <w:p w14:paraId="4E40F35A" w14:textId="77777777" w:rsidR="00963935" w:rsidRDefault="00963935" w:rsidP="002C53D6">
      <w:pPr>
        <w:spacing w:after="0" w:line="240" w:lineRule="auto"/>
        <w:rPr>
          <w:rFonts w:ascii="Times New Roman" w:hAnsi="Times New Roman" w:cs="Times New Roman"/>
          <w:sz w:val="24"/>
          <w:szCs w:val="28"/>
          <w:lang w:val="en-GB" w:eastAsia="en-US"/>
        </w:rPr>
      </w:pPr>
    </w:p>
    <w:p w14:paraId="1123BCAE" w14:textId="77777777" w:rsidR="00963935" w:rsidRDefault="00963935" w:rsidP="002C53D6">
      <w:pPr>
        <w:spacing w:after="0" w:line="240" w:lineRule="auto"/>
        <w:rPr>
          <w:rFonts w:ascii="Times New Roman" w:hAnsi="Times New Roman" w:cs="Times New Roman"/>
          <w:sz w:val="24"/>
          <w:szCs w:val="28"/>
          <w:lang w:val="en-GB" w:eastAsia="en-US"/>
        </w:rPr>
      </w:pPr>
    </w:p>
    <w:p w14:paraId="580DD27C" w14:textId="77777777" w:rsidR="00963935" w:rsidRDefault="00963935" w:rsidP="002C53D6">
      <w:pPr>
        <w:spacing w:after="0" w:line="240" w:lineRule="auto"/>
        <w:rPr>
          <w:rFonts w:ascii="Times New Roman" w:hAnsi="Times New Roman" w:cs="Times New Roman"/>
          <w:sz w:val="24"/>
          <w:szCs w:val="28"/>
          <w:lang w:val="en-GB" w:eastAsia="en-US"/>
        </w:rPr>
      </w:pPr>
    </w:p>
    <w:p w14:paraId="51B9F3CB" w14:textId="18F55F68" w:rsidR="00963935" w:rsidRDefault="00000000" w:rsidP="002C53D6">
      <w:pPr>
        <w:spacing w:after="0" w:line="240" w:lineRule="auto"/>
        <w:rPr>
          <w:rFonts w:ascii="Times New Roman" w:hAnsi="Times New Roman" w:cs="Times New Roman"/>
          <w:sz w:val="24"/>
          <w:szCs w:val="28"/>
          <w:lang w:val="en-GB" w:eastAsia="en-US"/>
        </w:rPr>
      </w:pPr>
      <w:r>
        <w:rPr>
          <w:noProof/>
        </w:rPr>
        <w:pict w14:anchorId="29C8D739">
          <v:shape id="_x0000_s1029" type="#_x0000_t75" style="position:absolute;margin-left:.3pt;margin-top:.3pt;width:475.5pt;height:678pt;z-index:2;mso-position-horizontal:absolute;mso-position-horizontal-relative:text;mso-position-vertical:absolute;mso-position-vertical-relative:text">
            <v:imagedata r:id="rId11" o:title=""/>
            <w10:wrap type="square"/>
          </v:shape>
        </w:pict>
      </w:r>
    </w:p>
    <w:p w14:paraId="0BD6481F" w14:textId="66616D11" w:rsidR="00963935" w:rsidRDefault="00963935" w:rsidP="002C53D6">
      <w:pPr>
        <w:spacing w:after="0" w:line="240" w:lineRule="auto"/>
        <w:rPr>
          <w:rFonts w:ascii="Times New Roman" w:hAnsi="Times New Roman" w:cs="Times New Roman"/>
          <w:sz w:val="24"/>
          <w:szCs w:val="28"/>
          <w:lang w:val="en-GB" w:eastAsia="en-US"/>
        </w:rPr>
      </w:pPr>
    </w:p>
    <w:p w14:paraId="7F6A566E" w14:textId="77777777" w:rsidR="00963935" w:rsidRDefault="00000000" w:rsidP="002C53D6">
      <w:pPr>
        <w:spacing w:after="0" w:line="240" w:lineRule="auto"/>
        <w:rPr>
          <w:rFonts w:ascii="Times New Roman" w:hAnsi="Times New Roman" w:cs="Times New Roman"/>
          <w:sz w:val="24"/>
          <w:szCs w:val="28"/>
          <w:lang w:val="en-GB" w:eastAsia="en-US"/>
        </w:rPr>
      </w:pPr>
      <w:r>
        <w:rPr>
          <w:noProof/>
        </w:rPr>
        <w:lastRenderedPageBreak/>
        <w:pict w14:anchorId="7F1A54B5">
          <v:shape id="_x0000_s1030" type="#_x0000_t75" style="position:absolute;margin-left:1.05pt;margin-top:.3pt;width:476.25pt;height:678pt;z-index:3;mso-position-horizontal-relative:text;mso-position-vertical-relative:text">
            <v:imagedata r:id="rId12" o:title=""/>
            <w10:wrap type="square"/>
          </v:shape>
        </w:pict>
      </w:r>
    </w:p>
    <w:p w14:paraId="5692A4A3" w14:textId="77777777" w:rsidR="00963935" w:rsidRDefault="00000000" w:rsidP="002C53D6">
      <w:pPr>
        <w:spacing w:after="0" w:line="240" w:lineRule="auto"/>
        <w:rPr>
          <w:rFonts w:ascii="Times New Roman" w:hAnsi="Times New Roman" w:cs="Times New Roman"/>
          <w:sz w:val="24"/>
          <w:szCs w:val="28"/>
          <w:lang w:val="en-GB" w:eastAsia="en-US"/>
        </w:rPr>
      </w:pPr>
      <w:r>
        <w:rPr>
          <w:noProof/>
        </w:rPr>
        <w:pict w14:anchorId="1A939FF0">
          <v:shape id="_x0000_s1031" type="#_x0000_t75" style="position:absolute;margin-left:-485.25pt;margin-top:-13.5pt;width:477pt;height:678pt;z-index:4;mso-position-horizontal-relative:text;mso-position-vertical-relative:text">
            <v:imagedata r:id="rId13" o:title=""/>
            <w10:wrap type="square"/>
          </v:shape>
        </w:pict>
      </w:r>
    </w:p>
    <w:p w14:paraId="3AC44D66" w14:textId="77777777" w:rsidR="00F5449C" w:rsidRDefault="00000000" w:rsidP="002C53D6">
      <w:pPr>
        <w:spacing w:after="0" w:line="240" w:lineRule="auto"/>
        <w:rPr>
          <w:rFonts w:ascii="Times New Roman" w:hAnsi="Times New Roman" w:cs="Times New Roman"/>
          <w:sz w:val="24"/>
          <w:szCs w:val="28"/>
          <w:lang w:val="en-GB" w:eastAsia="en-US"/>
        </w:rPr>
      </w:pPr>
      <w:r>
        <w:rPr>
          <w:noProof/>
        </w:rPr>
        <w:pict w14:anchorId="0518F6C4">
          <v:shape id="_x0000_s1032" type="#_x0000_t75" style="position:absolute;margin-left:-486pt;margin-top:-27.3pt;width:477.75pt;height:678pt;z-index:5;mso-position-horizontal-relative:text;mso-position-vertical-relative:text">
            <v:imagedata r:id="rId14" o:title=""/>
            <w10:wrap type="square"/>
          </v:shape>
        </w:pict>
      </w:r>
    </w:p>
    <w:p w14:paraId="6F806660" w14:textId="77777777" w:rsidR="00F5449C" w:rsidRDefault="00F5449C" w:rsidP="002C53D6">
      <w:pPr>
        <w:spacing w:after="0" w:line="240" w:lineRule="auto"/>
        <w:rPr>
          <w:rFonts w:ascii="Times New Roman" w:hAnsi="Times New Roman" w:cs="Times New Roman"/>
          <w:sz w:val="24"/>
          <w:szCs w:val="28"/>
          <w:lang w:val="en-GB" w:eastAsia="en-US"/>
        </w:rPr>
      </w:pPr>
      <w:r w:rsidRPr="00F5449C">
        <w:rPr>
          <w:rFonts w:ascii="Times New Roman" w:hAnsi="Times New Roman" w:cs="Times New Roman"/>
          <w:sz w:val="24"/>
          <w:szCs w:val="28"/>
          <w:lang w:val="en-GB" w:eastAsia="en-US"/>
        </w:rPr>
        <w:lastRenderedPageBreak/>
        <w:pict w14:anchorId="77AA1040">
          <v:shape id="_x0000_i1026" type="#_x0000_t75" style="width:476.25pt;height:678pt">
            <v:imagedata r:id="rId15" o:title=""/>
          </v:shape>
        </w:pict>
      </w:r>
    </w:p>
    <w:p w14:paraId="0448B18F" w14:textId="415A7210" w:rsidR="00E87DBE" w:rsidRPr="002C53D6" w:rsidRDefault="00F5449C" w:rsidP="002C53D6">
      <w:pPr>
        <w:spacing w:after="0" w:line="240" w:lineRule="auto"/>
        <w:rPr>
          <w:rFonts w:ascii="Times New Roman" w:hAnsi="Times New Roman" w:cs="Times New Roman"/>
          <w:sz w:val="24"/>
          <w:szCs w:val="28"/>
          <w:lang w:val="en-GB" w:eastAsia="en-US"/>
        </w:rPr>
      </w:pPr>
      <w:r w:rsidRPr="00F5449C">
        <w:rPr>
          <w:rFonts w:ascii="Times New Roman" w:hAnsi="Times New Roman" w:cs="Times New Roman"/>
          <w:sz w:val="24"/>
          <w:szCs w:val="28"/>
          <w:lang w:val="en-GB" w:eastAsia="en-US"/>
        </w:rPr>
        <w:lastRenderedPageBreak/>
        <w:pict w14:anchorId="5E4F7E33">
          <v:shape id="_x0000_i1027" type="#_x0000_t75" style="width:480pt;height:678pt">
            <v:imagedata r:id="rId16" o:title=""/>
          </v:shape>
        </w:pict>
      </w:r>
      <w:r w:rsidR="00E87DBE">
        <w:rPr>
          <w:rFonts w:ascii="Times New Roman" w:hAnsi="Times New Roman" w:cs="Times New Roman"/>
          <w:sz w:val="24"/>
          <w:szCs w:val="28"/>
          <w:lang w:val="en-GB" w:eastAsia="en-US"/>
        </w:rPr>
        <w:t> </w:t>
      </w:r>
    </w:p>
    <w:sectPr w:rsidR="00E87DBE" w:rsidRPr="002C53D6" w:rsidSect="004158B9">
      <w:pgSz w:w="12240" w:h="15840"/>
      <w:pgMar w:top="1135" w:right="567" w:bottom="1135" w:left="1418" w:header="0" w:footer="709" w:gutter="0"/>
      <w:pgNumType w:start="1"/>
      <w:cols w:space="1296"/>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284D92" w14:textId="77777777" w:rsidR="004158B9" w:rsidRDefault="004158B9">
      <w:pPr>
        <w:spacing w:after="0" w:line="240" w:lineRule="auto"/>
      </w:pPr>
      <w:r>
        <w:separator/>
      </w:r>
    </w:p>
  </w:endnote>
  <w:endnote w:type="continuationSeparator" w:id="0">
    <w:p w14:paraId="1D58E242" w14:textId="77777777" w:rsidR="004158B9" w:rsidRDefault="004158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6D25A2" w14:textId="77777777" w:rsidR="004158B9" w:rsidRDefault="004158B9">
      <w:pPr>
        <w:spacing w:after="0" w:line="240" w:lineRule="auto"/>
      </w:pPr>
      <w:r>
        <w:separator/>
      </w:r>
    </w:p>
  </w:footnote>
  <w:footnote w:type="continuationSeparator" w:id="0">
    <w:p w14:paraId="62EA90FB" w14:textId="77777777" w:rsidR="004158B9" w:rsidRDefault="004158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bullet"/>
      <w:lvlText w:val="·"/>
      <w:lvlJc w:val="left"/>
      <w:rPr>
        <w:rFonts w:ascii="Symbol" w:eastAsia="Times New Roman" w:hAnsi="Symbol"/>
        <w:sz w:val="20"/>
      </w:rPr>
    </w:lvl>
    <w:lvl w:ilvl="1">
      <w:start w:val="1"/>
      <w:numFmt w:val="bullet"/>
      <w:lvlText w:val="o"/>
      <w:lvlJc w:val="left"/>
      <w:rPr>
        <w:rFonts w:ascii="Courier New" w:eastAsia="Times New Roman" w:hAnsi="Courier New"/>
        <w:sz w:val="20"/>
      </w:rPr>
    </w:lvl>
    <w:lvl w:ilvl="2">
      <w:start w:val="1"/>
      <w:numFmt w:val="bullet"/>
      <w:lvlText w:val="§"/>
      <w:lvlJc w:val="left"/>
      <w:rPr>
        <w:rFonts w:ascii="Wingdings" w:eastAsia="Times New Roman" w:hAnsi="Wingdings"/>
        <w:sz w:val="20"/>
      </w:rPr>
    </w:lvl>
    <w:lvl w:ilvl="3">
      <w:start w:val="1"/>
      <w:numFmt w:val="bullet"/>
      <w:lvlText w:val="·"/>
      <w:lvlJc w:val="left"/>
      <w:rPr>
        <w:rFonts w:ascii="Symbol" w:eastAsia="Times New Roman" w:hAnsi="Symbol"/>
        <w:sz w:val="20"/>
      </w:rPr>
    </w:lvl>
    <w:lvl w:ilvl="4">
      <w:start w:val="1"/>
      <w:numFmt w:val="bullet"/>
      <w:lvlText w:val="o"/>
      <w:lvlJc w:val="left"/>
      <w:rPr>
        <w:rFonts w:ascii="Courier New" w:eastAsia="Times New Roman" w:hAnsi="Courier New"/>
        <w:sz w:val="20"/>
      </w:rPr>
    </w:lvl>
    <w:lvl w:ilvl="5">
      <w:start w:val="1"/>
      <w:numFmt w:val="bullet"/>
      <w:lvlText w:val="§"/>
      <w:lvlJc w:val="left"/>
      <w:rPr>
        <w:rFonts w:ascii="Wingdings" w:eastAsia="Times New Roman" w:hAnsi="Wingdings"/>
        <w:sz w:val="20"/>
      </w:rPr>
    </w:lvl>
    <w:lvl w:ilvl="6">
      <w:start w:val="1"/>
      <w:numFmt w:val="bullet"/>
      <w:lvlText w:val="·"/>
      <w:lvlJc w:val="left"/>
      <w:rPr>
        <w:rFonts w:ascii="Symbol" w:eastAsia="Times New Roman" w:hAnsi="Symbol"/>
        <w:sz w:val="20"/>
      </w:rPr>
    </w:lvl>
    <w:lvl w:ilvl="7">
      <w:start w:val="1"/>
      <w:numFmt w:val="bullet"/>
      <w:lvlText w:val="o"/>
      <w:lvlJc w:val="left"/>
      <w:rPr>
        <w:rFonts w:ascii="Courier New" w:eastAsia="Times New Roman" w:hAnsi="Courier New"/>
        <w:sz w:val="20"/>
      </w:rPr>
    </w:lvl>
    <w:lvl w:ilvl="8">
      <w:start w:val="1"/>
      <w:numFmt w:val="bullet"/>
      <w:lvlText w:val="§"/>
      <w:lvlJc w:val="left"/>
      <w:rPr>
        <w:rFonts w:ascii="Wingdings" w:eastAsia="Times New Roman" w:hAnsi="Wingdings"/>
        <w:sz w:val="20"/>
      </w:rPr>
    </w:lvl>
  </w:abstractNum>
  <w:abstractNum w:abstractNumId="1" w15:restartNumberingAfterBreak="0">
    <w:nsid w:val="016D7353"/>
    <w:multiLevelType w:val="hybridMultilevel"/>
    <w:tmpl w:val="79BA30C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2" w15:restartNumberingAfterBreak="0">
    <w:nsid w:val="061F138E"/>
    <w:multiLevelType w:val="multilevel"/>
    <w:tmpl w:val="C366BC0E"/>
    <w:lvl w:ilvl="0">
      <w:start w:val="1"/>
      <w:numFmt w:val="none"/>
      <w:suff w:val="nothing"/>
      <w:lvlText w:val=""/>
      <w:lvlJc w:val="left"/>
      <w:rPr>
        <w:rFonts w:cs="Times New Roman"/>
      </w:rPr>
    </w:lvl>
    <w:lvl w:ilvl="1">
      <w:start w:val="1"/>
      <w:numFmt w:val="none"/>
      <w:suff w:val="nothing"/>
      <w:lvlText w:val=""/>
      <w:lvlJc w:val="left"/>
      <w:rPr>
        <w:rFonts w:cs="Times New Roman"/>
      </w:rPr>
    </w:lvl>
    <w:lvl w:ilvl="2">
      <w:start w:val="1"/>
      <w:numFmt w:val="none"/>
      <w:suff w:val="nothing"/>
      <w:lvlText w:val=""/>
      <w:lvlJc w:val="left"/>
      <w:rPr>
        <w:rFonts w:cs="Times New Roman"/>
      </w:rPr>
    </w:lvl>
    <w:lvl w:ilvl="3">
      <w:start w:val="1"/>
      <w:numFmt w:val="none"/>
      <w:suff w:val="nothing"/>
      <w:lvlText w:val=""/>
      <w:lvlJc w:val="left"/>
      <w:rPr>
        <w:rFonts w:cs="Times New Roman"/>
      </w:rPr>
    </w:lvl>
    <w:lvl w:ilvl="4">
      <w:start w:val="1"/>
      <w:numFmt w:val="none"/>
      <w:suff w:val="nothing"/>
      <w:lvlText w:val=""/>
      <w:lvlJc w:val="left"/>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3" w15:restartNumberingAfterBreak="0">
    <w:nsid w:val="106B008F"/>
    <w:multiLevelType w:val="hybridMultilevel"/>
    <w:tmpl w:val="32CC07B4"/>
    <w:lvl w:ilvl="0" w:tplc="04270011">
      <w:start w:val="1"/>
      <w:numFmt w:val="decimal"/>
      <w:lvlText w:val="%1)"/>
      <w:lvlJc w:val="left"/>
      <w:pPr>
        <w:ind w:left="1854" w:hanging="360"/>
      </w:pPr>
      <w:rPr>
        <w:rFonts w:cs="Times New Roman"/>
      </w:rPr>
    </w:lvl>
    <w:lvl w:ilvl="1" w:tplc="04270019" w:tentative="1">
      <w:start w:val="1"/>
      <w:numFmt w:val="lowerLetter"/>
      <w:lvlText w:val="%2."/>
      <w:lvlJc w:val="left"/>
      <w:pPr>
        <w:ind w:left="2574" w:hanging="360"/>
      </w:pPr>
      <w:rPr>
        <w:rFonts w:cs="Times New Roman"/>
      </w:rPr>
    </w:lvl>
    <w:lvl w:ilvl="2" w:tplc="0427001B" w:tentative="1">
      <w:start w:val="1"/>
      <w:numFmt w:val="lowerRoman"/>
      <w:lvlText w:val="%3."/>
      <w:lvlJc w:val="right"/>
      <w:pPr>
        <w:ind w:left="3294" w:hanging="180"/>
      </w:pPr>
      <w:rPr>
        <w:rFonts w:cs="Times New Roman"/>
      </w:rPr>
    </w:lvl>
    <w:lvl w:ilvl="3" w:tplc="0427000F" w:tentative="1">
      <w:start w:val="1"/>
      <w:numFmt w:val="decimal"/>
      <w:lvlText w:val="%4."/>
      <w:lvlJc w:val="left"/>
      <w:pPr>
        <w:ind w:left="4014" w:hanging="360"/>
      </w:pPr>
      <w:rPr>
        <w:rFonts w:cs="Times New Roman"/>
      </w:rPr>
    </w:lvl>
    <w:lvl w:ilvl="4" w:tplc="04270019" w:tentative="1">
      <w:start w:val="1"/>
      <w:numFmt w:val="lowerLetter"/>
      <w:lvlText w:val="%5."/>
      <w:lvlJc w:val="left"/>
      <w:pPr>
        <w:ind w:left="4734" w:hanging="360"/>
      </w:pPr>
      <w:rPr>
        <w:rFonts w:cs="Times New Roman"/>
      </w:rPr>
    </w:lvl>
    <w:lvl w:ilvl="5" w:tplc="0427001B" w:tentative="1">
      <w:start w:val="1"/>
      <w:numFmt w:val="lowerRoman"/>
      <w:lvlText w:val="%6."/>
      <w:lvlJc w:val="right"/>
      <w:pPr>
        <w:ind w:left="5454" w:hanging="180"/>
      </w:pPr>
      <w:rPr>
        <w:rFonts w:cs="Times New Roman"/>
      </w:rPr>
    </w:lvl>
    <w:lvl w:ilvl="6" w:tplc="0427000F" w:tentative="1">
      <w:start w:val="1"/>
      <w:numFmt w:val="decimal"/>
      <w:lvlText w:val="%7."/>
      <w:lvlJc w:val="left"/>
      <w:pPr>
        <w:ind w:left="6174" w:hanging="360"/>
      </w:pPr>
      <w:rPr>
        <w:rFonts w:cs="Times New Roman"/>
      </w:rPr>
    </w:lvl>
    <w:lvl w:ilvl="7" w:tplc="04270019" w:tentative="1">
      <w:start w:val="1"/>
      <w:numFmt w:val="lowerLetter"/>
      <w:lvlText w:val="%8."/>
      <w:lvlJc w:val="left"/>
      <w:pPr>
        <w:ind w:left="6894" w:hanging="360"/>
      </w:pPr>
      <w:rPr>
        <w:rFonts w:cs="Times New Roman"/>
      </w:rPr>
    </w:lvl>
    <w:lvl w:ilvl="8" w:tplc="0427001B" w:tentative="1">
      <w:start w:val="1"/>
      <w:numFmt w:val="lowerRoman"/>
      <w:lvlText w:val="%9."/>
      <w:lvlJc w:val="right"/>
      <w:pPr>
        <w:ind w:left="7614" w:hanging="180"/>
      </w:pPr>
      <w:rPr>
        <w:rFonts w:cs="Times New Roman"/>
      </w:rPr>
    </w:lvl>
  </w:abstractNum>
  <w:abstractNum w:abstractNumId="4" w15:restartNumberingAfterBreak="0">
    <w:nsid w:val="127C5308"/>
    <w:multiLevelType w:val="multilevel"/>
    <w:tmpl w:val="3014DF62"/>
    <w:lvl w:ilvl="0">
      <w:start w:val="1"/>
      <w:numFmt w:val="decimal"/>
      <w:suff w:val="nothing"/>
      <w:lvlText w:val="%1."/>
      <w:lvlJc w:val="left"/>
      <w:pPr>
        <w:ind w:left="786" w:hanging="360"/>
      </w:pPr>
      <w:rPr>
        <w:rFonts w:ascii="Times New Roman" w:eastAsia="Times New Roman" w:hAnsi="Times New Roman" w:cs="Times New Roman"/>
        <w:sz w:val="24"/>
      </w:rPr>
    </w:lvl>
    <w:lvl w:ilvl="1">
      <w:start w:val="1"/>
      <w:numFmt w:val="lowerLetter"/>
      <w:lvlText w:val="%2."/>
      <w:lvlJc w:val="left"/>
      <w:pPr>
        <w:ind w:left="1800" w:hanging="360"/>
      </w:pPr>
      <w:rPr>
        <w:rFonts w:cs="Times New Roman"/>
      </w:rPr>
    </w:lvl>
    <w:lvl w:ilvl="2">
      <w:start w:val="1"/>
      <w:numFmt w:val="lowerRoman"/>
      <w:lvlText w:val="%3."/>
      <w:lvlJc w:val="right"/>
      <w:pPr>
        <w:ind w:left="2520" w:hanging="180"/>
      </w:pPr>
      <w:rPr>
        <w:rFonts w:cs="Times New Roman"/>
      </w:rPr>
    </w:lvl>
    <w:lvl w:ilvl="3">
      <w:start w:val="1"/>
      <w:numFmt w:val="decimal"/>
      <w:lvlText w:val="%4."/>
      <w:lvlJc w:val="left"/>
      <w:pPr>
        <w:ind w:left="3240" w:hanging="360"/>
      </w:pPr>
      <w:rPr>
        <w:rFonts w:cs="Times New Roman"/>
      </w:rPr>
    </w:lvl>
    <w:lvl w:ilvl="4">
      <w:start w:val="1"/>
      <w:numFmt w:val="lowerLetter"/>
      <w:lvlText w:val="%5."/>
      <w:lvlJc w:val="left"/>
      <w:pPr>
        <w:ind w:left="3960" w:hanging="360"/>
      </w:pPr>
      <w:rPr>
        <w:rFonts w:cs="Times New Roman"/>
      </w:rPr>
    </w:lvl>
    <w:lvl w:ilvl="5">
      <w:start w:val="1"/>
      <w:numFmt w:val="lowerRoman"/>
      <w:lvlText w:val="%6."/>
      <w:lvlJc w:val="right"/>
      <w:pPr>
        <w:ind w:left="4680" w:hanging="180"/>
      </w:pPr>
      <w:rPr>
        <w:rFonts w:cs="Times New Roman"/>
      </w:rPr>
    </w:lvl>
    <w:lvl w:ilvl="6">
      <w:start w:val="1"/>
      <w:numFmt w:val="decimal"/>
      <w:lvlText w:val="%7."/>
      <w:lvlJc w:val="left"/>
      <w:pPr>
        <w:ind w:left="5400" w:hanging="360"/>
      </w:pPr>
      <w:rPr>
        <w:rFonts w:cs="Times New Roman"/>
      </w:rPr>
    </w:lvl>
    <w:lvl w:ilvl="7">
      <w:start w:val="1"/>
      <w:numFmt w:val="lowerLetter"/>
      <w:lvlText w:val="%8."/>
      <w:lvlJc w:val="left"/>
      <w:pPr>
        <w:ind w:left="6120" w:hanging="360"/>
      </w:pPr>
      <w:rPr>
        <w:rFonts w:cs="Times New Roman"/>
      </w:rPr>
    </w:lvl>
    <w:lvl w:ilvl="8">
      <w:start w:val="1"/>
      <w:numFmt w:val="lowerRoman"/>
      <w:lvlText w:val="%9."/>
      <w:lvlJc w:val="right"/>
      <w:pPr>
        <w:ind w:left="6840" w:hanging="180"/>
      </w:pPr>
      <w:rPr>
        <w:rFonts w:cs="Times New Roman"/>
      </w:rPr>
    </w:lvl>
  </w:abstractNum>
  <w:abstractNum w:abstractNumId="5" w15:restartNumberingAfterBreak="0">
    <w:nsid w:val="21894DE5"/>
    <w:multiLevelType w:val="hybridMultilevel"/>
    <w:tmpl w:val="DBAAC652"/>
    <w:lvl w:ilvl="0" w:tplc="4330E104">
      <w:start w:val="1"/>
      <w:numFmt w:val="decimal"/>
      <w:lvlText w:val="%1."/>
      <w:lvlJc w:val="left"/>
      <w:pPr>
        <w:ind w:left="1069" w:hanging="360"/>
      </w:pPr>
      <w:rPr>
        <w:rFonts w:cs="Times New Roman" w:hint="default"/>
      </w:rPr>
    </w:lvl>
    <w:lvl w:ilvl="1" w:tplc="04270019" w:tentative="1">
      <w:start w:val="1"/>
      <w:numFmt w:val="lowerLetter"/>
      <w:lvlText w:val="%2."/>
      <w:lvlJc w:val="left"/>
      <w:pPr>
        <w:ind w:left="1789" w:hanging="360"/>
      </w:pPr>
      <w:rPr>
        <w:rFonts w:cs="Times New Roman"/>
      </w:rPr>
    </w:lvl>
    <w:lvl w:ilvl="2" w:tplc="0427001B" w:tentative="1">
      <w:start w:val="1"/>
      <w:numFmt w:val="lowerRoman"/>
      <w:lvlText w:val="%3."/>
      <w:lvlJc w:val="right"/>
      <w:pPr>
        <w:ind w:left="2509" w:hanging="180"/>
      </w:pPr>
      <w:rPr>
        <w:rFonts w:cs="Times New Roman"/>
      </w:rPr>
    </w:lvl>
    <w:lvl w:ilvl="3" w:tplc="0427000F" w:tentative="1">
      <w:start w:val="1"/>
      <w:numFmt w:val="decimal"/>
      <w:lvlText w:val="%4."/>
      <w:lvlJc w:val="left"/>
      <w:pPr>
        <w:ind w:left="3229" w:hanging="360"/>
      </w:pPr>
      <w:rPr>
        <w:rFonts w:cs="Times New Roman"/>
      </w:rPr>
    </w:lvl>
    <w:lvl w:ilvl="4" w:tplc="04270019" w:tentative="1">
      <w:start w:val="1"/>
      <w:numFmt w:val="lowerLetter"/>
      <w:lvlText w:val="%5."/>
      <w:lvlJc w:val="left"/>
      <w:pPr>
        <w:ind w:left="3949" w:hanging="360"/>
      </w:pPr>
      <w:rPr>
        <w:rFonts w:cs="Times New Roman"/>
      </w:rPr>
    </w:lvl>
    <w:lvl w:ilvl="5" w:tplc="0427001B" w:tentative="1">
      <w:start w:val="1"/>
      <w:numFmt w:val="lowerRoman"/>
      <w:lvlText w:val="%6."/>
      <w:lvlJc w:val="right"/>
      <w:pPr>
        <w:ind w:left="4669" w:hanging="180"/>
      </w:pPr>
      <w:rPr>
        <w:rFonts w:cs="Times New Roman"/>
      </w:rPr>
    </w:lvl>
    <w:lvl w:ilvl="6" w:tplc="0427000F" w:tentative="1">
      <w:start w:val="1"/>
      <w:numFmt w:val="decimal"/>
      <w:lvlText w:val="%7."/>
      <w:lvlJc w:val="left"/>
      <w:pPr>
        <w:ind w:left="5389" w:hanging="360"/>
      </w:pPr>
      <w:rPr>
        <w:rFonts w:cs="Times New Roman"/>
      </w:rPr>
    </w:lvl>
    <w:lvl w:ilvl="7" w:tplc="04270019" w:tentative="1">
      <w:start w:val="1"/>
      <w:numFmt w:val="lowerLetter"/>
      <w:lvlText w:val="%8."/>
      <w:lvlJc w:val="left"/>
      <w:pPr>
        <w:ind w:left="6109" w:hanging="360"/>
      </w:pPr>
      <w:rPr>
        <w:rFonts w:cs="Times New Roman"/>
      </w:rPr>
    </w:lvl>
    <w:lvl w:ilvl="8" w:tplc="0427001B" w:tentative="1">
      <w:start w:val="1"/>
      <w:numFmt w:val="lowerRoman"/>
      <w:lvlText w:val="%9."/>
      <w:lvlJc w:val="right"/>
      <w:pPr>
        <w:ind w:left="6829" w:hanging="180"/>
      </w:pPr>
      <w:rPr>
        <w:rFonts w:cs="Times New Roman"/>
      </w:rPr>
    </w:lvl>
  </w:abstractNum>
  <w:abstractNum w:abstractNumId="6" w15:restartNumberingAfterBreak="0">
    <w:nsid w:val="240D3BB1"/>
    <w:multiLevelType w:val="hybridMultilevel"/>
    <w:tmpl w:val="EEF6DF00"/>
    <w:lvl w:ilvl="0" w:tplc="0427000F">
      <w:start w:val="1"/>
      <w:numFmt w:val="decimal"/>
      <w:lvlText w:val="%1."/>
      <w:lvlJc w:val="left"/>
      <w:pPr>
        <w:ind w:left="720" w:hanging="360"/>
      </w:pPr>
      <w:rPr>
        <w:rFonts w:cs="Times New Roman" w:hint="default"/>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7" w15:restartNumberingAfterBreak="0">
    <w:nsid w:val="2A1D519D"/>
    <w:multiLevelType w:val="hybridMultilevel"/>
    <w:tmpl w:val="A9583F78"/>
    <w:lvl w:ilvl="0" w:tplc="6D1A0C60">
      <w:start w:val="1"/>
      <w:numFmt w:val="bullet"/>
      <w:lvlText w:val=""/>
      <w:lvlJc w:val="left"/>
      <w:pPr>
        <w:ind w:left="928" w:hanging="360"/>
      </w:pPr>
      <w:rPr>
        <w:rFonts w:ascii="Symbol" w:hAnsi="Symbol" w:hint="default"/>
        <w:color w:val="1F7B62"/>
        <w:sz w:val="22"/>
      </w:rPr>
    </w:lvl>
    <w:lvl w:ilvl="1" w:tplc="FFFFFFFF">
      <w:start w:val="1"/>
      <w:numFmt w:val="bullet"/>
      <w:lvlText w:val=""/>
      <w:lvlJc w:val="left"/>
      <w:pPr>
        <w:ind w:left="1440" w:hanging="360"/>
      </w:pPr>
      <w:rPr>
        <w:rFonts w:ascii="Symbol" w:hAnsi="Symbol" w:hint="default"/>
        <w:color w:val="808080"/>
        <w:sz w:val="22"/>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2E9B3B55"/>
    <w:multiLevelType w:val="multilevel"/>
    <w:tmpl w:val="CC241818"/>
    <w:lvl w:ilvl="0">
      <w:start w:val="1"/>
      <w:numFmt w:val="decimal"/>
      <w:lvlText w:val="%1."/>
      <w:lvlJc w:val="left"/>
      <w:pPr>
        <w:ind w:left="927" w:hanging="360"/>
      </w:pPr>
      <w:rPr>
        <w:rFonts w:cs="Times New Roman"/>
      </w:rPr>
    </w:lvl>
    <w:lvl w:ilvl="1">
      <w:start w:val="1"/>
      <w:numFmt w:val="lowerLetter"/>
      <w:lvlText w:val="%2."/>
      <w:lvlJc w:val="left"/>
      <w:pPr>
        <w:ind w:left="1647" w:hanging="360"/>
      </w:pPr>
      <w:rPr>
        <w:rFonts w:cs="Times New Roman"/>
      </w:rPr>
    </w:lvl>
    <w:lvl w:ilvl="2">
      <w:start w:val="1"/>
      <w:numFmt w:val="lowerRoman"/>
      <w:lvlText w:val="%3."/>
      <w:lvlJc w:val="right"/>
      <w:pPr>
        <w:ind w:left="2367" w:hanging="180"/>
      </w:pPr>
      <w:rPr>
        <w:rFonts w:cs="Times New Roman"/>
      </w:rPr>
    </w:lvl>
    <w:lvl w:ilvl="3">
      <w:start w:val="1"/>
      <w:numFmt w:val="decimal"/>
      <w:lvlText w:val="%4."/>
      <w:lvlJc w:val="left"/>
      <w:pPr>
        <w:ind w:left="3087" w:hanging="360"/>
      </w:pPr>
      <w:rPr>
        <w:rFonts w:cs="Times New Roman"/>
      </w:rPr>
    </w:lvl>
    <w:lvl w:ilvl="4">
      <w:start w:val="1"/>
      <w:numFmt w:val="lowerLetter"/>
      <w:lvlText w:val="%5."/>
      <w:lvlJc w:val="left"/>
      <w:pPr>
        <w:ind w:left="3807" w:hanging="360"/>
      </w:pPr>
      <w:rPr>
        <w:rFonts w:cs="Times New Roman"/>
      </w:rPr>
    </w:lvl>
    <w:lvl w:ilvl="5">
      <w:start w:val="1"/>
      <w:numFmt w:val="lowerRoman"/>
      <w:lvlText w:val="%6."/>
      <w:lvlJc w:val="right"/>
      <w:pPr>
        <w:ind w:left="4527" w:hanging="180"/>
      </w:pPr>
      <w:rPr>
        <w:rFonts w:cs="Times New Roman"/>
      </w:rPr>
    </w:lvl>
    <w:lvl w:ilvl="6">
      <w:start w:val="1"/>
      <w:numFmt w:val="decimal"/>
      <w:lvlText w:val="%7."/>
      <w:lvlJc w:val="left"/>
      <w:pPr>
        <w:ind w:left="5247" w:hanging="360"/>
      </w:pPr>
      <w:rPr>
        <w:rFonts w:cs="Times New Roman"/>
      </w:rPr>
    </w:lvl>
    <w:lvl w:ilvl="7">
      <w:start w:val="1"/>
      <w:numFmt w:val="lowerLetter"/>
      <w:lvlText w:val="%8."/>
      <w:lvlJc w:val="left"/>
      <w:pPr>
        <w:ind w:left="5967" w:hanging="360"/>
      </w:pPr>
      <w:rPr>
        <w:rFonts w:cs="Times New Roman"/>
      </w:rPr>
    </w:lvl>
    <w:lvl w:ilvl="8">
      <w:start w:val="1"/>
      <w:numFmt w:val="lowerRoman"/>
      <w:lvlText w:val="%9."/>
      <w:lvlJc w:val="right"/>
      <w:pPr>
        <w:ind w:left="6687" w:hanging="180"/>
      </w:pPr>
      <w:rPr>
        <w:rFonts w:cs="Times New Roman"/>
      </w:rPr>
    </w:lvl>
  </w:abstractNum>
  <w:abstractNum w:abstractNumId="9" w15:restartNumberingAfterBreak="0">
    <w:nsid w:val="4216008F"/>
    <w:multiLevelType w:val="multilevel"/>
    <w:tmpl w:val="5C3245BE"/>
    <w:lvl w:ilvl="0">
      <w:start w:val="1"/>
      <w:numFmt w:val="decimal"/>
      <w:lvlText w:val="%1."/>
      <w:lvlJc w:val="left"/>
      <w:pPr>
        <w:ind w:left="1494" w:hanging="360"/>
      </w:pPr>
      <w:rPr>
        <w:rFonts w:cs="Times New Roman"/>
      </w:rPr>
    </w:lvl>
    <w:lvl w:ilvl="1">
      <w:start w:val="1"/>
      <w:numFmt w:val="decimal"/>
      <w:lvlText w:val="%1.%2."/>
      <w:lvlJc w:val="left"/>
      <w:pPr>
        <w:ind w:left="1539" w:hanging="405"/>
      </w:pPr>
      <w:rPr>
        <w:rFonts w:cs="Times New Roman"/>
      </w:rPr>
    </w:lvl>
    <w:lvl w:ilvl="2">
      <w:start w:val="1"/>
      <w:numFmt w:val="decimal"/>
      <w:lvlText w:val="%1.%2.%3."/>
      <w:lvlJc w:val="left"/>
      <w:pPr>
        <w:ind w:left="1854" w:hanging="720"/>
      </w:pPr>
      <w:rPr>
        <w:rFonts w:cs="Times New Roman"/>
      </w:rPr>
    </w:lvl>
    <w:lvl w:ilvl="3">
      <w:start w:val="1"/>
      <w:numFmt w:val="decimal"/>
      <w:lvlText w:val="%1.%2.%3.%4."/>
      <w:lvlJc w:val="left"/>
      <w:pPr>
        <w:ind w:left="1854" w:hanging="720"/>
      </w:pPr>
      <w:rPr>
        <w:rFonts w:cs="Times New Roman"/>
      </w:rPr>
    </w:lvl>
    <w:lvl w:ilvl="4">
      <w:start w:val="1"/>
      <w:numFmt w:val="decimal"/>
      <w:lvlText w:val="%1.%2.%3.%4.%5."/>
      <w:lvlJc w:val="left"/>
      <w:pPr>
        <w:ind w:left="2214" w:hanging="1080"/>
      </w:pPr>
      <w:rPr>
        <w:rFonts w:cs="Times New Roman"/>
      </w:rPr>
    </w:lvl>
    <w:lvl w:ilvl="5">
      <w:start w:val="1"/>
      <w:numFmt w:val="decimal"/>
      <w:lvlText w:val="%1.%2.%3.%4.%5.%6."/>
      <w:lvlJc w:val="left"/>
      <w:pPr>
        <w:ind w:left="2214" w:hanging="1080"/>
      </w:pPr>
      <w:rPr>
        <w:rFonts w:cs="Times New Roman"/>
      </w:rPr>
    </w:lvl>
    <w:lvl w:ilvl="6">
      <w:start w:val="1"/>
      <w:numFmt w:val="decimal"/>
      <w:lvlText w:val="%1.%2.%3.%4.%5.%6.%7."/>
      <w:lvlJc w:val="left"/>
      <w:pPr>
        <w:ind w:left="2574" w:hanging="1440"/>
      </w:pPr>
      <w:rPr>
        <w:rFonts w:cs="Times New Roman"/>
      </w:rPr>
    </w:lvl>
    <w:lvl w:ilvl="7">
      <w:start w:val="1"/>
      <w:numFmt w:val="decimal"/>
      <w:lvlText w:val="%1.%2.%3.%4.%5.%6.%7.%8."/>
      <w:lvlJc w:val="left"/>
      <w:pPr>
        <w:ind w:left="2574" w:hanging="1440"/>
      </w:pPr>
      <w:rPr>
        <w:rFonts w:cs="Times New Roman"/>
      </w:rPr>
    </w:lvl>
    <w:lvl w:ilvl="8">
      <w:start w:val="1"/>
      <w:numFmt w:val="decimal"/>
      <w:lvlText w:val="%1.%2.%3.%4.%5.%6.%7.%8.%9."/>
      <w:lvlJc w:val="left"/>
      <w:pPr>
        <w:ind w:left="2934" w:hanging="1800"/>
      </w:pPr>
      <w:rPr>
        <w:rFonts w:cs="Times New Roman"/>
      </w:rPr>
    </w:lvl>
  </w:abstractNum>
  <w:abstractNum w:abstractNumId="10" w15:restartNumberingAfterBreak="0">
    <w:nsid w:val="455642C0"/>
    <w:multiLevelType w:val="multilevel"/>
    <w:tmpl w:val="23D882EC"/>
    <w:lvl w:ilvl="0">
      <w:start w:val="3"/>
      <w:numFmt w:val="decimal"/>
      <w:lvlText w:val="%1."/>
      <w:lvlJc w:val="left"/>
      <w:pPr>
        <w:ind w:left="390" w:hanging="39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1" w15:restartNumberingAfterBreak="0">
    <w:nsid w:val="4E8D368A"/>
    <w:multiLevelType w:val="hybridMultilevel"/>
    <w:tmpl w:val="43742048"/>
    <w:lvl w:ilvl="0" w:tplc="FEA6C7BE">
      <w:start w:val="11"/>
      <w:numFmt w:val="decimal"/>
      <w:lvlText w:val="%1."/>
      <w:lvlJc w:val="left"/>
      <w:pPr>
        <w:tabs>
          <w:tab w:val="num" w:pos="1080"/>
        </w:tabs>
        <w:ind w:left="1080" w:hanging="360"/>
      </w:pPr>
      <w:rPr>
        <w:rFonts w:cs="Times New Roman"/>
      </w:rPr>
    </w:lvl>
    <w:lvl w:ilvl="1" w:tplc="04270019">
      <w:start w:val="1"/>
      <w:numFmt w:val="decimal"/>
      <w:lvlText w:val="%2."/>
      <w:lvlJc w:val="left"/>
      <w:pPr>
        <w:tabs>
          <w:tab w:val="num" w:pos="1440"/>
        </w:tabs>
        <w:ind w:left="1440" w:hanging="360"/>
      </w:pPr>
      <w:rPr>
        <w:rFonts w:cs="Times New Roman"/>
      </w:rPr>
    </w:lvl>
    <w:lvl w:ilvl="2" w:tplc="0427001B">
      <w:start w:val="1"/>
      <w:numFmt w:val="decimal"/>
      <w:lvlText w:val="%3."/>
      <w:lvlJc w:val="left"/>
      <w:pPr>
        <w:tabs>
          <w:tab w:val="num" w:pos="2160"/>
        </w:tabs>
        <w:ind w:left="2160" w:hanging="360"/>
      </w:pPr>
      <w:rPr>
        <w:rFonts w:cs="Times New Roman"/>
      </w:rPr>
    </w:lvl>
    <w:lvl w:ilvl="3" w:tplc="0427000F">
      <w:start w:val="1"/>
      <w:numFmt w:val="decimal"/>
      <w:lvlText w:val="%4."/>
      <w:lvlJc w:val="left"/>
      <w:pPr>
        <w:tabs>
          <w:tab w:val="num" w:pos="2880"/>
        </w:tabs>
        <w:ind w:left="2880" w:hanging="360"/>
      </w:pPr>
      <w:rPr>
        <w:rFonts w:cs="Times New Roman"/>
      </w:rPr>
    </w:lvl>
    <w:lvl w:ilvl="4" w:tplc="04270019">
      <w:start w:val="1"/>
      <w:numFmt w:val="decimal"/>
      <w:lvlText w:val="%5."/>
      <w:lvlJc w:val="left"/>
      <w:pPr>
        <w:tabs>
          <w:tab w:val="num" w:pos="3600"/>
        </w:tabs>
        <w:ind w:left="3600" w:hanging="360"/>
      </w:pPr>
      <w:rPr>
        <w:rFonts w:cs="Times New Roman"/>
      </w:rPr>
    </w:lvl>
    <w:lvl w:ilvl="5" w:tplc="0427001B">
      <w:start w:val="1"/>
      <w:numFmt w:val="decimal"/>
      <w:lvlText w:val="%6."/>
      <w:lvlJc w:val="left"/>
      <w:pPr>
        <w:tabs>
          <w:tab w:val="num" w:pos="4320"/>
        </w:tabs>
        <w:ind w:left="4320" w:hanging="360"/>
      </w:pPr>
      <w:rPr>
        <w:rFonts w:cs="Times New Roman"/>
      </w:rPr>
    </w:lvl>
    <w:lvl w:ilvl="6" w:tplc="0427000F">
      <w:start w:val="1"/>
      <w:numFmt w:val="decimal"/>
      <w:lvlText w:val="%7."/>
      <w:lvlJc w:val="left"/>
      <w:pPr>
        <w:tabs>
          <w:tab w:val="num" w:pos="5040"/>
        </w:tabs>
        <w:ind w:left="5040" w:hanging="360"/>
      </w:pPr>
      <w:rPr>
        <w:rFonts w:cs="Times New Roman"/>
      </w:rPr>
    </w:lvl>
    <w:lvl w:ilvl="7" w:tplc="04270019">
      <w:start w:val="1"/>
      <w:numFmt w:val="decimal"/>
      <w:lvlText w:val="%8."/>
      <w:lvlJc w:val="left"/>
      <w:pPr>
        <w:tabs>
          <w:tab w:val="num" w:pos="5760"/>
        </w:tabs>
        <w:ind w:left="5760" w:hanging="360"/>
      </w:pPr>
      <w:rPr>
        <w:rFonts w:cs="Times New Roman"/>
      </w:rPr>
    </w:lvl>
    <w:lvl w:ilvl="8" w:tplc="0427001B">
      <w:start w:val="1"/>
      <w:numFmt w:val="decimal"/>
      <w:lvlText w:val="%9."/>
      <w:lvlJc w:val="left"/>
      <w:pPr>
        <w:tabs>
          <w:tab w:val="num" w:pos="6480"/>
        </w:tabs>
        <w:ind w:left="6480" w:hanging="360"/>
      </w:pPr>
      <w:rPr>
        <w:rFonts w:cs="Times New Roman"/>
      </w:rPr>
    </w:lvl>
  </w:abstractNum>
  <w:abstractNum w:abstractNumId="12" w15:restartNumberingAfterBreak="0">
    <w:nsid w:val="53A3489D"/>
    <w:multiLevelType w:val="multilevel"/>
    <w:tmpl w:val="E5B4C3D8"/>
    <w:lvl w:ilvl="0">
      <w:start w:val="1"/>
      <w:numFmt w:val="decimal"/>
      <w:lvlText w:val="%1."/>
      <w:lvlJc w:val="left"/>
      <w:pPr>
        <w:ind w:left="720" w:hanging="360"/>
      </w:pPr>
      <w:rPr>
        <w:rFonts w:cs="Times New Roman"/>
      </w:rPr>
    </w:lvl>
    <w:lvl w:ilvl="1">
      <w:start w:val="1"/>
      <w:numFmt w:val="decimal"/>
      <w:lvlText w:val="%1.%2."/>
      <w:lvlJc w:val="left"/>
      <w:pPr>
        <w:ind w:left="1080" w:hanging="720"/>
      </w:pPr>
      <w:rPr>
        <w:rFonts w:cs="Times New Roman"/>
      </w:rPr>
    </w:lvl>
    <w:lvl w:ilvl="2">
      <w:start w:val="1"/>
      <w:numFmt w:val="decimal"/>
      <w:lvlText w:val="%1.%2.%3."/>
      <w:lvlJc w:val="left"/>
      <w:pPr>
        <w:ind w:left="1080" w:hanging="720"/>
      </w:pPr>
      <w:rPr>
        <w:rFonts w:cs="Times New Roman"/>
      </w:rPr>
    </w:lvl>
    <w:lvl w:ilvl="3">
      <w:start w:val="1"/>
      <w:numFmt w:val="decimal"/>
      <w:lvlText w:val="%1.%2.%3.%4."/>
      <w:lvlJc w:val="left"/>
      <w:pPr>
        <w:ind w:left="1440" w:hanging="1080"/>
      </w:pPr>
      <w:rPr>
        <w:rFonts w:cs="Times New Roman"/>
      </w:rPr>
    </w:lvl>
    <w:lvl w:ilvl="4">
      <w:start w:val="1"/>
      <w:numFmt w:val="decimal"/>
      <w:lvlText w:val="%1.%2.%3.%4.%5."/>
      <w:lvlJc w:val="left"/>
      <w:pPr>
        <w:ind w:left="1800" w:hanging="1440"/>
      </w:pPr>
      <w:rPr>
        <w:rFonts w:cs="Times New Roman"/>
      </w:rPr>
    </w:lvl>
    <w:lvl w:ilvl="5">
      <w:start w:val="1"/>
      <w:numFmt w:val="decimal"/>
      <w:lvlText w:val="%1.%2.%3.%4.%5.%6."/>
      <w:lvlJc w:val="left"/>
      <w:pPr>
        <w:ind w:left="1800" w:hanging="1440"/>
      </w:pPr>
      <w:rPr>
        <w:rFonts w:cs="Times New Roman"/>
      </w:rPr>
    </w:lvl>
    <w:lvl w:ilvl="6">
      <w:start w:val="1"/>
      <w:numFmt w:val="decimal"/>
      <w:lvlText w:val="%1.%2.%3.%4.%5.%6.%7."/>
      <w:lvlJc w:val="left"/>
      <w:pPr>
        <w:ind w:left="2160" w:hanging="1800"/>
      </w:pPr>
      <w:rPr>
        <w:rFonts w:cs="Times New Roman"/>
      </w:rPr>
    </w:lvl>
    <w:lvl w:ilvl="7">
      <w:start w:val="1"/>
      <w:numFmt w:val="decimal"/>
      <w:lvlText w:val="%1.%2.%3.%4.%5.%6.%7.%8."/>
      <w:lvlJc w:val="left"/>
      <w:pPr>
        <w:ind w:left="2160" w:hanging="1800"/>
      </w:pPr>
      <w:rPr>
        <w:rFonts w:cs="Times New Roman"/>
      </w:rPr>
    </w:lvl>
    <w:lvl w:ilvl="8">
      <w:start w:val="1"/>
      <w:numFmt w:val="decimal"/>
      <w:lvlText w:val="%1.%2.%3.%4.%5.%6.%7.%8.%9."/>
      <w:lvlJc w:val="left"/>
      <w:pPr>
        <w:ind w:left="2520" w:hanging="2160"/>
      </w:pPr>
      <w:rPr>
        <w:rFonts w:cs="Times New Roman"/>
      </w:rPr>
    </w:lvl>
  </w:abstractNum>
  <w:abstractNum w:abstractNumId="13" w15:restartNumberingAfterBreak="0">
    <w:nsid w:val="572D2DAF"/>
    <w:multiLevelType w:val="hybridMultilevel"/>
    <w:tmpl w:val="BCA0EB88"/>
    <w:lvl w:ilvl="0" w:tplc="04270001">
      <w:start w:val="1"/>
      <w:numFmt w:val="bullet"/>
      <w:lvlText w:val=""/>
      <w:lvlJc w:val="left"/>
      <w:pPr>
        <w:ind w:left="1854" w:hanging="360"/>
      </w:pPr>
      <w:rPr>
        <w:rFonts w:ascii="Symbol" w:hAnsi="Symbol" w:hint="default"/>
      </w:rPr>
    </w:lvl>
    <w:lvl w:ilvl="1" w:tplc="04270003" w:tentative="1">
      <w:start w:val="1"/>
      <w:numFmt w:val="bullet"/>
      <w:lvlText w:val="o"/>
      <w:lvlJc w:val="left"/>
      <w:pPr>
        <w:ind w:left="2574" w:hanging="360"/>
      </w:pPr>
      <w:rPr>
        <w:rFonts w:ascii="Courier New" w:hAnsi="Courier New" w:hint="default"/>
      </w:rPr>
    </w:lvl>
    <w:lvl w:ilvl="2" w:tplc="04270005" w:tentative="1">
      <w:start w:val="1"/>
      <w:numFmt w:val="bullet"/>
      <w:lvlText w:val=""/>
      <w:lvlJc w:val="left"/>
      <w:pPr>
        <w:ind w:left="3294" w:hanging="360"/>
      </w:pPr>
      <w:rPr>
        <w:rFonts w:ascii="Wingdings" w:hAnsi="Wingdings" w:hint="default"/>
      </w:rPr>
    </w:lvl>
    <w:lvl w:ilvl="3" w:tplc="04270001" w:tentative="1">
      <w:start w:val="1"/>
      <w:numFmt w:val="bullet"/>
      <w:lvlText w:val=""/>
      <w:lvlJc w:val="left"/>
      <w:pPr>
        <w:ind w:left="4014" w:hanging="360"/>
      </w:pPr>
      <w:rPr>
        <w:rFonts w:ascii="Symbol" w:hAnsi="Symbol" w:hint="default"/>
      </w:rPr>
    </w:lvl>
    <w:lvl w:ilvl="4" w:tplc="04270003" w:tentative="1">
      <w:start w:val="1"/>
      <w:numFmt w:val="bullet"/>
      <w:lvlText w:val="o"/>
      <w:lvlJc w:val="left"/>
      <w:pPr>
        <w:ind w:left="4734" w:hanging="360"/>
      </w:pPr>
      <w:rPr>
        <w:rFonts w:ascii="Courier New" w:hAnsi="Courier New" w:hint="default"/>
      </w:rPr>
    </w:lvl>
    <w:lvl w:ilvl="5" w:tplc="04270005" w:tentative="1">
      <w:start w:val="1"/>
      <w:numFmt w:val="bullet"/>
      <w:lvlText w:val=""/>
      <w:lvlJc w:val="left"/>
      <w:pPr>
        <w:ind w:left="5454" w:hanging="360"/>
      </w:pPr>
      <w:rPr>
        <w:rFonts w:ascii="Wingdings" w:hAnsi="Wingdings" w:hint="default"/>
      </w:rPr>
    </w:lvl>
    <w:lvl w:ilvl="6" w:tplc="04270001" w:tentative="1">
      <w:start w:val="1"/>
      <w:numFmt w:val="bullet"/>
      <w:lvlText w:val=""/>
      <w:lvlJc w:val="left"/>
      <w:pPr>
        <w:ind w:left="6174" w:hanging="360"/>
      </w:pPr>
      <w:rPr>
        <w:rFonts w:ascii="Symbol" w:hAnsi="Symbol" w:hint="default"/>
      </w:rPr>
    </w:lvl>
    <w:lvl w:ilvl="7" w:tplc="04270003" w:tentative="1">
      <w:start w:val="1"/>
      <w:numFmt w:val="bullet"/>
      <w:lvlText w:val="o"/>
      <w:lvlJc w:val="left"/>
      <w:pPr>
        <w:ind w:left="6894" w:hanging="360"/>
      </w:pPr>
      <w:rPr>
        <w:rFonts w:ascii="Courier New" w:hAnsi="Courier New" w:hint="default"/>
      </w:rPr>
    </w:lvl>
    <w:lvl w:ilvl="8" w:tplc="04270005" w:tentative="1">
      <w:start w:val="1"/>
      <w:numFmt w:val="bullet"/>
      <w:lvlText w:val=""/>
      <w:lvlJc w:val="left"/>
      <w:pPr>
        <w:ind w:left="7614" w:hanging="360"/>
      </w:pPr>
      <w:rPr>
        <w:rFonts w:ascii="Wingdings" w:hAnsi="Wingdings" w:hint="default"/>
      </w:rPr>
    </w:lvl>
  </w:abstractNum>
  <w:abstractNum w:abstractNumId="14" w15:restartNumberingAfterBreak="0">
    <w:nsid w:val="5A151BAD"/>
    <w:multiLevelType w:val="hybridMultilevel"/>
    <w:tmpl w:val="9A66AB7E"/>
    <w:lvl w:ilvl="0" w:tplc="7C6A6AEA">
      <w:start w:val="1"/>
      <w:numFmt w:val="decimal"/>
      <w:lvlText w:val="%1."/>
      <w:lvlJc w:val="left"/>
      <w:pPr>
        <w:ind w:left="720" w:hanging="360"/>
      </w:pPr>
      <w:rPr>
        <w:rFonts w:cs="Times New Roman" w:hint="default"/>
        <w:b/>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15" w15:restartNumberingAfterBreak="0">
    <w:nsid w:val="5C822D68"/>
    <w:multiLevelType w:val="hybridMultilevel"/>
    <w:tmpl w:val="3484316A"/>
    <w:lvl w:ilvl="0" w:tplc="04270011">
      <w:start w:val="1"/>
      <w:numFmt w:val="decimal"/>
      <w:lvlText w:val="%1)"/>
      <w:lvlJc w:val="left"/>
      <w:pPr>
        <w:ind w:left="1854" w:hanging="360"/>
      </w:pPr>
      <w:rPr>
        <w:rFonts w:cs="Times New Roman"/>
      </w:rPr>
    </w:lvl>
    <w:lvl w:ilvl="1" w:tplc="04270019" w:tentative="1">
      <w:start w:val="1"/>
      <w:numFmt w:val="lowerLetter"/>
      <w:lvlText w:val="%2."/>
      <w:lvlJc w:val="left"/>
      <w:pPr>
        <w:ind w:left="2574" w:hanging="360"/>
      </w:pPr>
      <w:rPr>
        <w:rFonts w:cs="Times New Roman"/>
      </w:rPr>
    </w:lvl>
    <w:lvl w:ilvl="2" w:tplc="0427001B" w:tentative="1">
      <w:start w:val="1"/>
      <w:numFmt w:val="lowerRoman"/>
      <w:lvlText w:val="%3."/>
      <w:lvlJc w:val="right"/>
      <w:pPr>
        <w:ind w:left="3294" w:hanging="180"/>
      </w:pPr>
      <w:rPr>
        <w:rFonts w:cs="Times New Roman"/>
      </w:rPr>
    </w:lvl>
    <w:lvl w:ilvl="3" w:tplc="0427000F" w:tentative="1">
      <w:start w:val="1"/>
      <w:numFmt w:val="decimal"/>
      <w:lvlText w:val="%4."/>
      <w:lvlJc w:val="left"/>
      <w:pPr>
        <w:ind w:left="4014" w:hanging="360"/>
      </w:pPr>
      <w:rPr>
        <w:rFonts w:cs="Times New Roman"/>
      </w:rPr>
    </w:lvl>
    <w:lvl w:ilvl="4" w:tplc="04270019" w:tentative="1">
      <w:start w:val="1"/>
      <w:numFmt w:val="lowerLetter"/>
      <w:lvlText w:val="%5."/>
      <w:lvlJc w:val="left"/>
      <w:pPr>
        <w:ind w:left="4734" w:hanging="360"/>
      </w:pPr>
      <w:rPr>
        <w:rFonts w:cs="Times New Roman"/>
      </w:rPr>
    </w:lvl>
    <w:lvl w:ilvl="5" w:tplc="0427001B" w:tentative="1">
      <w:start w:val="1"/>
      <w:numFmt w:val="lowerRoman"/>
      <w:lvlText w:val="%6."/>
      <w:lvlJc w:val="right"/>
      <w:pPr>
        <w:ind w:left="5454" w:hanging="180"/>
      </w:pPr>
      <w:rPr>
        <w:rFonts w:cs="Times New Roman"/>
      </w:rPr>
    </w:lvl>
    <w:lvl w:ilvl="6" w:tplc="0427000F" w:tentative="1">
      <w:start w:val="1"/>
      <w:numFmt w:val="decimal"/>
      <w:lvlText w:val="%7."/>
      <w:lvlJc w:val="left"/>
      <w:pPr>
        <w:ind w:left="6174" w:hanging="360"/>
      </w:pPr>
      <w:rPr>
        <w:rFonts w:cs="Times New Roman"/>
      </w:rPr>
    </w:lvl>
    <w:lvl w:ilvl="7" w:tplc="04270019" w:tentative="1">
      <w:start w:val="1"/>
      <w:numFmt w:val="lowerLetter"/>
      <w:lvlText w:val="%8."/>
      <w:lvlJc w:val="left"/>
      <w:pPr>
        <w:ind w:left="6894" w:hanging="360"/>
      </w:pPr>
      <w:rPr>
        <w:rFonts w:cs="Times New Roman"/>
      </w:rPr>
    </w:lvl>
    <w:lvl w:ilvl="8" w:tplc="0427001B" w:tentative="1">
      <w:start w:val="1"/>
      <w:numFmt w:val="lowerRoman"/>
      <w:lvlText w:val="%9."/>
      <w:lvlJc w:val="right"/>
      <w:pPr>
        <w:ind w:left="7614" w:hanging="180"/>
      </w:pPr>
      <w:rPr>
        <w:rFonts w:cs="Times New Roman"/>
      </w:rPr>
    </w:lvl>
  </w:abstractNum>
  <w:abstractNum w:abstractNumId="16" w15:restartNumberingAfterBreak="0">
    <w:nsid w:val="5CBE3E84"/>
    <w:multiLevelType w:val="multilevel"/>
    <w:tmpl w:val="2E3C2D42"/>
    <w:lvl w:ilvl="0">
      <w:start w:val="1"/>
      <w:numFmt w:val="decimal"/>
      <w:lvlText w:val="%1"/>
      <w:lvlJc w:val="left"/>
      <w:pPr>
        <w:ind w:left="360" w:hanging="360"/>
      </w:pPr>
      <w:rPr>
        <w:rFonts w:cs="Times New Roman"/>
      </w:rPr>
    </w:lvl>
    <w:lvl w:ilvl="1">
      <w:start w:val="1"/>
      <w:numFmt w:val="decimal"/>
      <w:lvlText w:val="%1.%2"/>
      <w:lvlJc w:val="left"/>
      <w:pPr>
        <w:ind w:left="1440" w:hanging="360"/>
      </w:pPr>
      <w:rPr>
        <w:rFonts w:cs="Times New Roman"/>
      </w:rPr>
    </w:lvl>
    <w:lvl w:ilvl="2">
      <w:start w:val="1"/>
      <w:numFmt w:val="decimal"/>
      <w:lvlText w:val="%1.%2.%3"/>
      <w:lvlJc w:val="left"/>
      <w:pPr>
        <w:ind w:left="2880" w:hanging="720"/>
      </w:pPr>
      <w:rPr>
        <w:rFonts w:cs="Times New Roman"/>
      </w:rPr>
    </w:lvl>
    <w:lvl w:ilvl="3">
      <w:start w:val="1"/>
      <w:numFmt w:val="decimal"/>
      <w:lvlText w:val="%1.%2.%3.%4"/>
      <w:lvlJc w:val="left"/>
      <w:pPr>
        <w:ind w:left="3960" w:hanging="720"/>
      </w:pPr>
      <w:rPr>
        <w:rFonts w:cs="Times New Roman"/>
      </w:rPr>
    </w:lvl>
    <w:lvl w:ilvl="4">
      <w:start w:val="1"/>
      <w:numFmt w:val="decimal"/>
      <w:lvlText w:val="%1.%2.%3.%4.%5"/>
      <w:lvlJc w:val="left"/>
      <w:pPr>
        <w:ind w:left="5400" w:hanging="1080"/>
      </w:pPr>
      <w:rPr>
        <w:rFonts w:cs="Times New Roman"/>
      </w:rPr>
    </w:lvl>
    <w:lvl w:ilvl="5">
      <w:start w:val="1"/>
      <w:numFmt w:val="decimal"/>
      <w:lvlText w:val="%1.%2.%3.%4.%5.%6"/>
      <w:lvlJc w:val="left"/>
      <w:pPr>
        <w:ind w:left="6480" w:hanging="1080"/>
      </w:pPr>
      <w:rPr>
        <w:rFonts w:cs="Times New Roman"/>
      </w:rPr>
    </w:lvl>
    <w:lvl w:ilvl="6">
      <w:start w:val="1"/>
      <w:numFmt w:val="decimal"/>
      <w:lvlText w:val="%1.%2.%3.%4.%5.%6.%7"/>
      <w:lvlJc w:val="left"/>
      <w:pPr>
        <w:ind w:left="7920" w:hanging="1440"/>
      </w:pPr>
      <w:rPr>
        <w:rFonts w:cs="Times New Roman"/>
      </w:rPr>
    </w:lvl>
    <w:lvl w:ilvl="7">
      <w:start w:val="1"/>
      <w:numFmt w:val="decimal"/>
      <w:lvlText w:val="%1.%2.%3.%4.%5.%6.%7.%8"/>
      <w:lvlJc w:val="left"/>
      <w:pPr>
        <w:ind w:left="9000" w:hanging="1440"/>
      </w:pPr>
      <w:rPr>
        <w:rFonts w:cs="Times New Roman"/>
      </w:rPr>
    </w:lvl>
    <w:lvl w:ilvl="8">
      <w:start w:val="1"/>
      <w:numFmt w:val="decimal"/>
      <w:lvlText w:val="%1.%2.%3.%4.%5.%6.%7.%8.%9"/>
      <w:lvlJc w:val="left"/>
      <w:pPr>
        <w:ind w:left="10440" w:hanging="1800"/>
      </w:pPr>
      <w:rPr>
        <w:rFonts w:cs="Times New Roman"/>
      </w:rPr>
    </w:lvl>
  </w:abstractNum>
  <w:abstractNum w:abstractNumId="17" w15:restartNumberingAfterBreak="0">
    <w:nsid w:val="5E4250B1"/>
    <w:multiLevelType w:val="multilevel"/>
    <w:tmpl w:val="330A4C7E"/>
    <w:lvl w:ilvl="0">
      <w:start w:val="1"/>
      <w:numFmt w:val="decimal"/>
      <w:lvlText w:val="%1."/>
      <w:lvlJc w:val="left"/>
      <w:pPr>
        <w:ind w:left="1961" w:hanging="1110"/>
      </w:pPr>
      <w:rPr>
        <w:rFonts w:cs="Times New Roman" w:hint="default"/>
      </w:rPr>
    </w:lvl>
    <w:lvl w:ilvl="1">
      <w:start w:val="1"/>
      <w:numFmt w:val="decimal"/>
      <w:isLgl/>
      <w:lvlText w:val="%1.%2."/>
      <w:lvlJc w:val="left"/>
      <w:pPr>
        <w:ind w:left="1271" w:hanging="420"/>
      </w:pPr>
      <w:rPr>
        <w:rFonts w:cs="Times New Roman" w:hint="default"/>
      </w:rPr>
    </w:lvl>
    <w:lvl w:ilvl="2">
      <w:start w:val="1"/>
      <w:numFmt w:val="decimal"/>
      <w:isLgl/>
      <w:lvlText w:val="%1.%2.%3."/>
      <w:lvlJc w:val="left"/>
      <w:pPr>
        <w:ind w:left="1571" w:hanging="720"/>
      </w:pPr>
      <w:rPr>
        <w:rFonts w:cs="Times New Roman" w:hint="default"/>
      </w:rPr>
    </w:lvl>
    <w:lvl w:ilvl="3">
      <w:start w:val="1"/>
      <w:numFmt w:val="decimal"/>
      <w:isLgl/>
      <w:lvlText w:val="%1.%2.%3.%4."/>
      <w:lvlJc w:val="left"/>
      <w:pPr>
        <w:ind w:left="1571" w:hanging="720"/>
      </w:pPr>
      <w:rPr>
        <w:rFonts w:cs="Times New Roman" w:hint="default"/>
      </w:rPr>
    </w:lvl>
    <w:lvl w:ilvl="4">
      <w:start w:val="1"/>
      <w:numFmt w:val="decimal"/>
      <w:isLgl/>
      <w:lvlText w:val="%1.%2.%3.%4.%5."/>
      <w:lvlJc w:val="left"/>
      <w:pPr>
        <w:ind w:left="1931" w:hanging="1080"/>
      </w:pPr>
      <w:rPr>
        <w:rFonts w:cs="Times New Roman" w:hint="default"/>
      </w:rPr>
    </w:lvl>
    <w:lvl w:ilvl="5">
      <w:start w:val="1"/>
      <w:numFmt w:val="decimal"/>
      <w:isLgl/>
      <w:lvlText w:val="%1.%2.%3.%4.%5.%6."/>
      <w:lvlJc w:val="left"/>
      <w:pPr>
        <w:ind w:left="1931" w:hanging="1080"/>
      </w:pPr>
      <w:rPr>
        <w:rFonts w:cs="Times New Roman" w:hint="default"/>
      </w:rPr>
    </w:lvl>
    <w:lvl w:ilvl="6">
      <w:start w:val="1"/>
      <w:numFmt w:val="decimal"/>
      <w:isLgl/>
      <w:lvlText w:val="%1.%2.%3.%4.%5.%6.%7."/>
      <w:lvlJc w:val="left"/>
      <w:pPr>
        <w:ind w:left="2291" w:hanging="1440"/>
      </w:pPr>
      <w:rPr>
        <w:rFonts w:cs="Times New Roman" w:hint="default"/>
      </w:rPr>
    </w:lvl>
    <w:lvl w:ilvl="7">
      <w:start w:val="1"/>
      <w:numFmt w:val="decimal"/>
      <w:isLgl/>
      <w:lvlText w:val="%1.%2.%3.%4.%5.%6.%7.%8."/>
      <w:lvlJc w:val="left"/>
      <w:pPr>
        <w:ind w:left="2291" w:hanging="1440"/>
      </w:pPr>
      <w:rPr>
        <w:rFonts w:cs="Times New Roman" w:hint="default"/>
      </w:rPr>
    </w:lvl>
    <w:lvl w:ilvl="8">
      <w:start w:val="1"/>
      <w:numFmt w:val="decimal"/>
      <w:isLgl/>
      <w:lvlText w:val="%1.%2.%3.%4.%5.%6.%7.%8.%9."/>
      <w:lvlJc w:val="left"/>
      <w:pPr>
        <w:ind w:left="2651" w:hanging="1800"/>
      </w:pPr>
      <w:rPr>
        <w:rFonts w:cs="Times New Roman" w:hint="default"/>
      </w:rPr>
    </w:lvl>
  </w:abstractNum>
  <w:abstractNum w:abstractNumId="18" w15:restartNumberingAfterBreak="0">
    <w:nsid w:val="7B066263"/>
    <w:multiLevelType w:val="hybridMultilevel"/>
    <w:tmpl w:val="3484316A"/>
    <w:lvl w:ilvl="0" w:tplc="FFFFFFFF">
      <w:start w:val="1"/>
      <w:numFmt w:val="decimal"/>
      <w:lvlText w:val="%1)"/>
      <w:lvlJc w:val="left"/>
      <w:pPr>
        <w:ind w:left="1854" w:hanging="360"/>
      </w:pPr>
      <w:rPr>
        <w:rFonts w:cs="Times New Roman"/>
      </w:rPr>
    </w:lvl>
    <w:lvl w:ilvl="1" w:tplc="FFFFFFFF" w:tentative="1">
      <w:start w:val="1"/>
      <w:numFmt w:val="lowerLetter"/>
      <w:lvlText w:val="%2."/>
      <w:lvlJc w:val="left"/>
      <w:pPr>
        <w:ind w:left="2574" w:hanging="360"/>
      </w:pPr>
      <w:rPr>
        <w:rFonts w:cs="Times New Roman"/>
      </w:rPr>
    </w:lvl>
    <w:lvl w:ilvl="2" w:tplc="FFFFFFFF" w:tentative="1">
      <w:start w:val="1"/>
      <w:numFmt w:val="lowerRoman"/>
      <w:lvlText w:val="%3."/>
      <w:lvlJc w:val="right"/>
      <w:pPr>
        <w:ind w:left="3294" w:hanging="180"/>
      </w:pPr>
      <w:rPr>
        <w:rFonts w:cs="Times New Roman"/>
      </w:rPr>
    </w:lvl>
    <w:lvl w:ilvl="3" w:tplc="FFFFFFFF" w:tentative="1">
      <w:start w:val="1"/>
      <w:numFmt w:val="decimal"/>
      <w:lvlText w:val="%4."/>
      <w:lvlJc w:val="left"/>
      <w:pPr>
        <w:ind w:left="4014" w:hanging="360"/>
      </w:pPr>
      <w:rPr>
        <w:rFonts w:cs="Times New Roman"/>
      </w:rPr>
    </w:lvl>
    <w:lvl w:ilvl="4" w:tplc="FFFFFFFF" w:tentative="1">
      <w:start w:val="1"/>
      <w:numFmt w:val="lowerLetter"/>
      <w:lvlText w:val="%5."/>
      <w:lvlJc w:val="left"/>
      <w:pPr>
        <w:ind w:left="4734" w:hanging="360"/>
      </w:pPr>
      <w:rPr>
        <w:rFonts w:cs="Times New Roman"/>
      </w:rPr>
    </w:lvl>
    <w:lvl w:ilvl="5" w:tplc="FFFFFFFF" w:tentative="1">
      <w:start w:val="1"/>
      <w:numFmt w:val="lowerRoman"/>
      <w:lvlText w:val="%6."/>
      <w:lvlJc w:val="right"/>
      <w:pPr>
        <w:ind w:left="5454" w:hanging="180"/>
      </w:pPr>
      <w:rPr>
        <w:rFonts w:cs="Times New Roman"/>
      </w:rPr>
    </w:lvl>
    <w:lvl w:ilvl="6" w:tplc="FFFFFFFF" w:tentative="1">
      <w:start w:val="1"/>
      <w:numFmt w:val="decimal"/>
      <w:lvlText w:val="%7."/>
      <w:lvlJc w:val="left"/>
      <w:pPr>
        <w:ind w:left="6174" w:hanging="360"/>
      </w:pPr>
      <w:rPr>
        <w:rFonts w:cs="Times New Roman"/>
      </w:rPr>
    </w:lvl>
    <w:lvl w:ilvl="7" w:tplc="FFFFFFFF" w:tentative="1">
      <w:start w:val="1"/>
      <w:numFmt w:val="lowerLetter"/>
      <w:lvlText w:val="%8."/>
      <w:lvlJc w:val="left"/>
      <w:pPr>
        <w:ind w:left="6894" w:hanging="360"/>
      </w:pPr>
      <w:rPr>
        <w:rFonts w:cs="Times New Roman"/>
      </w:rPr>
    </w:lvl>
    <w:lvl w:ilvl="8" w:tplc="FFFFFFFF" w:tentative="1">
      <w:start w:val="1"/>
      <w:numFmt w:val="lowerRoman"/>
      <w:lvlText w:val="%9."/>
      <w:lvlJc w:val="right"/>
      <w:pPr>
        <w:ind w:left="7614" w:hanging="180"/>
      </w:pPr>
      <w:rPr>
        <w:rFonts w:cs="Times New Roman"/>
      </w:rPr>
    </w:lvl>
  </w:abstractNum>
  <w:num w:numId="1" w16cid:durableId="877351053">
    <w:abstractNumId w:val="4"/>
  </w:num>
  <w:num w:numId="2" w16cid:durableId="534008254">
    <w:abstractNumId w:val="8"/>
  </w:num>
  <w:num w:numId="3" w16cid:durableId="930940347">
    <w:abstractNumId w:val="12"/>
  </w:num>
  <w:num w:numId="4" w16cid:durableId="1826311796">
    <w:abstractNumId w:val="16"/>
  </w:num>
  <w:num w:numId="5" w16cid:durableId="437723886">
    <w:abstractNumId w:val="9"/>
  </w:num>
  <w:num w:numId="6" w16cid:durableId="1717700505">
    <w:abstractNumId w:val="2"/>
  </w:num>
  <w:num w:numId="7" w16cid:durableId="2039500939">
    <w:abstractNumId w:val="1"/>
  </w:num>
  <w:num w:numId="8" w16cid:durableId="2110807066">
    <w:abstractNumId w:val="0"/>
  </w:num>
  <w:num w:numId="9" w16cid:durableId="1904634368">
    <w:abstractNumId w:val="13"/>
  </w:num>
  <w:num w:numId="10" w16cid:durableId="1214077217">
    <w:abstractNumId w:val="10"/>
  </w:num>
  <w:num w:numId="11" w16cid:durableId="314067746">
    <w:abstractNumId w:val="15"/>
  </w:num>
  <w:num w:numId="12" w16cid:durableId="1862088156">
    <w:abstractNumId w:val="3"/>
  </w:num>
  <w:num w:numId="13" w16cid:durableId="541288836">
    <w:abstractNumId w:val="18"/>
  </w:num>
  <w:num w:numId="14" w16cid:durableId="305862657">
    <w:abstractNumId w:val="5"/>
  </w:num>
  <w:num w:numId="15" w16cid:durableId="733506444">
    <w:abstractNumId w:val="11"/>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77798716">
    <w:abstractNumId w:val="14"/>
  </w:num>
  <w:num w:numId="17" w16cid:durableId="710348047">
    <w:abstractNumId w:val="17"/>
  </w:num>
  <w:num w:numId="18" w16cid:durableId="2088305998">
    <w:abstractNumId w:val="7"/>
  </w:num>
  <w:num w:numId="19" w16cid:durableId="2987322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oNotTrackMoves/>
  <w:defaultTabStop w:val="720"/>
  <w:hyphenationZone w:val="396"/>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340617"/>
    <w:rsid w:val="00003BAC"/>
    <w:rsid w:val="0000648B"/>
    <w:rsid w:val="00014117"/>
    <w:rsid w:val="00016904"/>
    <w:rsid w:val="00025C18"/>
    <w:rsid w:val="000407B1"/>
    <w:rsid w:val="000409A8"/>
    <w:rsid w:val="00050307"/>
    <w:rsid w:val="0005488D"/>
    <w:rsid w:val="00067090"/>
    <w:rsid w:val="000710A1"/>
    <w:rsid w:val="00073F58"/>
    <w:rsid w:val="0007419A"/>
    <w:rsid w:val="0007490A"/>
    <w:rsid w:val="00074EE0"/>
    <w:rsid w:val="00076DA1"/>
    <w:rsid w:val="00083B1B"/>
    <w:rsid w:val="000852B2"/>
    <w:rsid w:val="00091368"/>
    <w:rsid w:val="000A2E26"/>
    <w:rsid w:val="000A5577"/>
    <w:rsid w:val="000B1420"/>
    <w:rsid w:val="000B6E86"/>
    <w:rsid w:val="000C38CC"/>
    <w:rsid w:val="000C4FD8"/>
    <w:rsid w:val="000E0763"/>
    <w:rsid w:val="000E145A"/>
    <w:rsid w:val="000F6DE9"/>
    <w:rsid w:val="001066AF"/>
    <w:rsid w:val="00111A24"/>
    <w:rsid w:val="00112FC6"/>
    <w:rsid w:val="001309FE"/>
    <w:rsid w:val="001319F9"/>
    <w:rsid w:val="00131CFB"/>
    <w:rsid w:val="00143AAD"/>
    <w:rsid w:val="00143B08"/>
    <w:rsid w:val="001457DF"/>
    <w:rsid w:val="00146C41"/>
    <w:rsid w:val="00160B40"/>
    <w:rsid w:val="00165C24"/>
    <w:rsid w:val="00175233"/>
    <w:rsid w:val="001779F1"/>
    <w:rsid w:val="00185966"/>
    <w:rsid w:val="0019327D"/>
    <w:rsid w:val="001A6760"/>
    <w:rsid w:val="001A6FE7"/>
    <w:rsid w:val="001B3C56"/>
    <w:rsid w:val="001B7336"/>
    <w:rsid w:val="001C0AAC"/>
    <w:rsid w:val="001C1BE4"/>
    <w:rsid w:val="001C5098"/>
    <w:rsid w:val="001C686E"/>
    <w:rsid w:val="001D0316"/>
    <w:rsid w:val="001D234B"/>
    <w:rsid w:val="001E40F4"/>
    <w:rsid w:val="00204919"/>
    <w:rsid w:val="00204DDB"/>
    <w:rsid w:val="00212FA4"/>
    <w:rsid w:val="00213B86"/>
    <w:rsid w:val="002147BF"/>
    <w:rsid w:val="002209E4"/>
    <w:rsid w:val="00225CEF"/>
    <w:rsid w:val="002319ED"/>
    <w:rsid w:val="00234227"/>
    <w:rsid w:val="0023591C"/>
    <w:rsid w:val="00236EED"/>
    <w:rsid w:val="0026778A"/>
    <w:rsid w:val="002855DE"/>
    <w:rsid w:val="00293538"/>
    <w:rsid w:val="002A3B1B"/>
    <w:rsid w:val="002B6A46"/>
    <w:rsid w:val="002C343D"/>
    <w:rsid w:val="002C53D6"/>
    <w:rsid w:val="002C5614"/>
    <w:rsid w:val="002D2273"/>
    <w:rsid w:val="00314798"/>
    <w:rsid w:val="00320D02"/>
    <w:rsid w:val="0032138C"/>
    <w:rsid w:val="00321D37"/>
    <w:rsid w:val="00323BB6"/>
    <w:rsid w:val="0032661D"/>
    <w:rsid w:val="00327F2F"/>
    <w:rsid w:val="0033194A"/>
    <w:rsid w:val="00340617"/>
    <w:rsid w:val="00344595"/>
    <w:rsid w:val="00344F91"/>
    <w:rsid w:val="00347DFE"/>
    <w:rsid w:val="003505E4"/>
    <w:rsid w:val="00352AE4"/>
    <w:rsid w:val="003633EE"/>
    <w:rsid w:val="0037042A"/>
    <w:rsid w:val="00376E63"/>
    <w:rsid w:val="00380BB4"/>
    <w:rsid w:val="00382B6F"/>
    <w:rsid w:val="00386C28"/>
    <w:rsid w:val="003955DE"/>
    <w:rsid w:val="003A25BB"/>
    <w:rsid w:val="003A3E6D"/>
    <w:rsid w:val="003A53C4"/>
    <w:rsid w:val="003B36D9"/>
    <w:rsid w:val="003D660A"/>
    <w:rsid w:val="003E0B8F"/>
    <w:rsid w:val="003E1F14"/>
    <w:rsid w:val="00402B23"/>
    <w:rsid w:val="004158B9"/>
    <w:rsid w:val="00421F54"/>
    <w:rsid w:val="00423175"/>
    <w:rsid w:val="00431649"/>
    <w:rsid w:val="00431FBF"/>
    <w:rsid w:val="00431FCE"/>
    <w:rsid w:val="00442259"/>
    <w:rsid w:val="00442723"/>
    <w:rsid w:val="00443F5D"/>
    <w:rsid w:val="00451A5C"/>
    <w:rsid w:val="004563D9"/>
    <w:rsid w:val="00460C08"/>
    <w:rsid w:val="00460CF8"/>
    <w:rsid w:val="00466FC4"/>
    <w:rsid w:val="004734E7"/>
    <w:rsid w:val="00475C42"/>
    <w:rsid w:val="004813BF"/>
    <w:rsid w:val="0048482C"/>
    <w:rsid w:val="004855A8"/>
    <w:rsid w:val="00490B43"/>
    <w:rsid w:val="004972AB"/>
    <w:rsid w:val="004A278F"/>
    <w:rsid w:val="004A49DA"/>
    <w:rsid w:val="004A6A37"/>
    <w:rsid w:val="004B0A3F"/>
    <w:rsid w:val="004C342F"/>
    <w:rsid w:val="004C4075"/>
    <w:rsid w:val="004C455E"/>
    <w:rsid w:val="004C4E9D"/>
    <w:rsid w:val="004D2826"/>
    <w:rsid w:val="004E2281"/>
    <w:rsid w:val="004E3A09"/>
    <w:rsid w:val="004E63EE"/>
    <w:rsid w:val="004F098E"/>
    <w:rsid w:val="004F1DDF"/>
    <w:rsid w:val="004F323F"/>
    <w:rsid w:val="0050440D"/>
    <w:rsid w:val="00505A05"/>
    <w:rsid w:val="005123EA"/>
    <w:rsid w:val="00515754"/>
    <w:rsid w:val="00515B2E"/>
    <w:rsid w:val="005208DB"/>
    <w:rsid w:val="00524AC0"/>
    <w:rsid w:val="00536D9A"/>
    <w:rsid w:val="005418B1"/>
    <w:rsid w:val="00541F9D"/>
    <w:rsid w:val="00545B4B"/>
    <w:rsid w:val="00545CD5"/>
    <w:rsid w:val="00593D24"/>
    <w:rsid w:val="005A625C"/>
    <w:rsid w:val="005B013C"/>
    <w:rsid w:val="005B2C8D"/>
    <w:rsid w:val="005B46E2"/>
    <w:rsid w:val="005C1E5D"/>
    <w:rsid w:val="005C6CDC"/>
    <w:rsid w:val="005D2B7C"/>
    <w:rsid w:val="005D50ED"/>
    <w:rsid w:val="005E1B67"/>
    <w:rsid w:val="005E1D8C"/>
    <w:rsid w:val="005E1F47"/>
    <w:rsid w:val="005E7EAD"/>
    <w:rsid w:val="005F3C1F"/>
    <w:rsid w:val="00600714"/>
    <w:rsid w:val="00601D1B"/>
    <w:rsid w:val="006178CC"/>
    <w:rsid w:val="0062721B"/>
    <w:rsid w:val="00637A80"/>
    <w:rsid w:val="0064064D"/>
    <w:rsid w:val="0064735F"/>
    <w:rsid w:val="006515FB"/>
    <w:rsid w:val="00657073"/>
    <w:rsid w:val="00663733"/>
    <w:rsid w:val="0067111D"/>
    <w:rsid w:val="00676C51"/>
    <w:rsid w:val="006772B5"/>
    <w:rsid w:val="00682A47"/>
    <w:rsid w:val="00684E5E"/>
    <w:rsid w:val="0068503E"/>
    <w:rsid w:val="00691A64"/>
    <w:rsid w:val="006972FB"/>
    <w:rsid w:val="006A3674"/>
    <w:rsid w:val="006A6B47"/>
    <w:rsid w:val="006B6580"/>
    <w:rsid w:val="006B69A8"/>
    <w:rsid w:val="006B70B1"/>
    <w:rsid w:val="006C29A8"/>
    <w:rsid w:val="006D1DA3"/>
    <w:rsid w:val="006D3C3C"/>
    <w:rsid w:val="006D49BD"/>
    <w:rsid w:val="006D57FB"/>
    <w:rsid w:val="006F0A32"/>
    <w:rsid w:val="006F2181"/>
    <w:rsid w:val="007023ED"/>
    <w:rsid w:val="00704B53"/>
    <w:rsid w:val="0071524B"/>
    <w:rsid w:val="007169D7"/>
    <w:rsid w:val="0071775C"/>
    <w:rsid w:val="007217AA"/>
    <w:rsid w:val="007220EB"/>
    <w:rsid w:val="00722680"/>
    <w:rsid w:val="0073245F"/>
    <w:rsid w:val="00742D5A"/>
    <w:rsid w:val="00745D26"/>
    <w:rsid w:val="00747652"/>
    <w:rsid w:val="00753E0F"/>
    <w:rsid w:val="007552E3"/>
    <w:rsid w:val="00757D91"/>
    <w:rsid w:val="0076193F"/>
    <w:rsid w:val="00763B25"/>
    <w:rsid w:val="0076529A"/>
    <w:rsid w:val="00792331"/>
    <w:rsid w:val="007937DB"/>
    <w:rsid w:val="007A3A79"/>
    <w:rsid w:val="007A51F3"/>
    <w:rsid w:val="007B1779"/>
    <w:rsid w:val="007C2F57"/>
    <w:rsid w:val="007C70C9"/>
    <w:rsid w:val="007C7C9E"/>
    <w:rsid w:val="007D4841"/>
    <w:rsid w:val="007D621E"/>
    <w:rsid w:val="007E6006"/>
    <w:rsid w:val="007E7601"/>
    <w:rsid w:val="007F3AA4"/>
    <w:rsid w:val="007F4105"/>
    <w:rsid w:val="00800914"/>
    <w:rsid w:val="00801390"/>
    <w:rsid w:val="00801C53"/>
    <w:rsid w:val="00805034"/>
    <w:rsid w:val="00810F2C"/>
    <w:rsid w:val="00814EAA"/>
    <w:rsid w:val="008246F3"/>
    <w:rsid w:val="008252D8"/>
    <w:rsid w:val="008349AE"/>
    <w:rsid w:val="00842FF9"/>
    <w:rsid w:val="0086151F"/>
    <w:rsid w:val="0087109D"/>
    <w:rsid w:val="008775AD"/>
    <w:rsid w:val="008916F0"/>
    <w:rsid w:val="008921E7"/>
    <w:rsid w:val="008A123A"/>
    <w:rsid w:val="008B04BE"/>
    <w:rsid w:val="008C27F9"/>
    <w:rsid w:val="008D531C"/>
    <w:rsid w:val="008E6BFD"/>
    <w:rsid w:val="008F009C"/>
    <w:rsid w:val="008F28BF"/>
    <w:rsid w:val="008F7E35"/>
    <w:rsid w:val="00901036"/>
    <w:rsid w:val="009022D9"/>
    <w:rsid w:val="00906510"/>
    <w:rsid w:val="009071BB"/>
    <w:rsid w:val="00930CEA"/>
    <w:rsid w:val="009365AF"/>
    <w:rsid w:val="009444E7"/>
    <w:rsid w:val="00951998"/>
    <w:rsid w:val="00963935"/>
    <w:rsid w:val="00964C19"/>
    <w:rsid w:val="00977A0E"/>
    <w:rsid w:val="00980127"/>
    <w:rsid w:val="0098643A"/>
    <w:rsid w:val="009B3379"/>
    <w:rsid w:val="009B4BE2"/>
    <w:rsid w:val="009D7FBC"/>
    <w:rsid w:val="009E7020"/>
    <w:rsid w:val="009F133A"/>
    <w:rsid w:val="009F6E0F"/>
    <w:rsid w:val="00A050C6"/>
    <w:rsid w:val="00A11B5F"/>
    <w:rsid w:val="00A13D84"/>
    <w:rsid w:val="00A33125"/>
    <w:rsid w:val="00A35E82"/>
    <w:rsid w:val="00A3676A"/>
    <w:rsid w:val="00A4278A"/>
    <w:rsid w:val="00A4296A"/>
    <w:rsid w:val="00A51DF0"/>
    <w:rsid w:val="00A51E4E"/>
    <w:rsid w:val="00A710C9"/>
    <w:rsid w:val="00A73E6C"/>
    <w:rsid w:val="00A7689B"/>
    <w:rsid w:val="00A811C5"/>
    <w:rsid w:val="00A91F09"/>
    <w:rsid w:val="00AA41A3"/>
    <w:rsid w:val="00AA670F"/>
    <w:rsid w:val="00AB2B0F"/>
    <w:rsid w:val="00AB3C11"/>
    <w:rsid w:val="00AC12A3"/>
    <w:rsid w:val="00AD1BEB"/>
    <w:rsid w:val="00AD65F1"/>
    <w:rsid w:val="00AE4112"/>
    <w:rsid w:val="00AE5244"/>
    <w:rsid w:val="00AE5923"/>
    <w:rsid w:val="00B04EA5"/>
    <w:rsid w:val="00B05479"/>
    <w:rsid w:val="00B122AB"/>
    <w:rsid w:val="00B12538"/>
    <w:rsid w:val="00B12FFF"/>
    <w:rsid w:val="00B133EC"/>
    <w:rsid w:val="00B149C6"/>
    <w:rsid w:val="00B16FE1"/>
    <w:rsid w:val="00B17793"/>
    <w:rsid w:val="00B17BAE"/>
    <w:rsid w:val="00B22704"/>
    <w:rsid w:val="00B34539"/>
    <w:rsid w:val="00B4236A"/>
    <w:rsid w:val="00B51545"/>
    <w:rsid w:val="00B52595"/>
    <w:rsid w:val="00B6018B"/>
    <w:rsid w:val="00B614E7"/>
    <w:rsid w:val="00B62008"/>
    <w:rsid w:val="00B63944"/>
    <w:rsid w:val="00B67569"/>
    <w:rsid w:val="00B67B6E"/>
    <w:rsid w:val="00B812D1"/>
    <w:rsid w:val="00B854BE"/>
    <w:rsid w:val="00B868D2"/>
    <w:rsid w:val="00B9006A"/>
    <w:rsid w:val="00B91792"/>
    <w:rsid w:val="00BA10CF"/>
    <w:rsid w:val="00BA6965"/>
    <w:rsid w:val="00BB02F5"/>
    <w:rsid w:val="00BB0FDD"/>
    <w:rsid w:val="00BB124F"/>
    <w:rsid w:val="00BB44C2"/>
    <w:rsid w:val="00BC7ABA"/>
    <w:rsid w:val="00BD419F"/>
    <w:rsid w:val="00BD5FB4"/>
    <w:rsid w:val="00BE619E"/>
    <w:rsid w:val="00BF565C"/>
    <w:rsid w:val="00BF723A"/>
    <w:rsid w:val="00C023EE"/>
    <w:rsid w:val="00C24E2C"/>
    <w:rsid w:val="00C34EF8"/>
    <w:rsid w:val="00C37542"/>
    <w:rsid w:val="00C41B4E"/>
    <w:rsid w:val="00C54E90"/>
    <w:rsid w:val="00C60840"/>
    <w:rsid w:val="00C6468B"/>
    <w:rsid w:val="00C64E34"/>
    <w:rsid w:val="00C73029"/>
    <w:rsid w:val="00C738A9"/>
    <w:rsid w:val="00C81FBB"/>
    <w:rsid w:val="00C92B15"/>
    <w:rsid w:val="00C93468"/>
    <w:rsid w:val="00C95358"/>
    <w:rsid w:val="00CA3D4D"/>
    <w:rsid w:val="00CA6AD2"/>
    <w:rsid w:val="00CB5E2A"/>
    <w:rsid w:val="00CB77FE"/>
    <w:rsid w:val="00CC3408"/>
    <w:rsid w:val="00CC5BDB"/>
    <w:rsid w:val="00CE3772"/>
    <w:rsid w:val="00CE7815"/>
    <w:rsid w:val="00CF1ED5"/>
    <w:rsid w:val="00CF7921"/>
    <w:rsid w:val="00D05248"/>
    <w:rsid w:val="00D053F9"/>
    <w:rsid w:val="00D20B81"/>
    <w:rsid w:val="00D20FC8"/>
    <w:rsid w:val="00D22315"/>
    <w:rsid w:val="00D303F2"/>
    <w:rsid w:val="00D306E4"/>
    <w:rsid w:val="00D60668"/>
    <w:rsid w:val="00D7092D"/>
    <w:rsid w:val="00D73EFE"/>
    <w:rsid w:val="00D7636C"/>
    <w:rsid w:val="00D770F7"/>
    <w:rsid w:val="00D83541"/>
    <w:rsid w:val="00D85F35"/>
    <w:rsid w:val="00D90AEB"/>
    <w:rsid w:val="00DA6CBC"/>
    <w:rsid w:val="00DB1299"/>
    <w:rsid w:val="00DB60BD"/>
    <w:rsid w:val="00DC6F34"/>
    <w:rsid w:val="00DD3698"/>
    <w:rsid w:val="00DD6223"/>
    <w:rsid w:val="00DE0AFD"/>
    <w:rsid w:val="00DE0F04"/>
    <w:rsid w:val="00DE4543"/>
    <w:rsid w:val="00DE4C34"/>
    <w:rsid w:val="00DE5D72"/>
    <w:rsid w:val="00DF44F0"/>
    <w:rsid w:val="00DF699F"/>
    <w:rsid w:val="00E04BFB"/>
    <w:rsid w:val="00E12D6D"/>
    <w:rsid w:val="00E13653"/>
    <w:rsid w:val="00E213B4"/>
    <w:rsid w:val="00E241BA"/>
    <w:rsid w:val="00E25B70"/>
    <w:rsid w:val="00E3547E"/>
    <w:rsid w:val="00E4371D"/>
    <w:rsid w:val="00E44537"/>
    <w:rsid w:val="00E57721"/>
    <w:rsid w:val="00E60D80"/>
    <w:rsid w:val="00E659DA"/>
    <w:rsid w:val="00E67185"/>
    <w:rsid w:val="00E6795F"/>
    <w:rsid w:val="00E70504"/>
    <w:rsid w:val="00E7125A"/>
    <w:rsid w:val="00E764AD"/>
    <w:rsid w:val="00E87DBE"/>
    <w:rsid w:val="00EA6758"/>
    <w:rsid w:val="00EB0803"/>
    <w:rsid w:val="00EB1B45"/>
    <w:rsid w:val="00EB4347"/>
    <w:rsid w:val="00EB43CF"/>
    <w:rsid w:val="00EB67E4"/>
    <w:rsid w:val="00EC2CCE"/>
    <w:rsid w:val="00EC7E0F"/>
    <w:rsid w:val="00ED5133"/>
    <w:rsid w:val="00EE3627"/>
    <w:rsid w:val="00EE3C74"/>
    <w:rsid w:val="00EE4D26"/>
    <w:rsid w:val="00EE5DDE"/>
    <w:rsid w:val="00EF0A28"/>
    <w:rsid w:val="00EF13EF"/>
    <w:rsid w:val="00EF1E58"/>
    <w:rsid w:val="00EF3FBF"/>
    <w:rsid w:val="00EF5BFA"/>
    <w:rsid w:val="00F1546C"/>
    <w:rsid w:val="00F161C6"/>
    <w:rsid w:val="00F32179"/>
    <w:rsid w:val="00F41AD9"/>
    <w:rsid w:val="00F435B4"/>
    <w:rsid w:val="00F4442A"/>
    <w:rsid w:val="00F4636D"/>
    <w:rsid w:val="00F50A26"/>
    <w:rsid w:val="00F5449C"/>
    <w:rsid w:val="00F57825"/>
    <w:rsid w:val="00F74A96"/>
    <w:rsid w:val="00F83A2C"/>
    <w:rsid w:val="00F87EA4"/>
    <w:rsid w:val="00FA49E4"/>
    <w:rsid w:val="00FA7AC5"/>
    <w:rsid w:val="00FB25B9"/>
    <w:rsid w:val="00FC2FFE"/>
    <w:rsid w:val="00FC484C"/>
    <w:rsid w:val="00FD631B"/>
    <w:rsid w:val="00FD7631"/>
    <w:rsid w:val="00FE1098"/>
    <w:rsid w:val="00FE7B84"/>
    <w:rsid w:val="00FF3D43"/>
    <w:rsid w:val="00FF46F0"/>
    <w:rsid w:val="00FF53EE"/>
    <w:rsid w:val="00FF5FBE"/>
    <w:rsid w:val="00FF604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place"/>
  <w:shapeDefaults>
    <o:shapedefaults v:ext="edit" spidmax="1033"/>
    <o:shapelayout v:ext="edit">
      <o:idmap v:ext="edit" data="1"/>
    </o:shapelayout>
  </w:shapeDefaults>
  <w:decimalSymbol w:val=","/>
  <w:listSeparator w:val=";"/>
  <w14:docId w14:val="19669D19"/>
  <w15:docId w15:val="{DF32E19E-F6F3-424D-8AA1-FC01CD580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lt-LT" w:eastAsia="lt-LT"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semiHidden="1" w:unhideWhenUsed="1"/>
    <w:lsdException w:name="header" w:locked="1" w:uiPriority="0"/>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pPr>
      <w:spacing w:after="200" w:line="276" w:lineRule="auto"/>
    </w:pPr>
    <w:rPr>
      <w:sz w:val="22"/>
      <w:szCs w:val="22"/>
    </w:rPr>
  </w:style>
  <w:style w:type="paragraph" w:styleId="Antrat1">
    <w:name w:val="heading 1"/>
    <w:basedOn w:val="prastasis"/>
    <w:link w:val="Antrat1Diagrama"/>
    <w:uiPriority w:val="99"/>
    <w:qFormat/>
    <w:pPr>
      <w:keepNext/>
      <w:keepLines/>
      <w:spacing w:before="480" w:after="0"/>
      <w:outlineLvl w:val="0"/>
    </w:pPr>
    <w:rPr>
      <w:rFonts w:ascii="Cambria" w:hAnsi="Cambria" w:cs="Times New Roman"/>
      <w:b/>
      <w:bCs/>
      <w:color w:val="365F91"/>
      <w:sz w:val="28"/>
      <w:szCs w:val="28"/>
    </w:rPr>
  </w:style>
  <w:style w:type="paragraph" w:styleId="Antrat2">
    <w:name w:val="heading 2"/>
    <w:basedOn w:val="prastasis"/>
    <w:link w:val="Antrat2Diagrama"/>
    <w:uiPriority w:val="99"/>
    <w:qFormat/>
    <w:pPr>
      <w:keepNext/>
      <w:keepLines/>
      <w:spacing w:before="200" w:after="0"/>
      <w:outlineLvl w:val="1"/>
    </w:pPr>
    <w:rPr>
      <w:rFonts w:ascii="Cambria" w:hAnsi="Cambria" w:cs="Times New Roman"/>
      <w:b/>
      <w:bCs/>
      <w:color w:val="4F81BD"/>
      <w:sz w:val="26"/>
      <w:szCs w:val="26"/>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link w:val="Antrat1"/>
    <w:uiPriority w:val="99"/>
    <w:locked/>
    <w:rPr>
      <w:rFonts w:ascii="Cambria" w:eastAsia="Times New Roman" w:hAnsi="Cambria"/>
      <w:b/>
      <w:color w:val="365F91"/>
      <w:sz w:val="28"/>
      <w:lang w:val="lt-LT"/>
    </w:rPr>
  </w:style>
  <w:style w:type="character" w:customStyle="1" w:styleId="Antrat2Diagrama">
    <w:name w:val="Antraštė 2 Diagrama"/>
    <w:link w:val="Antrat2"/>
    <w:uiPriority w:val="99"/>
    <w:locked/>
    <w:rPr>
      <w:rFonts w:ascii="Cambria" w:eastAsia="Times New Roman" w:hAnsi="Cambria"/>
      <w:b/>
      <w:color w:val="4F81BD"/>
      <w:sz w:val="26"/>
      <w:lang w:val="lt-LT"/>
    </w:rPr>
  </w:style>
  <w:style w:type="character" w:customStyle="1" w:styleId="AntratsDiagrama">
    <w:name w:val="Antraštės Diagrama"/>
    <w:link w:val="Antrats"/>
    <w:uiPriority w:val="99"/>
    <w:locked/>
    <w:rPr>
      <w:lang w:val="lt-LT"/>
    </w:rPr>
  </w:style>
  <w:style w:type="character" w:customStyle="1" w:styleId="PoratDiagrama">
    <w:name w:val="Poraštė Diagrama"/>
    <w:link w:val="Porat"/>
    <w:uiPriority w:val="99"/>
    <w:locked/>
    <w:rPr>
      <w:lang w:val="lt-LT"/>
    </w:rPr>
  </w:style>
  <w:style w:type="character" w:customStyle="1" w:styleId="DebesliotekstasDiagrama">
    <w:name w:val="Debesėlio tekstas Diagrama"/>
    <w:link w:val="Debesliotekstas"/>
    <w:uiPriority w:val="99"/>
    <w:semiHidden/>
    <w:locked/>
    <w:rPr>
      <w:rFonts w:ascii="Tahoma" w:hAnsi="Tahoma"/>
      <w:sz w:val="16"/>
      <w:lang w:val="lt-LT"/>
    </w:rPr>
  </w:style>
  <w:style w:type="character" w:customStyle="1" w:styleId="Internetosaitas">
    <w:name w:val="Interneto saitas"/>
    <w:uiPriority w:val="99"/>
    <w:rPr>
      <w:color w:val="0000FF"/>
      <w:u w:val="single"/>
    </w:rPr>
  </w:style>
  <w:style w:type="character" w:customStyle="1" w:styleId="KomentarotekstasDiagrama">
    <w:name w:val="Komentaro tekstas Diagrama"/>
    <w:link w:val="Komentarotekstas"/>
    <w:uiPriority w:val="99"/>
    <w:semiHidden/>
    <w:locked/>
    <w:rPr>
      <w:rFonts w:eastAsia="Times New Roman"/>
      <w:sz w:val="20"/>
      <w:lang w:val="lt-LT" w:eastAsia="lt-LT"/>
    </w:rPr>
  </w:style>
  <w:style w:type="character" w:customStyle="1" w:styleId="ListLabel1">
    <w:name w:val="ListLabel 1"/>
    <w:uiPriority w:val="99"/>
    <w:rsid w:val="0098643A"/>
    <w:rPr>
      <w:rFonts w:ascii="Times New Roman" w:eastAsia="Times New Roman" w:hAnsi="Times New Roman"/>
      <w:sz w:val="24"/>
    </w:rPr>
  </w:style>
  <w:style w:type="character" w:customStyle="1" w:styleId="ListLabel2">
    <w:name w:val="ListLabel 2"/>
    <w:uiPriority w:val="99"/>
    <w:rsid w:val="0098643A"/>
  </w:style>
  <w:style w:type="character" w:customStyle="1" w:styleId="ListLabel3">
    <w:name w:val="ListLabel 3"/>
    <w:uiPriority w:val="99"/>
    <w:rsid w:val="0098643A"/>
  </w:style>
  <w:style w:type="character" w:customStyle="1" w:styleId="ListLabel4">
    <w:name w:val="ListLabel 4"/>
    <w:uiPriority w:val="99"/>
    <w:rsid w:val="0098643A"/>
  </w:style>
  <w:style w:type="character" w:customStyle="1" w:styleId="ListLabel5">
    <w:name w:val="ListLabel 5"/>
    <w:uiPriority w:val="99"/>
    <w:rsid w:val="0098643A"/>
  </w:style>
  <w:style w:type="character" w:customStyle="1" w:styleId="ListLabel6">
    <w:name w:val="ListLabel 6"/>
    <w:uiPriority w:val="99"/>
    <w:rsid w:val="0098643A"/>
  </w:style>
  <w:style w:type="character" w:customStyle="1" w:styleId="ListLabel7">
    <w:name w:val="ListLabel 7"/>
    <w:uiPriority w:val="99"/>
    <w:rsid w:val="0098643A"/>
  </w:style>
  <w:style w:type="character" w:customStyle="1" w:styleId="ListLabel8">
    <w:name w:val="ListLabel 8"/>
    <w:uiPriority w:val="99"/>
    <w:rsid w:val="0098643A"/>
  </w:style>
  <w:style w:type="character" w:customStyle="1" w:styleId="ListLabel9">
    <w:name w:val="ListLabel 9"/>
    <w:uiPriority w:val="99"/>
    <w:rsid w:val="0098643A"/>
    <w:rPr>
      <w:rFonts w:eastAsia="Times New Roman"/>
    </w:rPr>
  </w:style>
  <w:style w:type="character" w:customStyle="1" w:styleId="ListLabel10">
    <w:name w:val="ListLabel 10"/>
    <w:uiPriority w:val="99"/>
    <w:rsid w:val="0098643A"/>
    <w:rPr>
      <w:rFonts w:eastAsia="Times New Roman"/>
    </w:rPr>
  </w:style>
  <w:style w:type="character" w:customStyle="1" w:styleId="ListLabel11">
    <w:name w:val="ListLabel 11"/>
    <w:uiPriority w:val="99"/>
    <w:rsid w:val="0098643A"/>
  </w:style>
  <w:style w:type="character" w:customStyle="1" w:styleId="ListLabel12">
    <w:name w:val="ListLabel 12"/>
    <w:uiPriority w:val="99"/>
    <w:rsid w:val="0098643A"/>
  </w:style>
  <w:style w:type="character" w:customStyle="1" w:styleId="ListLabel13">
    <w:name w:val="ListLabel 13"/>
    <w:uiPriority w:val="99"/>
    <w:rsid w:val="0098643A"/>
  </w:style>
  <w:style w:type="character" w:customStyle="1" w:styleId="ListLabel14">
    <w:name w:val="ListLabel 14"/>
    <w:uiPriority w:val="99"/>
    <w:rsid w:val="0098643A"/>
  </w:style>
  <w:style w:type="character" w:customStyle="1" w:styleId="ListLabel15">
    <w:name w:val="ListLabel 15"/>
    <w:uiPriority w:val="99"/>
    <w:rsid w:val="0098643A"/>
  </w:style>
  <w:style w:type="character" w:customStyle="1" w:styleId="ListLabel16">
    <w:name w:val="ListLabel 16"/>
    <w:uiPriority w:val="99"/>
    <w:rsid w:val="0098643A"/>
  </w:style>
  <w:style w:type="character" w:customStyle="1" w:styleId="ListLabel17">
    <w:name w:val="ListLabel 17"/>
    <w:uiPriority w:val="99"/>
    <w:rsid w:val="0098643A"/>
  </w:style>
  <w:style w:type="character" w:customStyle="1" w:styleId="ListLabel18">
    <w:name w:val="ListLabel 18"/>
    <w:uiPriority w:val="99"/>
    <w:rsid w:val="0098643A"/>
  </w:style>
  <w:style w:type="character" w:customStyle="1" w:styleId="ListLabel19">
    <w:name w:val="ListLabel 19"/>
    <w:uiPriority w:val="99"/>
    <w:rsid w:val="0098643A"/>
  </w:style>
  <w:style w:type="character" w:customStyle="1" w:styleId="ListLabel20">
    <w:name w:val="ListLabel 20"/>
    <w:uiPriority w:val="99"/>
    <w:rsid w:val="0098643A"/>
  </w:style>
  <w:style w:type="character" w:customStyle="1" w:styleId="ListLabel21">
    <w:name w:val="ListLabel 21"/>
    <w:uiPriority w:val="99"/>
    <w:rsid w:val="0098643A"/>
  </w:style>
  <w:style w:type="character" w:customStyle="1" w:styleId="Rodyklssaitas">
    <w:name w:val="Rodyklės saitas"/>
    <w:uiPriority w:val="99"/>
    <w:rsid w:val="0098643A"/>
  </w:style>
  <w:style w:type="paragraph" w:styleId="Antrat">
    <w:name w:val="caption"/>
    <w:basedOn w:val="prastasis"/>
    <w:next w:val="Pagrindinistekstas"/>
    <w:uiPriority w:val="99"/>
    <w:qFormat/>
    <w:rsid w:val="0098643A"/>
    <w:pPr>
      <w:suppressLineNumbers/>
      <w:spacing w:before="120" w:after="120"/>
    </w:pPr>
    <w:rPr>
      <w:rFonts w:ascii="Times New Roman" w:hAnsi="Times New Roman" w:cs="Lucida Sans"/>
      <w:i/>
      <w:iCs/>
      <w:sz w:val="24"/>
      <w:szCs w:val="24"/>
    </w:rPr>
  </w:style>
  <w:style w:type="paragraph" w:styleId="Pagrindinistekstas">
    <w:name w:val="Body Text"/>
    <w:basedOn w:val="prastasis"/>
    <w:link w:val="PagrindinistekstasDiagrama"/>
    <w:uiPriority w:val="99"/>
    <w:rsid w:val="0098643A"/>
    <w:pPr>
      <w:spacing w:after="140" w:line="288" w:lineRule="auto"/>
    </w:pPr>
  </w:style>
  <w:style w:type="character" w:customStyle="1" w:styleId="PagrindinistekstasDiagrama">
    <w:name w:val="Pagrindinis tekstas Diagrama"/>
    <w:basedOn w:val="Numatytasispastraiposriftas"/>
    <w:link w:val="Pagrindinistekstas"/>
    <w:uiPriority w:val="99"/>
    <w:semiHidden/>
    <w:rsid w:val="00E60248"/>
  </w:style>
  <w:style w:type="paragraph" w:styleId="Sraas">
    <w:name w:val="List"/>
    <w:basedOn w:val="Pagrindinistekstas"/>
    <w:uiPriority w:val="99"/>
    <w:rsid w:val="0098643A"/>
    <w:rPr>
      <w:rFonts w:ascii="Times New Roman" w:hAnsi="Times New Roman" w:cs="Lucida Sans"/>
    </w:rPr>
  </w:style>
  <w:style w:type="paragraph" w:customStyle="1" w:styleId="Rodykl">
    <w:name w:val="Rodyklė"/>
    <w:basedOn w:val="prastasis"/>
    <w:uiPriority w:val="99"/>
    <w:rsid w:val="0098643A"/>
    <w:pPr>
      <w:suppressLineNumbers/>
    </w:pPr>
    <w:rPr>
      <w:rFonts w:ascii="Times New Roman" w:hAnsi="Times New Roman" w:cs="Lucida Sans"/>
    </w:rPr>
  </w:style>
  <w:style w:type="paragraph" w:styleId="Sraopastraipa">
    <w:name w:val="List Paragraph"/>
    <w:basedOn w:val="prastasis"/>
    <w:uiPriority w:val="99"/>
    <w:qFormat/>
    <w:pPr>
      <w:ind w:left="720"/>
      <w:contextualSpacing/>
    </w:pPr>
  </w:style>
  <w:style w:type="paragraph" w:styleId="Antrats">
    <w:name w:val="header"/>
    <w:basedOn w:val="prastasis"/>
    <w:link w:val="AntratsDiagrama"/>
    <w:uiPriority w:val="99"/>
    <w:pPr>
      <w:tabs>
        <w:tab w:val="center" w:pos="4680"/>
        <w:tab w:val="right" w:pos="9360"/>
      </w:tabs>
      <w:spacing w:after="0" w:line="240" w:lineRule="auto"/>
    </w:pPr>
    <w:rPr>
      <w:rFonts w:cs="Times New Roman"/>
      <w:sz w:val="20"/>
      <w:szCs w:val="20"/>
    </w:rPr>
  </w:style>
  <w:style w:type="character" w:customStyle="1" w:styleId="HeaderChar1">
    <w:name w:val="Header Char1"/>
    <w:basedOn w:val="Numatytasispastraiposriftas"/>
    <w:uiPriority w:val="99"/>
    <w:semiHidden/>
    <w:rsid w:val="00E60248"/>
  </w:style>
  <w:style w:type="paragraph" w:styleId="Porat">
    <w:name w:val="footer"/>
    <w:basedOn w:val="prastasis"/>
    <w:link w:val="PoratDiagrama"/>
    <w:uiPriority w:val="99"/>
    <w:pPr>
      <w:tabs>
        <w:tab w:val="center" w:pos="4680"/>
        <w:tab w:val="right" w:pos="9360"/>
      </w:tabs>
      <w:spacing w:after="0" w:line="240" w:lineRule="auto"/>
    </w:pPr>
    <w:rPr>
      <w:rFonts w:cs="Times New Roman"/>
      <w:sz w:val="20"/>
      <w:szCs w:val="20"/>
    </w:rPr>
  </w:style>
  <w:style w:type="character" w:customStyle="1" w:styleId="FooterChar1">
    <w:name w:val="Footer Char1"/>
    <w:basedOn w:val="Numatytasispastraiposriftas"/>
    <w:uiPriority w:val="99"/>
    <w:semiHidden/>
    <w:rsid w:val="00E60248"/>
  </w:style>
  <w:style w:type="paragraph" w:styleId="Debesliotekstas">
    <w:name w:val="Balloon Text"/>
    <w:basedOn w:val="prastasis"/>
    <w:link w:val="DebesliotekstasDiagrama"/>
    <w:uiPriority w:val="99"/>
    <w:semiHidden/>
    <w:pPr>
      <w:spacing w:after="0" w:line="240" w:lineRule="auto"/>
    </w:pPr>
    <w:rPr>
      <w:rFonts w:ascii="Tahoma" w:hAnsi="Tahoma" w:cs="Times New Roman"/>
      <w:sz w:val="16"/>
      <w:szCs w:val="16"/>
    </w:rPr>
  </w:style>
  <w:style w:type="character" w:customStyle="1" w:styleId="BalloonTextChar1">
    <w:name w:val="Balloon Text Char1"/>
    <w:uiPriority w:val="99"/>
    <w:semiHidden/>
    <w:rsid w:val="00E60248"/>
    <w:rPr>
      <w:rFonts w:ascii="Times New Roman" w:hAnsi="Times New Roman"/>
      <w:sz w:val="0"/>
      <w:szCs w:val="0"/>
    </w:rPr>
  </w:style>
  <w:style w:type="paragraph" w:styleId="prastasiniatinklio">
    <w:name w:val="Normal (Web)"/>
    <w:basedOn w:val="prastasis"/>
    <w:uiPriority w:val="99"/>
    <w:semiHidden/>
    <w:rPr>
      <w:rFonts w:ascii="Times New Roman" w:hAnsi="Times New Roman" w:cs="Times New Roman"/>
      <w:sz w:val="24"/>
      <w:szCs w:val="24"/>
    </w:rPr>
  </w:style>
  <w:style w:type="paragraph" w:styleId="Turinioantrat">
    <w:name w:val="TOC Heading"/>
    <w:basedOn w:val="Antrat1"/>
    <w:uiPriority w:val="99"/>
    <w:qFormat/>
  </w:style>
  <w:style w:type="paragraph" w:styleId="Turinys1">
    <w:name w:val="toc 1"/>
    <w:basedOn w:val="prastasis"/>
    <w:autoRedefine/>
    <w:uiPriority w:val="99"/>
    <w:pPr>
      <w:spacing w:after="100"/>
    </w:pPr>
  </w:style>
  <w:style w:type="paragraph" w:styleId="Turinys2">
    <w:name w:val="toc 2"/>
    <w:basedOn w:val="prastasis"/>
    <w:autoRedefine/>
    <w:uiPriority w:val="99"/>
    <w:rsid w:val="00B67569"/>
    <w:pPr>
      <w:tabs>
        <w:tab w:val="left" w:pos="880"/>
        <w:tab w:val="right" w:leader="dot" w:pos="10245"/>
      </w:tabs>
      <w:spacing w:after="0"/>
      <w:ind w:left="113"/>
    </w:pPr>
  </w:style>
  <w:style w:type="paragraph" w:styleId="Komentarotekstas">
    <w:name w:val="annotation text"/>
    <w:basedOn w:val="prastasis"/>
    <w:link w:val="KomentarotekstasDiagrama"/>
    <w:uiPriority w:val="99"/>
    <w:semiHidden/>
    <w:pPr>
      <w:spacing w:line="240" w:lineRule="auto"/>
    </w:pPr>
    <w:rPr>
      <w:rFonts w:cs="Times New Roman"/>
      <w:sz w:val="20"/>
      <w:szCs w:val="20"/>
    </w:rPr>
  </w:style>
  <w:style w:type="character" w:customStyle="1" w:styleId="CommentTextChar1">
    <w:name w:val="Comment Text Char1"/>
    <w:uiPriority w:val="99"/>
    <w:semiHidden/>
    <w:rsid w:val="00E60248"/>
    <w:rPr>
      <w:sz w:val="20"/>
      <w:szCs w:val="20"/>
    </w:rPr>
  </w:style>
  <w:style w:type="paragraph" w:customStyle="1" w:styleId="Default">
    <w:name w:val="Default"/>
    <w:uiPriority w:val="99"/>
    <w:rPr>
      <w:rFonts w:ascii="Times New Roman" w:hAnsi="Times New Roman" w:cs="Times New Roman"/>
      <w:color w:val="000000"/>
      <w:sz w:val="24"/>
      <w:szCs w:val="24"/>
      <w:lang w:val="en-US" w:eastAsia="en-US"/>
    </w:rPr>
  </w:style>
  <w:style w:type="paragraph" w:styleId="Turinys3">
    <w:name w:val="toc 3"/>
    <w:basedOn w:val="prastasis"/>
    <w:autoRedefine/>
    <w:uiPriority w:val="99"/>
    <w:semiHidden/>
    <w:pPr>
      <w:spacing w:after="100"/>
      <w:ind w:left="440"/>
    </w:pPr>
    <w:rPr>
      <w:lang w:val="en-US" w:eastAsia="en-US"/>
    </w:rPr>
  </w:style>
  <w:style w:type="table" w:styleId="Lentelstinklelis">
    <w:name w:val="Table Grid"/>
    <w:basedOn w:val="prastojilentel"/>
    <w:uiPriority w:val="99"/>
    <w:pPr>
      <w:spacing w:after="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uslapioinaostekstas">
    <w:name w:val="footnote text"/>
    <w:aliases w:val="Podrozdział,Tekst przypisu Znak Znak Znak Znak,Tekst przypisu Znak Znak Znak Znak Znak,Tekst przypisu Znak Znak Znak Znak Znak Znak Znak,Tekst przypisu Znak Znak Znak Znak Znak Znak Znak Znak Zn,Schriftart: 9 pt,Schriftart: 10 p"/>
    <w:basedOn w:val="prastasis"/>
    <w:link w:val="PuslapioinaostekstasDiagrama"/>
    <w:uiPriority w:val="99"/>
    <w:rsid w:val="001C5098"/>
    <w:pPr>
      <w:spacing w:after="0" w:line="240" w:lineRule="auto"/>
    </w:pPr>
    <w:rPr>
      <w:rFonts w:ascii="Times New Roman" w:hAnsi="Times New Roman" w:cs="Times New Roman"/>
      <w:sz w:val="20"/>
      <w:szCs w:val="20"/>
      <w:lang w:eastAsia="en-US"/>
    </w:rPr>
  </w:style>
  <w:style w:type="character" w:customStyle="1" w:styleId="PuslapioinaostekstasDiagrama">
    <w:name w:val="Puslapio išnašos tekstas Diagrama"/>
    <w:aliases w:val="Podrozdział Diagrama,Tekst przypisu Znak Znak Znak Znak Diagrama,Tekst przypisu Znak Znak Znak Znak Znak Diagrama,Tekst przypisu Znak Znak Znak Znak Znak Znak Znak Diagrama,Schriftart: 9 pt Diagrama"/>
    <w:link w:val="Puslapioinaostekstas"/>
    <w:uiPriority w:val="99"/>
    <w:locked/>
    <w:rsid w:val="001C5098"/>
    <w:rPr>
      <w:rFonts w:ascii="Times New Roman" w:hAnsi="Times New Roman"/>
      <w:lang w:eastAsia="en-US"/>
    </w:rPr>
  </w:style>
  <w:style w:type="character" w:styleId="Puslapioinaosnuoroda">
    <w:name w:val="footnote reference"/>
    <w:aliases w:val="Footnote number,Footnote symbol,Footnote Reference Number,Footnote reference number,Times 10 Point,Exposant 3 Point,Footnote Reference Superscript,EN Footnote Reference,note TESI,Voetnootverwijzing,fr,o,FR,FR1,BVI fnr"/>
    <w:link w:val="SUPERSChar"/>
    <w:uiPriority w:val="99"/>
    <w:locked/>
    <w:rsid w:val="001C5098"/>
    <w:rPr>
      <w:rFonts w:cs="Times New Roman"/>
      <w:vertAlign w:val="superscript"/>
    </w:rPr>
  </w:style>
  <w:style w:type="table" w:styleId="viesussraas1parykinimas">
    <w:name w:val="Light List Accent 1"/>
    <w:basedOn w:val="prastojilentel"/>
    <w:uiPriority w:val="99"/>
    <w:rsid w:val="009071BB"/>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pPr>
      <w:rPr>
        <w:rFonts w:cs="Calibri"/>
        <w:b/>
        <w:bCs/>
        <w:color w:val="FFFFFF"/>
      </w:rPr>
      <w:tblPr/>
      <w:tcPr>
        <w:shd w:val="clear" w:color="auto" w:fill="4F81BD"/>
      </w:tcPr>
    </w:tblStylePr>
    <w:tblStylePr w:type="lastRow">
      <w:pPr>
        <w:spacing w:before="0" w:after="0"/>
      </w:pPr>
      <w:rPr>
        <w:rFonts w:cs="Calibri"/>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4F81BD"/>
          <w:left w:val="single" w:sz="8" w:space="0" w:color="4F81BD"/>
          <w:bottom w:val="single" w:sz="8" w:space="0" w:color="4F81BD"/>
          <w:right w:val="single" w:sz="8" w:space="0" w:color="4F81BD"/>
        </w:tcBorders>
      </w:tcPr>
    </w:tblStylePr>
    <w:tblStylePr w:type="band1Horz">
      <w:rPr>
        <w:rFonts w:cs="Calibri"/>
      </w:rPr>
      <w:tblPr/>
      <w:tcPr>
        <w:tcBorders>
          <w:top w:val="single" w:sz="8" w:space="0" w:color="4F81BD"/>
          <w:left w:val="single" w:sz="8" w:space="0" w:color="4F81BD"/>
          <w:bottom w:val="single" w:sz="8" w:space="0" w:color="4F81BD"/>
          <w:right w:val="single" w:sz="8" w:space="0" w:color="4F81BD"/>
        </w:tcBorders>
      </w:tcPr>
    </w:tblStylePr>
  </w:style>
  <w:style w:type="table" w:styleId="viesussraas2parykinimas">
    <w:name w:val="Light List Accent 2"/>
    <w:basedOn w:val="prastojilentel"/>
    <w:uiPriority w:val="99"/>
    <w:rsid w:val="009071BB"/>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rFonts w:cs="Calibri"/>
        <w:b/>
        <w:bCs/>
        <w:color w:val="FFFFFF"/>
      </w:rPr>
      <w:tblPr/>
      <w:tcPr>
        <w:shd w:val="clear" w:color="auto" w:fill="C0504D"/>
      </w:tcPr>
    </w:tblStylePr>
    <w:tblStylePr w:type="lastRow">
      <w:pPr>
        <w:spacing w:before="0" w:after="0"/>
      </w:pPr>
      <w:rPr>
        <w:rFonts w:cs="Calibri"/>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C0504D"/>
          <w:left w:val="single" w:sz="8" w:space="0" w:color="C0504D"/>
          <w:bottom w:val="single" w:sz="8" w:space="0" w:color="C0504D"/>
          <w:right w:val="single" w:sz="8" w:space="0" w:color="C0504D"/>
        </w:tcBorders>
      </w:tcPr>
    </w:tblStylePr>
    <w:tblStylePr w:type="band1Horz">
      <w:rPr>
        <w:rFonts w:cs="Calibri"/>
      </w:rPr>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eParagraph">
    <w:name w:val="Table Paragraph"/>
    <w:basedOn w:val="prastasis"/>
    <w:uiPriority w:val="99"/>
    <w:rsid w:val="00DB1299"/>
    <w:pPr>
      <w:widowControl w:val="0"/>
      <w:autoSpaceDE w:val="0"/>
      <w:autoSpaceDN w:val="0"/>
      <w:spacing w:after="0" w:line="240" w:lineRule="auto"/>
      <w:ind w:left="107"/>
    </w:pPr>
    <w:rPr>
      <w:rFonts w:ascii="Times New Roman" w:eastAsia="Times New Roman" w:hAnsi="Times New Roman" w:cs="Times New Roman"/>
      <w:lang w:eastAsia="en-US"/>
    </w:rPr>
  </w:style>
  <w:style w:type="character" w:styleId="Hipersaitas">
    <w:name w:val="Hyperlink"/>
    <w:uiPriority w:val="99"/>
    <w:rsid w:val="00431649"/>
    <w:rPr>
      <w:rFonts w:cs="Times New Roman"/>
      <w:color w:val="0563C1"/>
      <w:u w:val="single"/>
    </w:rPr>
  </w:style>
  <w:style w:type="character" w:styleId="Emfaz">
    <w:name w:val="Emphasis"/>
    <w:uiPriority w:val="99"/>
    <w:qFormat/>
    <w:rsid w:val="003A3E6D"/>
    <w:rPr>
      <w:rFonts w:cs="Times New Roman"/>
      <w:i/>
    </w:rPr>
  </w:style>
  <w:style w:type="paragraph" w:styleId="Pagrindiniotekstotrauka2">
    <w:name w:val="Body Text Indent 2"/>
    <w:basedOn w:val="prastasis"/>
    <w:link w:val="Pagrindiniotekstotrauka2Diagrama"/>
    <w:uiPriority w:val="99"/>
    <w:semiHidden/>
    <w:rsid w:val="00FE1098"/>
    <w:pPr>
      <w:spacing w:after="120" w:line="480" w:lineRule="auto"/>
      <w:ind w:left="283"/>
    </w:pPr>
    <w:rPr>
      <w:rFonts w:cs="Times New Roman"/>
    </w:rPr>
  </w:style>
  <w:style w:type="character" w:customStyle="1" w:styleId="Pagrindiniotekstotrauka2Diagrama">
    <w:name w:val="Pagrindinio teksto įtrauka 2 Diagrama"/>
    <w:link w:val="Pagrindiniotekstotrauka2"/>
    <w:uiPriority w:val="99"/>
    <w:semiHidden/>
    <w:locked/>
    <w:rsid w:val="00FE1098"/>
    <w:rPr>
      <w:rFonts w:cs="Times New Roman"/>
      <w:sz w:val="22"/>
      <w:szCs w:val="22"/>
      <w:lang w:val="lt-LT" w:eastAsia="lt-LT"/>
    </w:rPr>
  </w:style>
  <w:style w:type="paragraph" w:customStyle="1" w:styleId="Bullet">
    <w:name w:val="Bullet"/>
    <w:basedOn w:val="prastasis"/>
    <w:link w:val="BulletChar"/>
    <w:uiPriority w:val="99"/>
    <w:rsid w:val="00204919"/>
    <w:pPr>
      <w:spacing w:before="160" w:after="80" w:line="240" w:lineRule="auto"/>
      <w:jc w:val="both"/>
    </w:pPr>
    <w:rPr>
      <w:rFonts w:ascii="Calibri Light" w:eastAsia="Times New Roman" w:hAnsi="Calibri Light" w:cs="Calibri Light"/>
      <w:sz w:val="21"/>
      <w:szCs w:val="21"/>
      <w:lang w:val="en-US" w:eastAsia="en-US"/>
    </w:rPr>
  </w:style>
  <w:style w:type="paragraph" w:customStyle="1" w:styleId="SCFigTitle">
    <w:name w:val="SC Fig Title"/>
    <w:basedOn w:val="Dokumentoinaostekstas"/>
    <w:link w:val="SCFigTitleDiagrama"/>
    <w:uiPriority w:val="99"/>
    <w:rsid w:val="00204919"/>
    <w:pPr>
      <w:spacing w:before="160" w:after="80"/>
      <w:jc w:val="both"/>
    </w:pPr>
    <w:rPr>
      <w:rFonts w:ascii="Calibri Light" w:eastAsia="Times New Roman" w:hAnsi="Calibri Light" w:cs="Calibri Light"/>
      <w:color w:val="4472C4"/>
      <w:sz w:val="18"/>
      <w:szCs w:val="18"/>
      <w:lang w:eastAsia="en-US"/>
    </w:rPr>
  </w:style>
  <w:style w:type="paragraph" w:customStyle="1" w:styleId="SCTableTitle">
    <w:name w:val="SC Table Title"/>
    <w:basedOn w:val="Puslapioinaostekstas"/>
    <w:link w:val="SCTableTitleDiagrama"/>
    <w:uiPriority w:val="99"/>
    <w:rsid w:val="00204919"/>
    <w:pPr>
      <w:spacing w:before="160" w:after="80"/>
      <w:jc w:val="both"/>
    </w:pPr>
    <w:rPr>
      <w:rFonts w:ascii="Calibri Light" w:eastAsia="Times New Roman" w:hAnsi="Calibri Light" w:cs="Calibri Light"/>
      <w:color w:val="4472C4"/>
      <w:sz w:val="18"/>
      <w:szCs w:val="18"/>
    </w:rPr>
  </w:style>
  <w:style w:type="character" w:customStyle="1" w:styleId="SCFigTitleDiagrama">
    <w:name w:val="SC Fig Title Diagrama"/>
    <w:link w:val="SCFigTitle"/>
    <w:uiPriority w:val="99"/>
    <w:locked/>
    <w:rsid w:val="00204919"/>
    <w:rPr>
      <w:rFonts w:ascii="Calibri Light" w:hAnsi="Calibri Light" w:cs="Calibri Light"/>
      <w:color w:val="4472C4"/>
      <w:sz w:val="18"/>
      <w:szCs w:val="18"/>
      <w:lang w:val="lt-LT" w:eastAsia="en-US"/>
    </w:rPr>
  </w:style>
  <w:style w:type="character" w:customStyle="1" w:styleId="SCTableTitleDiagrama">
    <w:name w:val="SC Table Title Diagrama"/>
    <w:link w:val="SCTableTitle"/>
    <w:uiPriority w:val="99"/>
    <w:locked/>
    <w:rsid w:val="00204919"/>
    <w:rPr>
      <w:rFonts w:ascii="Calibri Light" w:hAnsi="Calibri Light" w:cs="Calibri Light"/>
      <w:color w:val="4472C4"/>
      <w:sz w:val="18"/>
      <w:szCs w:val="18"/>
      <w:lang w:val="lt-LT" w:eastAsia="en-US"/>
    </w:rPr>
  </w:style>
  <w:style w:type="character" w:customStyle="1" w:styleId="BulletChar">
    <w:name w:val="Bullet Char"/>
    <w:link w:val="Bullet"/>
    <w:uiPriority w:val="99"/>
    <w:locked/>
    <w:rsid w:val="00204919"/>
    <w:rPr>
      <w:rFonts w:ascii="Calibri Light" w:hAnsi="Calibri Light" w:cs="Calibri Light"/>
      <w:sz w:val="21"/>
      <w:szCs w:val="21"/>
      <w:lang w:val="en-US" w:eastAsia="en-US"/>
    </w:rPr>
  </w:style>
  <w:style w:type="paragraph" w:customStyle="1" w:styleId="SUPERSChar">
    <w:name w:val="SUPERS Char"/>
    <w:aliases w:val="EN Footnote Reference Char"/>
    <w:basedOn w:val="prastasis"/>
    <w:link w:val="Puslapioinaosnuoroda"/>
    <w:uiPriority w:val="99"/>
    <w:rsid w:val="00204919"/>
    <w:pPr>
      <w:spacing w:before="120" w:after="160" w:line="240" w:lineRule="exact"/>
      <w:jc w:val="both"/>
    </w:pPr>
    <w:rPr>
      <w:rFonts w:cs="Times New Roman"/>
      <w:sz w:val="20"/>
      <w:szCs w:val="20"/>
      <w:vertAlign w:val="superscript"/>
    </w:rPr>
  </w:style>
  <w:style w:type="paragraph" w:styleId="Dokumentoinaostekstas">
    <w:name w:val="endnote text"/>
    <w:basedOn w:val="prastasis"/>
    <w:link w:val="DokumentoinaostekstasDiagrama"/>
    <w:uiPriority w:val="99"/>
    <w:semiHidden/>
    <w:rsid w:val="00204919"/>
    <w:pPr>
      <w:spacing w:after="0" w:line="240" w:lineRule="auto"/>
    </w:pPr>
    <w:rPr>
      <w:sz w:val="20"/>
      <w:szCs w:val="20"/>
    </w:rPr>
  </w:style>
  <w:style w:type="character" w:customStyle="1" w:styleId="DokumentoinaostekstasDiagrama">
    <w:name w:val="Dokumento išnašos tekstas Diagrama"/>
    <w:link w:val="Dokumentoinaostekstas"/>
    <w:uiPriority w:val="99"/>
    <w:semiHidden/>
    <w:locked/>
    <w:rsid w:val="00204919"/>
    <w:rPr>
      <w:rFonts w:cs="Times New Roman"/>
      <w:lang w:val="lt-LT" w:eastAsia="lt-LT"/>
    </w:rPr>
  </w:style>
  <w:style w:type="character" w:styleId="Komentaronuoroda">
    <w:name w:val="annotation reference"/>
    <w:uiPriority w:val="99"/>
    <w:semiHidden/>
    <w:unhideWhenUsed/>
    <w:rsid w:val="00963935"/>
    <w:rPr>
      <w:sz w:val="16"/>
      <w:szCs w:val="16"/>
    </w:rPr>
  </w:style>
  <w:style w:type="paragraph" w:styleId="Komentarotema">
    <w:name w:val="annotation subject"/>
    <w:basedOn w:val="Komentarotekstas"/>
    <w:next w:val="Komentarotekstas"/>
    <w:link w:val="KomentarotemaDiagrama"/>
    <w:uiPriority w:val="99"/>
    <w:semiHidden/>
    <w:unhideWhenUsed/>
    <w:rsid w:val="00963935"/>
    <w:pPr>
      <w:spacing w:line="276" w:lineRule="auto"/>
    </w:pPr>
    <w:rPr>
      <w:rFonts w:cs="Calibri"/>
      <w:b/>
      <w:bCs/>
    </w:rPr>
  </w:style>
  <w:style w:type="character" w:customStyle="1" w:styleId="KomentarotemaDiagrama">
    <w:name w:val="Komentaro tema Diagrama"/>
    <w:link w:val="Komentarotema"/>
    <w:uiPriority w:val="99"/>
    <w:semiHidden/>
    <w:rsid w:val="00963935"/>
    <w:rPr>
      <w:rFonts w:eastAsia="Times New Roman"/>
      <w:b/>
      <w:bCs/>
      <w:sz w:val="20"/>
      <w:lang w:val="lt-LT"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3731802">
      <w:marLeft w:val="0"/>
      <w:marRight w:val="0"/>
      <w:marTop w:val="0"/>
      <w:marBottom w:val="0"/>
      <w:divBdr>
        <w:top w:val="none" w:sz="0" w:space="0" w:color="auto"/>
        <w:left w:val="none" w:sz="0" w:space="0" w:color="auto"/>
        <w:bottom w:val="none" w:sz="0" w:space="0" w:color="auto"/>
        <w:right w:val="none" w:sz="0" w:space="0" w:color="auto"/>
      </w:divBdr>
      <w:divsChild>
        <w:div w:id="943731800">
          <w:marLeft w:val="0"/>
          <w:marRight w:val="0"/>
          <w:marTop w:val="0"/>
          <w:marBottom w:val="0"/>
          <w:divBdr>
            <w:top w:val="none" w:sz="0" w:space="0" w:color="auto"/>
            <w:left w:val="none" w:sz="0" w:space="0" w:color="auto"/>
            <w:bottom w:val="none" w:sz="0" w:space="0" w:color="auto"/>
            <w:right w:val="none" w:sz="0" w:space="0" w:color="auto"/>
          </w:divBdr>
        </w:div>
        <w:div w:id="94373180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pagegiai.lt" TargetMode="External"/><Relationship Id="rId13" Type="http://schemas.openxmlformats.org/officeDocument/2006/relationships/image" Target="media/image4.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hyperlink" Target="https://www.e-tar.lt/portal/lt/legalAct/6dae5ed0629411eebc77e58877a83c4e" TargetMode="External"/><Relationship Id="rId4" Type="http://schemas.openxmlformats.org/officeDocument/2006/relationships/webSettings" Target="webSettings.xml"/><Relationship Id="rId9" Type="http://schemas.openxmlformats.org/officeDocument/2006/relationships/hyperlink" Target="mailto:k.tutliene@pagegiai.lt" TargetMode="External"/><Relationship Id="rId14" Type="http://schemas.openxmlformats.org/officeDocument/2006/relationships/image" Target="media/image5.emf"/></Relationships>
</file>

<file path=word/_rels/settings.xml.rels><?xml version="1.0" encoding="UTF-8" standalone="yes"?>
<Relationships xmlns="http://schemas.openxmlformats.org/package/2006/relationships"><Relationship Id="rId1" Type="http://schemas.openxmlformats.org/officeDocument/2006/relationships/attachedTemplate" Target="file:///C:\Infolex\IXIrankiaiUniversal\adm_vid\Tmp\712be7916d074a39a264e1c36e511f2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712be7916d074a39a264e1c36e511f23</Template>
  <TotalTime>50</TotalTime>
  <Pages>18</Pages>
  <Words>18333</Words>
  <Characters>10450</Characters>
  <Application>Microsoft Office Word</Application>
  <DocSecurity>0</DocSecurity>
  <Lines>87</Lines>
  <Paragraphs>57</Paragraphs>
  <ScaleCrop>false</ScaleCrop>
  <Company/>
  <LinksUpToDate>false</LinksUpToDate>
  <CharactersWithSpaces>28726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DĖL PRITARIMO ŠILUTĖS RAJONO SAVIVALDYBĖS VISUOMENĖS SVEIKATOS STEBĖSENOS 2016 METŲ ATASKAITAI (PRIEDAS)</dc:title>
  <dc:subject>T1-958</dc:subject>
  <dc:creator>ŠILUTĖS RAJONO SAVIVALDYBĖS TARYBA</dc:creator>
  <cp:keywords/>
  <dc:description/>
  <cp:lastModifiedBy>PC</cp:lastModifiedBy>
  <cp:revision>29</cp:revision>
  <cp:lastPrinted>2024-01-16T12:15:00Z</cp:lastPrinted>
  <dcterms:created xsi:type="dcterms:W3CDTF">2024-01-16T12:15:00Z</dcterms:created>
  <dcterms:modified xsi:type="dcterms:W3CDTF">2024-01-22T09:07:00Z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Grizli777</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