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7C" w:rsidRDefault="004D097C" w:rsidP="004D097C">
      <w:pPr>
        <w:jc w:val="right"/>
      </w:pPr>
      <w:r>
        <w:t>Projektas</w:t>
      </w:r>
    </w:p>
    <w:tbl>
      <w:tblPr>
        <w:tblW w:w="0" w:type="auto"/>
        <w:tblInd w:w="-106" w:type="dxa"/>
        <w:tblLayout w:type="fixed"/>
        <w:tblLook w:val="0000" w:firstRow="0" w:lastRow="0" w:firstColumn="0" w:lastColumn="0" w:noHBand="0" w:noVBand="0"/>
      </w:tblPr>
      <w:tblGrid>
        <w:gridCol w:w="9639"/>
      </w:tblGrid>
      <w:tr w:rsidR="00E67586" w:rsidTr="00A9272B">
        <w:trPr>
          <w:trHeight w:hRule="exact" w:val="1055"/>
        </w:trPr>
        <w:tc>
          <w:tcPr>
            <w:tcW w:w="9639" w:type="dxa"/>
          </w:tcPr>
          <w:p w:rsidR="00E67586" w:rsidRDefault="00455199" w:rsidP="00A9272B">
            <w:pPr>
              <w:spacing w:line="240" w:lineRule="atLeast"/>
              <w:jc w:val="center"/>
            </w:pPr>
            <w:r>
              <w:rPr>
                <w:noProof/>
                <w:sz w:val="28"/>
                <w:szCs w:val="28"/>
                <w:lang w:eastAsia="lt-LT"/>
              </w:rPr>
              <w:drawing>
                <wp:inline distT="0" distB="0" distL="0" distR="0">
                  <wp:extent cx="361950" cy="5238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E67586" w:rsidRDefault="00E67586" w:rsidP="00A9272B">
            <w:pPr>
              <w:spacing w:line="240" w:lineRule="atLeast"/>
              <w:jc w:val="center"/>
            </w:pPr>
          </w:p>
          <w:p w:rsidR="00E67586" w:rsidRDefault="00E67586" w:rsidP="00A9272B">
            <w:pPr>
              <w:spacing w:line="240" w:lineRule="atLeast"/>
              <w:jc w:val="center"/>
              <w:rPr>
                <w:color w:val="000000"/>
              </w:rPr>
            </w:pPr>
          </w:p>
        </w:tc>
      </w:tr>
      <w:tr w:rsidR="00E67586" w:rsidTr="00A9272B">
        <w:trPr>
          <w:trHeight w:hRule="exact" w:val="1657"/>
        </w:trPr>
        <w:tc>
          <w:tcPr>
            <w:tcW w:w="9639" w:type="dxa"/>
          </w:tcPr>
          <w:p w:rsidR="00E67586" w:rsidRDefault="00E67586" w:rsidP="00A9272B">
            <w:pPr>
              <w:pStyle w:val="Antrat2"/>
              <w:numPr>
                <w:ilvl w:val="0"/>
                <w:numId w:val="0"/>
              </w:numPr>
            </w:pPr>
            <w:r>
              <w:t>Pagėgių savivaldybės taryba</w:t>
            </w:r>
          </w:p>
          <w:p w:rsidR="00E67586" w:rsidRDefault="00E67586" w:rsidP="00A9272B">
            <w:pPr>
              <w:jc w:val="center"/>
            </w:pPr>
          </w:p>
          <w:p w:rsidR="00E67586" w:rsidRDefault="00E67586" w:rsidP="00A9272B">
            <w:pPr>
              <w:spacing w:before="120"/>
              <w:jc w:val="center"/>
              <w:rPr>
                <w:b/>
                <w:bCs/>
                <w:caps/>
                <w:color w:val="000000"/>
              </w:rPr>
            </w:pPr>
            <w:r>
              <w:rPr>
                <w:b/>
                <w:bCs/>
                <w:caps/>
                <w:color w:val="000000"/>
              </w:rPr>
              <w:t>sprendimas</w:t>
            </w:r>
          </w:p>
          <w:p w:rsidR="00E67586" w:rsidRPr="00A54B8D" w:rsidRDefault="00E67586" w:rsidP="00A9272B">
            <w:pPr>
              <w:pStyle w:val="statymopavad"/>
              <w:spacing w:line="240" w:lineRule="auto"/>
              <w:ind w:firstLine="0"/>
              <w:rPr>
                <w:rFonts w:ascii="Times New Roman" w:hAnsi="Times New Roman" w:cs="Times New Roman"/>
                <w:b/>
                <w:bCs/>
              </w:rPr>
            </w:pPr>
            <w:r w:rsidRPr="00A54B8D">
              <w:rPr>
                <w:rFonts w:ascii="Times New Roman" w:hAnsi="Times New Roman" w:cs="Times New Roman"/>
                <w:b/>
                <w:bCs/>
              </w:rPr>
              <w:t xml:space="preserve">DĖL </w:t>
            </w:r>
            <w:r>
              <w:rPr>
                <w:rFonts w:ascii="Times New Roman" w:hAnsi="Times New Roman" w:cs="Times New Roman"/>
                <w:b/>
                <w:bCs/>
              </w:rPr>
              <w:t xml:space="preserve">2023–2024 m. šildymo sezono </w:t>
            </w:r>
            <w:r w:rsidRPr="00A54B8D">
              <w:rPr>
                <w:rFonts w:ascii="Times New Roman" w:hAnsi="Times New Roman" w:cs="Times New Roman"/>
                <w:b/>
                <w:bCs/>
              </w:rPr>
              <w:t>vidutinių kuro kainų, taikomų kompensacijoms</w:t>
            </w:r>
            <w:r>
              <w:rPr>
                <w:rFonts w:ascii="Times New Roman" w:hAnsi="Times New Roman" w:cs="Times New Roman"/>
                <w:b/>
                <w:bCs/>
              </w:rPr>
              <w:t xml:space="preserve"> aps</w:t>
            </w:r>
            <w:r w:rsidRPr="00A54B8D">
              <w:rPr>
                <w:rFonts w:ascii="Times New Roman" w:hAnsi="Times New Roman" w:cs="Times New Roman"/>
                <w:b/>
                <w:bCs/>
              </w:rPr>
              <w:t>kaičiuoti, patvirtinimo</w:t>
            </w:r>
          </w:p>
          <w:p w:rsidR="00E67586" w:rsidRDefault="00E67586" w:rsidP="00A9272B">
            <w:pPr>
              <w:spacing w:before="120"/>
              <w:jc w:val="center"/>
              <w:rPr>
                <w:b/>
                <w:bCs/>
                <w:caps/>
                <w:color w:val="000000"/>
              </w:rPr>
            </w:pPr>
          </w:p>
        </w:tc>
      </w:tr>
      <w:tr w:rsidR="00E67586" w:rsidTr="004C234B">
        <w:trPr>
          <w:trHeight w:hRule="exact" w:val="880"/>
        </w:trPr>
        <w:tc>
          <w:tcPr>
            <w:tcW w:w="9639" w:type="dxa"/>
          </w:tcPr>
          <w:p w:rsidR="00E67586" w:rsidRDefault="004D097C" w:rsidP="00A9272B">
            <w:pPr>
              <w:pStyle w:val="Antrat2"/>
              <w:numPr>
                <w:ilvl w:val="0"/>
                <w:numId w:val="0"/>
              </w:numPr>
              <w:rPr>
                <w:b w:val="0"/>
                <w:bCs w:val="0"/>
                <w:caps w:val="0"/>
              </w:rPr>
            </w:pPr>
            <w:r>
              <w:rPr>
                <w:b w:val="0"/>
                <w:bCs w:val="0"/>
                <w:caps w:val="0"/>
              </w:rPr>
              <w:t xml:space="preserve">2023 m. rugsėjo 8 </w:t>
            </w:r>
            <w:bookmarkStart w:id="0" w:name="_GoBack"/>
            <w:bookmarkEnd w:id="0"/>
            <w:r w:rsidR="00E67586">
              <w:rPr>
                <w:b w:val="0"/>
                <w:bCs w:val="0"/>
                <w:caps w:val="0"/>
              </w:rPr>
              <w:t>d. Nr. T1-</w:t>
            </w:r>
            <w:r>
              <w:rPr>
                <w:b w:val="0"/>
                <w:bCs w:val="0"/>
                <w:caps w:val="0"/>
              </w:rPr>
              <w:t>162</w:t>
            </w:r>
          </w:p>
          <w:p w:rsidR="00E67586" w:rsidRDefault="00E67586" w:rsidP="00A9272B">
            <w:pPr>
              <w:jc w:val="center"/>
            </w:pPr>
            <w:r>
              <w:t>Pagėgiai</w:t>
            </w:r>
          </w:p>
          <w:p w:rsidR="00E67586" w:rsidRDefault="00E67586" w:rsidP="00A9272B">
            <w:pPr>
              <w:jc w:val="center"/>
            </w:pPr>
          </w:p>
        </w:tc>
      </w:tr>
    </w:tbl>
    <w:p w:rsidR="00E67586" w:rsidRPr="000E5627" w:rsidRDefault="00E67586" w:rsidP="00C33C91">
      <w:pPr>
        <w:ind w:firstLine="748"/>
        <w:jc w:val="both"/>
      </w:pPr>
      <w:r w:rsidRPr="0034005C">
        <w:t>Vadovaudamasi Lietuvos Respublikos vietos savivaldos įstatymo 6 straipsnio 4</w:t>
      </w:r>
      <w:r>
        <w:t>3</w:t>
      </w:r>
      <w:r w:rsidRPr="0034005C">
        <w:t xml:space="preserve"> dalimi,  Lietuvos Respublikos piniginės socialinės paramos nepasi</w:t>
      </w:r>
      <w:r>
        <w:t xml:space="preserve">turintiems gyventojams </w:t>
      </w:r>
      <w:r w:rsidRPr="000E5627">
        <w:t>įstatymo 11 straipsnio 4 dalimi, Pagėgių savivaldybės taryba  n u s p r e n d ž i a:</w:t>
      </w:r>
    </w:p>
    <w:p w:rsidR="00E67586" w:rsidRPr="0034005C" w:rsidRDefault="00E67586" w:rsidP="00C33C91">
      <w:pPr>
        <w:tabs>
          <w:tab w:val="left" w:pos="912"/>
        </w:tabs>
        <w:ind w:firstLine="720"/>
        <w:jc w:val="both"/>
      </w:pPr>
      <w:r w:rsidRPr="0034005C">
        <w:t xml:space="preserve">1. </w:t>
      </w:r>
      <w:r w:rsidRPr="001631E7">
        <w:rPr>
          <w:kern w:val="24"/>
        </w:rPr>
        <w:t>Patvirtinti</w:t>
      </w:r>
      <w:r>
        <w:rPr>
          <w:kern w:val="24"/>
        </w:rPr>
        <w:t xml:space="preserve"> </w:t>
      </w:r>
      <w:r>
        <w:t xml:space="preserve">2023–2024 metų šildymo sezono </w:t>
      </w:r>
      <w:r w:rsidRPr="0034005C">
        <w:t>vidutines kietojo ar kitokio kuro, kurio faktinės sąnaudos kiekvieną mėnesį nenustatomos, kainas (</w:t>
      </w:r>
      <w:r>
        <w:t>su pridėtinės vertės mokesčiu</w:t>
      </w:r>
      <w:r w:rsidRPr="0034005C">
        <w:t>) būsto šildymo išlaidų ir išlaidų karštam vandeniui kompensacijoms, naudojant kietąjį ar kitokį kurą, apskaičiuoti:</w:t>
      </w:r>
    </w:p>
    <w:p w:rsidR="00E67586" w:rsidRPr="00487E43" w:rsidRDefault="00E67586" w:rsidP="00C33C91">
      <w:pPr>
        <w:ind w:firstLine="720"/>
        <w:jc w:val="both"/>
      </w:pPr>
      <w:r w:rsidRPr="0034005C">
        <w:t>1.1. vieno kubinio metro (kietmetrio) malkų kaina</w:t>
      </w:r>
      <w:r>
        <w:t xml:space="preserve"> </w:t>
      </w:r>
      <w:r w:rsidRPr="00487E43">
        <w:t xml:space="preserve">– 57,00 </w:t>
      </w:r>
      <w:proofErr w:type="spellStart"/>
      <w:r w:rsidRPr="00487E43">
        <w:t>Eur</w:t>
      </w:r>
      <w:proofErr w:type="spellEnd"/>
      <w:r w:rsidRPr="00487E43">
        <w:t>;</w:t>
      </w:r>
    </w:p>
    <w:p w:rsidR="00E67586" w:rsidRDefault="00E67586" w:rsidP="00C33C91">
      <w:pPr>
        <w:ind w:firstLine="720"/>
        <w:jc w:val="both"/>
        <w:rPr>
          <w:color w:val="000000"/>
        </w:rPr>
      </w:pPr>
      <w:r w:rsidRPr="00487E43">
        <w:t xml:space="preserve">1.2. vienos tonos akmens anglių kaina (pateikus pirkimo dokumentus) – 374,00 </w:t>
      </w:r>
      <w:proofErr w:type="spellStart"/>
      <w:r w:rsidRPr="00487E43">
        <w:t>Eur</w:t>
      </w:r>
      <w:proofErr w:type="spellEnd"/>
      <w:r w:rsidRPr="00FA39F9">
        <w:rPr>
          <w:color w:val="000000"/>
        </w:rPr>
        <w:t>;</w:t>
      </w:r>
    </w:p>
    <w:p w:rsidR="00E67586" w:rsidRDefault="00E67586" w:rsidP="00C33C91">
      <w:pPr>
        <w:ind w:firstLine="720"/>
        <w:jc w:val="both"/>
        <w:rPr>
          <w:color w:val="000000"/>
        </w:rPr>
      </w:pPr>
      <w:r>
        <w:rPr>
          <w:color w:val="000000"/>
        </w:rPr>
        <w:t xml:space="preserve">1.3. medžio, pjuvenų granulės (1 tona) – 336,00 </w:t>
      </w:r>
      <w:proofErr w:type="spellStart"/>
      <w:r w:rsidRPr="00FA39F9">
        <w:rPr>
          <w:color w:val="000000"/>
        </w:rPr>
        <w:t>Eur</w:t>
      </w:r>
      <w:proofErr w:type="spellEnd"/>
      <w:r w:rsidRPr="00FA39F9">
        <w:rPr>
          <w:color w:val="000000"/>
        </w:rPr>
        <w:t>;</w:t>
      </w:r>
    </w:p>
    <w:p w:rsidR="00E67586" w:rsidRDefault="00E67586" w:rsidP="00C33C91">
      <w:pPr>
        <w:ind w:firstLine="720"/>
        <w:jc w:val="both"/>
        <w:rPr>
          <w:color w:val="000000"/>
        </w:rPr>
      </w:pPr>
      <w:r>
        <w:rPr>
          <w:color w:val="000000"/>
        </w:rPr>
        <w:t xml:space="preserve">1.4. pjuvenų briketai (1 tona) – 291,00 </w:t>
      </w:r>
      <w:proofErr w:type="spellStart"/>
      <w:r w:rsidRPr="00FA39F9">
        <w:rPr>
          <w:color w:val="000000"/>
        </w:rPr>
        <w:t>Eur</w:t>
      </w:r>
      <w:proofErr w:type="spellEnd"/>
      <w:r w:rsidRPr="00FA39F9">
        <w:rPr>
          <w:color w:val="000000"/>
        </w:rPr>
        <w:t>;</w:t>
      </w:r>
    </w:p>
    <w:p w:rsidR="00E67586" w:rsidRDefault="00E67586" w:rsidP="00C33C91">
      <w:pPr>
        <w:ind w:firstLine="720"/>
        <w:jc w:val="both"/>
        <w:rPr>
          <w:color w:val="000000"/>
        </w:rPr>
      </w:pPr>
      <w:r>
        <w:rPr>
          <w:color w:val="000000"/>
        </w:rPr>
        <w:t xml:space="preserve">1.5. durpių briketai  (1 tona) – 185,00 </w:t>
      </w:r>
      <w:proofErr w:type="spellStart"/>
      <w:r w:rsidRPr="00FA39F9">
        <w:rPr>
          <w:color w:val="000000"/>
        </w:rPr>
        <w:t>Eur</w:t>
      </w:r>
      <w:proofErr w:type="spellEnd"/>
      <w:r w:rsidRPr="00FA39F9">
        <w:rPr>
          <w:color w:val="000000"/>
        </w:rPr>
        <w:t>;</w:t>
      </w:r>
    </w:p>
    <w:p w:rsidR="00E67586" w:rsidRPr="00FA39F9" w:rsidRDefault="00E67586" w:rsidP="00C33C91">
      <w:pPr>
        <w:ind w:firstLine="720"/>
        <w:jc w:val="both"/>
        <w:rPr>
          <w:color w:val="000000"/>
        </w:rPr>
      </w:pPr>
      <w:r w:rsidRPr="00FA39F9">
        <w:rPr>
          <w:color w:val="000000"/>
        </w:rPr>
        <w:t>1.</w:t>
      </w:r>
      <w:r>
        <w:rPr>
          <w:color w:val="000000"/>
        </w:rPr>
        <w:t>6</w:t>
      </w:r>
      <w:r w:rsidRPr="00FA39F9">
        <w:rPr>
          <w:color w:val="000000"/>
        </w:rPr>
        <w:t xml:space="preserve">. kai būsto šildymui ir karšto vandens ruošimui naudojamas kitoks kuras, jo vidutinė kaina prilyginama vidutinei vieno kubinio metro (kietmetrio) malkų kainai – </w:t>
      </w:r>
      <w:r>
        <w:t xml:space="preserve">57,00 </w:t>
      </w:r>
      <w:proofErr w:type="spellStart"/>
      <w:r w:rsidRPr="00FA39F9">
        <w:rPr>
          <w:color w:val="000000"/>
        </w:rPr>
        <w:t>Eur</w:t>
      </w:r>
      <w:proofErr w:type="spellEnd"/>
      <w:r w:rsidRPr="00FA39F9">
        <w:rPr>
          <w:color w:val="000000"/>
        </w:rPr>
        <w:t>.</w:t>
      </w:r>
    </w:p>
    <w:p w:rsidR="00E67586" w:rsidRDefault="00E67586" w:rsidP="00C33C91">
      <w:pPr>
        <w:tabs>
          <w:tab w:val="left" w:pos="912"/>
        </w:tabs>
        <w:ind w:firstLine="720"/>
        <w:jc w:val="both"/>
      </w:pPr>
      <w:r w:rsidRPr="0034005C">
        <w:t>2. Nustatyti, kad šio sprendimo 1 punktu patvirtintos kainos</w:t>
      </w:r>
      <w:r>
        <w:t>,</w:t>
      </w:r>
      <w:r w:rsidRPr="0034005C">
        <w:t xml:space="preserve"> taikomos apskaičiuojant</w:t>
      </w:r>
      <w:r>
        <w:t xml:space="preserve"> </w:t>
      </w:r>
      <w:r w:rsidRPr="0034005C">
        <w:t>būsto šildymo išlaidų ir išlaidų karštam vandeniui kompensacijų dydį</w:t>
      </w:r>
      <w:r>
        <w:t>,</w:t>
      </w:r>
      <w:r w:rsidRPr="0034005C">
        <w:t xml:space="preserve"> naudojantiems kietąjį ar kitokį kurą</w:t>
      </w:r>
      <w:r>
        <w:t xml:space="preserve">, už </w:t>
      </w:r>
      <w:r w:rsidRPr="0034005C">
        <w:t>20</w:t>
      </w:r>
      <w:r>
        <w:t>23–2024 metų šildymo sezoną.</w:t>
      </w:r>
    </w:p>
    <w:p w:rsidR="00E67586" w:rsidRDefault="00E67586" w:rsidP="00C33C91">
      <w:pPr>
        <w:pStyle w:val="Pagrindinistekstas"/>
        <w:ind w:firstLine="720"/>
        <w:jc w:val="both"/>
        <w:rPr>
          <w:lang w:val="pt-BR"/>
        </w:rPr>
      </w:pPr>
      <w:r>
        <w:t xml:space="preserve">3. </w:t>
      </w:r>
      <w:r>
        <w:rPr>
          <w:lang w:val="pt-BR"/>
        </w:rPr>
        <w:t xml:space="preserve">Sprendimą paskelbti Teisės aktų registre ir Pagėgių savivaldybės interneto svetainėje </w:t>
      </w:r>
      <w:r w:rsidR="004D097C">
        <w:fldChar w:fldCharType="begin"/>
      </w:r>
      <w:r w:rsidR="004D097C">
        <w:instrText xml:space="preserve"> HYPERLINK "http://w</w:instrText>
      </w:r>
      <w:r w:rsidR="004D097C">
        <w:instrText xml:space="preserve">ww.pagegiai.lt/" </w:instrText>
      </w:r>
      <w:r w:rsidR="004D097C">
        <w:fldChar w:fldCharType="separate"/>
      </w:r>
      <w:r w:rsidRPr="00AC13E1">
        <w:rPr>
          <w:rStyle w:val="Hipersaitas"/>
          <w:lang w:val="pt-BR"/>
        </w:rPr>
        <w:t>www.pagegiai.lt</w:t>
      </w:r>
      <w:r w:rsidR="004D097C">
        <w:rPr>
          <w:rStyle w:val="Hipersaitas"/>
          <w:lang w:val="pt-BR"/>
        </w:rPr>
        <w:fldChar w:fldCharType="end"/>
      </w:r>
      <w:r>
        <w:rPr>
          <w:lang w:val="pt-BR"/>
        </w:rPr>
        <w:t>.</w:t>
      </w:r>
    </w:p>
    <w:p w:rsidR="00E67586" w:rsidRDefault="00E67586" w:rsidP="00C33C91">
      <w:pPr>
        <w:jc w:val="both"/>
      </w:pPr>
    </w:p>
    <w:p w:rsidR="00E67586" w:rsidRDefault="00E67586" w:rsidP="00C33C91">
      <w:pPr>
        <w:jc w:val="both"/>
      </w:pPr>
    </w:p>
    <w:p w:rsidR="00E67586" w:rsidRPr="00221CB0" w:rsidRDefault="00E67586" w:rsidP="007D7082">
      <w:r w:rsidRPr="00221CB0">
        <w:t>SUDERINTA:</w:t>
      </w:r>
    </w:p>
    <w:p w:rsidR="00E67586" w:rsidRDefault="00E67586" w:rsidP="007D7082"/>
    <w:p w:rsidR="00E67586" w:rsidRPr="00221CB0" w:rsidRDefault="00E67586" w:rsidP="007D7082">
      <w:r w:rsidRPr="00221CB0">
        <w:t xml:space="preserve">Meras                                                                 </w:t>
      </w:r>
      <w:r>
        <w:t xml:space="preserve">                  </w:t>
      </w:r>
      <w:r>
        <w:tab/>
        <w:t xml:space="preserve">               </w:t>
      </w:r>
      <w:r w:rsidRPr="00221CB0">
        <w:t xml:space="preserve">Vaidas </w:t>
      </w:r>
      <w:proofErr w:type="spellStart"/>
      <w:r w:rsidRPr="00221CB0">
        <w:t>Bendaravičius</w:t>
      </w:r>
      <w:proofErr w:type="spellEnd"/>
    </w:p>
    <w:p w:rsidR="00E67586" w:rsidRDefault="00E67586" w:rsidP="007D7082"/>
    <w:p w:rsidR="00E67586" w:rsidRDefault="00E67586" w:rsidP="007D7082">
      <w:r w:rsidRPr="00221CB0">
        <w:t>Administracijos direktorė</w:t>
      </w:r>
      <w:r w:rsidRPr="00221CB0">
        <w:tab/>
      </w:r>
      <w:r>
        <w:tab/>
      </w:r>
      <w:r>
        <w:tab/>
      </w:r>
      <w:r>
        <w:tab/>
        <w:t xml:space="preserve">                </w:t>
      </w:r>
      <w:r w:rsidRPr="00221CB0">
        <w:t xml:space="preserve">Dalija Irena </w:t>
      </w:r>
      <w:proofErr w:type="spellStart"/>
      <w:r w:rsidRPr="00221CB0">
        <w:t>Einikienė</w:t>
      </w:r>
      <w:proofErr w:type="spellEnd"/>
      <w:r w:rsidRPr="00221CB0">
        <w:t xml:space="preserve">                       </w:t>
      </w:r>
    </w:p>
    <w:p w:rsidR="00E67586" w:rsidRPr="00221CB0" w:rsidRDefault="00E67586" w:rsidP="007D7082">
      <w:r w:rsidRPr="00221CB0">
        <w:t xml:space="preserve"> </w:t>
      </w:r>
      <w:r>
        <w:t xml:space="preserve">      </w:t>
      </w:r>
    </w:p>
    <w:p w:rsidR="00E67586" w:rsidRPr="00221CB0" w:rsidRDefault="00E67586" w:rsidP="007D7082">
      <w:r w:rsidRPr="00221CB0">
        <w:t>Dokumentų valdymo ir teisės sk</w:t>
      </w:r>
      <w:r>
        <w:t>yriaus vyresnioji  specialistė</w:t>
      </w:r>
      <w:r>
        <w:tab/>
        <w:t xml:space="preserve">                </w:t>
      </w:r>
      <w:r w:rsidRPr="00221CB0">
        <w:t xml:space="preserve">Ingrida </w:t>
      </w:r>
      <w:proofErr w:type="spellStart"/>
      <w:r w:rsidRPr="00221CB0">
        <w:t>Zavistauskaitė</w:t>
      </w:r>
      <w:proofErr w:type="spellEnd"/>
    </w:p>
    <w:p w:rsidR="00E67586" w:rsidRDefault="00E67586" w:rsidP="007D7082"/>
    <w:p w:rsidR="00E67586" w:rsidRPr="00221CB0" w:rsidRDefault="00E67586" w:rsidP="007D7082">
      <w:r w:rsidRPr="00221CB0">
        <w:t xml:space="preserve">                                                                   </w:t>
      </w:r>
      <w:r w:rsidRPr="00221CB0">
        <w:tab/>
        <w:t xml:space="preserve">      </w:t>
      </w:r>
    </w:p>
    <w:p w:rsidR="00E67586" w:rsidRDefault="00E67586" w:rsidP="007D7082"/>
    <w:p w:rsidR="00E67586" w:rsidRPr="00221CB0" w:rsidRDefault="00E67586" w:rsidP="007D7082">
      <w:r>
        <w:t>P</w:t>
      </w:r>
      <w:r w:rsidRPr="00221CB0">
        <w:t xml:space="preserve">arengė </w:t>
      </w:r>
      <w:r>
        <w:t xml:space="preserve">Daiva </w:t>
      </w:r>
      <w:proofErr w:type="spellStart"/>
      <w:r>
        <w:t>Vaitiekienė</w:t>
      </w:r>
      <w:proofErr w:type="spellEnd"/>
      <w:r w:rsidRPr="00221CB0">
        <w:t xml:space="preserve">, </w:t>
      </w:r>
    </w:p>
    <w:p w:rsidR="00E67586" w:rsidRDefault="00E67586" w:rsidP="007D7082">
      <w:r w:rsidRPr="00221CB0">
        <w:t>Socialinės politikos ir sveikatos skyriaus vedėj</w:t>
      </w:r>
      <w:r>
        <w:t>a</w:t>
      </w:r>
      <w:r w:rsidRPr="00221CB0">
        <w:t xml:space="preserve"> </w:t>
      </w:r>
    </w:p>
    <w:p w:rsidR="00E67586" w:rsidRDefault="00E67586" w:rsidP="00C33C91">
      <w:pPr>
        <w:rPr>
          <w:sz w:val="20"/>
          <w:szCs w:val="20"/>
        </w:rPr>
      </w:pPr>
    </w:p>
    <w:p w:rsidR="00E67586" w:rsidRDefault="00E67586" w:rsidP="00C33C91">
      <w:pPr>
        <w:rPr>
          <w:sz w:val="20"/>
          <w:szCs w:val="20"/>
        </w:rPr>
      </w:pPr>
    </w:p>
    <w:p w:rsidR="00E67586" w:rsidRDefault="00E67586" w:rsidP="00C33C91">
      <w:pPr>
        <w:ind w:left="5102"/>
        <w:jc w:val="both"/>
        <w:rPr>
          <w:color w:val="000000"/>
        </w:rPr>
      </w:pPr>
    </w:p>
    <w:p w:rsidR="00E67586" w:rsidRDefault="00E67586" w:rsidP="00C33C91">
      <w:pPr>
        <w:ind w:left="5102"/>
        <w:jc w:val="both"/>
        <w:rPr>
          <w:color w:val="000000"/>
        </w:rPr>
      </w:pPr>
    </w:p>
    <w:p w:rsidR="004D097C" w:rsidRDefault="004D097C" w:rsidP="004D097C">
      <w:pPr>
        <w:jc w:val="both"/>
        <w:rPr>
          <w:color w:val="000000"/>
        </w:rPr>
      </w:pPr>
    </w:p>
    <w:p w:rsidR="00E67586" w:rsidRDefault="00E67586" w:rsidP="00C33C91">
      <w:pPr>
        <w:ind w:left="5102"/>
        <w:jc w:val="both"/>
        <w:rPr>
          <w:color w:val="000000"/>
        </w:rPr>
      </w:pPr>
      <w:r>
        <w:rPr>
          <w:color w:val="000000"/>
        </w:rPr>
        <w:lastRenderedPageBreak/>
        <w:t>Pagėgių savivaldybės tarybos</w:t>
      </w:r>
    </w:p>
    <w:p w:rsidR="00E67586" w:rsidRDefault="00E67586" w:rsidP="00C33C91">
      <w:pPr>
        <w:ind w:left="5102"/>
        <w:jc w:val="both"/>
        <w:rPr>
          <w:color w:val="000000"/>
        </w:rPr>
      </w:pPr>
      <w:r>
        <w:rPr>
          <w:color w:val="000000"/>
        </w:rPr>
        <w:t>veiklos reglamento</w:t>
      </w:r>
    </w:p>
    <w:p w:rsidR="00E67586" w:rsidRDefault="00E67586" w:rsidP="00C33C91">
      <w:pPr>
        <w:ind w:left="5102"/>
        <w:jc w:val="both"/>
        <w:rPr>
          <w:color w:val="000000"/>
        </w:rPr>
      </w:pPr>
      <w:r>
        <w:rPr>
          <w:color w:val="000000"/>
        </w:rPr>
        <w:t>4  priedas</w:t>
      </w:r>
    </w:p>
    <w:p w:rsidR="00E67586" w:rsidRDefault="00E67586" w:rsidP="00C33C91">
      <w:pPr>
        <w:pStyle w:val="statymopavad"/>
        <w:spacing w:line="240" w:lineRule="auto"/>
        <w:ind w:firstLine="0"/>
        <w:rPr>
          <w:rFonts w:ascii="Times New Roman" w:hAnsi="Times New Roman" w:cs="Times New Roman"/>
          <w:b/>
          <w:bCs/>
        </w:rPr>
      </w:pPr>
    </w:p>
    <w:p w:rsidR="00E67586" w:rsidRPr="009B3EF5" w:rsidRDefault="00E67586" w:rsidP="00C33C91">
      <w:pPr>
        <w:jc w:val="center"/>
        <w:rPr>
          <w:b/>
          <w:bCs/>
          <w:caps/>
          <w:color w:val="000000"/>
        </w:rPr>
      </w:pPr>
      <w:r>
        <w:rPr>
          <w:b/>
          <w:bCs/>
          <w:caps/>
          <w:color w:val="000000"/>
        </w:rPr>
        <w:t>PAGĖGIŲ SAVIVALDYBĖS TARYBOS SPRENDIMO PROJEKTO</w:t>
      </w:r>
    </w:p>
    <w:p w:rsidR="00E67586" w:rsidRPr="00E20529" w:rsidRDefault="00E67586" w:rsidP="00C33C91">
      <w:pPr>
        <w:pStyle w:val="statymopavad"/>
        <w:spacing w:line="240" w:lineRule="auto"/>
        <w:ind w:firstLine="0"/>
        <w:rPr>
          <w:rFonts w:ascii="Times New Roman" w:hAnsi="Times New Roman" w:cs="Times New Roman"/>
          <w:b/>
          <w:bCs/>
        </w:rPr>
      </w:pPr>
      <w:r>
        <w:rPr>
          <w:rFonts w:ascii="Times New Roman" w:hAnsi="Times New Roman" w:cs="Times New Roman"/>
          <w:b/>
          <w:bCs/>
        </w:rPr>
        <w:t>„DĖL 2023–2024 m. šildymo sezono vidutinių kuro kainų, taikomų kompensacijoms apskaičiuoti, patvirtinimo“</w:t>
      </w:r>
    </w:p>
    <w:p w:rsidR="00E67586" w:rsidRDefault="00E67586" w:rsidP="00C33C91">
      <w:pPr>
        <w:ind w:firstLine="720"/>
        <w:jc w:val="center"/>
        <w:rPr>
          <w:b/>
          <w:bCs/>
          <w:color w:val="000000"/>
        </w:rPr>
      </w:pPr>
      <w:r>
        <w:rPr>
          <w:b/>
          <w:bCs/>
          <w:color w:val="000000"/>
        </w:rPr>
        <w:t>AIŠKINAMASIS RAŠTAS</w:t>
      </w:r>
    </w:p>
    <w:p w:rsidR="00E67586" w:rsidRDefault="00E67586" w:rsidP="00C33C91">
      <w:pPr>
        <w:ind w:firstLine="720"/>
        <w:jc w:val="center"/>
        <w:rPr>
          <w:b/>
          <w:bCs/>
          <w:color w:val="000000"/>
        </w:rPr>
      </w:pPr>
    </w:p>
    <w:p w:rsidR="00E67586" w:rsidRDefault="00E67586" w:rsidP="00C33C91">
      <w:pPr>
        <w:ind w:firstLine="720"/>
        <w:jc w:val="center"/>
        <w:rPr>
          <w:b/>
          <w:bCs/>
          <w:color w:val="000000"/>
        </w:rPr>
      </w:pPr>
      <w:r>
        <w:rPr>
          <w:b/>
          <w:bCs/>
          <w:color w:val="000000"/>
        </w:rPr>
        <w:t>2023-09-08</w:t>
      </w:r>
    </w:p>
    <w:p w:rsidR="00E67586" w:rsidRDefault="00E67586" w:rsidP="00C33C91">
      <w:pPr>
        <w:ind w:firstLine="720"/>
        <w:jc w:val="center"/>
        <w:rPr>
          <w:color w:val="000000"/>
        </w:rPr>
      </w:pPr>
    </w:p>
    <w:p w:rsidR="00E67586" w:rsidRPr="00EE594F" w:rsidRDefault="00E67586" w:rsidP="00C33C91">
      <w:pPr>
        <w:pStyle w:val="Sraopastraipa"/>
        <w:tabs>
          <w:tab w:val="left" w:pos="0"/>
        </w:tabs>
        <w:ind w:left="0" w:right="57"/>
        <w:contextualSpacing/>
        <w:rPr>
          <w:b/>
          <w:bCs/>
          <w:i/>
          <w:iCs/>
        </w:rPr>
      </w:pPr>
      <w:r>
        <w:rPr>
          <w:b/>
          <w:bCs/>
          <w:i/>
          <w:iCs/>
          <w:color w:val="000000"/>
        </w:rPr>
        <w:t xml:space="preserve">      1. </w:t>
      </w:r>
      <w:proofErr w:type="spellStart"/>
      <w:r w:rsidRPr="00982CB3">
        <w:rPr>
          <w:b/>
          <w:bCs/>
          <w:i/>
          <w:iCs/>
          <w:color w:val="000000"/>
        </w:rPr>
        <w:t>Projekto</w:t>
      </w:r>
      <w:proofErr w:type="spellEnd"/>
      <w:r w:rsidRPr="00982CB3">
        <w:rPr>
          <w:b/>
          <w:bCs/>
          <w:i/>
          <w:iCs/>
          <w:color w:val="000000"/>
        </w:rPr>
        <w:t xml:space="preserve"> </w:t>
      </w:r>
      <w:proofErr w:type="spellStart"/>
      <w:r w:rsidRPr="00982CB3">
        <w:rPr>
          <w:b/>
          <w:bCs/>
          <w:i/>
          <w:iCs/>
          <w:color w:val="000000"/>
        </w:rPr>
        <w:t>rengimą</w:t>
      </w:r>
      <w:proofErr w:type="spellEnd"/>
      <w:r w:rsidRPr="00982CB3">
        <w:rPr>
          <w:b/>
          <w:bCs/>
          <w:i/>
          <w:iCs/>
          <w:color w:val="000000"/>
        </w:rPr>
        <w:t xml:space="preserve"> </w:t>
      </w:r>
      <w:proofErr w:type="spellStart"/>
      <w:r w:rsidRPr="00982CB3">
        <w:rPr>
          <w:b/>
          <w:bCs/>
          <w:i/>
          <w:iCs/>
          <w:color w:val="000000"/>
        </w:rPr>
        <w:t>paskatinusios</w:t>
      </w:r>
      <w:proofErr w:type="spellEnd"/>
      <w:r w:rsidRPr="00982CB3">
        <w:rPr>
          <w:b/>
          <w:bCs/>
          <w:i/>
          <w:iCs/>
          <w:color w:val="000000"/>
        </w:rPr>
        <w:t xml:space="preserve"> </w:t>
      </w:r>
      <w:proofErr w:type="spellStart"/>
      <w:r w:rsidRPr="00982CB3">
        <w:rPr>
          <w:b/>
          <w:bCs/>
          <w:i/>
          <w:iCs/>
          <w:color w:val="000000"/>
        </w:rPr>
        <w:t>priežastys</w:t>
      </w:r>
      <w:proofErr w:type="spellEnd"/>
      <w:r w:rsidRPr="00982CB3">
        <w:rPr>
          <w:b/>
          <w:bCs/>
          <w:i/>
          <w:iCs/>
          <w:color w:val="000000"/>
        </w:rPr>
        <w:t xml:space="preserve">, </w:t>
      </w:r>
      <w:proofErr w:type="spellStart"/>
      <w:r w:rsidRPr="00982CB3">
        <w:rPr>
          <w:b/>
          <w:bCs/>
          <w:i/>
          <w:iCs/>
          <w:color w:val="000000"/>
        </w:rPr>
        <w:t>parengto</w:t>
      </w:r>
      <w:proofErr w:type="spellEnd"/>
      <w:r w:rsidRPr="00982CB3">
        <w:rPr>
          <w:b/>
          <w:bCs/>
          <w:i/>
          <w:iCs/>
          <w:color w:val="000000"/>
        </w:rPr>
        <w:t xml:space="preserve"> </w:t>
      </w:r>
      <w:proofErr w:type="spellStart"/>
      <w:r w:rsidRPr="00982CB3">
        <w:rPr>
          <w:b/>
          <w:bCs/>
          <w:i/>
          <w:iCs/>
          <w:color w:val="000000"/>
        </w:rPr>
        <w:t>projekto</w:t>
      </w:r>
      <w:proofErr w:type="spellEnd"/>
      <w:r w:rsidRPr="00982CB3">
        <w:rPr>
          <w:b/>
          <w:bCs/>
          <w:i/>
          <w:iCs/>
          <w:color w:val="000000"/>
        </w:rPr>
        <w:t xml:space="preserve"> </w:t>
      </w:r>
      <w:proofErr w:type="spellStart"/>
      <w:r w:rsidRPr="00982CB3">
        <w:rPr>
          <w:b/>
          <w:bCs/>
          <w:i/>
          <w:iCs/>
          <w:color w:val="000000"/>
        </w:rPr>
        <w:t>tikslai</w:t>
      </w:r>
      <w:proofErr w:type="spellEnd"/>
      <w:r w:rsidRPr="00982CB3">
        <w:rPr>
          <w:b/>
          <w:bCs/>
          <w:i/>
          <w:iCs/>
          <w:color w:val="000000"/>
        </w:rPr>
        <w:t xml:space="preserve"> </w:t>
      </w:r>
      <w:proofErr w:type="spellStart"/>
      <w:r w:rsidRPr="00982CB3">
        <w:rPr>
          <w:b/>
          <w:bCs/>
          <w:i/>
          <w:iCs/>
          <w:color w:val="000000"/>
        </w:rPr>
        <w:t>ir</w:t>
      </w:r>
      <w:proofErr w:type="spellEnd"/>
      <w:r w:rsidRPr="00982CB3">
        <w:rPr>
          <w:b/>
          <w:bCs/>
          <w:i/>
          <w:iCs/>
          <w:color w:val="000000"/>
        </w:rPr>
        <w:t xml:space="preserve"> </w:t>
      </w:r>
      <w:proofErr w:type="spellStart"/>
      <w:r w:rsidRPr="00982CB3">
        <w:rPr>
          <w:b/>
          <w:bCs/>
          <w:i/>
          <w:iCs/>
          <w:color w:val="000000"/>
        </w:rPr>
        <w:t>uždaviniai</w:t>
      </w:r>
      <w:proofErr w:type="spellEnd"/>
      <w:r w:rsidRPr="00982CB3">
        <w:rPr>
          <w:b/>
          <w:bCs/>
          <w:i/>
          <w:iCs/>
          <w:color w:val="000000"/>
        </w:rPr>
        <w:t>.</w:t>
      </w:r>
    </w:p>
    <w:p w:rsidR="00E67586" w:rsidRPr="001F25DD" w:rsidRDefault="00E67586" w:rsidP="00C33C91">
      <w:pPr>
        <w:ind w:firstLine="720"/>
        <w:jc w:val="both"/>
        <w:rPr>
          <w:color w:val="000000"/>
        </w:rPr>
      </w:pPr>
      <w:r>
        <w:rPr>
          <w:color w:val="000000"/>
        </w:rPr>
        <w:t xml:space="preserve">Patvirtinti vidutines kuro kainas, kurios bus taikomos 2023–2024 metų šildymo sezono būsto šildymo išlaidų kompensacijoms apskaičiuoti. Prasidedant  naujam 2023–2024 metų šildymo sezonui, būtina nustatyti vidutines kuro kainas Pagėgių savivaldybėje, kurios bus taikomos kompensacijoms už būsto šildymą ir karšto vandens ruošimą apskaičiavimui. Siekiant nustatyti vidutines kuro kainas buvo atlikta įmonių, prekiaujančių kuro malkomis, akmens anglimi, medžio, pjuvenų granulėmis, pjuvenų briketais, durpių briketais, pardavimo gyventojams kainų analizė. </w:t>
      </w:r>
    </w:p>
    <w:p w:rsidR="00E67586" w:rsidRDefault="00E67586" w:rsidP="00C33C91">
      <w:pPr>
        <w:widowControl w:val="0"/>
        <w:jc w:val="both"/>
        <w:rPr>
          <w:b/>
          <w:i/>
        </w:rPr>
      </w:pPr>
      <w:r>
        <w:rPr>
          <w:b/>
          <w:bCs/>
          <w:i/>
          <w:iCs/>
          <w:color w:val="000000"/>
        </w:rPr>
        <w:t xml:space="preserve">      2. </w:t>
      </w:r>
      <w:r w:rsidRPr="00927123">
        <w:rPr>
          <w:b/>
          <w:i/>
        </w:rPr>
        <w:t>Projekto iniciatoriai (institucija, asmenys ar piliečių atstovai) ir rengėjai.</w:t>
      </w:r>
    </w:p>
    <w:p w:rsidR="00E67586" w:rsidRPr="006541D9" w:rsidRDefault="00E67586" w:rsidP="00C33C91">
      <w:pPr>
        <w:tabs>
          <w:tab w:val="left" w:pos="851"/>
        </w:tabs>
        <w:ind w:firstLine="567"/>
        <w:jc w:val="both"/>
      </w:pPr>
      <w:r>
        <w:t xml:space="preserve">Rengėja - Pagėgių savivaldybės administracijos </w:t>
      </w:r>
      <w:r w:rsidRPr="00F25941">
        <w:t>Socialin</w:t>
      </w:r>
      <w:r>
        <w:t xml:space="preserve">ės politikos ir sveikatos skyriaus vedėja Daiva </w:t>
      </w:r>
      <w:proofErr w:type="spellStart"/>
      <w:r>
        <w:t>Vaitiekienė</w:t>
      </w:r>
      <w:proofErr w:type="spellEnd"/>
      <w:r>
        <w:t xml:space="preserve"> , </w:t>
      </w:r>
      <w:proofErr w:type="spellStart"/>
      <w:r>
        <w:t>el.</w:t>
      </w:r>
      <w:r w:rsidRPr="00CC6EF0">
        <w:t>p</w:t>
      </w:r>
      <w:proofErr w:type="spellEnd"/>
      <w:r w:rsidRPr="00CC6EF0">
        <w:t xml:space="preserve">. </w:t>
      </w:r>
      <w:proofErr w:type="spellStart"/>
      <w:r>
        <w:t>d.vaitiekiene</w:t>
      </w:r>
      <w:r w:rsidRPr="00CC6EF0">
        <w:t>@pagegiai.lt</w:t>
      </w:r>
      <w:proofErr w:type="spellEnd"/>
      <w:r w:rsidRPr="00CC6EF0">
        <w:t>.</w:t>
      </w:r>
    </w:p>
    <w:p w:rsidR="00E67586" w:rsidRPr="00B10150" w:rsidRDefault="00E67586" w:rsidP="00C33C91">
      <w:pPr>
        <w:pStyle w:val="Sraopastraipa"/>
        <w:ind w:left="0"/>
        <w:jc w:val="both"/>
        <w:rPr>
          <w:b/>
          <w:bCs/>
          <w:i/>
          <w:iCs/>
        </w:rPr>
      </w:pPr>
      <w:r>
        <w:rPr>
          <w:b/>
          <w:bCs/>
          <w:i/>
          <w:iCs/>
          <w:color w:val="000000"/>
        </w:rPr>
        <w:t xml:space="preserve">      3.</w:t>
      </w:r>
      <w:r>
        <w:rPr>
          <w:b/>
          <w:bCs/>
          <w:i/>
          <w:iCs/>
        </w:rPr>
        <w:t xml:space="preserve"> </w:t>
      </w:r>
      <w:proofErr w:type="spellStart"/>
      <w:r w:rsidRPr="00A631E9">
        <w:rPr>
          <w:b/>
          <w:bCs/>
          <w:i/>
          <w:iCs/>
          <w:color w:val="000000"/>
        </w:rPr>
        <w:t>Kaip</w:t>
      </w:r>
      <w:proofErr w:type="spellEnd"/>
      <w:r w:rsidRPr="00A631E9">
        <w:rPr>
          <w:b/>
          <w:bCs/>
          <w:i/>
          <w:iCs/>
          <w:color w:val="000000"/>
        </w:rPr>
        <w:t xml:space="preserve"> </w:t>
      </w:r>
      <w:proofErr w:type="spellStart"/>
      <w:r w:rsidRPr="00A631E9">
        <w:rPr>
          <w:b/>
          <w:bCs/>
          <w:i/>
          <w:iCs/>
          <w:color w:val="000000"/>
        </w:rPr>
        <w:t>šiuo</w:t>
      </w:r>
      <w:proofErr w:type="spellEnd"/>
      <w:r w:rsidRPr="00A631E9">
        <w:rPr>
          <w:b/>
          <w:bCs/>
          <w:i/>
          <w:iCs/>
          <w:color w:val="000000"/>
        </w:rPr>
        <w:t xml:space="preserve"> </w:t>
      </w:r>
      <w:proofErr w:type="spellStart"/>
      <w:r w:rsidRPr="00A631E9">
        <w:rPr>
          <w:b/>
          <w:bCs/>
          <w:i/>
          <w:iCs/>
          <w:color w:val="000000"/>
        </w:rPr>
        <w:t>metu</w:t>
      </w:r>
      <w:proofErr w:type="spellEnd"/>
      <w:r w:rsidRPr="00A631E9">
        <w:rPr>
          <w:b/>
          <w:bCs/>
          <w:i/>
          <w:iCs/>
          <w:color w:val="000000"/>
        </w:rPr>
        <w:t xml:space="preserve"> </w:t>
      </w:r>
      <w:proofErr w:type="spellStart"/>
      <w:r w:rsidRPr="00A631E9">
        <w:rPr>
          <w:b/>
          <w:bCs/>
          <w:i/>
          <w:iCs/>
          <w:color w:val="000000"/>
        </w:rPr>
        <w:t>yra</w:t>
      </w:r>
      <w:proofErr w:type="spellEnd"/>
      <w:r w:rsidRPr="00A631E9">
        <w:rPr>
          <w:b/>
          <w:bCs/>
          <w:i/>
          <w:iCs/>
          <w:color w:val="000000"/>
        </w:rPr>
        <w:t xml:space="preserve"> </w:t>
      </w:r>
      <w:proofErr w:type="spellStart"/>
      <w:r w:rsidRPr="00A631E9">
        <w:rPr>
          <w:b/>
          <w:bCs/>
          <w:i/>
          <w:iCs/>
          <w:color w:val="000000"/>
        </w:rPr>
        <w:t>reguliuojami</w:t>
      </w:r>
      <w:proofErr w:type="spellEnd"/>
      <w:r w:rsidRPr="00A631E9">
        <w:rPr>
          <w:b/>
          <w:bCs/>
          <w:i/>
          <w:iCs/>
          <w:color w:val="000000"/>
        </w:rPr>
        <w:t xml:space="preserve"> </w:t>
      </w:r>
      <w:proofErr w:type="spellStart"/>
      <w:r w:rsidRPr="00A631E9">
        <w:rPr>
          <w:b/>
          <w:bCs/>
          <w:i/>
          <w:iCs/>
          <w:color w:val="000000"/>
        </w:rPr>
        <w:t>projekte</w:t>
      </w:r>
      <w:proofErr w:type="spellEnd"/>
      <w:r w:rsidRPr="00A631E9">
        <w:rPr>
          <w:b/>
          <w:bCs/>
          <w:i/>
          <w:iCs/>
          <w:color w:val="000000"/>
        </w:rPr>
        <w:t xml:space="preserve"> </w:t>
      </w:r>
      <w:proofErr w:type="spellStart"/>
      <w:r w:rsidRPr="00A631E9">
        <w:rPr>
          <w:b/>
          <w:bCs/>
          <w:i/>
          <w:iCs/>
          <w:color w:val="000000"/>
        </w:rPr>
        <w:t>aptarti</w:t>
      </w:r>
      <w:proofErr w:type="spellEnd"/>
      <w:r w:rsidRPr="00A631E9">
        <w:rPr>
          <w:b/>
          <w:bCs/>
          <w:i/>
          <w:iCs/>
          <w:color w:val="000000"/>
        </w:rPr>
        <w:t xml:space="preserve"> </w:t>
      </w:r>
      <w:proofErr w:type="spellStart"/>
      <w:r w:rsidRPr="00A631E9">
        <w:rPr>
          <w:b/>
          <w:bCs/>
          <w:i/>
          <w:iCs/>
          <w:color w:val="000000"/>
        </w:rPr>
        <w:t>teisiniai</w:t>
      </w:r>
      <w:proofErr w:type="spellEnd"/>
      <w:r w:rsidRPr="00A631E9">
        <w:rPr>
          <w:b/>
          <w:bCs/>
          <w:i/>
          <w:iCs/>
          <w:color w:val="000000"/>
        </w:rPr>
        <w:t xml:space="preserve"> </w:t>
      </w:r>
      <w:proofErr w:type="spellStart"/>
      <w:r w:rsidRPr="00A631E9">
        <w:rPr>
          <w:b/>
          <w:bCs/>
          <w:i/>
          <w:iCs/>
          <w:color w:val="000000"/>
        </w:rPr>
        <w:t>santykiai</w:t>
      </w:r>
      <w:proofErr w:type="spellEnd"/>
      <w:r w:rsidRPr="00A631E9">
        <w:rPr>
          <w:b/>
          <w:bCs/>
          <w:i/>
          <w:iCs/>
          <w:color w:val="000000"/>
        </w:rPr>
        <w:t>.</w:t>
      </w:r>
    </w:p>
    <w:p w:rsidR="00E67586" w:rsidRPr="002738E5" w:rsidRDefault="00E67586" w:rsidP="00C33C91">
      <w:pPr>
        <w:widowControl w:val="0"/>
        <w:jc w:val="both"/>
        <w:rPr>
          <w:bCs/>
          <w:iCs/>
        </w:rPr>
      </w:pPr>
      <w:r>
        <w:rPr>
          <w:bCs/>
          <w:iCs/>
        </w:rPr>
        <w:t xml:space="preserve">     </w:t>
      </w:r>
      <w:r w:rsidRPr="002738E5">
        <w:rPr>
          <w:bCs/>
          <w:iCs/>
        </w:rPr>
        <w:t>Kainos nustatytos Pagėgių savivaldybės tarybos 202</w:t>
      </w:r>
      <w:r>
        <w:rPr>
          <w:bCs/>
          <w:iCs/>
        </w:rPr>
        <w:t>2</w:t>
      </w:r>
      <w:r w:rsidRPr="002738E5">
        <w:rPr>
          <w:bCs/>
          <w:iCs/>
        </w:rPr>
        <w:t xml:space="preserve"> m. </w:t>
      </w:r>
      <w:r>
        <w:rPr>
          <w:bCs/>
          <w:iCs/>
        </w:rPr>
        <w:t>spalio</w:t>
      </w:r>
      <w:r w:rsidRPr="002738E5">
        <w:rPr>
          <w:bCs/>
          <w:iCs/>
        </w:rPr>
        <w:t xml:space="preserve"> </w:t>
      </w:r>
      <w:r>
        <w:rPr>
          <w:bCs/>
          <w:iCs/>
        </w:rPr>
        <w:t>20</w:t>
      </w:r>
      <w:r w:rsidRPr="002738E5">
        <w:rPr>
          <w:bCs/>
          <w:iCs/>
        </w:rPr>
        <w:t xml:space="preserve"> d. sprendimu Nr. T-1</w:t>
      </w:r>
      <w:r>
        <w:rPr>
          <w:bCs/>
          <w:iCs/>
        </w:rPr>
        <w:t xml:space="preserve">53 </w:t>
      </w:r>
      <w:r w:rsidRPr="002738E5">
        <w:rPr>
          <w:bCs/>
          <w:iCs/>
        </w:rPr>
        <w:t>„Dėl 202</w:t>
      </w:r>
      <w:r>
        <w:rPr>
          <w:bCs/>
          <w:iCs/>
        </w:rPr>
        <w:t>2</w:t>
      </w:r>
      <w:r w:rsidRPr="002738E5">
        <w:rPr>
          <w:bCs/>
          <w:iCs/>
        </w:rPr>
        <w:t>-202</w:t>
      </w:r>
      <w:r>
        <w:rPr>
          <w:bCs/>
          <w:iCs/>
        </w:rPr>
        <w:t>3</w:t>
      </w:r>
      <w:r w:rsidRPr="002738E5">
        <w:rPr>
          <w:bCs/>
          <w:iCs/>
        </w:rPr>
        <w:t xml:space="preserve"> m. šildymo sezono vidutinių kuro kainų, taikomų kompensacijoms apskaičiuoti, patvirtinimo“ galiojo iki </w:t>
      </w:r>
      <w:r>
        <w:rPr>
          <w:bCs/>
          <w:iCs/>
        </w:rPr>
        <w:t>2022-2023 m.</w:t>
      </w:r>
      <w:r w:rsidRPr="002738E5">
        <w:rPr>
          <w:bCs/>
          <w:iCs/>
        </w:rPr>
        <w:t xml:space="preserve"> šildymo sezono pabaigos. </w:t>
      </w:r>
    </w:p>
    <w:p w:rsidR="00E67586" w:rsidRDefault="00E67586" w:rsidP="00C33C91">
      <w:pPr>
        <w:ind w:firstLine="720"/>
        <w:jc w:val="both"/>
        <w:rPr>
          <w:color w:val="000000"/>
        </w:rPr>
      </w:pPr>
      <w:r>
        <w:rPr>
          <w:color w:val="000000"/>
        </w:rPr>
        <w:t xml:space="preserve">Asmenys, pagal galiojančius teisės aktus turintys teisę į būsto šildymo ir karšto vandens išlaidų kompensacijas, gauna piniginę socialinę paramą. </w:t>
      </w:r>
    </w:p>
    <w:p w:rsidR="00E67586" w:rsidRPr="003323F2" w:rsidRDefault="00E67586" w:rsidP="00C33C91">
      <w:pPr>
        <w:ind w:firstLine="720"/>
        <w:jc w:val="both"/>
        <w:rPr>
          <w:color w:val="000000"/>
        </w:rPr>
      </w:pPr>
      <w:r>
        <w:rPr>
          <w:color w:val="000000"/>
        </w:rPr>
        <w:t xml:space="preserve">2022 – 2023 m. šildymo sezono metu kompensacijoms už būsto šildymą buvo išmokėta apie 900 tūkst. </w:t>
      </w:r>
      <w:proofErr w:type="spellStart"/>
      <w:r>
        <w:rPr>
          <w:color w:val="000000"/>
        </w:rPr>
        <w:t>Eur</w:t>
      </w:r>
      <w:proofErr w:type="spellEnd"/>
      <w:r>
        <w:rPr>
          <w:color w:val="000000"/>
        </w:rPr>
        <w:t xml:space="preserve">. Teise gauti kompensaciją pasinaudojo 1233 šeimos. </w:t>
      </w:r>
    </w:p>
    <w:p w:rsidR="00E67586" w:rsidRPr="00E20529" w:rsidRDefault="00E67586" w:rsidP="00C33C91">
      <w:pPr>
        <w:tabs>
          <w:tab w:val="left" w:pos="0"/>
        </w:tabs>
        <w:ind w:right="57"/>
        <w:jc w:val="both"/>
        <w:rPr>
          <w:b/>
          <w:i/>
        </w:rPr>
      </w:pPr>
      <w:r>
        <w:rPr>
          <w:b/>
          <w:bCs/>
          <w:i/>
          <w:iCs/>
          <w:color w:val="000000"/>
        </w:rPr>
        <w:t xml:space="preserve">      4. </w:t>
      </w:r>
      <w:r w:rsidRPr="00A631E9">
        <w:rPr>
          <w:b/>
          <w:i/>
        </w:rPr>
        <w:t>Kokios siūlomos naujos teisinio reguliavimo nuostatos, kokių teigiamų rezultatų laukiama.</w:t>
      </w:r>
      <w:r>
        <w:rPr>
          <w:b/>
          <w:i/>
        </w:rPr>
        <w:t xml:space="preserve"> </w:t>
      </w:r>
      <w:r w:rsidRPr="006541D9">
        <w:t xml:space="preserve">Patvirtinus </w:t>
      </w:r>
      <w:r>
        <w:t>sprendimo projektą, teigiamos sprendimo priėmimo pasekmės - gyventojams, turintiems teisę kompensacijas pagal Valstybinės kainų ir energetikos kontrolės komisijos patvirtintus kuro sąnaudų normatyvus, bus kompensuojamos išlaidos kurui įsigyti.</w:t>
      </w:r>
    </w:p>
    <w:p w:rsidR="00E67586" w:rsidRPr="00770638" w:rsidRDefault="00E67586" w:rsidP="00C33C91">
      <w:pPr>
        <w:tabs>
          <w:tab w:val="left" w:pos="0"/>
        </w:tabs>
        <w:ind w:right="57"/>
        <w:jc w:val="both"/>
        <w:rPr>
          <w:bCs/>
          <w:iCs/>
          <w:color w:val="000000"/>
        </w:rPr>
      </w:pPr>
      <w:r>
        <w:rPr>
          <w:b/>
          <w:i/>
        </w:rPr>
        <w:t xml:space="preserve">      </w:t>
      </w:r>
      <w:r>
        <w:rPr>
          <w:rFonts w:cs="Tahoma"/>
        </w:rPr>
        <w:t xml:space="preserve"> </w:t>
      </w:r>
      <w:r>
        <w:rPr>
          <w:b/>
          <w:bCs/>
          <w:i/>
          <w:iCs/>
          <w:color w:val="000000"/>
        </w:rPr>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pasekmių būtų išvengta:</w:t>
      </w:r>
      <w:r>
        <w:rPr>
          <w:bCs/>
          <w:iCs/>
          <w:color w:val="000000"/>
        </w:rPr>
        <w:t xml:space="preserve"> priėmus sprendimą neigiamų pasekmių nenumatoma.</w:t>
      </w:r>
    </w:p>
    <w:p w:rsidR="00E67586" w:rsidRPr="00E20529" w:rsidRDefault="00E67586" w:rsidP="00C33C91">
      <w:pPr>
        <w:tabs>
          <w:tab w:val="left" w:pos="0"/>
        </w:tabs>
        <w:ind w:right="57"/>
        <w:jc w:val="both"/>
        <w:rPr>
          <w:b/>
          <w:bCs/>
          <w:i/>
          <w:iCs/>
          <w:color w:val="000000"/>
        </w:rPr>
      </w:pPr>
      <w:r>
        <w:rPr>
          <w:b/>
          <w:bCs/>
          <w:i/>
          <w:iCs/>
          <w:color w:val="000000"/>
        </w:rPr>
        <w:t xml:space="preserve">        6. </w:t>
      </w:r>
      <w:r w:rsidRPr="004B09CE">
        <w:rPr>
          <w:b/>
          <w:bCs/>
          <w:i/>
          <w:iCs/>
          <w:color w:val="000000"/>
        </w:rPr>
        <w:t>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sidRPr="00E20529">
        <w:rPr>
          <w:bCs/>
          <w:iCs/>
          <w:color w:val="000000"/>
        </w:rPr>
        <w:t>Nėra</w:t>
      </w:r>
      <w:r>
        <w:t xml:space="preserve">     </w:t>
      </w:r>
    </w:p>
    <w:tbl>
      <w:tblPr>
        <w:tblW w:w="0" w:type="auto"/>
        <w:tblLook w:val="00A0" w:firstRow="1" w:lastRow="0" w:firstColumn="1" w:lastColumn="0" w:noHBand="0" w:noVBand="0"/>
      </w:tblPr>
      <w:tblGrid>
        <w:gridCol w:w="9638"/>
      </w:tblGrid>
      <w:tr w:rsidR="00E67586" w:rsidTr="00A9272B">
        <w:tc>
          <w:tcPr>
            <w:tcW w:w="9854" w:type="dxa"/>
          </w:tcPr>
          <w:p w:rsidR="00E67586" w:rsidRPr="006150D8" w:rsidRDefault="00E67586" w:rsidP="00A9272B">
            <w:pPr>
              <w:widowControl w:val="0"/>
              <w:jc w:val="both"/>
            </w:pPr>
            <w:r>
              <w:rPr>
                <w:b/>
                <w:bCs/>
                <w:i/>
                <w:iCs/>
                <w:color w:val="000000"/>
              </w:rPr>
              <w:t xml:space="preserve">       </w:t>
            </w:r>
            <w:r w:rsidRPr="00A631E9">
              <w:rPr>
                <w:b/>
                <w:bCs/>
                <w:i/>
                <w:iCs/>
                <w:color w:val="000000"/>
              </w:rPr>
              <w:t xml:space="preserve">7. </w:t>
            </w:r>
            <w:r w:rsidRPr="00A631E9">
              <w:rPr>
                <w:b/>
                <w:i/>
              </w:rPr>
              <w:t>Sprendimo projektui įgyvendinti reikalingos lėšos, finansavimo šaltiniai.</w:t>
            </w:r>
            <w:r>
              <w:t xml:space="preserve"> </w:t>
            </w:r>
            <w:r>
              <w:rPr>
                <w:bCs/>
                <w:iCs/>
                <w:color w:val="000000"/>
              </w:rPr>
              <w:t>Nereikalinga.</w:t>
            </w:r>
          </w:p>
          <w:p w:rsidR="00E67586" w:rsidRPr="006150D8" w:rsidRDefault="00E67586" w:rsidP="00A9272B">
            <w:pPr>
              <w:widowControl w:val="0"/>
              <w:tabs>
                <w:tab w:val="left" w:pos="0"/>
              </w:tabs>
              <w:ind w:right="360"/>
              <w:jc w:val="both"/>
              <w:rPr>
                <w:b/>
                <w:bCs/>
                <w:iCs/>
                <w:color w:val="000000"/>
              </w:rPr>
            </w:pPr>
            <w:r>
              <w:rPr>
                <w:b/>
                <w:bCs/>
                <w:i/>
                <w:iCs/>
                <w:color w:val="000000"/>
              </w:rPr>
              <w:t xml:space="preserve">       8</w:t>
            </w:r>
            <w:r w:rsidRPr="008A35A5">
              <w:rPr>
                <w:b/>
                <w:bCs/>
                <w:iCs/>
                <w:color w:val="000000"/>
              </w:rPr>
              <w:t xml:space="preserve">. Sprendimo projekto rengimo metu gauti specialistų vertinimai ir išvados. </w:t>
            </w:r>
            <w:r>
              <w:rPr>
                <w:b/>
                <w:bCs/>
                <w:iCs/>
                <w:color w:val="000000"/>
              </w:rPr>
              <w:t xml:space="preserve"> </w:t>
            </w:r>
            <w:r w:rsidRPr="008A35A5">
              <w:rPr>
                <w:bCs/>
                <w:iCs/>
                <w:color w:val="000000"/>
              </w:rPr>
              <w:t>Nėra.</w:t>
            </w:r>
          </w:p>
          <w:p w:rsidR="00E67586" w:rsidRPr="006150D8" w:rsidRDefault="00E67586" w:rsidP="00A9272B">
            <w:pPr>
              <w:widowControl w:val="0"/>
              <w:jc w:val="both"/>
              <w:rPr>
                <w:b/>
                <w:bCs/>
                <w:iCs/>
                <w:color w:val="000000"/>
              </w:rPr>
            </w:pPr>
            <w:r>
              <w:rPr>
                <w:b/>
                <w:bCs/>
                <w:iCs/>
                <w:color w:val="000000"/>
              </w:rPr>
              <w:t xml:space="preserve">     </w:t>
            </w:r>
            <w:r w:rsidRPr="008A35A5">
              <w:rPr>
                <w:b/>
                <w:bCs/>
                <w:iCs/>
                <w:color w:val="000000"/>
              </w:rPr>
              <w:t xml:space="preserve">  9. Numatomo teisinio reguliavimo poveikio vertinimo rezultatai. </w:t>
            </w:r>
            <w:r>
              <w:rPr>
                <w:b/>
                <w:bCs/>
                <w:iCs/>
                <w:color w:val="000000"/>
              </w:rPr>
              <w:t xml:space="preserve"> </w:t>
            </w:r>
            <w:r w:rsidRPr="008A35A5">
              <w:rPr>
                <w:bCs/>
                <w:iCs/>
                <w:color w:val="000000"/>
              </w:rPr>
              <w:t>Nėra.</w:t>
            </w:r>
          </w:p>
          <w:p w:rsidR="00E67586" w:rsidRPr="006150D8" w:rsidRDefault="00E67586" w:rsidP="00A9272B">
            <w:pPr>
              <w:widowControl w:val="0"/>
              <w:jc w:val="both"/>
              <w:rPr>
                <w:b/>
              </w:rPr>
            </w:pPr>
            <w:r>
              <w:rPr>
                <w:b/>
              </w:rPr>
              <w:t xml:space="preserve">     </w:t>
            </w:r>
            <w:r w:rsidRPr="008A35A5">
              <w:rPr>
                <w:b/>
              </w:rPr>
              <w:t xml:space="preserve">10. Sprendimo projekto antikorupcinis vertinimas. </w:t>
            </w:r>
            <w:r w:rsidRPr="008A35A5">
              <w:t>Reikalingas.</w:t>
            </w:r>
          </w:p>
          <w:p w:rsidR="00E67586" w:rsidRPr="006150D8" w:rsidRDefault="00E67586" w:rsidP="00A9272B">
            <w:pPr>
              <w:jc w:val="both"/>
              <w:rPr>
                <w:b/>
              </w:rPr>
            </w:pPr>
            <w:r>
              <w:rPr>
                <w:b/>
              </w:rPr>
              <w:t xml:space="preserve">     </w:t>
            </w:r>
            <w:r w:rsidRPr="008A35A5">
              <w:rPr>
                <w:b/>
              </w:rPr>
              <w:t>11. Kiti, iniciatoriaus nuomone, reikalingi pagrindimai ir paaiškinimai.</w:t>
            </w:r>
            <w:r>
              <w:rPr>
                <w:b/>
              </w:rPr>
              <w:t xml:space="preserve"> </w:t>
            </w:r>
            <w:r w:rsidRPr="008C65ED">
              <w:t>Nėra.</w:t>
            </w:r>
          </w:p>
          <w:p w:rsidR="00E67586" w:rsidRDefault="00E67586" w:rsidP="00A9272B">
            <w:pPr>
              <w:tabs>
                <w:tab w:val="left" w:pos="0"/>
              </w:tabs>
              <w:ind w:right="360"/>
              <w:jc w:val="both"/>
              <w:rPr>
                <w:color w:val="000000"/>
              </w:rPr>
            </w:pPr>
            <w:r>
              <w:rPr>
                <w:b/>
              </w:rPr>
              <w:t xml:space="preserve">     </w:t>
            </w:r>
            <w:r w:rsidRPr="008A35A5">
              <w:rPr>
                <w:b/>
              </w:rPr>
              <w:t>12. Pridedami dokumentai.</w:t>
            </w:r>
            <w:r>
              <w:rPr>
                <w:i/>
                <w:iCs/>
                <w:color w:val="000000"/>
              </w:rPr>
              <w:t xml:space="preserve"> </w:t>
            </w:r>
            <w:r>
              <w:rPr>
                <w:iCs/>
                <w:color w:val="000000"/>
              </w:rPr>
              <w:t xml:space="preserve">Kainų analizė. </w:t>
            </w:r>
            <w:r w:rsidRPr="00D15E52">
              <w:rPr>
                <w:color w:val="000000"/>
              </w:rPr>
              <w:t>Valstybės įmonės valstybinių miškų urėdijos Šilutės</w:t>
            </w:r>
            <w:r>
              <w:rPr>
                <w:color w:val="000000"/>
              </w:rPr>
              <w:t>, Tauragės, Jurbarko</w:t>
            </w:r>
            <w:r w:rsidRPr="00D15E52">
              <w:rPr>
                <w:color w:val="000000"/>
              </w:rPr>
              <w:t xml:space="preserve"> regionini</w:t>
            </w:r>
            <w:r>
              <w:rPr>
                <w:color w:val="000000"/>
              </w:rPr>
              <w:t>ų</w:t>
            </w:r>
            <w:r w:rsidRPr="00D15E52">
              <w:rPr>
                <w:color w:val="000000"/>
              </w:rPr>
              <w:t xml:space="preserve"> padali</w:t>
            </w:r>
            <w:r>
              <w:rPr>
                <w:color w:val="000000"/>
              </w:rPr>
              <w:t>nių malkinės</w:t>
            </w:r>
            <w:r w:rsidRPr="00D15E52">
              <w:rPr>
                <w:color w:val="000000"/>
              </w:rPr>
              <w:t xml:space="preserve"> medienos</w:t>
            </w:r>
            <w:r>
              <w:rPr>
                <w:color w:val="000000"/>
              </w:rPr>
              <w:t>, UAB ,,</w:t>
            </w:r>
            <w:proofErr w:type="spellStart"/>
            <w:r>
              <w:rPr>
                <w:color w:val="000000"/>
              </w:rPr>
              <w:t>Grasta</w:t>
            </w:r>
            <w:proofErr w:type="spellEnd"/>
            <w:r>
              <w:rPr>
                <w:color w:val="000000"/>
              </w:rPr>
              <w:t>“, UAB „Šilutės agrochemija“ UAB „</w:t>
            </w:r>
            <w:proofErr w:type="spellStart"/>
            <w:r>
              <w:rPr>
                <w:color w:val="000000"/>
              </w:rPr>
              <w:t>Dameta</w:t>
            </w:r>
            <w:proofErr w:type="spellEnd"/>
            <w:r>
              <w:rPr>
                <w:color w:val="000000"/>
              </w:rPr>
              <w:t>“  akmens anglies kainoraščiai ir  pateikiama kainų analizė lentelėje (pridedama).</w:t>
            </w:r>
          </w:p>
          <w:p w:rsidR="00E67586" w:rsidRPr="006150D8" w:rsidRDefault="00E67586" w:rsidP="00A9272B">
            <w:pPr>
              <w:pStyle w:val="Sraopastraipa"/>
              <w:ind w:left="0"/>
              <w:jc w:val="both"/>
              <w:rPr>
                <w:b/>
              </w:rPr>
            </w:pPr>
          </w:p>
          <w:p w:rsidR="00E67586" w:rsidRDefault="00E67586" w:rsidP="00A9272B">
            <w:r w:rsidRPr="00F25941">
              <w:t>Socialin</w:t>
            </w:r>
            <w:r>
              <w:t xml:space="preserve">ės politikos ir sveikatos skyriaus vedėja                                                     Daiva </w:t>
            </w:r>
            <w:proofErr w:type="spellStart"/>
            <w:r>
              <w:t>Vaitiekienė</w:t>
            </w:r>
            <w:proofErr w:type="spellEnd"/>
          </w:p>
          <w:p w:rsidR="00E67586" w:rsidRDefault="00E67586" w:rsidP="00A9272B"/>
          <w:p w:rsidR="00E67586" w:rsidRDefault="00E67586" w:rsidP="00A9272B"/>
          <w:p w:rsidR="00E67586" w:rsidRDefault="00E67586" w:rsidP="00A9272B"/>
          <w:p w:rsidR="00E67586" w:rsidRDefault="00E67586" w:rsidP="00A9272B"/>
        </w:tc>
      </w:tr>
    </w:tbl>
    <w:p w:rsidR="00E67586" w:rsidRDefault="00E67586" w:rsidP="004C234B">
      <w:pPr>
        <w:tabs>
          <w:tab w:val="left" w:pos="456"/>
        </w:tabs>
        <w:rPr>
          <w:b/>
          <w:color w:val="000000"/>
        </w:rPr>
      </w:pPr>
    </w:p>
    <w:p w:rsidR="00E67586" w:rsidRDefault="00E67586" w:rsidP="00C33C91">
      <w:pPr>
        <w:jc w:val="center"/>
        <w:rPr>
          <w:b/>
          <w:color w:val="000000"/>
        </w:rPr>
      </w:pPr>
    </w:p>
    <w:p w:rsidR="00E67586" w:rsidRPr="001F5358" w:rsidRDefault="00E67586" w:rsidP="00C33C91">
      <w:pPr>
        <w:jc w:val="center"/>
        <w:rPr>
          <w:b/>
          <w:color w:val="000000"/>
        </w:rPr>
      </w:pPr>
      <w:r w:rsidRPr="001F2C93">
        <w:rPr>
          <w:b/>
          <w:color w:val="000000"/>
        </w:rPr>
        <w:t>KAINŲ ANALIZĖ</w:t>
      </w:r>
      <w:r>
        <w:rPr>
          <w:b/>
          <w:color w:val="000000"/>
        </w:rPr>
        <w:t xml:space="preserve"> 2023 m.</w:t>
      </w:r>
    </w:p>
    <w:tbl>
      <w:tblPr>
        <w:tblW w:w="9500" w:type="dxa"/>
        <w:tblInd w:w="-106" w:type="dxa"/>
        <w:tblLook w:val="0000" w:firstRow="0" w:lastRow="0" w:firstColumn="0" w:lastColumn="0" w:noHBand="0" w:noVBand="0"/>
      </w:tblPr>
      <w:tblGrid>
        <w:gridCol w:w="5200"/>
        <w:gridCol w:w="1540"/>
        <w:gridCol w:w="1120"/>
        <w:gridCol w:w="1640"/>
      </w:tblGrid>
      <w:tr w:rsidR="00E67586" w:rsidRPr="00B84C7E" w:rsidTr="00A9272B">
        <w:trPr>
          <w:trHeight w:val="167"/>
        </w:trPr>
        <w:tc>
          <w:tcPr>
            <w:tcW w:w="5200" w:type="dxa"/>
            <w:tcBorders>
              <w:top w:val="nil"/>
              <w:left w:val="nil"/>
              <w:bottom w:val="nil"/>
              <w:right w:val="nil"/>
            </w:tcBorders>
            <w:noWrap/>
            <w:vAlign w:val="bottom"/>
          </w:tcPr>
          <w:p w:rsidR="00E67586" w:rsidRPr="002E1680" w:rsidRDefault="00E67586" w:rsidP="00A9272B">
            <w:pPr>
              <w:overflowPunct/>
              <w:autoSpaceDE/>
              <w:autoSpaceDN/>
              <w:adjustRightInd/>
              <w:textAlignment w:val="auto"/>
              <w:rPr>
                <w:b/>
                <w:bCs/>
                <w:iCs/>
                <w:lang w:eastAsia="lt-LT"/>
              </w:rPr>
            </w:pPr>
            <w:r w:rsidRPr="002E1680">
              <w:rPr>
                <w:b/>
                <w:bCs/>
                <w:iCs/>
                <w:lang w:eastAsia="lt-LT"/>
              </w:rPr>
              <w:t xml:space="preserve">    KURO MALKŲ  KAINA  </w:t>
            </w:r>
          </w:p>
        </w:tc>
        <w:tc>
          <w:tcPr>
            <w:tcW w:w="1540" w:type="dxa"/>
            <w:tcBorders>
              <w:top w:val="nil"/>
              <w:left w:val="nil"/>
              <w:bottom w:val="nil"/>
              <w:right w:val="nil"/>
            </w:tcBorders>
            <w:noWrap/>
            <w:vAlign w:val="bottom"/>
          </w:tcPr>
          <w:p w:rsidR="00E67586" w:rsidRPr="00B84C7E" w:rsidRDefault="00E67586" w:rsidP="00A9272B">
            <w:pPr>
              <w:overflowPunct/>
              <w:autoSpaceDE/>
              <w:autoSpaceDN/>
              <w:adjustRightInd/>
              <w:textAlignment w:val="auto"/>
              <w:rPr>
                <w:b/>
                <w:bCs/>
                <w:i/>
                <w:iCs/>
                <w:lang w:eastAsia="lt-LT"/>
              </w:rPr>
            </w:pPr>
          </w:p>
        </w:tc>
        <w:tc>
          <w:tcPr>
            <w:tcW w:w="1120" w:type="dxa"/>
            <w:tcBorders>
              <w:top w:val="nil"/>
              <w:left w:val="nil"/>
              <w:bottom w:val="nil"/>
              <w:right w:val="nil"/>
            </w:tcBorders>
            <w:noWrap/>
            <w:vAlign w:val="bottom"/>
          </w:tcPr>
          <w:p w:rsidR="00E67586" w:rsidRPr="00B84C7E" w:rsidRDefault="00E67586" w:rsidP="00A9272B">
            <w:pPr>
              <w:overflowPunct/>
              <w:autoSpaceDE/>
              <w:autoSpaceDN/>
              <w:adjustRightInd/>
              <w:textAlignment w:val="auto"/>
              <w:rPr>
                <w:b/>
                <w:bCs/>
                <w:i/>
                <w:iCs/>
                <w:lang w:eastAsia="lt-LT"/>
              </w:rPr>
            </w:pPr>
          </w:p>
        </w:tc>
        <w:tc>
          <w:tcPr>
            <w:tcW w:w="1640" w:type="dxa"/>
            <w:tcBorders>
              <w:top w:val="nil"/>
              <w:left w:val="nil"/>
              <w:bottom w:val="nil"/>
              <w:right w:val="nil"/>
            </w:tcBorders>
            <w:noWrap/>
            <w:vAlign w:val="bottom"/>
          </w:tcPr>
          <w:p w:rsidR="00E67586" w:rsidRPr="00B84C7E" w:rsidRDefault="00E67586" w:rsidP="00A9272B">
            <w:pPr>
              <w:overflowPunct/>
              <w:autoSpaceDE/>
              <w:autoSpaceDN/>
              <w:adjustRightInd/>
              <w:textAlignment w:val="auto"/>
              <w:rPr>
                <w:b/>
                <w:bCs/>
                <w:i/>
                <w:iCs/>
                <w:lang w:eastAsia="lt-LT"/>
              </w:rPr>
            </w:pPr>
          </w:p>
        </w:tc>
      </w:tr>
      <w:tr w:rsidR="00E67586" w:rsidRPr="00B84C7E" w:rsidTr="00A9272B">
        <w:trPr>
          <w:trHeight w:val="454"/>
        </w:trPr>
        <w:tc>
          <w:tcPr>
            <w:tcW w:w="5200" w:type="dxa"/>
            <w:tcBorders>
              <w:top w:val="nil"/>
              <w:left w:val="nil"/>
              <w:bottom w:val="nil"/>
              <w:right w:val="nil"/>
            </w:tcBorders>
            <w:noWrap/>
            <w:vAlign w:val="bottom"/>
          </w:tcPr>
          <w:p w:rsidR="00E67586" w:rsidRPr="00B84C7E" w:rsidRDefault="00E67586" w:rsidP="00A9272B">
            <w:pPr>
              <w:overflowPunct/>
              <w:autoSpaceDE/>
              <w:autoSpaceDN/>
              <w:adjustRightInd/>
              <w:textAlignment w:val="auto"/>
              <w:rPr>
                <w:b/>
                <w:bCs/>
                <w:i/>
                <w:iCs/>
                <w:lang w:eastAsia="lt-LT"/>
              </w:rPr>
            </w:pPr>
          </w:p>
        </w:tc>
        <w:tc>
          <w:tcPr>
            <w:tcW w:w="1540" w:type="dxa"/>
            <w:tcBorders>
              <w:top w:val="nil"/>
              <w:left w:val="nil"/>
              <w:bottom w:val="nil"/>
              <w:right w:val="nil"/>
            </w:tcBorders>
            <w:noWrap/>
            <w:vAlign w:val="bottom"/>
          </w:tcPr>
          <w:p w:rsidR="00E67586" w:rsidRPr="00B84C7E" w:rsidRDefault="00E67586" w:rsidP="00A9272B">
            <w:pPr>
              <w:overflowPunct/>
              <w:autoSpaceDE/>
              <w:autoSpaceDN/>
              <w:adjustRightInd/>
              <w:textAlignment w:val="auto"/>
              <w:rPr>
                <w:b/>
                <w:bCs/>
                <w:i/>
                <w:iCs/>
                <w:lang w:eastAsia="lt-LT"/>
              </w:rPr>
            </w:pPr>
          </w:p>
        </w:tc>
        <w:tc>
          <w:tcPr>
            <w:tcW w:w="1120" w:type="dxa"/>
            <w:tcBorders>
              <w:top w:val="nil"/>
              <w:left w:val="nil"/>
              <w:bottom w:val="nil"/>
              <w:right w:val="nil"/>
            </w:tcBorders>
            <w:noWrap/>
            <w:vAlign w:val="bottom"/>
          </w:tcPr>
          <w:p w:rsidR="00E67586" w:rsidRPr="00B84C7E" w:rsidRDefault="00E67586" w:rsidP="00A9272B">
            <w:pPr>
              <w:overflowPunct/>
              <w:autoSpaceDE/>
              <w:autoSpaceDN/>
              <w:adjustRightInd/>
              <w:textAlignment w:val="auto"/>
              <w:rPr>
                <w:b/>
                <w:bCs/>
                <w:i/>
                <w:iCs/>
                <w:lang w:eastAsia="lt-LT"/>
              </w:rPr>
            </w:pPr>
          </w:p>
        </w:tc>
        <w:tc>
          <w:tcPr>
            <w:tcW w:w="1640" w:type="dxa"/>
            <w:tcBorders>
              <w:top w:val="nil"/>
              <w:left w:val="nil"/>
              <w:bottom w:val="nil"/>
              <w:right w:val="nil"/>
            </w:tcBorders>
            <w:noWrap/>
            <w:vAlign w:val="bottom"/>
          </w:tcPr>
          <w:p w:rsidR="00E67586" w:rsidRPr="00B84C7E" w:rsidRDefault="00E67586" w:rsidP="00A9272B">
            <w:pPr>
              <w:overflowPunct/>
              <w:autoSpaceDE/>
              <w:autoSpaceDN/>
              <w:adjustRightInd/>
              <w:textAlignment w:val="auto"/>
              <w:rPr>
                <w:b/>
                <w:bCs/>
                <w:i/>
                <w:iCs/>
                <w:lang w:eastAsia="lt-LT"/>
              </w:rPr>
            </w:pPr>
          </w:p>
        </w:tc>
      </w:tr>
      <w:tr w:rsidR="00E67586" w:rsidRPr="00B84C7E" w:rsidTr="00A9272B">
        <w:trPr>
          <w:trHeight w:val="1260"/>
        </w:trPr>
        <w:tc>
          <w:tcPr>
            <w:tcW w:w="5200" w:type="dxa"/>
            <w:tcBorders>
              <w:top w:val="single" w:sz="4" w:space="0" w:color="auto"/>
              <w:left w:val="single" w:sz="4" w:space="0" w:color="auto"/>
              <w:bottom w:val="single" w:sz="4" w:space="0" w:color="auto"/>
              <w:right w:val="single" w:sz="4" w:space="0" w:color="auto"/>
            </w:tcBorders>
            <w:vAlign w:val="bottom"/>
          </w:tcPr>
          <w:p w:rsidR="00E67586" w:rsidRPr="00B84C7E" w:rsidRDefault="00E67586" w:rsidP="00A9272B">
            <w:pPr>
              <w:overflowPunct/>
              <w:autoSpaceDE/>
              <w:autoSpaceDN/>
              <w:adjustRightInd/>
              <w:jc w:val="center"/>
              <w:textAlignment w:val="auto"/>
              <w:rPr>
                <w:b/>
                <w:bCs/>
                <w:i/>
                <w:iCs/>
                <w:lang w:eastAsia="lt-LT"/>
              </w:rPr>
            </w:pPr>
            <w:r w:rsidRPr="00B84C7E">
              <w:rPr>
                <w:b/>
                <w:bCs/>
                <w:i/>
                <w:iCs/>
                <w:lang w:eastAsia="lt-LT"/>
              </w:rPr>
              <w:t>Kuro rūšis (kategorija) / paslaugos</w:t>
            </w:r>
          </w:p>
        </w:tc>
        <w:tc>
          <w:tcPr>
            <w:tcW w:w="1540" w:type="dxa"/>
            <w:tcBorders>
              <w:top w:val="single" w:sz="4" w:space="0" w:color="auto"/>
              <w:left w:val="nil"/>
              <w:bottom w:val="single" w:sz="4" w:space="0" w:color="auto"/>
              <w:right w:val="single" w:sz="4" w:space="0" w:color="auto"/>
            </w:tcBorders>
            <w:vAlign w:val="bottom"/>
          </w:tcPr>
          <w:p w:rsidR="00E67586" w:rsidRDefault="00E67586" w:rsidP="00A9272B">
            <w:pPr>
              <w:overflowPunct/>
              <w:autoSpaceDE/>
              <w:autoSpaceDN/>
              <w:adjustRightInd/>
              <w:jc w:val="center"/>
              <w:textAlignment w:val="auto"/>
              <w:rPr>
                <w:b/>
                <w:bCs/>
                <w:i/>
                <w:iCs/>
                <w:lang w:eastAsia="lt-LT"/>
              </w:rPr>
            </w:pPr>
            <w:r w:rsidRPr="00B84C7E">
              <w:rPr>
                <w:b/>
                <w:bCs/>
                <w:i/>
                <w:iCs/>
                <w:lang w:eastAsia="lt-LT"/>
              </w:rPr>
              <w:t xml:space="preserve">Kaina </w:t>
            </w:r>
          </w:p>
          <w:p w:rsidR="00E67586" w:rsidRPr="00B84C7E" w:rsidRDefault="00E67586" w:rsidP="00A9272B">
            <w:pPr>
              <w:overflowPunct/>
              <w:autoSpaceDE/>
              <w:autoSpaceDN/>
              <w:adjustRightInd/>
              <w:jc w:val="center"/>
              <w:textAlignment w:val="auto"/>
              <w:rPr>
                <w:b/>
                <w:bCs/>
                <w:i/>
                <w:iCs/>
                <w:lang w:eastAsia="lt-LT"/>
              </w:rPr>
            </w:pPr>
            <w:proofErr w:type="spellStart"/>
            <w:r w:rsidRPr="00B84C7E">
              <w:rPr>
                <w:b/>
                <w:bCs/>
                <w:i/>
                <w:iCs/>
                <w:lang w:eastAsia="lt-LT"/>
              </w:rPr>
              <w:t>Eur</w:t>
            </w:r>
            <w:proofErr w:type="spellEnd"/>
            <w:r w:rsidRPr="00B84C7E">
              <w:rPr>
                <w:b/>
                <w:bCs/>
                <w:i/>
                <w:iCs/>
                <w:lang w:eastAsia="lt-LT"/>
              </w:rPr>
              <w:t>/ m3                            (be PVM)</w:t>
            </w:r>
          </w:p>
        </w:tc>
        <w:tc>
          <w:tcPr>
            <w:tcW w:w="1120" w:type="dxa"/>
            <w:tcBorders>
              <w:top w:val="single" w:sz="4" w:space="0" w:color="auto"/>
              <w:left w:val="nil"/>
              <w:bottom w:val="single" w:sz="4" w:space="0" w:color="auto"/>
              <w:right w:val="single" w:sz="4" w:space="0" w:color="auto"/>
            </w:tcBorders>
            <w:vAlign w:val="bottom"/>
          </w:tcPr>
          <w:p w:rsidR="00E67586" w:rsidRDefault="00E67586" w:rsidP="00A9272B">
            <w:pPr>
              <w:overflowPunct/>
              <w:autoSpaceDE/>
              <w:autoSpaceDN/>
              <w:adjustRightInd/>
              <w:jc w:val="center"/>
              <w:textAlignment w:val="auto"/>
              <w:rPr>
                <w:i/>
                <w:iCs/>
                <w:lang w:eastAsia="lt-LT"/>
              </w:rPr>
            </w:pPr>
            <w:r w:rsidRPr="00B84C7E">
              <w:rPr>
                <w:i/>
                <w:iCs/>
                <w:lang w:eastAsia="lt-LT"/>
              </w:rPr>
              <w:t xml:space="preserve">PVM </w:t>
            </w:r>
          </w:p>
          <w:p w:rsidR="00E67586" w:rsidRPr="00B84C7E" w:rsidRDefault="00E67586" w:rsidP="00A9272B">
            <w:pPr>
              <w:overflowPunct/>
              <w:autoSpaceDE/>
              <w:autoSpaceDN/>
              <w:adjustRightInd/>
              <w:jc w:val="center"/>
              <w:textAlignment w:val="auto"/>
              <w:rPr>
                <w:i/>
                <w:iCs/>
                <w:lang w:eastAsia="lt-LT"/>
              </w:rPr>
            </w:pPr>
            <w:proofErr w:type="spellStart"/>
            <w:r w:rsidRPr="00B84C7E">
              <w:rPr>
                <w:b/>
                <w:bCs/>
                <w:i/>
                <w:iCs/>
                <w:lang w:eastAsia="lt-LT"/>
              </w:rPr>
              <w:t>Eur</w:t>
            </w:r>
            <w:proofErr w:type="spellEnd"/>
            <w:r w:rsidRPr="00B84C7E">
              <w:rPr>
                <w:b/>
                <w:bCs/>
                <w:i/>
                <w:iCs/>
                <w:lang w:eastAsia="lt-LT"/>
              </w:rPr>
              <w:t>/m3</w:t>
            </w:r>
          </w:p>
        </w:tc>
        <w:tc>
          <w:tcPr>
            <w:tcW w:w="1640" w:type="dxa"/>
            <w:tcBorders>
              <w:top w:val="single" w:sz="4" w:space="0" w:color="auto"/>
              <w:left w:val="nil"/>
              <w:bottom w:val="single" w:sz="4" w:space="0" w:color="auto"/>
              <w:right w:val="single" w:sz="4" w:space="0" w:color="auto"/>
            </w:tcBorders>
            <w:vAlign w:val="bottom"/>
          </w:tcPr>
          <w:p w:rsidR="00E67586" w:rsidRPr="00B84C7E" w:rsidRDefault="00E67586" w:rsidP="00A9272B">
            <w:pPr>
              <w:overflowPunct/>
              <w:autoSpaceDE/>
              <w:autoSpaceDN/>
              <w:adjustRightInd/>
              <w:jc w:val="center"/>
              <w:textAlignment w:val="auto"/>
              <w:rPr>
                <w:b/>
                <w:bCs/>
                <w:i/>
                <w:iCs/>
                <w:lang w:eastAsia="lt-LT"/>
              </w:rPr>
            </w:pPr>
            <w:r w:rsidRPr="00B84C7E">
              <w:rPr>
                <w:b/>
                <w:bCs/>
                <w:i/>
                <w:iCs/>
                <w:lang w:eastAsia="lt-LT"/>
              </w:rPr>
              <w:t xml:space="preserve">Iš viso   </w:t>
            </w:r>
            <w:proofErr w:type="spellStart"/>
            <w:r w:rsidRPr="00B84C7E">
              <w:rPr>
                <w:b/>
                <w:bCs/>
                <w:i/>
                <w:iCs/>
                <w:lang w:eastAsia="lt-LT"/>
              </w:rPr>
              <w:t>Eur</w:t>
            </w:r>
            <w:proofErr w:type="spellEnd"/>
            <w:r w:rsidRPr="00B84C7E">
              <w:rPr>
                <w:b/>
                <w:bCs/>
                <w:i/>
                <w:iCs/>
                <w:lang w:eastAsia="lt-LT"/>
              </w:rPr>
              <w:t>/m3</w:t>
            </w:r>
          </w:p>
        </w:tc>
      </w:tr>
      <w:tr w:rsidR="00E67586" w:rsidRPr="00B84C7E" w:rsidTr="00A9272B">
        <w:trPr>
          <w:trHeight w:val="405"/>
        </w:trPr>
        <w:tc>
          <w:tcPr>
            <w:tcW w:w="7860" w:type="dxa"/>
            <w:gridSpan w:val="3"/>
            <w:tcBorders>
              <w:top w:val="single" w:sz="4" w:space="0" w:color="auto"/>
              <w:left w:val="single" w:sz="4" w:space="0" w:color="auto"/>
              <w:bottom w:val="single" w:sz="4" w:space="0" w:color="auto"/>
              <w:right w:val="nil"/>
            </w:tcBorders>
            <w:vAlign w:val="bottom"/>
          </w:tcPr>
          <w:p w:rsidR="00E67586" w:rsidRPr="00B84C7E" w:rsidRDefault="00E67586" w:rsidP="00A9272B">
            <w:pPr>
              <w:overflowPunct/>
              <w:autoSpaceDE/>
              <w:autoSpaceDN/>
              <w:adjustRightInd/>
              <w:jc w:val="center"/>
              <w:textAlignment w:val="auto"/>
              <w:rPr>
                <w:b/>
                <w:bCs/>
                <w:i/>
                <w:iCs/>
                <w:lang w:eastAsia="lt-LT"/>
              </w:rPr>
            </w:pPr>
            <w:r>
              <w:rPr>
                <w:b/>
                <w:bCs/>
                <w:i/>
                <w:iCs/>
                <w:lang w:eastAsia="lt-LT"/>
              </w:rPr>
              <w:t xml:space="preserve">VĮ  Valstybinių miškų urėdijos </w:t>
            </w:r>
            <w:r w:rsidRPr="00B84C7E">
              <w:rPr>
                <w:b/>
                <w:bCs/>
                <w:i/>
                <w:iCs/>
                <w:lang w:eastAsia="lt-LT"/>
              </w:rPr>
              <w:t>Šilutės regioninis padalinys</w:t>
            </w:r>
          </w:p>
        </w:tc>
        <w:tc>
          <w:tcPr>
            <w:tcW w:w="1640" w:type="dxa"/>
            <w:tcBorders>
              <w:top w:val="nil"/>
              <w:left w:val="nil"/>
              <w:bottom w:val="single" w:sz="4" w:space="0" w:color="auto"/>
              <w:right w:val="single" w:sz="4" w:space="0" w:color="auto"/>
            </w:tcBorders>
            <w:vAlign w:val="bottom"/>
          </w:tcPr>
          <w:p w:rsidR="00E67586" w:rsidRPr="00B84C7E" w:rsidRDefault="00E67586" w:rsidP="00A9272B">
            <w:pPr>
              <w:overflowPunct/>
              <w:autoSpaceDE/>
              <w:autoSpaceDN/>
              <w:adjustRightInd/>
              <w:jc w:val="center"/>
              <w:textAlignment w:val="auto"/>
              <w:rPr>
                <w:b/>
                <w:bCs/>
                <w:i/>
                <w:iCs/>
                <w:lang w:eastAsia="lt-LT"/>
              </w:rPr>
            </w:pPr>
            <w:r w:rsidRPr="00B84C7E">
              <w:rPr>
                <w:b/>
                <w:bCs/>
                <w:i/>
                <w:iCs/>
                <w:lang w:eastAsia="lt-LT"/>
              </w:rPr>
              <w:t> </w:t>
            </w:r>
          </w:p>
        </w:tc>
      </w:tr>
      <w:tr w:rsidR="00E67586" w:rsidRPr="00B84C7E" w:rsidTr="00A9272B">
        <w:trPr>
          <w:trHeight w:val="405"/>
        </w:trPr>
        <w:tc>
          <w:tcPr>
            <w:tcW w:w="5200" w:type="dxa"/>
            <w:tcBorders>
              <w:top w:val="nil"/>
              <w:left w:val="single" w:sz="4" w:space="0" w:color="auto"/>
              <w:bottom w:val="single" w:sz="4" w:space="0" w:color="auto"/>
              <w:right w:val="single" w:sz="4" w:space="0" w:color="auto"/>
            </w:tcBorders>
            <w:noWrap/>
            <w:vAlign w:val="bottom"/>
          </w:tcPr>
          <w:p w:rsidR="00E67586" w:rsidRPr="00B84C7E" w:rsidRDefault="00E67586" w:rsidP="00A9272B">
            <w:pPr>
              <w:overflowPunct/>
              <w:autoSpaceDE/>
              <w:autoSpaceDN/>
              <w:adjustRightInd/>
              <w:textAlignment w:val="auto"/>
              <w:rPr>
                <w:i/>
                <w:iCs/>
                <w:lang w:eastAsia="lt-LT"/>
              </w:rPr>
            </w:pPr>
            <w:r w:rsidRPr="00B84C7E">
              <w:rPr>
                <w:i/>
                <w:iCs/>
                <w:lang w:eastAsia="lt-LT"/>
              </w:rPr>
              <w:t>III kat. malkos (eglė, drebulė)</w:t>
            </w:r>
          </w:p>
        </w:tc>
        <w:tc>
          <w:tcPr>
            <w:tcW w:w="1540" w:type="dxa"/>
            <w:tcBorders>
              <w:top w:val="nil"/>
              <w:left w:val="nil"/>
              <w:bottom w:val="single" w:sz="4" w:space="0" w:color="auto"/>
              <w:right w:val="single" w:sz="4" w:space="0" w:color="auto"/>
            </w:tcBorders>
            <w:noWrap/>
            <w:vAlign w:val="bottom"/>
          </w:tcPr>
          <w:p w:rsidR="00E67586" w:rsidRPr="00B84C7E" w:rsidRDefault="00E67586" w:rsidP="00A9272B">
            <w:pPr>
              <w:overflowPunct/>
              <w:autoSpaceDE/>
              <w:autoSpaceDN/>
              <w:adjustRightInd/>
              <w:jc w:val="right"/>
              <w:textAlignment w:val="auto"/>
              <w:rPr>
                <w:i/>
                <w:iCs/>
                <w:lang w:eastAsia="lt-LT"/>
              </w:rPr>
            </w:pPr>
            <w:r>
              <w:rPr>
                <w:i/>
                <w:iCs/>
                <w:lang w:eastAsia="lt-LT"/>
              </w:rPr>
              <w:t>50,00</w:t>
            </w:r>
          </w:p>
        </w:tc>
        <w:tc>
          <w:tcPr>
            <w:tcW w:w="1120" w:type="dxa"/>
            <w:tcBorders>
              <w:top w:val="nil"/>
              <w:left w:val="nil"/>
              <w:bottom w:val="single" w:sz="4" w:space="0" w:color="auto"/>
              <w:right w:val="single" w:sz="4" w:space="0" w:color="auto"/>
            </w:tcBorders>
            <w:noWrap/>
            <w:vAlign w:val="bottom"/>
          </w:tcPr>
          <w:p w:rsidR="00E67586" w:rsidRPr="00B84C7E" w:rsidRDefault="00E67586" w:rsidP="00A9272B">
            <w:pPr>
              <w:overflowPunct/>
              <w:autoSpaceDE/>
              <w:autoSpaceDN/>
              <w:adjustRightInd/>
              <w:jc w:val="right"/>
              <w:textAlignment w:val="auto"/>
              <w:rPr>
                <w:i/>
                <w:iCs/>
                <w:lang w:eastAsia="lt-LT"/>
              </w:rPr>
            </w:pPr>
            <w:r>
              <w:rPr>
                <w:i/>
                <w:iCs/>
                <w:lang w:eastAsia="lt-LT"/>
              </w:rPr>
              <w:t>4,50⃰</w:t>
            </w:r>
          </w:p>
        </w:tc>
        <w:tc>
          <w:tcPr>
            <w:tcW w:w="1640" w:type="dxa"/>
            <w:tcBorders>
              <w:top w:val="nil"/>
              <w:left w:val="nil"/>
              <w:bottom w:val="single" w:sz="4" w:space="0" w:color="auto"/>
              <w:right w:val="single" w:sz="4" w:space="0" w:color="auto"/>
            </w:tcBorders>
            <w:noWrap/>
            <w:vAlign w:val="bottom"/>
          </w:tcPr>
          <w:p w:rsidR="00E67586" w:rsidRPr="00B84C7E" w:rsidRDefault="00E67586" w:rsidP="00A9272B">
            <w:pPr>
              <w:overflowPunct/>
              <w:autoSpaceDE/>
              <w:autoSpaceDN/>
              <w:adjustRightInd/>
              <w:jc w:val="right"/>
              <w:textAlignment w:val="auto"/>
              <w:rPr>
                <w:b/>
                <w:bCs/>
                <w:i/>
                <w:iCs/>
                <w:lang w:eastAsia="lt-LT"/>
              </w:rPr>
            </w:pPr>
            <w:r>
              <w:rPr>
                <w:b/>
                <w:bCs/>
                <w:i/>
                <w:iCs/>
                <w:lang w:eastAsia="lt-LT"/>
              </w:rPr>
              <w:t>54,50</w:t>
            </w:r>
          </w:p>
        </w:tc>
      </w:tr>
      <w:tr w:rsidR="00E67586" w:rsidRPr="00EF0D64" w:rsidTr="00A9272B">
        <w:trPr>
          <w:trHeight w:val="405"/>
        </w:trPr>
        <w:tc>
          <w:tcPr>
            <w:tcW w:w="7860" w:type="dxa"/>
            <w:gridSpan w:val="3"/>
            <w:tcBorders>
              <w:top w:val="single" w:sz="4" w:space="0" w:color="auto"/>
              <w:left w:val="single" w:sz="4" w:space="0" w:color="auto"/>
              <w:bottom w:val="single" w:sz="4" w:space="0" w:color="auto"/>
              <w:right w:val="nil"/>
            </w:tcBorders>
            <w:vAlign w:val="bottom"/>
          </w:tcPr>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VĮ  Valstybinių miškų urėdijos Tauragės regioninis padalinys</w:t>
            </w:r>
          </w:p>
        </w:tc>
        <w:tc>
          <w:tcPr>
            <w:tcW w:w="1640" w:type="dxa"/>
            <w:tcBorders>
              <w:top w:val="nil"/>
              <w:left w:val="nil"/>
              <w:bottom w:val="single" w:sz="4" w:space="0" w:color="auto"/>
              <w:right w:val="single" w:sz="4" w:space="0" w:color="auto"/>
            </w:tcBorders>
            <w:vAlign w:val="bottom"/>
          </w:tcPr>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 </w:t>
            </w:r>
          </w:p>
        </w:tc>
      </w:tr>
      <w:tr w:rsidR="00E67586" w:rsidRPr="00EF0D64" w:rsidTr="00A9272B">
        <w:trPr>
          <w:trHeight w:val="405"/>
        </w:trPr>
        <w:tc>
          <w:tcPr>
            <w:tcW w:w="5200" w:type="dxa"/>
            <w:tcBorders>
              <w:top w:val="nil"/>
              <w:left w:val="single" w:sz="4" w:space="0" w:color="auto"/>
              <w:bottom w:val="single" w:sz="4" w:space="0" w:color="auto"/>
              <w:right w:val="single" w:sz="4" w:space="0" w:color="auto"/>
            </w:tcBorders>
            <w:noWrap/>
            <w:vAlign w:val="bottom"/>
          </w:tcPr>
          <w:p w:rsidR="00E67586" w:rsidRPr="00EF0D64" w:rsidRDefault="00E67586" w:rsidP="00A9272B">
            <w:pPr>
              <w:overflowPunct/>
              <w:autoSpaceDE/>
              <w:autoSpaceDN/>
              <w:adjustRightInd/>
              <w:textAlignment w:val="auto"/>
              <w:rPr>
                <w:i/>
                <w:iCs/>
                <w:color w:val="000000"/>
                <w:lang w:eastAsia="lt-LT"/>
              </w:rPr>
            </w:pPr>
            <w:r w:rsidRPr="00EF0D64">
              <w:rPr>
                <w:i/>
                <w:iCs/>
                <w:color w:val="000000"/>
                <w:lang w:eastAsia="lt-LT"/>
              </w:rPr>
              <w:t>III kat. malkos (eglė, drebulė)</w:t>
            </w:r>
          </w:p>
        </w:tc>
        <w:tc>
          <w:tcPr>
            <w:tcW w:w="15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i/>
                <w:iCs/>
                <w:color w:val="000000"/>
                <w:lang w:eastAsia="lt-LT"/>
              </w:rPr>
            </w:pPr>
            <w:r>
              <w:rPr>
                <w:i/>
                <w:iCs/>
                <w:color w:val="000000"/>
                <w:lang w:eastAsia="lt-LT"/>
              </w:rPr>
              <w:t>55</w:t>
            </w:r>
            <w:r w:rsidRPr="00EF0D64">
              <w:rPr>
                <w:i/>
                <w:iCs/>
                <w:color w:val="000000"/>
                <w:lang w:eastAsia="lt-LT"/>
              </w:rPr>
              <w:t>,0</w:t>
            </w:r>
            <w:r>
              <w:rPr>
                <w:i/>
                <w:iCs/>
                <w:color w:val="000000"/>
                <w:lang w:eastAsia="lt-LT"/>
              </w:rPr>
              <w:t>0</w:t>
            </w:r>
          </w:p>
        </w:tc>
        <w:tc>
          <w:tcPr>
            <w:tcW w:w="112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i/>
                <w:iCs/>
                <w:color w:val="000000"/>
                <w:lang w:eastAsia="lt-LT"/>
              </w:rPr>
            </w:pPr>
            <w:r>
              <w:rPr>
                <w:i/>
                <w:iCs/>
                <w:color w:val="000000"/>
                <w:lang w:eastAsia="lt-LT"/>
              </w:rPr>
              <w:t>4,95</w:t>
            </w:r>
            <w:r w:rsidRPr="00EF0D64">
              <w:rPr>
                <w:i/>
                <w:iCs/>
                <w:color w:val="000000"/>
                <w:lang w:eastAsia="lt-LT"/>
              </w:rPr>
              <w:t>⃰</w:t>
            </w:r>
          </w:p>
        </w:tc>
        <w:tc>
          <w:tcPr>
            <w:tcW w:w="16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b/>
                <w:bCs/>
                <w:i/>
                <w:iCs/>
                <w:color w:val="000000"/>
                <w:lang w:eastAsia="lt-LT"/>
              </w:rPr>
            </w:pPr>
            <w:r>
              <w:rPr>
                <w:b/>
                <w:bCs/>
                <w:i/>
                <w:iCs/>
                <w:color w:val="000000"/>
                <w:lang w:eastAsia="lt-LT"/>
              </w:rPr>
              <w:t>59,95</w:t>
            </w:r>
          </w:p>
        </w:tc>
      </w:tr>
      <w:tr w:rsidR="00E67586" w:rsidRPr="00EF0D64" w:rsidTr="00A9272B">
        <w:trPr>
          <w:trHeight w:val="405"/>
        </w:trPr>
        <w:tc>
          <w:tcPr>
            <w:tcW w:w="7860" w:type="dxa"/>
            <w:gridSpan w:val="3"/>
            <w:tcBorders>
              <w:top w:val="single" w:sz="4" w:space="0" w:color="auto"/>
              <w:left w:val="single" w:sz="4" w:space="0" w:color="auto"/>
              <w:bottom w:val="single" w:sz="4" w:space="0" w:color="auto"/>
              <w:right w:val="nil"/>
            </w:tcBorders>
            <w:vAlign w:val="bottom"/>
          </w:tcPr>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VĮ  Valstybinių miškų urėdijos Jurbarko regioninis padalinys</w:t>
            </w:r>
          </w:p>
        </w:tc>
        <w:tc>
          <w:tcPr>
            <w:tcW w:w="1640" w:type="dxa"/>
            <w:tcBorders>
              <w:top w:val="nil"/>
              <w:left w:val="nil"/>
              <w:bottom w:val="single" w:sz="4" w:space="0" w:color="auto"/>
              <w:right w:val="single" w:sz="4" w:space="0" w:color="auto"/>
            </w:tcBorders>
            <w:vAlign w:val="bottom"/>
          </w:tcPr>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 </w:t>
            </w:r>
          </w:p>
        </w:tc>
      </w:tr>
      <w:tr w:rsidR="00E67586" w:rsidRPr="00EF0D64" w:rsidTr="00A9272B">
        <w:trPr>
          <w:trHeight w:val="405"/>
        </w:trPr>
        <w:tc>
          <w:tcPr>
            <w:tcW w:w="5200" w:type="dxa"/>
            <w:tcBorders>
              <w:top w:val="nil"/>
              <w:left w:val="single" w:sz="4" w:space="0" w:color="auto"/>
              <w:bottom w:val="single" w:sz="4" w:space="0" w:color="auto"/>
              <w:right w:val="single" w:sz="4" w:space="0" w:color="auto"/>
            </w:tcBorders>
            <w:noWrap/>
            <w:vAlign w:val="bottom"/>
          </w:tcPr>
          <w:p w:rsidR="00E67586" w:rsidRPr="00EF0D64" w:rsidRDefault="00E67586" w:rsidP="00A9272B">
            <w:pPr>
              <w:overflowPunct/>
              <w:autoSpaceDE/>
              <w:autoSpaceDN/>
              <w:adjustRightInd/>
              <w:textAlignment w:val="auto"/>
              <w:rPr>
                <w:i/>
                <w:iCs/>
                <w:color w:val="000000"/>
                <w:lang w:eastAsia="lt-LT"/>
              </w:rPr>
            </w:pPr>
            <w:r w:rsidRPr="00EF0D64">
              <w:rPr>
                <w:i/>
                <w:iCs/>
                <w:color w:val="000000"/>
                <w:lang w:eastAsia="lt-LT"/>
              </w:rPr>
              <w:t>III kat. malkos (eglė, drebulė)</w:t>
            </w:r>
          </w:p>
        </w:tc>
        <w:tc>
          <w:tcPr>
            <w:tcW w:w="15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i/>
                <w:iCs/>
                <w:color w:val="000000"/>
                <w:lang w:eastAsia="lt-LT"/>
              </w:rPr>
            </w:pPr>
            <w:r>
              <w:rPr>
                <w:i/>
                <w:iCs/>
                <w:color w:val="000000"/>
                <w:lang w:eastAsia="lt-LT"/>
              </w:rPr>
              <w:t>52,00</w:t>
            </w:r>
          </w:p>
        </w:tc>
        <w:tc>
          <w:tcPr>
            <w:tcW w:w="112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i/>
                <w:iCs/>
                <w:color w:val="000000"/>
                <w:lang w:eastAsia="lt-LT"/>
              </w:rPr>
            </w:pPr>
            <w:r>
              <w:rPr>
                <w:i/>
                <w:iCs/>
                <w:color w:val="000000"/>
                <w:lang w:eastAsia="lt-LT"/>
              </w:rPr>
              <w:t>4,68⃰</w:t>
            </w:r>
          </w:p>
        </w:tc>
        <w:tc>
          <w:tcPr>
            <w:tcW w:w="16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b/>
                <w:bCs/>
                <w:i/>
                <w:iCs/>
                <w:color w:val="000000"/>
                <w:lang w:eastAsia="lt-LT"/>
              </w:rPr>
            </w:pPr>
            <w:r>
              <w:rPr>
                <w:b/>
                <w:bCs/>
                <w:i/>
                <w:iCs/>
                <w:color w:val="000000"/>
                <w:lang w:eastAsia="lt-LT"/>
              </w:rPr>
              <w:t>56,68</w:t>
            </w:r>
          </w:p>
        </w:tc>
      </w:tr>
    </w:tbl>
    <w:p w:rsidR="00E67586" w:rsidRDefault="00E67586" w:rsidP="00C33C91">
      <w:pPr>
        <w:rPr>
          <w:color w:val="000000"/>
          <w:sz w:val="20"/>
          <w:szCs w:val="20"/>
        </w:rPr>
      </w:pPr>
    </w:p>
    <w:p w:rsidR="00E67586" w:rsidRPr="00EF0D64" w:rsidRDefault="00E67586" w:rsidP="00C33C91">
      <w:pPr>
        <w:rPr>
          <w:color w:val="000000"/>
          <w:sz w:val="20"/>
          <w:szCs w:val="20"/>
        </w:rPr>
      </w:pPr>
    </w:p>
    <w:tbl>
      <w:tblPr>
        <w:tblW w:w="9500" w:type="dxa"/>
        <w:tblInd w:w="-106" w:type="dxa"/>
        <w:tblLook w:val="0000" w:firstRow="0" w:lastRow="0" w:firstColumn="0" w:lastColumn="0" w:noHBand="0" w:noVBand="0"/>
      </w:tblPr>
      <w:tblGrid>
        <w:gridCol w:w="5200"/>
        <w:gridCol w:w="1540"/>
        <w:gridCol w:w="1120"/>
        <w:gridCol w:w="1640"/>
      </w:tblGrid>
      <w:tr w:rsidR="00E67586" w:rsidRPr="00EF0D64" w:rsidTr="00A9272B">
        <w:trPr>
          <w:trHeight w:val="405"/>
        </w:trPr>
        <w:tc>
          <w:tcPr>
            <w:tcW w:w="7860" w:type="dxa"/>
            <w:gridSpan w:val="3"/>
            <w:tcBorders>
              <w:top w:val="single" w:sz="4" w:space="0" w:color="auto"/>
              <w:left w:val="single" w:sz="4" w:space="0" w:color="auto"/>
              <w:bottom w:val="single" w:sz="4" w:space="0" w:color="auto"/>
              <w:right w:val="nil"/>
            </w:tcBorders>
            <w:vAlign w:val="bottom"/>
          </w:tcPr>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VĮ  Valstybinių miškų urėdijos padalinių (Šilutės, Tauragės Jurbarko)</w:t>
            </w:r>
          </w:p>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Vidutinė</w:t>
            </w:r>
            <w:r>
              <w:rPr>
                <w:b/>
                <w:bCs/>
                <w:i/>
                <w:iCs/>
                <w:color w:val="000000"/>
                <w:lang w:eastAsia="lt-LT"/>
              </w:rPr>
              <w:t xml:space="preserve"> kuro malkų </w:t>
            </w:r>
            <w:r w:rsidRPr="00EF0D64">
              <w:rPr>
                <w:b/>
                <w:bCs/>
                <w:i/>
                <w:iCs/>
                <w:color w:val="000000"/>
                <w:lang w:eastAsia="lt-LT"/>
              </w:rPr>
              <w:t>kaina</w:t>
            </w:r>
          </w:p>
        </w:tc>
        <w:tc>
          <w:tcPr>
            <w:tcW w:w="1640" w:type="dxa"/>
            <w:tcBorders>
              <w:top w:val="single" w:sz="4" w:space="0" w:color="auto"/>
              <w:left w:val="nil"/>
              <w:bottom w:val="single" w:sz="4" w:space="0" w:color="auto"/>
              <w:right w:val="single" w:sz="4" w:space="0" w:color="auto"/>
            </w:tcBorders>
            <w:vAlign w:val="bottom"/>
          </w:tcPr>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 </w:t>
            </w:r>
          </w:p>
        </w:tc>
      </w:tr>
      <w:tr w:rsidR="00E67586" w:rsidRPr="00EF0D64" w:rsidTr="00A9272B">
        <w:trPr>
          <w:trHeight w:val="405"/>
        </w:trPr>
        <w:tc>
          <w:tcPr>
            <w:tcW w:w="5200" w:type="dxa"/>
            <w:tcBorders>
              <w:top w:val="nil"/>
              <w:left w:val="single" w:sz="4" w:space="0" w:color="auto"/>
              <w:bottom w:val="single" w:sz="4" w:space="0" w:color="auto"/>
              <w:right w:val="single" w:sz="4" w:space="0" w:color="auto"/>
            </w:tcBorders>
            <w:noWrap/>
            <w:vAlign w:val="bottom"/>
          </w:tcPr>
          <w:p w:rsidR="00E67586" w:rsidRPr="00EF0D64" w:rsidRDefault="00E67586" w:rsidP="00A9272B">
            <w:pPr>
              <w:overflowPunct/>
              <w:autoSpaceDE/>
              <w:autoSpaceDN/>
              <w:adjustRightInd/>
              <w:textAlignment w:val="auto"/>
              <w:rPr>
                <w:b/>
                <w:bCs/>
                <w:i/>
                <w:iCs/>
                <w:color w:val="000000"/>
                <w:lang w:eastAsia="lt-LT"/>
              </w:rPr>
            </w:pPr>
            <w:r w:rsidRPr="00EF0D64">
              <w:rPr>
                <w:b/>
                <w:bCs/>
                <w:i/>
                <w:iCs/>
                <w:color w:val="000000"/>
                <w:lang w:eastAsia="lt-LT"/>
              </w:rPr>
              <w:t xml:space="preserve">  Vidutinė III kat. kaina </w:t>
            </w:r>
            <w:proofErr w:type="spellStart"/>
            <w:r w:rsidRPr="00EF0D64">
              <w:rPr>
                <w:b/>
                <w:bCs/>
                <w:i/>
                <w:iCs/>
                <w:color w:val="000000"/>
                <w:lang w:eastAsia="lt-LT"/>
              </w:rPr>
              <w:t>Eur</w:t>
            </w:r>
            <w:proofErr w:type="spellEnd"/>
            <w:r w:rsidRPr="00EF0D64">
              <w:rPr>
                <w:b/>
                <w:bCs/>
                <w:i/>
                <w:iCs/>
                <w:color w:val="000000"/>
                <w:lang w:eastAsia="lt-LT"/>
              </w:rPr>
              <w:t>/ m3)</w:t>
            </w:r>
          </w:p>
        </w:tc>
        <w:tc>
          <w:tcPr>
            <w:tcW w:w="15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b/>
                <w:bCs/>
                <w:i/>
                <w:iCs/>
                <w:color w:val="000000"/>
                <w:lang w:eastAsia="lt-LT"/>
              </w:rPr>
            </w:pPr>
            <w:r>
              <w:rPr>
                <w:b/>
                <w:bCs/>
                <w:i/>
                <w:iCs/>
                <w:color w:val="000000"/>
                <w:lang w:eastAsia="lt-LT"/>
              </w:rPr>
              <w:t>52,33</w:t>
            </w:r>
          </w:p>
        </w:tc>
        <w:tc>
          <w:tcPr>
            <w:tcW w:w="112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i/>
                <w:iCs/>
                <w:color w:val="000000"/>
                <w:lang w:eastAsia="lt-LT"/>
              </w:rPr>
            </w:pPr>
            <w:r>
              <w:rPr>
                <w:i/>
                <w:iCs/>
                <w:color w:val="000000"/>
                <w:lang w:eastAsia="lt-LT"/>
              </w:rPr>
              <w:t>4,71⃰</w:t>
            </w:r>
          </w:p>
        </w:tc>
        <w:tc>
          <w:tcPr>
            <w:tcW w:w="16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b/>
                <w:bCs/>
                <w:i/>
                <w:iCs/>
                <w:color w:val="000000"/>
                <w:lang w:eastAsia="lt-LT"/>
              </w:rPr>
            </w:pPr>
            <w:r>
              <w:rPr>
                <w:b/>
                <w:bCs/>
                <w:i/>
                <w:iCs/>
                <w:color w:val="000000"/>
                <w:lang w:eastAsia="lt-LT"/>
              </w:rPr>
              <w:t>57,00</w:t>
            </w:r>
          </w:p>
        </w:tc>
      </w:tr>
      <w:tr w:rsidR="00E67586" w:rsidRPr="00EF0D64" w:rsidTr="00A9272B">
        <w:trPr>
          <w:trHeight w:val="405"/>
        </w:trPr>
        <w:tc>
          <w:tcPr>
            <w:tcW w:w="7860" w:type="dxa"/>
            <w:gridSpan w:val="3"/>
            <w:tcBorders>
              <w:top w:val="single" w:sz="4" w:space="0" w:color="auto"/>
              <w:left w:val="single" w:sz="4" w:space="0" w:color="auto"/>
              <w:bottom w:val="single" w:sz="4" w:space="0" w:color="auto"/>
              <w:right w:val="nil"/>
            </w:tcBorders>
            <w:vAlign w:val="bottom"/>
          </w:tcPr>
          <w:p w:rsidR="00E67586" w:rsidRDefault="00E67586" w:rsidP="00A9272B">
            <w:pPr>
              <w:overflowPunct/>
              <w:autoSpaceDE/>
              <w:autoSpaceDN/>
              <w:adjustRightInd/>
              <w:jc w:val="center"/>
              <w:textAlignment w:val="auto"/>
              <w:rPr>
                <w:b/>
                <w:bCs/>
                <w:i/>
                <w:iCs/>
                <w:color w:val="000000"/>
                <w:lang w:eastAsia="lt-LT"/>
              </w:rPr>
            </w:pPr>
            <w:r>
              <w:rPr>
                <w:b/>
                <w:bCs/>
                <w:i/>
                <w:iCs/>
                <w:color w:val="000000"/>
                <w:lang w:eastAsia="lt-LT"/>
              </w:rPr>
              <w:t xml:space="preserve"> PRIVAČIOS ĮMONĖS  </w:t>
            </w:r>
          </w:p>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Vidutinė</w:t>
            </w:r>
            <w:r>
              <w:rPr>
                <w:b/>
                <w:bCs/>
                <w:i/>
                <w:iCs/>
                <w:color w:val="000000"/>
                <w:lang w:eastAsia="lt-LT"/>
              </w:rPr>
              <w:t xml:space="preserve"> kuro malkų </w:t>
            </w:r>
            <w:r w:rsidRPr="00EF0D64">
              <w:rPr>
                <w:b/>
                <w:bCs/>
                <w:i/>
                <w:iCs/>
                <w:color w:val="000000"/>
                <w:lang w:eastAsia="lt-LT"/>
              </w:rPr>
              <w:t>kaina</w:t>
            </w:r>
          </w:p>
        </w:tc>
        <w:tc>
          <w:tcPr>
            <w:tcW w:w="1640" w:type="dxa"/>
            <w:tcBorders>
              <w:top w:val="single" w:sz="4" w:space="0" w:color="auto"/>
              <w:left w:val="nil"/>
              <w:bottom w:val="single" w:sz="4" w:space="0" w:color="auto"/>
              <w:right w:val="single" w:sz="4" w:space="0" w:color="auto"/>
            </w:tcBorders>
            <w:vAlign w:val="bottom"/>
          </w:tcPr>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 </w:t>
            </w:r>
          </w:p>
        </w:tc>
      </w:tr>
      <w:tr w:rsidR="00E67586" w:rsidRPr="00EF0D64" w:rsidTr="00A9272B">
        <w:trPr>
          <w:trHeight w:val="405"/>
        </w:trPr>
        <w:tc>
          <w:tcPr>
            <w:tcW w:w="5200" w:type="dxa"/>
            <w:tcBorders>
              <w:top w:val="nil"/>
              <w:left w:val="single" w:sz="4" w:space="0" w:color="auto"/>
              <w:bottom w:val="single" w:sz="4" w:space="0" w:color="auto"/>
              <w:right w:val="single" w:sz="4" w:space="0" w:color="auto"/>
            </w:tcBorders>
            <w:noWrap/>
            <w:vAlign w:val="bottom"/>
          </w:tcPr>
          <w:p w:rsidR="00E67586" w:rsidRDefault="00E67586" w:rsidP="00A9272B">
            <w:pPr>
              <w:overflowPunct/>
              <w:autoSpaceDE/>
              <w:autoSpaceDN/>
              <w:adjustRightInd/>
              <w:textAlignment w:val="auto"/>
              <w:rPr>
                <w:b/>
                <w:bCs/>
                <w:i/>
                <w:iCs/>
                <w:color w:val="000000"/>
                <w:lang w:eastAsia="lt-LT"/>
              </w:rPr>
            </w:pPr>
            <w:r w:rsidRPr="00EF0D64">
              <w:rPr>
                <w:b/>
                <w:bCs/>
                <w:i/>
                <w:iCs/>
                <w:color w:val="000000"/>
                <w:lang w:eastAsia="lt-LT"/>
              </w:rPr>
              <w:t xml:space="preserve"> </w:t>
            </w:r>
          </w:p>
          <w:p w:rsidR="00E67586" w:rsidRDefault="00E67586" w:rsidP="00A9272B">
            <w:pPr>
              <w:overflowPunct/>
              <w:autoSpaceDE/>
              <w:autoSpaceDN/>
              <w:adjustRightInd/>
              <w:textAlignment w:val="auto"/>
              <w:rPr>
                <w:b/>
                <w:bCs/>
                <w:i/>
                <w:iCs/>
                <w:color w:val="000000"/>
                <w:lang w:eastAsia="lt-LT"/>
              </w:rPr>
            </w:pPr>
            <w:r>
              <w:rPr>
                <w:b/>
                <w:bCs/>
                <w:i/>
                <w:iCs/>
                <w:color w:val="000000"/>
                <w:lang w:eastAsia="lt-LT"/>
              </w:rPr>
              <w:t>UAB „Malkos kurui“ tel. 867023004,</w:t>
            </w:r>
          </w:p>
          <w:p w:rsidR="00E67586" w:rsidRDefault="00E67586" w:rsidP="00A9272B">
            <w:pPr>
              <w:overflowPunct/>
              <w:autoSpaceDE/>
              <w:autoSpaceDN/>
              <w:adjustRightInd/>
              <w:textAlignment w:val="auto"/>
              <w:rPr>
                <w:b/>
                <w:bCs/>
                <w:i/>
                <w:iCs/>
                <w:color w:val="000000"/>
                <w:lang w:eastAsia="lt-LT"/>
              </w:rPr>
            </w:pPr>
            <w:r>
              <w:rPr>
                <w:b/>
                <w:bCs/>
                <w:i/>
                <w:iCs/>
                <w:color w:val="000000"/>
                <w:lang w:eastAsia="lt-LT"/>
              </w:rPr>
              <w:t>867187140</w:t>
            </w:r>
          </w:p>
          <w:p w:rsidR="00E67586" w:rsidRPr="00EF0D64" w:rsidRDefault="00E67586" w:rsidP="00A9272B">
            <w:pPr>
              <w:overflowPunct/>
              <w:autoSpaceDE/>
              <w:autoSpaceDN/>
              <w:adjustRightInd/>
              <w:textAlignment w:val="auto"/>
              <w:rPr>
                <w:b/>
                <w:bCs/>
                <w:i/>
                <w:iCs/>
                <w:color w:val="000000"/>
                <w:lang w:eastAsia="lt-LT"/>
              </w:rPr>
            </w:pPr>
            <w:r w:rsidRPr="00EF0D64">
              <w:rPr>
                <w:b/>
                <w:bCs/>
                <w:i/>
                <w:iCs/>
                <w:color w:val="000000"/>
                <w:lang w:eastAsia="lt-LT"/>
              </w:rPr>
              <w:t xml:space="preserve"> Vidutinė III kat. kaina </w:t>
            </w:r>
            <w:proofErr w:type="spellStart"/>
            <w:r w:rsidRPr="00EF0D64">
              <w:rPr>
                <w:b/>
                <w:bCs/>
                <w:i/>
                <w:iCs/>
                <w:color w:val="000000"/>
                <w:lang w:eastAsia="lt-LT"/>
              </w:rPr>
              <w:t>Eur</w:t>
            </w:r>
            <w:proofErr w:type="spellEnd"/>
            <w:r w:rsidRPr="00EF0D64">
              <w:rPr>
                <w:b/>
                <w:bCs/>
                <w:i/>
                <w:iCs/>
                <w:color w:val="000000"/>
                <w:lang w:eastAsia="lt-LT"/>
              </w:rPr>
              <w:t>/ m3</w:t>
            </w:r>
            <w:r>
              <w:rPr>
                <w:b/>
                <w:bCs/>
                <w:i/>
                <w:iCs/>
                <w:color w:val="000000"/>
                <w:lang w:eastAsia="lt-LT"/>
              </w:rPr>
              <w:t xml:space="preserve"> be transporto</w:t>
            </w:r>
          </w:p>
        </w:tc>
        <w:tc>
          <w:tcPr>
            <w:tcW w:w="15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b/>
                <w:bCs/>
                <w:i/>
                <w:iCs/>
                <w:color w:val="000000"/>
                <w:lang w:eastAsia="lt-LT"/>
              </w:rPr>
            </w:pPr>
          </w:p>
        </w:tc>
        <w:tc>
          <w:tcPr>
            <w:tcW w:w="112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i/>
                <w:iCs/>
                <w:color w:val="000000"/>
                <w:lang w:eastAsia="lt-LT"/>
              </w:rPr>
            </w:pPr>
          </w:p>
        </w:tc>
        <w:tc>
          <w:tcPr>
            <w:tcW w:w="16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b/>
                <w:bCs/>
                <w:i/>
                <w:iCs/>
                <w:color w:val="000000"/>
                <w:lang w:eastAsia="lt-LT"/>
              </w:rPr>
            </w:pPr>
            <w:r>
              <w:rPr>
                <w:b/>
                <w:bCs/>
                <w:i/>
                <w:iCs/>
                <w:color w:val="000000"/>
                <w:lang w:eastAsia="lt-LT"/>
              </w:rPr>
              <w:t>57,00</w:t>
            </w:r>
          </w:p>
        </w:tc>
      </w:tr>
      <w:tr w:rsidR="00E67586" w:rsidRPr="00EF0D64" w:rsidTr="00A9272B">
        <w:trPr>
          <w:trHeight w:val="465"/>
        </w:trPr>
        <w:tc>
          <w:tcPr>
            <w:tcW w:w="5200" w:type="dxa"/>
            <w:tcBorders>
              <w:top w:val="nil"/>
              <w:left w:val="single" w:sz="4" w:space="0" w:color="auto"/>
              <w:bottom w:val="single" w:sz="4" w:space="0" w:color="auto"/>
              <w:right w:val="single" w:sz="4" w:space="0" w:color="auto"/>
            </w:tcBorders>
            <w:noWrap/>
            <w:vAlign w:val="bottom"/>
          </w:tcPr>
          <w:p w:rsidR="00E67586" w:rsidRPr="00D10C8C" w:rsidRDefault="00E67586" w:rsidP="00A9272B">
            <w:pPr>
              <w:rPr>
                <w:b/>
                <w:lang w:eastAsia="lt-LT"/>
              </w:rPr>
            </w:pPr>
            <w:r w:rsidRPr="00D10C8C">
              <w:rPr>
                <w:b/>
                <w:lang w:eastAsia="lt-LT"/>
              </w:rPr>
              <w:t xml:space="preserve"> Tel. 864222229,  </w:t>
            </w:r>
          </w:p>
          <w:p w:rsidR="00E67586" w:rsidRPr="00D10C8C" w:rsidRDefault="00E67586" w:rsidP="00A9272B">
            <w:pPr>
              <w:rPr>
                <w:b/>
                <w:lang w:eastAsia="lt-LT"/>
              </w:rPr>
            </w:pPr>
            <w:r w:rsidRPr="00D10C8C">
              <w:rPr>
                <w:b/>
                <w:lang w:eastAsia="lt-LT"/>
              </w:rPr>
              <w:t>Vidutinė I</w:t>
            </w:r>
            <w:r>
              <w:rPr>
                <w:b/>
                <w:lang w:eastAsia="lt-LT"/>
              </w:rPr>
              <w:t>I</w:t>
            </w:r>
            <w:r w:rsidRPr="00D10C8C">
              <w:rPr>
                <w:b/>
                <w:lang w:eastAsia="lt-LT"/>
              </w:rPr>
              <w:t xml:space="preserve">-III kat. kaina </w:t>
            </w:r>
            <w:proofErr w:type="spellStart"/>
            <w:r w:rsidRPr="00D10C8C">
              <w:rPr>
                <w:b/>
                <w:lang w:eastAsia="lt-LT"/>
              </w:rPr>
              <w:t>Eur</w:t>
            </w:r>
            <w:proofErr w:type="spellEnd"/>
            <w:r w:rsidRPr="00D10C8C">
              <w:rPr>
                <w:b/>
                <w:lang w:eastAsia="lt-LT"/>
              </w:rPr>
              <w:t xml:space="preserve">/ m3 </w:t>
            </w:r>
            <w:r>
              <w:rPr>
                <w:b/>
                <w:lang w:eastAsia="lt-LT"/>
              </w:rPr>
              <w:t>be transporto</w:t>
            </w:r>
          </w:p>
          <w:p w:rsidR="00E67586" w:rsidRPr="00D10C8C" w:rsidRDefault="00E67586" w:rsidP="00A9272B">
            <w:pPr>
              <w:rPr>
                <w:b/>
                <w:lang w:eastAsia="lt-LT"/>
              </w:rPr>
            </w:pPr>
          </w:p>
        </w:tc>
        <w:tc>
          <w:tcPr>
            <w:tcW w:w="15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b/>
                <w:bCs/>
                <w:i/>
                <w:iCs/>
                <w:color w:val="000000"/>
                <w:lang w:eastAsia="lt-LT"/>
              </w:rPr>
            </w:pPr>
          </w:p>
        </w:tc>
        <w:tc>
          <w:tcPr>
            <w:tcW w:w="112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i/>
                <w:iCs/>
                <w:color w:val="000000"/>
                <w:lang w:eastAsia="lt-LT"/>
              </w:rPr>
            </w:pPr>
          </w:p>
        </w:tc>
        <w:tc>
          <w:tcPr>
            <w:tcW w:w="1640" w:type="dxa"/>
            <w:tcBorders>
              <w:top w:val="nil"/>
              <w:left w:val="nil"/>
              <w:bottom w:val="single" w:sz="4" w:space="0" w:color="auto"/>
              <w:right w:val="single" w:sz="4" w:space="0" w:color="auto"/>
            </w:tcBorders>
            <w:noWrap/>
            <w:vAlign w:val="bottom"/>
          </w:tcPr>
          <w:p w:rsidR="00E67586" w:rsidRDefault="00E67586" w:rsidP="00A9272B">
            <w:pPr>
              <w:overflowPunct/>
              <w:autoSpaceDE/>
              <w:autoSpaceDN/>
              <w:adjustRightInd/>
              <w:jc w:val="right"/>
              <w:textAlignment w:val="auto"/>
              <w:rPr>
                <w:b/>
                <w:bCs/>
                <w:i/>
                <w:iCs/>
                <w:color w:val="000000"/>
                <w:lang w:eastAsia="lt-LT"/>
              </w:rPr>
            </w:pPr>
            <w:r>
              <w:rPr>
                <w:b/>
                <w:bCs/>
                <w:i/>
                <w:iCs/>
                <w:color w:val="000000"/>
                <w:lang w:eastAsia="lt-LT"/>
              </w:rPr>
              <w:t>56,50</w:t>
            </w:r>
          </w:p>
          <w:p w:rsidR="00E67586" w:rsidRDefault="00E67586" w:rsidP="00A9272B">
            <w:pPr>
              <w:overflowPunct/>
              <w:autoSpaceDE/>
              <w:autoSpaceDN/>
              <w:adjustRightInd/>
              <w:jc w:val="right"/>
              <w:textAlignment w:val="auto"/>
              <w:rPr>
                <w:b/>
                <w:bCs/>
                <w:i/>
                <w:iCs/>
                <w:color w:val="000000"/>
                <w:lang w:eastAsia="lt-LT"/>
              </w:rPr>
            </w:pPr>
          </w:p>
          <w:p w:rsidR="00E67586" w:rsidRDefault="00E67586" w:rsidP="00A9272B">
            <w:pPr>
              <w:overflowPunct/>
              <w:autoSpaceDE/>
              <w:autoSpaceDN/>
              <w:adjustRightInd/>
              <w:jc w:val="right"/>
              <w:textAlignment w:val="auto"/>
              <w:rPr>
                <w:b/>
                <w:bCs/>
                <w:i/>
                <w:iCs/>
                <w:color w:val="000000"/>
                <w:lang w:eastAsia="lt-LT"/>
              </w:rPr>
            </w:pPr>
          </w:p>
        </w:tc>
      </w:tr>
      <w:tr w:rsidR="00E67586" w:rsidRPr="00EF0D64" w:rsidTr="00A9272B">
        <w:trPr>
          <w:trHeight w:val="465"/>
        </w:trPr>
        <w:tc>
          <w:tcPr>
            <w:tcW w:w="5200" w:type="dxa"/>
            <w:tcBorders>
              <w:top w:val="nil"/>
              <w:left w:val="single" w:sz="4" w:space="0" w:color="auto"/>
              <w:bottom w:val="single" w:sz="4" w:space="0" w:color="auto"/>
              <w:right w:val="single" w:sz="4" w:space="0" w:color="auto"/>
            </w:tcBorders>
            <w:noWrap/>
            <w:vAlign w:val="bottom"/>
          </w:tcPr>
          <w:p w:rsidR="00E67586" w:rsidRDefault="00E67586" w:rsidP="00A9272B">
            <w:pPr>
              <w:overflowPunct/>
              <w:autoSpaceDE/>
              <w:autoSpaceDN/>
              <w:adjustRightInd/>
              <w:textAlignment w:val="auto"/>
              <w:rPr>
                <w:b/>
                <w:bCs/>
                <w:i/>
                <w:iCs/>
                <w:color w:val="000000"/>
                <w:lang w:eastAsia="lt-LT"/>
              </w:rPr>
            </w:pPr>
            <w:r>
              <w:rPr>
                <w:b/>
                <w:bCs/>
                <w:i/>
                <w:iCs/>
                <w:color w:val="000000"/>
                <w:lang w:eastAsia="lt-LT"/>
              </w:rPr>
              <w:t>Tel. 866390593</w:t>
            </w:r>
          </w:p>
          <w:p w:rsidR="00E67586" w:rsidRPr="00EF0D64" w:rsidRDefault="00E67586" w:rsidP="00A9272B">
            <w:pPr>
              <w:overflowPunct/>
              <w:autoSpaceDE/>
              <w:autoSpaceDN/>
              <w:adjustRightInd/>
              <w:textAlignment w:val="auto"/>
              <w:rPr>
                <w:b/>
                <w:bCs/>
                <w:i/>
                <w:iCs/>
                <w:color w:val="000000"/>
                <w:lang w:eastAsia="lt-LT"/>
              </w:rPr>
            </w:pPr>
            <w:r w:rsidRPr="00EF0D64">
              <w:rPr>
                <w:b/>
                <w:bCs/>
                <w:i/>
                <w:iCs/>
                <w:color w:val="000000"/>
                <w:lang w:eastAsia="lt-LT"/>
              </w:rPr>
              <w:t xml:space="preserve">Vidutinė III kat. kaina </w:t>
            </w:r>
            <w:proofErr w:type="spellStart"/>
            <w:r w:rsidRPr="00EF0D64">
              <w:rPr>
                <w:b/>
                <w:bCs/>
                <w:i/>
                <w:iCs/>
                <w:color w:val="000000"/>
                <w:lang w:eastAsia="lt-LT"/>
              </w:rPr>
              <w:t>Eur</w:t>
            </w:r>
            <w:proofErr w:type="spellEnd"/>
            <w:r w:rsidRPr="00EF0D64">
              <w:rPr>
                <w:b/>
                <w:bCs/>
                <w:i/>
                <w:iCs/>
                <w:color w:val="000000"/>
                <w:lang w:eastAsia="lt-LT"/>
              </w:rPr>
              <w:t>/ m3</w:t>
            </w:r>
            <w:r>
              <w:rPr>
                <w:b/>
                <w:bCs/>
                <w:i/>
                <w:iCs/>
                <w:color w:val="000000"/>
                <w:lang w:eastAsia="lt-LT"/>
              </w:rPr>
              <w:t xml:space="preserve"> su pristatymu-pristatymas</w:t>
            </w:r>
          </w:p>
        </w:tc>
        <w:tc>
          <w:tcPr>
            <w:tcW w:w="154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b/>
                <w:bCs/>
                <w:i/>
                <w:iCs/>
                <w:color w:val="000000"/>
                <w:lang w:eastAsia="lt-LT"/>
              </w:rPr>
            </w:pPr>
          </w:p>
        </w:tc>
        <w:tc>
          <w:tcPr>
            <w:tcW w:w="1120" w:type="dxa"/>
            <w:tcBorders>
              <w:top w:val="nil"/>
              <w:left w:val="nil"/>
              <w:bottom w:val="single" w:sz="4" w:space="0" w:color="auto"/>
              <w:right w:val="single" w:sz="4" w:space="0" w:color="auto"/>
            </w:tcBorders>
            <w:noWrap/>
            <w:vAlign w:val="bottom"/>
          </w:tcPr>
          <w:p w:rsidR="00E67586" w:rsidRPr="00EF0D64" w:rsidRDefault="00E67586" w:rsidP="00A9272B">
            <w:pPr>
              <w:overflowPunct/>
              <w:autoSpaceDE/>
              <w:autoSpaceDN/>
              <w:adjustRightInd/>
              <w:jc w:val="right"/>
              <w:textAlignment w:val="auto"/>
              <w:rPr>
                <w:i/>
                <w:iCs/>
                <w:color w:val="000000"/>
                <w:lang w:eastAsia="lt-LT"/>
              </w:rPr>
            </w:pPr>
          </w:p>
        </w:tc>
        <w:tc>
          <w:tcPr>
            <w:tcW w:w="1640" w:type="dxa"/>
            <w:tcBorders>
              <w:top w:val="nil"/>
              <w:left w:val="nil"/>
              <w:bottom w:val="single" w:sz="4" w:space="0" w:color="auto"/>
              <w:right w:val="single" w:sz="4" w:space="0" w:color="auto"/>
            </w:tcBorders>
            <w:noWrap/>
            <w:vAlign w:val="bottom"/>
          </w:tcPr>
          <w:p w:rsidR="00E67586" w:rsidRDefault="00E67586" w:rsidP="00A9272B">
            <w:pPr>
              <w:overflowPunct/>
              <w:autoSpaceDE/>
              <w:autoSpaceDN/>
              <w:adjustRightInd/>
              <w:jc w:val="right"/>
              <w:textAlignment w:val="auto"/>
              <w:rPr>
                <w:b/>
                <w:bCs/>
                <w:i/>
                <w:iCs/>
                <w:color w:val="000000"/>
                <w:lang w:eastAsia="lt-LT"/>
              </w:rPr>
            </w:pPr>
          </w:p>
          <w:p w:rsidR="00E67586" w:rsidRDefault="00E67586" w:rsidP="00A9272B">
            <w:pPr>
              <w:overflowPunct/>
              <w:autoSpaceDE/>
              <w:autoSpaceDN/>
              <w:adjustRightInd/>
              <w:jc w:val="right"/>
              <w:textAlignment w:val="auto"/>
              <w:rPr>
                <w:b/>
                <w:bCs/>
                <w:i/>
                <w:iCs/>
                <w:color w:val="000000"/>
                <w:lang w:eastAsia="lt-LT"/>
              </w:rPr>
            </w:pPr>
            <w:r>
              <w:rPr>
                <w:b/>
                <w:bCs/>
                <w:i/>
                <w:iCs/>
                <w:color w:val="000000"/>
                <w:lang w:eastAsia="lt-LT"/>
              </w:rPr>
              <w:t>57,00</w:t>
            </w:r>
          </w:p>
        </w:tc>
      </w:tr>
      <w:tr w:rsidR="00E67586" w:rsidRPr="00EF0D64" w:rsidTr="00A9272B">
        <w:trPr>
          <w:trHeight w:val="405"/>
        </w:trPr>
        <w:tc>
          <w:tcPr>
            <w:tcW w:w="5200" w:type="dxa"/>
            <w:tcBorders>
              <w:top w:val="nil"/>
              <w:left w:val="single" w:sz="4" w:space="0" w:color="auto"/>
              <w:bottom w:val="single" w:sz="4" w:space="0" w:color="auto"/>
              <w:right w:val="single" w:sz="4" w:space="0" w:color="auto"/>
            </w:tcBorders>
            <w:shd w:val="clear" w:color="auto" w:fill="FFFF99"/>
            <w:noWrap/>
            <w:vAlign w:val="bottom"/>
          </w:tcPr>
          <w:p w:rsidR="00E67586" w:rsidRPr="00EF0D64" w:rsidRDefault="00E67586" w:rsidP="00A9272B">
            <w:pPr>
              <w:overflowPunct/>
              <w:autoSpaceDE/>
              <w:autoSpaceDN/>
              <w:adjustRightInd/>
              <w:textAlignment w:val="auto"/>
              <w:rPr>
                <w:b/>
                <w:bCs/>
                <w:i/>
                <w:iCs/>
                <w:color w:val="000000"/>
                <w:lang w:eastAsia="lt-LT"/>
              </w:rPr>
            </w:pPr>
            <w:r>
              <w:rPr>
                <w:b/>
                <w:bCs/>
                <w:i/>
                <w:iCs/>
                <w:color w:val="000000"/>
                <w:lang w:eastAsia="lt-LT"/>
              </w:rPr>
              <w:t xml:space="preserve">Privačių įmonių </w:t>
            </w:r>
            <w:r w:rsidRPr="00EF0D64">
              <w:rPr>
                <w:b/>
                <w:bCs/>
                <w:i/>
                <w:iCs/>
                <w:color w:val="000000"/>
                <w:lang w:eastAsia="lt-LT"/>
              </w:rPr>
              <w:t xml:space="preserve">Vidutinė kaina </w:t>
            </w:r>
            <w:r>
              <w:rPr>
                <w:b/>
                <w:bCs/>
                <w:i/>
                <w:iCs/>
                <w:color w:val="000000"/>
                <w:lang w:eastAsia="lt-LT"/>
              </w:rPr>
              <w:t xml:space="preserve"> be </w:t>
            </w:r>
            <w:proofErr w:type="spellStart"/>
            <w:r>
              <w:rPr>
                <w:b/>
                <w:bCs/>
                <w:i/>
                <w:iCs/>
                <w:color w:val="000000"/>
                <w:lang w:eastAsia="lt-LT"/>
              </w:rPr>
              <w:t>pristatymo</w:t>
            </w:r>
            <w:r w:rsidRPr="00EF0D64">
              <w:rPr>
                <w:b/>
                <w:bCs/>
                <w:i/>
                <w:iCs/>
                <w:color w:val="000000"/>
                <w:lang w:eastAsia="lt-LT"/>
              </w:rPr>
              <w:t>Eur</w:t>
            </w:r>
            <w:proofErr w:type="spellEnd"/>
            <w:r w:rsidRPr="00EF0D64">
              <w:rPr>
                <w:b/>
                <w:bCs/>
                <w:i/>
                <w:iCs/>
                <w:color w:val="000000"/>
                <w:lang w:eastAsia="lt-LT"/>
              </w:rPr>
              <w:t>/ m3)</w:t>
            </w:r>
          </w:p>
        </w:tc>
        <w:tc>
          <w:tcPr>
            <w:tcW w:w="1540" w:type="dxa"/>
            <w:tcBorders>
              <w:top w:val="nil"/>
              <w:left w:val="nil"/>
              <w:bottom w:val="single" w:sz="4" w:space="0" w:color="auto"/>
              <w:right w:val="single" w:sz="4" w:space="0" w:color="auto"/>
            </w:tcBorders>
            <w:shd w:val="clear" w:color="auto" w:fill="FFFF99"/>
            <w:noWrap/>
            <w:vAlign w:val="bottom"/>
          </w:tcPr>
          <w:p w:rsidR="00E67586" w:rsidRPr="00EF0D64" w:rsidRDefault="00E67586" w:rsidP="00A9272B">
            <w:pPr>
              <w:overflowPunct/>
              <w:autoSpaceDE/>
              <w:autoSpaceDN/>
              <w:adjustRightInd/>
              <w:jc w:val="right"/>
              <w:textAlignment w:val="auto"/>
              <w:rPr>
                <w:b/>
                <w:bCs/>
                <w:i/>
                <w:iCs/>
                <w:color w:val="000000"/>
                <w:lang w:eastAsia="lt-LT"/>
              </w:rPr>
            </w:pPr>
          </w:p>
        </w:tc>
        <w:tc>
          <w:tcPr>
            <w:tcW w:w="1120" w:type="dxa"/>
            <w:tcBorders>
              <w:top w:val="nil"/>
              <w:left w:val="nil"/>
              <w:bottom w:val="single" w:sz="4" w:space="0" w:color="auto"/>
              <w:right w:val="single" w:sz="4" w:space="0" w:color="auto"/>
            </w:tcBorders>
            <w:shd w:val="clear" w:color="auto" w:fill="FFFF99"/>
            <w:noWrap/>
            <w:vAlign w:val="bottom"/>
          </w:tcPr>
          <w:p w:rsidR="00E67586" w:rsidRPr="00EF0D64" w:rsidRDefault="00E67586" w:rsidP="00A9272B">
            <w:pPr>
              <w:overflowPunct/>
              <w:autoSpaceDE/>
              <w:autoSpaceDN/>
              <w:adjustRightInd/>
              <w:jc w:val="right"/>
              <w:textAlignment w:val="auto"/>
              <w:rPr>
                <w:i/>
                <w:iCs/>
                <w:color w:val="000000"/>
                <w:lang w:eastAsia="lt-LT"/>
              </w:rPr>
            </w:pPr>
          </w:p>
        </w:tc>
        <w:tc>
          <w:tcPr>
            <w:tcW w:w="1640" w:type="dxa"/>
            <w:tcBorders>
              <w:top w:val="nil"/>
              <w:left w:val="nil"/>
              <w:bottom w:val="single" w:sz="4" w:space="0" w:color="auto"/>
              <w:right w:val="single" w:sz="4" w:space="0" w:color="auto"/>
            </w:tcBorders>
            <w:shd w:val="clear" w:color="auto" w:fill="FFFF99"/>
            <w:noWrap/>
            <w:vAlign w:val="bottom"/>
          </w:tcPr>
          <w:p w:rsidR="00E67586" w:rsidRPr="00EF0D64" w:rsidRDefault="00E67586" w:rsidP="00A9272B">
            <w:pPr>
              <w:overflowPunct/>
              <w:autoSpaceDE/>
              <w:autoSpaceDN/>
              <w:adjustRightInd/>
              <w:jc w:val="right"/>
              <w:textAlignment w:val="auto"/>
              <w:rPr>
                <w:b/>
                <w:bCs/>
                <w:i/>
                <w:iCs/>
                <w:color w:val="000000"/>
                <w:lang w:eastAsia="lt-LT"/>
              </w:rPr>
            </w:pPr>
            <w:r>
              <w:rPr>
                <w:b/>
                <w:bCs/>
                <w:i/>
                <w:iCs/>
                <w:color w:val="000000"/>
                <w:lang w:eastAsia="lt-LT"/>
              </w:rPr>
              <w:t>57,00</w:t>
            </w:r>
          </w:p>
        </w:tc>
      </w:tr>
      <w:tr w:rsidR="00E67586" w:rsidRPr="00EF0D64" w:rsidTr="00A9272B">
        <w:trPr>
          <w:trHeight w:val="405"/>
        </w:trPr>
        <w:tc>
          <w:tcPr>
            <w:tcW w:w="7860" w:type="dxa"/>
            <w:gridSpan w:val="3"/>
            <w:tcBorders>
              <w:top w:val="single" w:sz="4" w:space="0" w:color="auto"/>
              <w:left w:val="single" w:sz="4" w:space="0" w:color="auto"/>
              <w:bottom w:val="single" w:sz="4" w:space="0" w:color="auto"/>
              <w:right w:val="nil"/>
            </w:tcBorders>
            <w:vAlign w:val="bottom"/>
          </w:tcPr>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VĮ  Valstybinių miškų urėdijos padalinių (Šilutės, Tauragės Jurbarko)</w:t>
            </w:r>
            <w:r>
              <w:rPr>
                <w:b/>
                <w:bCs/>
                <w:i/>
                <w:iCs/>
                <w:color w:val="000000"/>
                <w:lang w:eastAsia="lt-LT"/>
              </w:rPr>
              <w:t xml:space="preserve">ir privačių įmonių </w:t>
            </w:r>
          </w:p>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Vidutinė</w:t>
            </w:r>
            <w:r>
              <w:rPr>
                <w:b/>
                <w:bCs/>
                <w:i/>
                <w:iCs/>
                <w:color w:val="000000"/>
                <w:lang w:eastAsia="lt-LT"/>
              </w:rPr>
              <w:t xml:space="preserve"> kuro malkų </w:t>
            </w:r>
            <w:r w:rsidRPr="00EF0D64">
              <w:rPr>
                <w:b/>
                <w:bCs/>
                <w:i/>
                <w:iCs/>
                <w:color w:val="000000"/>
                <w:lang w:eastAsia="lt-LT"/>
              </w:rPr>
              <w:t>kaina</w:t>
            </w:r>
          </w:p>
        </w:tc>
        <w:tc>
          <w:tcPr>
            <w:tcW w:w="1640" w:type="dxa"/>
            <w:tcBorders>
              <w:top w:val="single" w:sz="4" w:space="0" w:color="auto"/>
              <w:left w:val="nil"/>
              <w:bottom w:val="single" w:sz="4" w:space="0" w:color="auto"/>
              <w:right w:val="single" w:sz="4" w:space="0" w:color="auto"/>
            </w:tcBorders>
            <w:vAlign w:val="bottom"/>
          </w:tcPr>
          <w:p w:rsidR="00E67586" w:rsidRPr="00EF0D64" w:rsidRDefault="00E67586" w:rsidP="00A9272B">
            <w:pPr>
              <w:overflowPunct/>
              <w:autoSpaceDE/>
              <w:autoSpaceDN/>
              <w:adjustRightInd/>
              <w:jc w:val="center"/>
              <w:textAlignment w:val="auto"/>
              <w:rPr>
                <w:b/>
                <w:bCs/>
                <w:i/>
                <w:iCs/>
                <w:color w:val="000000"/>
                <w:lang w:eastAsia="lt-LT"/>
              </w:rPr>
            </w:pPr>
            <w:r w:rsidRPr="00EF0D64">
              <w:rPr>
                <w:b/>
                <w:bCs/>
                <w:i/>
                <w:iCs/>
                <w:color w:val="000000"/>
                <w:lang w:eastAsia="lt-LT"/>
              </w:rPr>
              <w:t> </w:t>
            </w:r>
          </w:p>
        </w:tc>
      </w:tr>
      <w:tr w:rsidR="00E67586" w:rsidRPr="00EF0D64" w:rsidTr="00A9272B">
        <w:trPr>
          <w:trHeight w:val="405"/>
        </w:trPr>
        <w:tc>
          <w:tcPr>
            <w:tcW w:w="5200" w:type="dxa"/>
            <w:tcBorders>
              <w:top w:val="nil"/>
              <w:left w:val="single" w:sz="4" w:space="0" w:color="auto"/>
              <w:bottom w:val="single" w:sz="4" w:space="0" w:color="auto"/>
              <w:right w:val="single" w:sz="4" w:space="0" w:color="auto"/>
            </w:tcBorders>
            <w:shd w:val="clear" w:color="auto" w:fill="FFFF99"/>
            <w:noWrap/>
            <w:vAlign w:val="bottom"/>
          </w:tcPr>
          <w:p w:rsidR="00E67586" w:rsidRPr="00EF0D64" w:rsidRDefault="00E67586" w:rsidP="00A9272B">
            <w:pPr>
              <w:overflowPunct/>
              <w:autoSpaceDE/>
              <w:autoSpaceDN/>
              <w:adjustRightInd/>
              <w:textAlignment w:val="auto"/>
              <w:rPr>
                <w:b/>
                <w:bCs/>
                <w:i/>
                <w:iCs/>
                <w:color w:val="000000"/>
                <w:lang w:eastAsia="lt-LT"/>
              </w:rPr>
            </w:pPr>
            <w:r>
              <w:rPr>
                <w:b/>
                <w:bCs/>
                <w:i/>
                <w:iCs/>
                <w:color w:val="000000"/>
                <w:lang w:eastAsia="lt-LT"/>
              </w:rPr>
              <w:t xml:space="preserve">Vidutinė </w:t>
            </w:r>
            <w:r w:rsidRPr="00EF0D64">
              <w:rPr>
                <w:b/>
                <w:bCs/>
                <w:i/>
                <w:iCs/>
                <w:color w:val="000000"/>
                <w:lang w:eastAsia="lt-LT"/>
              </w:rPr>
              <w:t xml:space="preserve">kaina </w:t>
            </w:r>
            <w:r>
              <w:rPr>
                <w:b/>
                <w:bCs/>
                <w:i/>
                <w:iCs/>
                <w:color w:val="000000"/>
                <w:lang w:eastAsia="lt-LT"/>
              </w:rPr>
              <w:t>be pristatymo</w:t>
            </w:r>
            <w:r w:rsidRPr="00EF0D64">
              <w:rPr>
                <w:b/>
                <w:bCs/>
                <w:i/>
                <w:iCs/>
                <w:color w:val="000000"/>
                <w:lang w:eastAsia="lt-LT"/>
              </w:rPr>
              <w:t xml:space="preserve"> </w:t>
            </w:r>
            <w:proofErr w:type="spellStart"/>
            <w:r w:rsidRPr="00EF0D64">
              <w:rPr>
                <w:b/>
                <w:bCs/>
                <w:i/>
                <w:iCs/>
                <w:color w:val="000000"/>
                <w:lang w:eastAsia="lt-LT"/>
              </w:rPr>
              <w:t>Eur</w:t>
            </w:r>
            <w:proofErr w:type="spellEnd"/>
            <w:r w:rsidRPr="00EF0D64">
              <w:rPr>
                <w:b/>
                <w:bCs/>
                <w:i/>
                <w:iCs/>
                <w:color w:val="000000"/>
                <w:lang w:eastAsia="lt-LT"/>
              </w:rPr>
              <w:t>/ m3)</w:t>
            </w:r>
          </w:p>
        </w:tc>
        <w:tc>
          <w:tcPr>
            <w:tcW w:w="1540" w:type="dxa"/>
            <w:tcBorders>
              <w:top w:val="nil"/>
              <w:left w:val="nil"/>
              <w:bottom w:val="single" w:sz="4" w:space="0" w:color="auto"/>
              <w:right w:val="single" w:sz="4" w:space="0" w:color="auto"/>
            </w:tcBorders>
            <w:shd w:val="clear" w:color="auto" w:fill="FFFF99"/>
            <w:noWrap/>
            <w:vAlign w:val="bottom"/>
          </w:tcPr>
          <w:p w:rsidR="00E67586" w:rsidRPr="00EF0D64" w:rsidRDefault="00E67586" w:rsidP="00A9272B">
            <w:pPr>
              <w:overflowPunct/>
              <w:autoSpaceDE/>
              <w:autoSpaceDN/>
              <w:adjustRightInd/>
              <w:jc w:val="right"/>
              <w:textAlignment w:val="auto"/>
              <w:rPr>
                <w:b/>
                <w:bCs/>
                <w:i/>
                <w:iCs/>
                <w:color w:val="000000"/>
                <w:lang w:eastAsia="lt-LT"/>
              </w:rPr>
            </w:pPr>
          </w:p>
        </w:tc>
        <w:tc>
          <w:tcPr>
            <w:tcW w:w="1120" w:type="dxa"/>
            <w:tcBorders>
              <w:top w:val="nil"/>
              <w:left w:val="nil"/>
              <w:bottom w:val="single" w:sz="4" w:space="0" w:color="auto"/>
              <w:right w:val="single" w:sz="4" w:space="0" w:color="auto"/>
            </w:tcBorders>
            <w:shd w:val="clear" w:color="auto" w:fill="FFFF99"/>
            <w:noWrap/>
            <w:vAlign w:val="bottom"/>
          </w:tcPr>
          <w:p w:rsidR="00E67586" w:rsidRPr="00EF0D64" w:rsidRDefault="00E67586" w:rsidP="00A9272B">
            <w:pPr>
              <w:overflowPunct/>
              <w:autoSpaceDE/>
              <w:autoSpaceDN/>
              <w:adjustRightInd/>
              <w:jc w:val="right"/>
              <w:textAlignment w:val="auto"/>
              <w:rPr>
                <w:i/>
                <w:iCs/>
                <w:color w:val="000000"/>
                <w:lang w:eastAsia="lt-LT"/>
              </w:rPr>
            </w:pPr>
          </w:p>
        </w:tc>
        <w:tc>
          <w:tcPr>
            <w:tcW w:w="1640" w:type="dxa"/>
            <w:tcBorders>
              <w:top w:val="nil"/>
              <w:left w:val="nil"/>
              <w:bottom w:val="single" w:sz="4" w:space="0" w:color="auto"/>
              <w:right w:val="single" w:sz="4" w:space="0" w:color="auto"/>
            </w:tcBorders>
            <w:shd w:val="clear" w:color="auto" w:fill="FFFF99"/>
            <w:noWrap/>
            <w:vAlign w:val="bottom"/>
          </w:tcPr>
          <w:p w:rsidR="00E67586" w:rsidRPr="00EF0D64" w:rsidRDefault="00E67586" w:rsidP="00A9272B">
            <w:pPr>
              <w:overflowPunct/>
              <w:autoSpaceDE/>
              <w:autoSpaceDN/>
              <w:adjustRightInd/>
              <w:jc w:val="right"/>
              <w:textAlignment w:val="auto"/>
              <w:rPr>
                <w:b/>
                <w:bCs/>
                <w:i/>
                <w:iCs/>
                <w:color w:val="000000"/>
                <w:lang w:eastAsia="lt-LT"/>
              </w:rPr>
            </w:pPr>
            <w:r>
              <w:rPr>
                <w:b/>
                <w:bCs/>
                <w:i/>
                <w:iCs/>
                <w:color w:val="000000"/>
                <w:lang w:eastAsia="lt-LT"/>
              </w:rPr>
              <w:t>57,00</w:t>
            </w:r>
          </w:p>
        </w:tc>
      </w:tr>
    </w:tbl>
    <w:p w:rsidR="00E67586" w:rsidRPr="00EF0D64" w:rsidRDefault="00E67586" w:rsidP="00C33C91">
      <w:pPr>
        <w:rPr>
          <w:color w:val="000000"/>
          <w:sz w:val="20"/>
          <w:szCs w:val="20"/>
        </w:rPr>
      </w:pPr>
    </w:p>
    <w:p w:rsidR="00E67586" w:rsidRPr="00EF0D64" w:rsidRDefault="00E67586" w:rsidP="00C33C91">
      <w:pPr>
        <w:jc w:val="both"/>
        <w:rPr>
          <w:color w:val="000000"/>
          <w:sz w:val="20"/>
          <w:szCs w:val="20"/>
        </w:rPr>
      </w:pPr>
      <w:r w:rsidRPr="00EF0D64">
        <w:rPr>
          <w:color w:val="000000"/>
          <w:lang w:eastAsia="lt-LT"/>
        </w:rPr>
        <w:t>⃰ Pagal LR Pridėtinės vertės mokesčio įstatymo Nr. IX-751  19 straipsnio pakeitimo įstatymo Nr. XIII- 1707 nuostatas dėl lengvatinio 9 procentų PVM tarifo taikymo buitiniams energijos vartotojams teikiamoms malkoms ir medienos produktams, skirtiems kūrenimui gali būti taikomas lengvatinis 9 procentų PVM, kai malkos naudojamos asmeniniams, šeimos ar namų ūkio poreikiams, nesusijusiems su ūkine komercine ar profesine veikla</w:t>
      </w:r>
      <w:r>
        <w:rPr>
          <w:color w:val="000000"/>
          <w:lang w:eastAsia="lt-LT"/>
        </w:rPr>
        <w:t>.</w:t>
      </w:r>
    </w:p>
    <w:p w:rsidR="00E67586" w:rsidRPr="00EF0D64" w:rsidRDefault="00E67586" w:rsidP="00C33C91">
      <w:pPr>
        <w:rPr>
          <w:color w:val="000000"/>
          <w:sz w:val="20"/>
          <w:szCs w:val="20"/>
        </w:rPr>
      </w:pPr>
    </w:p>
    <w:p w:rsidR="00E67586" w:rsidRPr="00EF0D64" w:rsidRDefault="00E67586" w:rsidP="00C33C91">
      <w:pPr>
        <w:rPr>
          <w:color w:val="000000"/>
          <w:sz w:val="20"/>
          <w:szCs w:val="20"/>
        </w:rPr>
      </w:pPr>
    </w:p>
    <w:p w:rsidR="00E67586" w:rsidRDefault="00E67586" w:rsidP="00C33C91">
      <w:pPr>
        <w:rPr>
          <w:b/>
          <w:i/>
          <w:color w:val="000000"/>
        </w:rPr>
      </w:pPr>
    </w:p>
    <w:p w:rsidR="00E67586" w:rsidRPr="00EF0D64" w:rsidRDefault="00E67586" w:rsidP="00C33C91">
      <w:pPr>
        <w:rPr>
          <w:b/>
          <w:i/>
          <w:color w:val="000000"/>
        </w:rPr>
      </w:pPr>
      <w:r w:rsidRPr="00EF0D64">
        <w:rPr>
          <w:b/>
          <w:i/>
          <w:color w:val="000000"/>
        </w:rPr>
        <w:t xml:space="preserve">AKMENS ANGLIES KAINOS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2"/>
        <w:gridCol w:w="2983"/>
        <w:gridCol w:w="3483"/>
      </w:tblGrid>
      <w:tr w:rsidR="00E67586" w:rsidRPr="00EF0D64" w:rsidTr="00A9272B">
        <w:tc>
          <w:tcPr>
            <w:tcW w:w="3300" w:type="dxa"/>
          </w:tcPr>
          <w:p w:rsidR="00E67586" w:rsidRPr="00D33192" w:rsidRDefault="00E67586" w:rsidP="00A9272B">
            <w:pPr>
              <w:rPr>
                <w:color w:val="000000"/>
              </w:rPr>
            </w:pPr>
            <w:r w:rsidRPr="00D33192">
              <w:rPr>
                <w:color w:val="000000"/>
              </w:rPr>
              <w:t>Akmens anglis</w:t>
            </w:r>
          </w:p>
        </w:tc>
        <w:tc>
          <w:tcPr>
            <w:tcW w:w="2337" w:type="dxa"/>
          </w:tcPr>
          <w:p w:rsidR="00E67586" w:rsidRPr="00D33192" w:rsidRDefault="00E67586" w:rsidP="00A9272B">
            <w:pPr>
              <w:rPr>
                <w:color w:val="000000"/>
              </w:rPr>
            </w:pPr>
            <w:r w:rsidRPr="00D33192">
              <w:rPr>
                <w:color w:val="000000"/>
              </w:rPr>
              <w:t>Vnt.</w:t>
            </w:r>
          </w:p>
        </w:tc>
        <w:tc>
          <w:tcPr>
            <w:tcW w:w="3685" w:type="dxa"/>
          </w:tcPr>
          <w:p w:rsidR="00E67586" w:rsidRPr="00D33192" w:rsidRDefault="00E67586" w:rsidP="00A9272B">
            <w:pPr>
              <w:rPr>
                <w:color w:val="000000"/>
              </w:rPr>
            </w:pPr>
            <w:r w:rsidRPr="00D33192">
              <w:rPr>
                <w:color w:val="000000"/>
              </w:rPr>
              <w:t xml:space="preserve">Kaina su akcizu ir PVM </w:t>
            </w:r>
          </w:p>
          <w:p w:rsidR="00E67586" w:rsidRPr="00D33192" w:rsidRDefault="00E67586" w:rsidP="00A9272B">
            <w:pPr>
              <w:rPr>
                <w:color w:val="000000"/>
              </w:rPr>
            </w:pPr>
            <w:proofErr w:type="spellStart"/>
            <w:r w:rsidRPr="00D33192">
              <w:rPr>
                <w:color w:val="000000"/>
              </w:rPr>
              <w:t>Eur</w:t>
            </w:r>
            <w:proofErr w:type="spellEnd"/>
            <w:r w:rsidRPr="00D33192">
              <w:rPr>
                <w:color w:val="000000"/>
              </w:rPr>
              <w:t>/t</w:t>
            </w:r>
          </w:p>
          <w:p w:rsidR="00E67586" w:rsidRPr="00D33192" w:rsidRDefault="00E67586" w:rsidP="00A9272B">
            <w:pPr>
              <w:rPr>
                <w:color w:val="000000"/>
              </w:rPr>
            </w:pPr>
            <w:r>
              <w:rPr>
                <w:color w:val="000000"/>
              </w:rPr>
              <w:t>(be atvežimo)</w:t>
            </w:r>
          </w:p>
        </w:tc>
      </w:tr>
      <w:tr w:rsidR="00E67586" w:rsidRPr="00EF0D64" w:rsidTr="00A9272B">
        <w:tc>
          <w:tcPr>
            <w:tcW w:w="3300" w:type="dxa"/>
          </w:tcPr>
          <w:p w:rsidR="00E67586" w:rsidRPr="00EF0D64" w:rsidRDefault="00E67586" w:rsidP="00A9272B">
            <w:pPr>
              <w:rPr>
                <w:b/>
                <w:i/>
                <w:color w:val="000000"/>
              </w:rPr>
            </w:pPr>
            <w:r>
              <w:rPr>
                <w:b/>
                <w:i/>
                <w:color w:val="000000"/>
              </w:rPr>
              <w:t>UAB „</w:t>
            </w:r>
            <w:proofErr w:type="spellStart"/>
            <w:r>
              <w:rPr>
                <w:b/>
                <w:i/>
                <w:color w:val="000000"/>
              </w:rPr>
              <w:t>Grasta</w:t>
            </w:r>
            <w:proofErr w:type="spellEnd"/>
            <w:r>
              <w:rPr>
                <w:b/>
                <w:i/>
                <w:color w:val="000000"/>
              </w:rPr>
              <w:t>“</w:t>
            </w:r>
          </w:p>
          <w:p w:rsidR="00E67586" w:rsidRPr="00D33192" w:rsidRDefault="00E67586" w:rsidP="00A9272B">
            <w:pPr>
              <w:rPr>
                <w:color w:val="000000"/>
              </w:rPr>
            </w:pPr>
          </w:p>
        </w:tc>
        <w:tc>
          <w:tcPr>
            <w:tcW w:w="2337" w:type="dxa"/>
          </w:tcPr>
          <w:p w:rsidR="00E67586" w:rsidRPr="00D33192" w:rsidRDefault="00E67586" w:rsidP="00A9272B">
            <w:pPr>
              <w:rPr>
                <w:color w:val="000000"/>
              </w:rPr>
            </w:pPr>
            <w:proofErr w:type="spellStart"/>
            <w:r>
              <w:rPr>
                <w:color w:val="000000"/>
              </w:rPr>
              <w:t>http</w:t>
            </w:r>
            <w:proofErr w:type="spellEnd"/>
            <w:r>
              <w:rPr>
                <w:color w:val="000000"/>
              </w:rPr>
              <w:t>//www.grasta.lt.Pagegiu-kieto-kuro-sandelis-858</w:t>
            </w:r>
          </w:p>
        </w:tc>
        <w:tc>
          <w:tcPr>
            <w:tcW w:w="3685" w:type="dxa"/>
          </w:tcPr>
          <w:p w:rsidR="00E67586" w:rsidRPr="00D33192" w:rsidRDefault="00E67586" w:rsidP="00A9272B">
            <w:pPr>
              <w:rPr>
                <w:color w:val="000000"/>
              </w:rPr>
            </w:pPr>
          </w:p>
        </w:tc>
      </w:tr>
      <w:tr w:rsidR="00E67586" w:rsidRPr="00EF0D64" w:rsidTr="00A9272B">
        <w:tc>
          <w:tcPr>
            <w:tcW w:w="3300" w:type="dxa"/>
          </w:tcPr>
          <w:p w:rsidR="00E67586" w:rsidRPr="00D33192" w:rsidRDefault="00E67586" w:rsidP="00A9272B">
            <w:pPr>
              <w:rPr>
                <w:color w:val="000000"/>
              </w:rPr>
            </w:pPr>
            <w:r w:rsidRPr="00D33192">
              <w:rPr>
                <w:color w:val="000000"/>
              </w:rPr>
              <w:t>Anglis DPK (</w:t>
            </w:r>
            <w:r>
              <w:rPr>
                <w:color w:val="000000"/>
              </w:rPr>
              <w:t>40</w:t>
            </w:r>
            <w:r w:rsidRPr="00D33192">
              <w:rPr>
                <w:color w:val="000000"/>
              </w:rPr>
              <w:t>-</w:t>
            </w:r>
            <w:r>
              <w:rPr>
                <w:color w:val="000000"/>
              </w:rPr>
              <w:t>20</w:t>
            </w:r>
            <w:r w:rsidRPr="00D33192">
              <w:rPr>
                <w:color w:val="000000"/>
              </w:rPr>
              <w:t>0)</w:t>
            </w:r>
          </w:p>
        </w:tc>
        <w:tc>
          <w:tcPr>
            <w:tcW w:w="2337" w:type="dxa"/>
          </w:tcPr>
          <w:p w:rsidR="00E67586" w:rsidRPr="00D33192" w:rsidRDefault="00E67586" w:rsidP="00A9272B">
            <w:pPr>
              <w:rPr>
                <w:color w:val="000000"/>
              </w:rPr>
            </w:pPr>
            <w:r w:rsidRPr="00D33192">
              <w:rPr>
                <w:color w:val="000000"/>
              </w:rPr>
              <w:t>1 tona</w:t>
            </w:r>
          </w:p>
        </w:tc>
        <w:tc>
          <w:tcPr>
            <w:tcW w:w="3685" w:type="dxa"/>
          </w:tcPr>
          <w:p w:rsidR="00E67586" w:rsidRPr="00D33192" w:rsidRDefault="00E67586" w:rsidP="00A9272B">
            <w:pPr>
              <w:rPr>
                <w:color w:val="000000"/>
              </w:rPr>
            </w:pPr>
            <w:r>
              <w:rPr>
                <w:color w:val="000000"/>
              </w:rPr>
              <w:t>375,00</w:t>
            </w:r>
          </w:p>
        </w:tc>
      </w:tr>
      <w:tr w:rsidR="00E67586" w:rsidRPr="00EF0D64" w:rsidTr="00A9272B">
        <w:tc>
          <w:tcPr>
            <w:tcW w:w="3300" w:type="dxa"/>
          </w:tcPr>
          <w:p w:rsidR="00E67586" w:rsidRPr="00D33192" w:rsidRDefault="00E67586" w:rsidP="00A9272B">
            <w:pPr>
              <w:rPr>
                <w:color w:val="000000"/>
              </w:rPr>
            </w:pPr>
            <w:r>
              <w:rPr>
                <w:color w:val="000000"/>
              </w:rPr>
              <w:t>Anglis DO (25-40 mm)</w:t>
            </w:r>
          </w:p>
        </w:tc>
        <w:tc>
          <w:tcPr>
            <w:tcW w:w="2337" w:type="dxa"/>
          </w:tcPr>
          <w:p w:rsidR="00E67586" w:rsidRPr="00D33192" w:rsidRDefault="00E67586" w:rsidP="00A9272B">
            <w:pPr>
              <w:rPr>
                <w:color w:val="000000"/>
              </w:rPr>
            </w:pPr>
            <w:r>
              <w:rPr>
                <w:color w:val="000000"/>
              </w:rPr>
              <w:t>1 tona</w:t>
            </w:r>
          </w:p>
        </w:tc>
        <w:tc>
          <w:tcPr>
            <w:tcW w:w="3685" w:type="dxa"/>
          </w:tcPr>
          <w:p w:rsidR="00E67586" w:rsidRDefault="00E67586" w:rsidP="00A9272B">
            <w:pPr>
              <w:rPr>
                <w:color w:val="000000"/>
              </w:rPr>
            </w:pPr>
            <w:r>
              <w:rPr>
                <w:color w:val="000000"/>
              </w:rPr>
              <w:t>360,00</w:t>
            </w:r>
          </w:p>
        </w:tc>
      </w:tr>
      <w:tr w:rsidR="00E67586" w:rsidRPr="00EF0D64" w:rsidTr="00A9272B">
        <w:tc>
          <w:tcPr>
            <w:tcW w:w="3300" w:type="dxa"/>
          </w:tcPr>
          <w:p w:rsidR="00E67586" w:rsidRDefault="00E67586" w:rsidP="00A9272B">
            <w:pPr>
              <w:rPr>
                <w:color w:val="000000"/>
              </w:rPr>
            </w:pPr>
            <w:r>
              <w:rPr>
                <w:color w:val="000000"/>
              </w:rPr>
              <w:t xml:space="preserve">Anglis </w:t>
            </w:r>
            <w:proofErr w:type="spellStart"/>
            <w:r>
              <w:rPr>
                <w:color w:val="000000"/>
              </w:rPr>
              <w:t>Granulinė</w:t>
            </w:r>
            <w:proofErr w:type="spellEnd"/>
            <w:r>
              <w:rPr>
                <w:color w:val="000000"/>
              </w:rPr>
              <w:t>(6-25mm)</w:t>
            </w:r>
          </w:p>
        </w:tc>
        <w:tc>
          <w:tcPr>
            <w:tcW w:w="2337" w:type="dxa"/>
          </w:tcPr>
          <w:p w:rsidR="00E67586" w:rsidRDefault="00E67586" w:rsidP="00A9272B">
            <w:pPr>
              <w:rPr>
                <w:color w:val="000000"/>
              </w:rPr>
            </w:pPr>
            <w:r>
              <w:rPr>
                <w:color w:val="000000"/>
              </w:rPr>
              <w:t>1 tona</w:t>
            </w:r>
          </w:p>
        </w:tc>
        <w:tc>
          <w:tcPr>
            <w:tcW w:w="3685" w:type="dxa"/>
          </w:tcPr>
          <w:p w:rsidR="00E67586" w:rsidRDefault="00E67586" w:rsidP="00A9272B">
            <w:pPr>
              <w:rPr>
                <w:color w:val="000000"/>
              </w:rPr>
            </w:pPr>
            <w:r>
              <w:rPr>
                <w:color w:val="000000"/>
              </w:rPr>
              <w:t>370,00</w:t>
            </w:r>
          </w:p>
        </w:tc>
      </w:tr>
      <w:tr w:rsidR="00E67586" w:rsidRPr="00EF0D64" w:rsidTr="00A9272B">
        <w:tc>
          <w:tcPr>
            <w:tcW w:w="3300" w:type="dxa"/>
          </w:tcPr>
          <w:p w:rsidR="00E67586" w:rsidRPr="00D33192" w:rsidRDefault="00E67586" w:rsidP="00A9272B">
            <w:pPr>
              <w:rPr>
                <w:b/>
                <w:i/>
                <w:color w:val="000000"/>
              </w:rPr>
            </w:pPr>
            <w:r w:rsidRPr="00D33192">
              <w:rPr>
                <w:b/>
                <w:i/>
                <w:color w:val="000000"/>
              </w:rPr>
              <w:t xml:space="preserve">Vidutinė kaina </w:t>
            </w:r>
          </w:p>
        </w:tc>
        <w:tc>
          <w:tcPr>
            <w:tcW w:w="2337" w:type="dxa"/>
          </w:tcPr>
          <w:p w:rsidR="00E67586" w:rsidRPr="00D33192" w:rsidRDefault="00E67586" w:rsidP="00A9272B">
            <w:pPr>
              <w:rPr>
                <w:b/>
                <w:i/>
                <w:color w:val="000000"/>
              </w:rPr>
            </w:pPr>
            <w:r w:rsidRPr="00D33192">
              <w:rPr>
                <w:b/>
                <w:i/>
                <w:color w:val="000000"/>
              </w:rPr>
              <w:t>1 tona</w:t>
            </w:r>
          </w:p>
        </w:tc>
        <w:tc>
          <w:tcPr>
            <w:tcW w:w="3685" w:type="dxa"/>
          </w:tcPr>
          <w:p w:rsidR="00E67586" w:rsidRPr="00D33192" w:rsidRDefault="00E67586" w:rsidP="00A9272B">
            <w:pPr>
              <w:rPr>
                <w:b/>
                <w:i/>
                <w:color w:val="000000"/>
              </w:rPr>
            </w:pPr>
            <w:r>
              <w:rPr>
                <w:b/>
                <w:i/>
                <w:color w:val="000000"/>
              </w:rPr>
              <w:t>368,33</w:t>
            </w:r>
          </w:p>
        </w:tc>
      </w:tr>
      <w:tr w:rsidR="00E67586" w:rsidRPr="00EF0D64" w:rsidTr="00A9272B">
        <w:tc>
          <w:tcPr>
            <w:tcW w:w="3300" w:type="dxa"/>
          </w:tcPr>
          <w:p w:rsidR="00E67586" w:rsidRPr="00D33192" w:rsidRDefault="00E67586" w:rsidP="00A9272B">
            <w:pPr>
              <w:rPr>
                <w:b/>
                <w:i/>
                <w:color w:val="000000"/>
              </w:rPr>
            </w:pPr>
            <w:r>
              <w:rPr>
                <w:b/>
                <w:i/>
                <w:color w:val="000000"/>
              </w:rPr>
              <w:t>UAB „Šilutės agrochemija“</w:t>
            </w:r>
          </w:p>
        </w:tc>
        <w:tc>
          <w:tcPr>
            <w:tcW w:w="2337" w:type="dxa"/>
          </w:tcPr>
          <w:p w:rsidR="00E67586" w:rsidRPr="00D33192" w:rsidRDefault="00E67586" w:rsidP="00A9272B">
            <w:pPr>
              <w:rPr>
                <w:b/>
                <w:i/>
                <w:color w:val="000000"/>
              </w:rPr>
            </w:pPr>
            <w:r>
              <w:rPr>
                <w:b/>
                <w:i/>
                <w:color w:val="000000"/>
              </w:rPr>
              <w:t>TEL. 8441 78211</w:t>
            </w:r>
          </w:p>
        </w:tc>
        <w:tc>
          <w:tcPr>
            <w:tcW w:w="3685" w:type="dxa"/>
          </w:tcPr>
          <w:p w:rsidR="00E67586" w:rsidRPr="00D33192" w:rsidRDefault="00E67586" w:rsidP="00A9272B">
            <w:pPr>
              <w:rPr>
                <w:b/>
                <w:i/>
                <w:color w:val="000000"/>
              </w:rPr>
            </w:pPr>
          </w:p>
        </w:tc>
      </w:tr>
      <w:tr w:rsidR="00E67586" w:rsidRPr="00D33192" w:rsidTr="00A9272B">
        <w:tc>
          <w:tcPr>
            <w:tcW w:w="3300" w:type="dxa"/>
          </w:tcPr>
          <w:p w:rsidR="00E67586" w:rsidRPr="00D33192" w:rsidRDefault="00E67586" w:rsidP="00A9272B">
            <w:pPr>
              <w:rPr>
                <w:b/>
                <w:i/>
                <w:color w:val="000000"/>
              </w:rPr>
            </w:pPr>
            <w:r w:rsidRPr="004B678C">
              <w:rPr>
                <w:i/>
                <w:color w:val="000000"/>
              </w:rPr>
              <w:t>Vidutinė</w:t>
            </w:r>
            <w:r>
              <w:rPr>
                <w:i/>
                <w:color w:val="000000"/>
              </w:rPr>
              <w:t xml:space="preserve"> palaidos anglies kaina </w:t>
            </w:r>
          </w:p>
        </w:tc>
        <w:tc>
          <w:tcPr>
            <w:tcW w:w="2337" w:type="dxa"/>
          </w:tcPr>
          <w:p w:rsidR="00E67586" w:rsidRPr="00D33192" w:rsidRDefault="00E67586" w:rsidP="00A9272B">
            <w:pPr>
              <w:rPr>
                <w:b/>
                <w:i/>
                <w:color w:val="000000"/>
              </w:rPr>
            </w:pPr>
            <w:r>
              <w:rPr>
                <w:b/>
                <w:i/>
                <w:color w:val="000000"/>
              </w:rPr>
              <w:t xml:space="preserve">1 tona </w:t>
            </w:r>
          </w:p>
        </w:tc>
        <w:tc>
          <w:tcPr>
            <w:tcW w:w="3685" w:type="dxa"/>
          </w:tcPr>
          <w:p w:rsidR="00E67586" w:rsidRPr="00D33192" w:rsidRDefault="00E67586" w:rsidP="00A9272B">
            <w:pPr>
              <w:rPr>
                <w:b/>
                <w:i/>
                <w:color w:val="000000"/>
              </w:rPr>
            </w:pPr>
            <w:r>
              <w:rPr>
                <w:b/>
                <w:i/>
                <w:color w:val="000000"/>
              </w:rPr>
              <w:t>380,00</w:t>
            </w:r>
          </w:p>
        </w:tc>
      </w:tr>
      <w:tr w:rsidR="00E67586" w:rsidRPr="00D33192" w:rsidTr="00A9272B">
        <w:tc>
          <w:tcPr>
            <w:tcW w:w="3300" w:type="dxa"/>
          </w:tcPr>
          <w:p w:rsidR="00E67586" w:rsidRPr="0098693F" w:rsidRDefault="00E67586" w:rsidP="00A9272B">
            <w:pPr>
              <w:rPr>
                <w:b/>
                <w:i/>
                <w:color w:val="000000"/>
              </w:rPr>
            </w:pPr>
            <w:r>
              <w:rPr>
                <w:b/>
                <w:i/>
                <w:color w:val="000000"/>
              </w:rPr>
              <w:t>UAB „</w:t>
            </w:r>
            <w:proofErr w:type="spellStart"/>
            <w:r>
              <w:rPr>
                <w:b/>
                <w:i/>
                <w:color w:val="000000"/>
              </w:rPr>
              <w:t>Dameta</w:t>
            </w:r>
            <w:proofErr w:type="spellEnd"/>
            <w:r>
              <w:rPr>
                <w:b/>
                <w:i/>
                <w:color w:val="000000"/>
              </w:rPr>
              <w:t xml:space="preserve">“ Tauragės sandėlis </w:t>
            </w:r>
          </w:p>
        </w:tc>
        <w:tc>
          <w:tcPr>
            <w:tcW w:w="2337" w:type="dxa"/>
          </w:tcPr>
          <w:p w:rsidR="00E67586" w:rsidRPr="0098693F" w:rsidRDefault="00E67586" w:rsidP="00A9272B">
            <w:pPr>
              <w:rPr>
                <w:b/>
                <w:i/>
                <w:color w:val="000000"/>
              </w:rPr>
            </w:pPr>
            <w:r>
              <w:rPr>
                <w:b/>
                <w:i/>
                <w:color w:val="000000"/>
              </w:rPr>
              <w:t>https://dameta.lt/lt/markets</w:t>
            </w:r>
          </w:p>
        </w:tc>
        <w:tc>
          <w:tcPr>
            <w:tcW w:w="3685" w:type="dxa"/>
          </w:tcPr>
          <w:p w:rsidR="00E67586" w:rsidRPr="0098693F" w:rsidRDefault="00E67586" w:rsidP="00A9272B">
            <w:pPr>
              <w:rPr>
                <w:b/>
                <w:i/>
                <w:color w:val="000000"/>
              </w:rPr>
            </w:pPr>
          </w:p>
        </w:tc>
      </w:tr>
      <w:tr w:rsidR="00E67586" w:rsidRPr="00D33192" w:rsidTr="00A9272B">
        <w:tc>
          <w:tcPr>
            <w:tcW w:w="3300" w:type="dxa"/>
          </w:tcPr>
          <w:p w:rsidR="00E67586" w:rsidRPr="00821C41" w:rsidRDefault="00E67586" w:rsidP="00A9272B">
            <w:pPr>
              <w:rPr>
                <w:i/>
                <w:color w:val="000000"/>
              </w:rPr>
            </w:pPr>
            <w:r>
              <w:rPr>
                <w:i/>
                <w:color w:val="000000"/>
              </w:rPr>
              <w:t xml:space="preserve"> D(50-200 mm)  </w:t>
            </w:r>
            <w:r w:rsidRPr="00821C41">
              <w:rPr>
                <w:i/>
                <w:color w:val="000000"/>
              </w:rPr>
              <w:t xml:space="preserve">kaina </w:t>
            </w:r>
          </w:p>
        </w:tc>
        <w:tc>
          <w:tcPr>
            <w:tcW w:w="2337" w:type="dxa"/>
          </w:tcPr>
          <w:p w:rsidR="00E67586" w:rsidRPr="00821C41" w:rsidRDefault="00E67586" w:rsidP="00A9272B">
            <w:pPr>
              <w:rPr>
                <w:color w:val="000000"/>
              </w:rPr>
            </w:pPr>
            <w:r w:rsidRPr="00821C41">
              <w:rPr>
                <w:color w:val="000000"/>
              </w:rPr>
              <w:t>1 tona</w:t>
            </w:r>
          </w:p>
        </w:tc>
        <w:tc>
          <w:tcPr>
            <w:tcW w:w="3685" w:type="dxa"/>
          </w:tcPr>
          <w:p w:rsidR="00E67586" w:rsidRPr="00EB6E84" w:rsidRDefault="00E67586" w:rsidP="00A9272B">
            <w:pPr>
              <w:rPr>
                <w:b/>
                <w:i/>
                <w:color w:val="000000"/>
              </w:rPr>
            </w:pPr>
            <w:r>
              <w:rPr>
                <w:b/>
                <w:i/>
                <w:color w:val="000000"/>
              </w:rPr>
              <w:t>375,00</w:t>
            </w:r>
          </w:p>
        </w:tc>
      </w:tr>
      <w:tr w:rsidR="00E67586" w:rsidRPr="00D33192" w:rsidTr="00A9272B">
        <w:tc>
          <w:tcPr>
            <w:tcW w:w="3300" w:type="dxa"/>
          </w:tcPr>
          <w:p w:rsidR="00E67586" w:rsidRDefault="00E67586" w:rsidP="00A9272B">
            <w:pPr>
              <w:rPr>
                <w:b/>
                <w:i/>
                <w:color w:val="000000"/>
              </w:rPr>
            </w:pPr>
            <w:r>
              <w:rPr>
                <w:b/>
                <w:i/>
                <w:color w:val="000000"/>
              </w:rPr>
              <w:t xml:space="preserve">VIDUTINĖ  AKMENS ANGLIES KAINA </w:t>
            </w:r>
          </w:p>
        </w:tc>
        <w:tc>
          <w:tcPr>
            <w:tcW w:w="2337" w:type="dxa"/>
          </w:tcPr>
          <w:p w:rsidR="00E67586" w:rsidRDefault="00E67586" w:rsidP="00A9272B">
            <w:pPr>
              <w:rPr>
                <w:b/>
                <w:i/>
                <w:color w:val="000000"/>
              </w:rPr>
            </w:pPr>
            <w:r>
              <w:rPr>
                <w:b/>
                <w:i/>
                <w:color w:val="000000"/>
              </w:rPr>
              <w:t>1 tona</w:t>
            </w:r>
          </w:p>
        </w:tc>
        <w:tc>
          <w:tcPr>
            <w:tcW w:w="3685" w:type="dxa"/>
          </w:tcPr>
          <w:p w:rsidR="00E67586" w:rsidRPr="00EB6E84" w:rsidRDefault="00E67586" w:rsidP="00A9272B">
            <w:pPr>
              <w:rPr>
                <w:b/>
                <w:i/>
                <w:color w:val="000000"/>
              </w:rPr>
            </w:pPr>
            <w:r>
              <w:rPr>
                <w:b/>
                <w:i/>
                <w:color w:val="000000"/>
              </w:rPr>
              <w:t>374,00</w:t>
            </w:r>
          </w:p>
        </w:tc>
      </w:tr>
    </w:tbl>
    <w:p w:rsidR="00E67586" w:rsidRDefault="00E67586" w:rsidP="00C33C91">
      <w:pPr>
        <w:rPr>
          <w:b/>
          <w:i/>
          <w:color w:val="000000"/>
        </w:rPr>
      </w:pPr>
      <w:r>
        <w:rPr>
          <w:b/>
          <w:i/>
          <w:color w:val="000000"/>
        </w:rPr>
        <w:t xml:space="preserve">  </w:t>
      </w:r>
    </w:p>
    <w:tbl>
      <w:tblPr>
        <w:tblW w:w="9796" w:type="dxa"/>
        <w:tblInd w:w="-15" w:type="dxa"/>
        <w:tblCellMar>
          <w:left w:w="0" w:type="dxa"/>
          <w:right w:w="0" w:type="dxa"/>
        </w:tblCellMar>
        <w:tblLook w:val="00A0" w:firstRow="1" w:lastRow="0" w:firstColumn="1" w:lastColumn="0" w:noHBand="0" w:noVBand="0"/>
      </w:tblPr>
      <w:tblGrid>
        <w:gridCol w:w="2569"/>
        <w:gridCol w:w="9"/>
        <w:gridCol w:w="73"/>
        <w:gridCol w:w="2042"/>
        <w:gridCol w:w="5103"/>
      </w:tblGrid>
      <w:tr w:rsidR="00E67586" w:rsidRPr="001B4981" w:rsidTr="00A9272B">
        <w:trPr>
          <w:gridAfter w:val="2"/>
          <w:wAfter w:w="7145" w:type="dxa"/>
          <w:trHeight w:val="63"/>
        </w:trPr>
        <w:tc>
          <w:tcPr>
            <w:tcW w:w="2569" w:type="dxa"/>
            <w:tcBorders>
              <w:top w:val="nil"/>
              <w:left w:val="nil"/>
              <w:bottom w:val="nil"/>
              <w:right w:val="nil"/>
            </w:tcBorders>
          </w:tcPr>
          <w:p w:rsidR="00E67586" w:rsidRDefault="00E67586" w:rsidP="00A9272B">
            <w:pPr>
              <w:rPr>
                <w:b/>
                <w:bCs/>
                <w:color w:val="000000"/>
                <w:lang w:eastAsia="lt-LT"/>
              </w:rPr>
            </w:pPr>
          </w:p>
          <w:p w:rsidR="00E67586" w:rsidRPr="001B4981" w:rsidRDefault="00E67586" w:rsidP="00A9272B">
            <w:pPr>
              <w:rPr>
                <w:b/>
                <w:bCs/>
                <w:color w:val="000000"/>
                <w:lang w:eastAsia="lt-LT"/>
              </w:rPr>
            </w:pPr>
            <w:r w:rsidRPr="001B4981">
              <w:rPr>
                <w:b/>
                <w:bCs/>
                <w:color w:val="000000"/>
                <w:lang w:eastAsia="lt-LT"/>
              </w:rPr>
              <w:t>DURPIŲ BRIKETAI</w:t>
            </w:r>
          </w:p>
        </w:tc>
        <w:tc>
          <w:tcPr>
            <w:tcW w:w="9" w:type="dxa"/>
            <w:tcBorders>
              <w:top w:val="nil"/>
              <w:left w:val="nil"/>
              <w:bottom w:val="nil"/>
              <w:right w:val="nil"/>
            </w:tcBorders>
          </w:tcPr>
          <w:p w:rsidR="00E67586" w:rsidRPr="001B4981" w:rsidRDefault="00E67586" w:rsidP="00A9272B">
            <w:pPr>
              <w:jc w:val="both"/>
              <w:rPr>
                <w:b/>
                <w:bCs/>
                <w:color w:val="000000"/>
                <w:lang w:eastAsia="lt-LT"/>
              </w:rPr>
            </w:pPr>
          </w:p>
        </w:tc>
        <w:tc>
          <w:tcPr>
            <w:tcW w:w="73" w:type="dxa"/>
            <w:tcBorders>
              <w:top w:val="nil"/>
              <w:left w:val="nil"/>
              <w:bottom w:val="nil"/>
              <w:right w:val="nil"/>
            </w:tcBorders>
            <w:noWrap/>
            <w:tcMar>
              <w:top w:w="15" w:type="dxa"/>
              <w:left w:w="15" w:type="dxa"/>
              <w:bottom w:w="0" w:type="dxa"/>
              <w:right w:w="15" w:type="dxa"/>
            </w:tcMar>
            <w:vAlign w:val="bottom"/>
          </w:tcPr>
          <w:p w:rsidR="00E67586" w:rsidRPr="001B4981" w:rsidRDefault="00E67586" w:rsidP="00A9272B">
            <w:pPr>
              <w:jc w:val="both"/>
              <w:rPr>
                <w:b/>
                <w:bCs/>
                <w:color w:val="000000"/>
                <w:lang w:eastAsia="lt-LT"/>
              </w:rPr>
            </w:pPr>
          </w:p>
        </w:tc>
      </w:tr>
      <w:tr w:rsidR="00E67586" w:rsidRPr="001B4981" w:rsidTr="00A9272B">
        <w:trPr>
          <w:trHeight w:val="19"/>
        </w:trPr>
        <w:tc>
          <w:tcPr>
            <w:tcW w:w="25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jc w:val="center"/>
              <w:rPr>
                <w:b/>
                <w:bCs/>
                <w:color w:val="000000"/>
                <w:lang w:eastAsia="lt-LT"/>
              </w:rPr>
            </w:pPr>
            <w:r w:rsidRPr="001B4981">
              <w:rPr>
                <w:b/>
                <w:bCs/>
                <w:color w:val="000000"/>
                <w:lang w:eastAsia="lt-LT"/>
              </w:rPr>
              <w:t>Pavadinimas</w:t>
            </w: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E67586" w:rsidRPr="001B4981" w:rsidRDefault="00E67586" w:rsidP="00A9272B">
            <w:pPr>
              <w:jc w:val="center"/>
              <w:rPr>
                <w:b/>
                <w:bCs/>
                <w:color w:val="000000"/>
                <w:lang w:eastAsia="lt-LT"/>
              </w:rPr>
            </w:pPr>
            <w:r w:rsidRPr="001B4981">
              <w:rPr>
                <w:b/>
                <w:bCs/>
                <w:color w:val="000000"/>
                <w:lang w:eastAsia="lt-LT"/>
              </w:rPr>
              <w:t>202</w:t>
            </w:r>
            <w:r>
              <w:rPr>
                <w:b/>
                <w:bCs/>
                <w:color w:val="000000"/>
                <w:lang w:eastAsia="lt-LT"/>
              </w:rPr>
              <w:t>3</w:t>
            </w:r>
            <w:r w:rsidRPr="001B4981">
              <w:rPr>
                <w:b/>
                <w:bCs/>
                <w:color w:val="000000"/>
                <w:lang w:eastAsia="lt-LT"/>
              </w:rPr>
              <w:t xml:space="preserve"> m.</w:t>
            </w:r>
          </w:p>
          <w:p w:rsidR="00E67586" w:rsidRPr="001B4981" w:rsidRDefault="00E67586" w:rsidP="00A9272B">
            <w:pPr>
              <w:jc w:val="center"/>
              <w:rPr>
                <w:b/>
                <w:bCs/>
                <w:color w:val="000000"/>
                <w:lang w:eastAsia="lt-LT"/>
              </w:rPr>
            </w:pPr>
            <w:r w:rsidRPr="001B4981">
              <w:rPr>
                <w:b/>
                <w:bCs/>
                <w:color w:val="000000"/>
                <w:lang w:eastAsia="lt-LT"/>
              </w:rPr>
              <w:t xml:space="preserve">Kaina </w:t>
            </w:r>
            <w:proofErr w:type="spellStart"/>
            <w:r w:rsidRPr="001B4981">
              <w:rPr>
                <w:b/>
                <w:bCs/>
                <w:color w:val="000000"/>
                <w:lang w:eastAsia="lt-LT"/>
              </w:rPr>
              <w:t>Eur</w:t>
            </w:r>
            <w:proofErr w:type="spellEnd"/>
            <w:r w:rsidRPr="001B4981">
              <w:rPr>
                <w:b/>
                <w:bCs/>
                <w:color w:val="000000"/>
                <w:lang w:eastAsia="lt-LT"/>
              </w:rPr>
              <w:t>/t</w:t>
            </w:r>
          </w:p>
          <w:p w:rsidR="00E67586" w:rsidRPr="001B4981" w:rsidRDefault="00E67586" w:rsidP="00A9272B">
            <w:pPr>
              <w:ind w:left="120"/>
              <w:jc w:val="center"/>
              <w:rPr>
                <w:b/>
                <w:bCs/>
                <w:color w:val="000000"/>
                <w:lang w:eastAsia="lt-LT"/>
              </w:rPr>
            </w:pPr>
            <w:r w:rsidRPr="001B4981">
              <w:rPr>
                <w:b/>
                <w:bCs/>
                <w:color w:val="000000"/>
                <w:lang w:eastAsia="lt-LT"/>
              </w:rPr>
              <w:t>su PVM</w:t>
            </w:r>
          </w:p>
        </w:tc>
        <w:tc>
          <w:tcPr>
            <w:tcW w:w="5103" w:type="dxa"/>
            <w:tcBorders>
              <w:top w:val="single" w:sz="4" w:space="0" w:color="auto"/>
              <w:left w:val="single" w:sz="4" w:space="0" w:color="auto"/>
              <w:bottom w:val="single" w:sz="4" w:space="0" w:color="auto"/>
              <w:right w:val="single" w:sz="4" w:space="0" w:color="auto"/>
            </w:tcBorders>
            <w:vAlign w:val="center"/>
          </w:tcPr>
          <w:p w:rsidR="00E67586" w:rsidRPr="001B4981" w:rsidRDefault="00E67586" w:rsidP="00A9272B">
            <w:pPr>
              <w:ind w:left="120"/>
              <w:jc w:val="center"/>
              <w:rPr>
                <w:b/>
                <w:bCs/>
                <w:color w:val="000000"/>
                <w:lang w:eastAsia="lt-LT"/>
              </w:rPr>
            </w:pPr>
            <w:r w:rsidRPr="001B4981">
              <w:rPr>
                <w:b/>
                <w:bCs/>
                <w:color w:val="000000"/>
                <w:lang w:eastAsia="lt-LT"/>
              </w:rPr>
              <w:t>Nuoroda</w:t>
            </w:r>
          </w:p>
        </w:tc>
      </w:tr>
      <w:tr w:rsidR="00E67586" w:rsidRPr="001B4981" w:rsidTr="00A9272B">
        <w:trPr>
          <w:trHeight w:val="16"/>
        </w:trPr>
        <w:tc>
          <w:tcPr>
            <w:tcW w:w="256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rPr>
                <w:lang w:eastAsia="lt-LT"/>
              </w:rPr>
            </w:pPr>
            <w:r w:rsidRPr="001B4981">
              <w:rPr>
                <w:lang w:eastAsia="lt-LT"/>
              </w:rPr>
              <w:t>UAB "</w:t>
            </w:r>
            <w:proofErr w:type="spellStart"/>
            <w:r w:rsidRPr="001B4981">
              <w:rPr>
                <w:lang w:eastAsia="lt-LT"/>
              </w:rPr>
              <w:t>Grasta</w:t>
            </w:r>
            <w:proofErr w:type="spellEnd"/>
            <w:r w:rsidRPr="001B4981">
              <w:rPr>
                <w:lang w:eastAsia="lt-LT"/>
              </w:rPr>
              <w:t>" </w:t>
            </w:r>
            <w:r>
              <w:rPr>
                <w:lang w:eastAsia="lt-LT"/>
              </w:rPr>
              <w:t>Pagėgių</w:t>
            </w:r>
            <w:r w:rsidRPr="001B4981">
              <w:rPr>
                <w:lang w:eastAsia="lt-LT"/>
              </w:rPr>
              <w:t xml:space="preserve"> kieto kuro sandėlis</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E67586" w:rsidRPr="001B4981" w:rsidRDefault="00E67586" w:rsidP="00A9272B">
            <w:pPr>
              <w:jc w:val="center"/>
            </w:pPr>
            <w:r>
              <w:t>199,00</w:t>
            </w:r>
          </w:p>
        </w:tc>
        <w:tc>
          <w:tcPr>
            <w:tcW w:w="5103" w:type="dxa"/>
            <w:tcBorders>
              <w:top w:val="single" w:sz="4" w:space="0" w:color="auto"/>
              <w:left w:val="single" w:sz="4" w:space="0" w:color="auto"/>
              <w:bottom w:val="single" w:sz="4" w:space="0" w:color="auto"/>
              <w:right w:val="single" w:sz="4" w:space="0" w:color="auto"/>
            </w:tcBorders>
            <w:vAlign w:val="bottom"/>
          </w:tcPr>
          <w:p w:rsidR="00E67586" w:rsidRPr="001B4981" w:rsidRDefault="004D097C" w:rsidP="00A9272B">
            <w:pPr>
              <w:rPr>
                <w:color w:val="0070C0"/>
                <w:u w:val="single"/>
                <w:lang w:eastAsia="lt-LT"/>
              </w:rPr>
            </w:pPr>
            <w:hyperlink r:id="rId8" w:history="1">
              <w:r w:rsidR="00E67586" w:rsidRPr="00AC7F12">
                <w:rPr>
                  <w:rStyle w:val="Hipersaitas"/>
                  <w:lang w:eastAsia="lt-LT"/>
                </w:rPr>
                <w:t>http://www.grasta.lt/Pagegiu-kieto-kuro-sandelis-858.html</w:t>
              </w:r>
            </w:hyperlink>
          </w:p>
        </w:tc>
      </w:tr>
      <w:tr w:rsidR="00E67586" w:rsidRPr="001B4981" w:rsidTr="00A9272B">
        <w:trPr>
          <w:trHeight w:val="16"/>
        </w:trPr>
        <w:tc>
          <w:tcPr>
            <w:tcW w:w="256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rPr>
                <w:lang w:eastAsia="lt-LT"/>
              </w:rPr>
            </w:pPr>
            <w:proofErr w:type="spellStart"/>
            <w:r w:rsidRPr="001B4981">
              <w:rPr>
                <w:lang w:eastAsia="lt-LT"/>
              </w:rPr>
              <w:t>Ekorinka.lt</w:t>
            </w:r>
            <w:proofErr w:type="spellEnd"/>
          </w:p>
        </w:tc>
        <w:tc>
          <w:tcPr>
            <w:tcW w:w="2124"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E67586" w:rsidRPr="001B4981" w:rsidRDefault="00E67586" w:rsidP="00A9272B">
            <w:pPr>
              <w:jc w:val="center"/>
            </w:pPr>
            <w:r>
              <w:t>185,00</w:t>
            </w:r>
          </w:p>
        </w:tc>
        <w:tc>
          <w:tcPr>
            <w:tcW w:w="5103" w:type="dxa"/>
            <w:tcBorders>
              <w:top w:val="single" w:sz="4" w:space="0" w:color="auto"/>
              <w:left w:val="single" w:sz="4" w:space="0" w:color="auto"/>
              <w:bottom w:val="single" w:sz="4" w:space="0" w:color="auto"/>
              <w:right w:val="single" w:sz="4" w:space="0" w:color="auto"/>
            </w:tcBorders>
            <w:vAlign w:val="bottom"/>
          </w:tcPr>
          <w:p w:rsidR="00E67586" w:rsidRPr="001B4981" w:rsidRDefault="004D097C" w:rsidP="00A9272B">
            <w:pPr>
              <w:rPr>
                <w:color w:val="0070C0"/>
                <w:u w:val="single"/>
                <w:lang w:eastAsia="lt-LT"/>
              </w:rPr>
            </w:pPr>
            <w:hyperlink r:id="rId9" w:history="1">
              <w:r w:rsidR="00E67586" w:rsidRPr="001B4981">
                <w:rPr>
                  <w:color w:val="0070C0"/>
                  <w:u w:val="single"/>
                  <w:lang w:eastAsia="lt-LT"/>
                </w:rPr>
                <w:t>http://ekorinka.lt/</w:t>
              </w:r>
            </w:hyperlink>
          </w:p>
        </w:tc>
      </w:tr>
      <w:tr w:rsidR="00E67586" w:rsidRPr="001B4981" w:rsidTr="00A9272B">
        <w:trPr>
          <w:trHeight w:val="54"/>
        </w:trPr>
        <w:tc>
          <w:tcPr>
            <w:tcW w:w="256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rPr>
                <w:lang w:eastAsia="lt-LT"/>
              </w:rPr>
            </w:pPr>
            <w:r w:rsidRPr="001B4981">
              <w:rPr>
                <w:lang w:eastAsia="lt-LT"/>
              </w:rPr>
              <w:t>Elektroninė prekyba</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E67586" w:rsidRPr="001B4981" w:rsidRDefault="00E67586" w:rsidP="00A9272B">
            <w:pPr>
              <w:jc w:val="center"/>
            </w:pPr>
            <w:r>
              <w:t>170,00</w:t>
            </w:r>
          </w:p>
        </w:tc>
        <w:tc>
          <w:tcPr>
            <w:tcW w:w="5103" w:type="dxa"/>
            <w:tcBorders>
              <w:top w:val="single" w:sz="4" w:space="0" w:color="auto"/>
              <w:left w:val="single" w:sz="4" w:space="0" w:color="auto"/>
              <w:bottom w:val="single" w:sz="4" w:space="0" w:color="auto"/>
              <w:right w:val="single" w:sz="4" w:space="0" w:color="auto"/>
            </w:tcBorders>
            <w:vAlign w:val="bottom"/>
          </w:tcPr>
          <w:p w:rsidR="00E67586" w:rsidRPr="001B4981" w:rsidRDefault="004D097C" w:rsidP="00A9272B">
            <w:pPr>
              <w:rPr>
                <w:color w:val="0070C0"/>
                <w:u w:val="single"/>
                <w:lang w:eastAsia="lt-LT"/>
              </w:rPr>
            </w:pPr>
            <w:hyperlink r:id="rId10" w:history="1">
              <w:r w:rsidR="00E67586" w:rsidRPr="001B4981">
                <w:rPr>
                  <w:rStyle w:val="Hipersaitas"/>
                  <w:lang w:eastAsia="lt-LT"/>
                </w:rPr>
                <w:t>http://www.skelbiu.lt/paieska/durpiu-briketai/</w:t>
              </w:r>
            </w:hyperlink>
          </w:p>
          <w:p w:rsidR="00E67586" w:rsidRPr="001B4981" w:rsidRDefault="00E67586" w:rsidP="00A9272B">
            <w:pPr>
              <w:rPr>
                <w:color w:val="0070C0"/>
                <w:u w:val="single"/>
                <w:lang w:eastAsia="lt-LT"/>
              </w:rPr>
            </w:pPr>
          </w:p>
        </w:tc>
      </w:tr>
    </w:tbl>
    <w:p w:rsidR="00E67586" w:rsidRPr="002E1680" w:rsidRDefault="00E67586" w:rsidP="00C33C91">
      <w:pPr>
        <w:rPr>
          <w:lang w:eastAsia="lt-LT"/>
        </w:rPr>
      </w:pPr>
      <w:r w:rsidRPr="002E1680">
        <w:rPr>
          <w:b/>
          <w:bCs/>
          <w:lang w:eastAsia="lt-LT"/>
        </w:rPr>
        <w:t>Durpių briketų vidutinė kaina         185</w:t>
      </w:r>
      <w:r>
        <w:rPr>
          <w:b/>
          <w:bCs/>
          <w:lang w:eastAsia="lt-LT"/>
        </w:rPr>
        <w:t xml:space="preserve">,00 </w:t>
      </w:r>
      <w:proofErr w:type="spellStart"/>
      <w:r>
        <w:rPr>
          <w:b/>
          <w:bCs/>
          <w:lang w:eastAsia="lt-LT"/>
        </w:rPr>
        <w:t>Eur</w:t>
      </w:r>
      <w:proofErr w:type="spellEnd"/>
    </w:p>
    <w:p w:rsidR="00E67586" w:rsidRPr="001B4981" w:rsidRDefault="00E67586" w:rsidP="00C33C91">
      <w:pPr>
        <w:rPr>
          <w:b/>
          <w:lang w:eastAsia="lt-LT"/>
        </w:rPr>
      </w:pPr>
      <w:r w:rsidRPr="001B4981">
        <w:rPr>
          <w:b/>
          <w:lang w:eastAsia="lt-LT"/>
        </w:rPr>
        <w:t>PJUVENŲ BRIKETAI</w:t>
      </w:r>
    </w:p>
    <w:tbl>
      <w:tblPr>
        <w:tblW w:w="9659" w:type="dxa"/>
        <w:tblInd w:w="-5" w:type="dxa"/>
        <w:tblLayout w:type="fixed"/>
        <w:tblCellMar>
          <w:left w:w="0" w:type="dxa"/>
          <w:right w:w="0" w:type="dxa"/>
        </w:tblCellMar>
        <w:tblLook w:val="00A0" w:firstRow="1" w:lastRow="0" w:firstColumn="1" w:lastColumn="0" w:noHBand="0" w:noVBand="0"/>
      </w:tblPr>
      <w:tblGrid>
        <w:gridCol w:w="2552"/>
        <w:gridCol w:w="2146"/>
        <w:gridCol w:w="4961"/>
      </w:tblGrid>
      <w:tr w:rsidR="00E67586" w:rsidRPr="001B4981" w:rsidTr="00A9272B">
        <w:trPr>
          <w:trHeight w:val="402"/>
        </w:trPr>
        <w:tc>
          <w:tcPr>
            <w:tcW w:w="25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jc w:val="both"/>
              <w:rPr>
                <w:b/>
                <w:bCs/>
                <w:color w:val="000000"/>
                <w:lang w:eastAsia="lt-LT"/>
              </w:rPr>
            </w:pPr>
            <w:r w:rsidRPr="001B4981">
              <w:rPr>
                <w:b/>
                <w:bCs/>
                <w:color w:val="000000"/>
                <w:lang w:eastAsia="lt-LT"/>
              </w:rPr>
              <w:t>Pavadinimas</w:t>
            </w:r>
          </w:p>
        </w:tc>
        <w:tc>
          <w:tcPr>
            <w:tcW w:w="2146" w:type="dxa"/>
            <w:tcBorders>
              <w:top w:val="single" w:sz="4" w:space="0" w:color="auto"/>
              <w:left w:val="single" w:sz="4" w:space="0" w:color="auto"/>
              <w:bottom w:val="single" w:sz="4" w:space="0" w:color="auto"/>
              <w:right w:val="single" w:sz="4" w:space="0" w:color="auto"/>
            </w:tcBorders>
            <w:vAlign w:val="center"/>
          </w:tcPr>
          <w:p w:rsidR="00E67586" w:rsidRPr="001B4981" w:rsidRDefault="00E67586" w:rsidP="00A9272B">
            <w:pPr>
              <w:jc w:val="center"/>
              <w:rPr>
                <w:b/>
                <w:bCs/>
                <w:color w:val="000000"/>
                <w:lang w:eastAsia="lt-LT"/>
              </w:rPr>
            </w:pPr>
            <w:r w:rsidRPr="001B4981">
              <w:rPr>
                <w:b/>
                <w:bCs/>
                <w:color w:val="000000"/>
                <w:lang w:eastAsia="lt-LT"/>
              </w:rPr>
              <w:t>202</w:t>
            </w:r>
            <w:r>
              <w:rPr>
                <w:b/>
                <w:bCs/>
                <w:color w:val="000000"/>
                <w:lang w:eastAsia="lt-LT"/>
              </w:rPr>
              <w:t>3</w:t>
            </w:r>
            <w:r w:rsidRPr="001B4981">
              <w:rPr>
                <w:b/>
                <w:bCs/>
                <w:color w:val="000000"/>
                <w:lang w:eastAsia="lt-LT"/>
              </w:rPr>
              <w:t xml:space="preserve"> m.</w:t>
            </w:r>
          </w:p>
          <w:p w:rsidR="00E67586" w:rsidRPr="001B4981" w:rsidRDefault="00E67586" w:rsidP="00A9272B">
            <w:pPr>
              <w:jc w:val="center"/>
              <w:rPr>
                <w:b/>
                <w:bCs/>
                <w:color w:val="000000"/>
                <w:lang w:eastAsia="lt-LT"/>
              </w:rPr>
            </w:pPr>
            <w:r w:rsidRPr="001B4981">
              <w:rPr>
                <w:b/>
                <w:bCs/>
                <w:color w:val="000000"/>
                <w:lang w:eastAsia="lt-LT"/>
              </w:rPr>
              <w:t xml:space="preserve">Kaina </w:t>
            </w:r>
            <w:proofErr w:type="spellStart"/>
            <w:r w:rsidRPr="001B4981">
              <w:rPr>
                <w:b/>
                <w:bCs/>
                <w:color w:val="000000"/>
                <w:lang w:eastAsia="lt-LT"/>
              </w:rPr>
              <w:t>Eur</w:t>
            </w:r>
            <w:proofErr w:type="spellEnd"/>
            <w:r w:rsidRPr="001B4981">
              <w:rPr>
                <w:b/>
                <w:bCs/>
                <w:color w:val="000000"/>
                <w:lang w:eastAsia="lt-LT"/>
              </w:rPr>
              <w:t>/t su PVM</w:t>
            </w:r>
          </w:p>
        </w:tc>
        <w:tc>
          <w:tcPr>
            <w:tcW w:w="4961" w:type="dxa"/>
            <w:tcBorders>
              <w:top w:val="single" w:sz="4" w:space="0" w:color="auto"/>
              <w:left w:val="single" w:sz="4" w:space="0" w:color="auto"/>
              <w:bottom w:val="single" w:sz="4" w:space="0" w:color="auto"/>
              <w:right w:val="single" w:sz="4" w:space="0" w:color="auto"/>
            </w:tcBorders>
            <w:vAlign w:val="center"/>
          </w:tcPr>
          <w:p w:rsidR="00E67586" w:rsidRPr="001B4981" w:rsidRDefault="00E67586" w:rsidP="00A9272B">
            <w:pPr>
              <w:jc w:val="center"/>
              <w:rPr>
                <w:b/>
                <w:bCs/>
                <w:color w:val="000000"/>
                <w:lang w:eastAsia="lt-LT"/>
              </w:rPr>
            </w:pPr>
            <w:r w:rsidRPr="001B4981">
              <w:rPr>
                <w:b/>
                <w:bCs/>
                <w:color w:val="000000"/>
                <w:lang w:eastAsia="lt-LT"/>
              </w:rPr>
              <w:t>Nuoroda</w:t>
            </w:r>
          </w:p>
        </w:tc>
      </w:tr>
      <w:tr w:rsidR="00E67586" w:rsidRPr="001B4981" w:rsidTr="00A9272B">
        <w:trPr>
          <w:trHeight w:val="189"/>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rPr>
                <w:lang w:eastAsia="lt-LT"/>
              </w:rPr>
            </w:pPr>
            <w:r w:rsidRPr="001B4981">
              <w:rPr>
                <w:lang w:eastAsia="lt-LT"/>
              </w:rPr>
              <w:t>Elektroninė prekyba</w:t>
            </w:r>
          </w:p>
        </w:tc>
        <w:tc>
          <w:tcPr>
            <w:tcW w:w="2146" w:type="dxa"/>
            <w:tcBorders>
              <w:top w:val="single" w:sz="4" w:space="0" w:color="auto"/>
              <w:left w:val="single" w:sz="4" w:space="0" w:color="auto"/>
              <w:bottom w:val="single" w:sz="4" w:space="0" w:color="auto"/>
              <w:right w:val="single" w:sz="4" w:space="0" w:color="auto"/>
            </w:tcBorders>
            <w:shd w:val="clear" w:color="auto" w:fill="FBD4B4"/>
            <w:vAlign w:val="center"/>
          </w:tcPr>
          <w:p w:rsidR="00E67586" w:rsidRPr="001B4981" w:rsidRDefault="00E67586" w:rsidP="00A9272B">
            <w:pPr>
              <w:jc w:val="center"/>
            </w:pPr>
            <w:r>
              <w:t>280,00</w:t>
            </w:r>
          </w:p>
        </w:tc>
        <w:tc>
          <w:tcPr>
            <w:tcW w:w="4961" w:type="dxa"/>
            <w:tcBorders>
              <w:top w:val="single" w:sz="4" w:space="0" w:color="auto"/>
              <w:left w:val="single" w:sz="4" w:space="0" w:color="auto"/>
              <w:bottom w:val="single" w:sz="4" w:space="0" w:color="auto"/>
              <w:right w:val="single" w:sz="4" w:space="0" w:color="auto"/>
            </w:tcBorders>
            <w:vAlign w:val="bottom"/>
          </w:tcPr>
          <w:p w:rsidR="00E67586" w:rsidRPr="001B4981" w:rsidRDefault="004D097C" w:rsidP="00A9272B">
            <w:pPr>
              <w:rPr>
                <w:rStyle w:val="Hipersaitas"/>
                <w:color w:val="0070C0"/>
                <w:lang w:eastAsia="lt-LT"/>
              </w:rPr>
            </w:pPr>
            <w:hyperlink r:id="rId11" w:history="1">
              <w:r w:rsidR="00E67586" w:rsidRPr="001B4981">
                <w:rPr>
                  <w:rStyle w:val="Hipersaitas"/>
                  <w:color w:val="0070C0"/>
                  <w:lang w:eastAsia="lt-LT"/>
                </w:rPr>
                <w:t>http://www.skelbiu.lt/skelbimai/buitis/kietas-skystas-kuras/briketai/?gclid=Cj0KEQjwgJq-</w:t>
              </w:r>
            </w:hyperlink>
          </w:p>
          <w:p w:rsidR="00E67586" w:rsidRPr="001B4981" w:rsidRDefault="00E67586" w:rsidP="00A9272B">
            <w:pPr>
              <w:rPr>
                <w:color w:val="0070C0"/>
                <w:u w:val="single"/>
                <w:lang w:eastAsia="lt-LT"/>
              </w:rPr>
            </w:pPr>
          </w:p>
        </w:tc>
      </w:tr>
      <w:tr w:rsidR="00E67586" w:rsidRPr="001B4981" w:rsidTr="00A9272B">
        <w:trPr>
          <w:trHeight w:val="705"/>
        </w:trPr>
        <w:tc>
          <w:tcPr>
            <w:tcW w:w="2552"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E67586" w:rsidRPr="001B4981" w:rsidRDefault="00E67586" w:rsidP="00A9272B">
            <w:pPr>
              <w:rPr>
                <w:lang w:eastAsia="lt-LT"/>
              </w:rPr>
            </w:pPr>
            <w:r w:rsidRPr="001B4981">
              <w:rPr>
                <w:lang w:eastAsia="lt-LT"/>
              </w:rPr>
              <w:t>UAB "</w:t>
            </w:r>
            <w:proofErr w:type="spellStart"/>
            <w:r w:rsidRPr="001B4981">
              <w:rPr>
                <w:lang w:eastAsia="lt-LT"/>
              </w:rPr>
              <w:t>Grasta</w:t>
            </w:r>
            <w:proofErr w:type="spellEnd"/>
            <w:r w:rsidRPr="001B4981">
              <w:rPr>
                <w:lang w:eastAsia="lt-LT"/>
              </w:rPr>
              <w:t>" </w:t>
            </w:r>
            <w:r>
              <w:rPr>
                <w:lang w:eastAsia="lt-LT"/>
              </w:rPr>
              <w:t xml:space="preserve">–Pagėgių </w:t>
            </w:r>
            <w:r w:rsidRPr="001B4981">
              <w:rPr>
                <w:lang w:eastAsia="lt-LT"/>
              </w:rPr>
              <w:t>kieto kuro sandėlis</w:t>
            </w:r>
          </w:p>
        </w:tc>
        <w:tc>
          <w:tcPr>
            <w:tcW w:w="2146" w:type="dxa"/>
            <w:tcBorders>
              <w:top w:val="single" w:sz="4" w:space="0" w:color="auto"/>
              <w:left w:val="single" w:sz="4" w:space="0" w:color="auto"/>
              <w:bottom w:val="single" w:sz="4" w:space="0" w:color="auto"/>
              <w:right w:val="single" w:sz="4" w:space="0" w:color="auto"/>
            </w:tcBorders>
            <w:shd w:val="clear" w:color="auto" w:fill="FBD4B4"/>
            <w:vAlign w:val="center"/>
          </w:tcPr>
          <w:p w:rsidR="00E67586" w:rsidRPr="001B4981" w:rsidRDefault="00E67586" w:rsidP="00A9272B">
            <w:pPr>
              <w:jc w:val="center"/>
            </w:pPr>
            <w:r>
              <w:t>302,40</w:t>
            </w:r>
          </w:p>
        </w:tc>
        <w:tc>
          <w:tcPr>
            <w:tcW w:w="4961" w:type="dxa"/>
            <w:tcBorders>
              <w:top w:val="single" w:sz="4" w:space="0" w:color="auto"/>
              <w:left w:val="single" w:sz="4" w:space="0" w:color="auto"/>
              <w:bottom w:val="single" w:sz="4" w:space="0" w:color="auto"/>
              <w:right w:val="single" w:sz="4" w:space="0" w:color="000000"/>
            </w:tcBorders>
            <w:vAlign w:val="bottom"/>
          </w:tcPr>
          <w:p w:rsidR="00E67586" w:rsidRPr="001B4981" w:rsidRDefault="004D097C" w:rsidP="00A9272B">
            <w:pPr>
              <w:rPr>
                <w:color w:val="0070C0"/>
                <w:u w:val="single"/>
                <w:lang w:eastAsia="lt-LT"/>
              </w:rPr>
            </w:pPr>
            <w:hyperlink r:id="rId12" w:history="1">
              <w:r w:rsidR="00E67586" w:rsidRPr="00AC7F12">
                <w:rPr>
                  <w:rStyle w:val="Hipersaitas"/>
                  <w:lang w:eastAsia="lt-LT"/>
                </w:rPr>
                <w:t>http://www.grasta.lt/Pagegiu-kieto-kuro-sandelis-858.html</w:t>
              </w:r>
            </w:hyperlink>
          </w:p>
          <w:p w:rsidR="00E67586" w:rsidRPr="001B4981" w:rsidRDefault="00E67586" w:rsidP="00A9272B">
            <w:pPr>
              <w:rPr>
                <w:color w:val="0070C0"/>
                <w:u w:val="single"/>
                <w:lang w:eastAsia="lt-LT"/>
              </w:rPr>
            </w:pPr>
          </w:p>
        </w:tc>
      </w:tr>
    </w:tbl>
    <w:p w:rsidR="00E67586" w:rsidRPr="002E1680" w:rsidRDefault="00E67586" w:rsidP="00C33C91">
      <w:pPr>
        <w:rPr>
          <w:b/>
          <w:lang w:eastAsia="lt-LT"/>
        </w:rPr>
      </w:pPr>
      <w:r w:rsidRPr="002E1680">
        <w:rPr>
          <w:b/>
          <w:bCs/>
          <w:lang w:eastAsia="lt-LT"/>
        </w:rPr>
        <w:t xml:space="preserve">Pjuvenų briketų </w:t>
      </w:r>
      <w:bookmarkStart w:id="1" w:name="_Hlk113385552"/>
      <w:r w:rsidRPr="002E1680">
        <w:rPr>
          <w:b/>
          <w:bCs/>
          <w:lang w:eastAsia="lt-LT"/>
        </w:rPr>
        <w:t xml:space="preserve"> vidutinė kaina </w:t>
      </w:r>
      <w:bookmarkEnd w:id="1"/>
      <w:r w:rsidRPr="002E1680">
        <w:rPr>
          <w:b/>
          <w:bCs/>
          <w:lang w:eastAsia="lt-LT"/>
        </w:rPr>
        <w:t xml:space="preserve">       291,00</w:t>
      </w:r>
      <w:r>
        <w:rPr>
          <w:b/>
          <w:bCs/>
          <w:lang w:eastAsia="lt-LT"/>
        </w:rPr>
        <w:t xml:space="preserve"> </w:t>
      </w:r>
      <w:proofErr w:type="spellStart"/>
      <w:r>
        <w:rPr>
          <w:b/>
          <w:bCs/>
          <w:lang w:eastAsia="lt-LT"/>
        </w:rPr>
        <w:t>Eur</w:t>
      </w:r>
      <w:proofErr w:type="spellEnd"/>
    </w:p>
    <w:p w:rsidR="00E67586" w:rsidRPr="001B4981" w:rsidRDefault="00E67586" w:rsidP="00C33C91">
      <w:pPr>
        <w:rPr>
          <w:b/>
          <w:lang w:eastAsia="lt-LT"/>
        </w:rPr>
      </w:pPr>
      <w:r w:rsidRPr="001B4981">
        <w:rPr>
          <w:b/>
          <w:lang w:eastAsia="lt-LT"/>
        </w:rPr>
        <w:t>MEDŽIO, PJUVENŲ GRANULĖS</w:t>
      </w:r>
    </w:p>
    <w:tbl>
      <w:tblPr>
        <w:tblW w:w="9801" w:type="dxa"/>
        <w:tblInd w:w="-5" w:type="dxa"/>
        <w:tblLayout w:type="fixed"/>
        <w:tblCellMar>
          <w:left w:w="0" w:type="dxa"/>
          <w:right w:w="0" w:type="dxa"/>
        </w:tblCellMar>
        <w:tblLook w:val="00A0" w:firstRow="1" w:lastRow="0" w:firstColumn="1" w:lastColumn="0" w:noHBand="0" w:noVBand="0"/>
      </w:tblPr>
      <w:tblGrid>
        <w:gridCol w:w="2572"/>
        <w:gridCol w:w="2126"/>
        <w:gridCol w:w="5103"/>
      </w:tblGrid>
      <w:tr w:rsidR="00E67586" w:rsidRPr="001B4981" w:rsidTr="00A9272B">
        <w:trPr>
          <w:trHeight w:val="576"/>
        </w:trPr>
        <w:tc>
          <w:tcPr>
            <w:tcW w:w="25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jc w:val="center"/>
              <w:rPr>
                <w:b/>
                <w:bCs/>
                <w:color w:val="000000"/>
                <w:lang w:eastAsia="lt-LT"/>
              </w:rPr>
            </w:pPr>
            <w:r w:rsidRPr="001B4981">
              <w:rPr>
                <w:b/>
                <w:bCs/>
                <w:color w:val="000000"/>
                <w:lang w:eastAsia="lt-LT"/>
              </w:rPr>
              <w:t>Pavadinimas</w:t>
            </w:r>
          </w:p>
        </w:tc>
        <w:tc>
          <w:tcPr>
            <w:tcW w:w="2126" w:type="dxa"/>
            <w:tcBorders>
              <w:top w:val="single" w:sz="4" w:space="0" w:color="auto"/>
              <w:left w:val="single" w:sz="4" w:space="0" w:color="auto"/>
              <w:bottom w:val="single" w:sz="4" w:space="0" w:color="auto"/>
              <w:right w:val="single" w:sz="4" w:space="0" w:color="auto"/>
            </w:tcBorders>
            <w:vAlign w:val="center"/>
          </w:tcPr>
          <w:p w:rsidR="00E67586" w:rsidRPr="001B4981" w:rsidRDefault="00E67586" w:rsidP="00A9272B">
            <w:pPr>
              <w:jc w:val="center"/>
              <w:rPr>
                <w:b/>
                <w:bCs/>
                <w:color w:val="000000"/>
                <w:lang w:eastAsia="lt-LT"/>
              </w:rPr>
            </w:pPr>
            <w:r w:rsidRPr="001B4981">
              <w:rPr>
                <w:b/>
                <w:bCs/>
                <w:color w:val="000000"/>
                <w:lang w:eastAsia="lt-LT"/>
              </w:rPr>
              <w:t>202</w:t>
            </w:r>
            <w:r>
              <w:rPr>
                <w:b/>
                <w:bCs/>
                <w:color w:val="000000"/>
                <w:lang w:eastAsia="lt-LT"/>
              </w:rPr>
              <w:t>3</w:t>
            </w:r>
            <w:r w:rsidRPr="001B4981">
              <w:rPr>
                <w:b/>
                <w:bCs/>
                <w:color w:val="000000"/>
                <w:lang w:eastAsia="lt-LT"/>
              </w:rPr>
              <w:t xml:space="preserve"> m.</w:t>
            </w:r>
          </w:p>
          <w:p w:rsidR="00E67586" w:rsidRPr="001B4981" w:rsidRDefault="00E67586" w:rsidP="00A9272B">
            <w:pPr>
              <w:jc w:val="center"/>
              <w:rPr>
                <w:b/>
                <w:bCs/>
                <w:color w:val="000000"/>
                <w:lang w:eastAsia="lt-LT"/>
              </w:rPr>
            </w:pPr>
            <w:r w:rsidRPr="001B4981">
              <w:rPr>
                <w:b/>
                <w:bCs/>
                <w:color w:val="000000"/>
                <w:lang w:eastAsia="lt-LT"/>
              </w:rPr>
              <w:t xml:space="preserve">Kaina </w:t>
            </w:r>
            <w:proofErr w:type="spellStart"/>
            <w:r w:rsidRPr="001B4981">
              <w:rPr>
                <w:b/>
                <w:bCs/>
                <w:color w:val="000000"/>
                <w:lang w:eastAsia="lt-LT"/>
              </w:rPr>
              <w:t>Eur</w:t>
            </w:r>
            <w:proofErr w:type="spellEnd"/>
            <w:r w:rsidRPr="001B4981">
              <w:rPr>
                <w:b/>
                <w:bCs/>
                <w:color w:val="000000"/>
                <w:lang w:eastAsia="lt-LT"/>
              </w:rPr>
              <w:t>/t su PVM</w:t>
            </w:r>
          </w:p>
        </w:tc>
        <w:tc>
          <w:tcPr>
            <w:tcW w:w="5103" w:type="dxa"/>
            <w:tcBorders>
              <w:top w:val="single" w:sz="4" w:space="0" w:color="auto"/>
              <w:left w:val="single" w:sz="4" w:space="0" w:color="auto"/>
              <w:bottom w:val="single" w:sz="4" w:space="0" w:color="auto"/>
              <w:right w:val="single" w:sz="4" w:space="0" w:color="auto"/>
            </w:tcBorders>
            <w:vAlign w:val="center"/>
          </w:tcPr>
          <w:p w:rsidR="00E67586" w:rsidRPr="001B4981" w:rsidRDefault="00E67586" w:rsidP="00A9272B">
            <w:pPr>
              <w:jc w:val="center"/>
              <w:rPr>
                <w:b/>
                <w:bCs/>
                <w:color w:val="000000"/>
                <w:lang w:eastAsia="lt-LT"/>
              </w:rPr>
            </w:pPr>
            <w:r w:rsidRPr="001B4981">
              <w:rPr>
                <w:b/>
                <w:bCs/>
                <w:color w:val="000000"/>
                <w:lang w:eastAsia="lt-LT"/>
              </w:rPr>
              <w:t>Nuoroda</w:t>
            </w:r>
          </w:p>
        </w:tc>
      </w:tr>
      <w:tr w:rsidR="00E67586" w:rsidRPr="001B4981" w:rsidTr="00A9272B">
        <w:trPr>
          <w:trHeight w:val="765"/>
        </w:trPr>
        <w:tc>
          <w:tcPr>
            <w:tcW w:w="25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rPr>
                <w:lang w:eastAsia="lt-LT"/>
              </w:rPr>
            </w:pPr>
            <w:proofErr w:type="spellStart"/>
            <w:r w:rsidRPr="001B4981">
              <w:rPr>
                <w:lang w:eastAsia="lt-LT"/>
              </w:rPr>
              <w:t>UAB"Grasta</w:t>
            </w:r>
            <w:proofErr w:type="spellEnd"/>
            <w:r w:rsidRPr="001B4981">
              <w:rPr>
                <w:lang w:eastAsia="lt-LT"/>
              </w:rPr>
              <w:t>" </w:t>
            </w:r>
            <w:r>
              <w:rPr>
                <w:lang w:eastAsia="lt-LT"/>
              </w:rPr>
              <w:t xml:space="preserve">Pagėgių </w:t>
            </w:r>
            <w:r w:rsidRPr="001B4981">
              <w:rPr>
                <w:lang w:eastAsia="lt-LT"/>
              </w:rPr>
              <w:t xml:space="preserve"> kieto kuro sandėlis</w:t>
            </w:r>
          </w:p>
          <w:p w:rsidR="00E67586" w:rsidRPr="001B4981" w:rsidRDefault="00E67586" w:rsidP="00A9272B">
            <w:pPr>
              <w:rPr>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D4B4"/>
            <w:vAlign w:val="center"/>
          </w:tcPr>
          <w:p w:rsidR="00E67586" w:rsidRPr="001B4981" w:rsidRDefault="00E67586" w:rsidP="00A9272B">
            <w:pPr>
              <w:jc w:val="center"/>
              <w:rPr>
                <w:color w:val="000000"/>
              </w:rPr>
            </w:pPr>
            <w:r>
              <w:rPr>
                <w:color w:val="000000"/>
              </w:rPr>
              <w:t>339</w:t>
            </w:r>
          </w:p>
        </w:tc>
        <w:tc>
          <w:tcPr>
            <w:tcW w:w="5103" w:type="dxa"/>
            <w:tcBorders>
              <w:top w:val="single" w:sz="4" w:space="0" w:color="auto"/>
              <w:left w:val="single" w:sz="4" w:space="0" w:color="auto"/>
              <w:bottom w:val="single" w:sz="4" w:space="0" w:color="auto"/>
              <w:right w:val="single" w:sz="4" w:space="0" w:color="auto"/>
            </w:tcBorders>
            <w:vAlign w:val="center"/>
          </w:tcPr>
          <w:p w:rsidR="00E67586" w:rsidRPr="001B4981" w:rsidRDefault="004D097C" w:rsidP="00A9272B">
            <w:pPr>
              <w:rPr>
                <w:color w:val="0070C0"/>
                <w:u w:val="single"/>
                <w:lang w:eastAsia="lt-LT"/>
              </w:rPr>
            </w:pPr>
            <w:hyperlink r:id="rId13" w:history="1">
              <w:r w:rsidR="00E67586" w:rsidRPr="00AC7F12">
                <w:rPr>
                  <w:rStyle w:val="Hipersaitas"/>
                  <w:lang w:eastAsia="lt-LT"/>
                </w:rPr>
                <w:t>http://www.grasta.lt/Pagegiu-kieto-kuro-sandelis-853.html</w:t>
              </w:r>
            </w:hyperlink>
          </w:p>
        </w:tc>
      </w:tr>
      <w:tr w:rsidR="00E67586" w:rsidRPr="001B4981" w:rsidTr="00A9272B">
        <w:trPr>
          <w:trHeight w:val="345"/>
        </w:trPr>
        <w:tc>
          <w:tcPr>
            <w:tcW w:w="25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rPr>
                <w:lang w:eastAsia="lt-LT"/>
              </w:rPr>
            </w:pPr>
            <w:r w:rsidRPr="001B4981">
              <w:rPr>
                <w:lang w:eastAsia="lt-LT"/>
              </w:rPr>
              <w:lastRenderedPageBreak/>
              <w:t>Elektroninė prekyba</w:t>
            </w:r>
          </w:p>
          <w:p w:rsidR="00E67586" w:rsidRPr="001B4981" w:rsidRDefault="00E67586" w:rsidP="00A9272B">
            <w:pPr>
              <w:rPr>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D4B4"/>
            <w:vAlign w:val="center"/>
          </w:tcPr>
          <w:p w:rsidR="00E67586" w:rsidRPr="001B4981" w:rsidRDefault="00E67586" w:rsidP="00A9272B">
            <w:pPr>
              <w:jc w:val="center"/>
              <w:rPr>
                <w:color w:val="000000"/>
              </w:rPr>
            </w:pPr>
            <w:r>
              <w:rPr>
                <w:color w:val="000000"/>
              </w:rPr>
              <w:t>320</w:t>
            </w:r>
          </w:p>
        </w:tc>
        <w:tc>
          <w:tcPr>
            <w:tcW w:w="5103" w:type="dxa"/>
            <w:tcBorders>
              <w:top w:val="single" w:sz="4" w:space="0" w:color="auto"/>
              <w:left w:val="single" w:sz="4" w:space="0" w:color="auto"/>
              <w:bottom w:val="single" w:sz="4" w:space="0" w:color="auto"/>
              <w:right w:val="single" w:sz="4" w:space="0" w:color="auto"/>
            </w:tcBorders>
            <w:vAlign w:val="center"/>
          </w:tcPr>
          <w:p w:rsidR="00E67586" w:rsidRPr="001B4981" w:rsidRDefault="004D097C" w:rsidP="00A9272B">
            <w:pPr>
              <w:rPr>
                <w:color w:val="0070C0"/>
                <w:u w:val="single"/>
                <w:lang w:eastAsia="lt-LT"/>
              </w:rPr>
            </w:pPr>
            <w:hyperlink r:id="rId14" w:history="1">
              <w:r w:rsidR="00E67586" w:rsidRPr="001B4981">
                <w:rPr>
                  <w:rStyle w:val="Hipersaitas"/>
                  <w:lang w:eastAsia="lt-LT"/>
                </w:rPr>
                <w:t>https://www.skelbiu.lt/paieska/pjuvenu-granules/</w:t>
              </w:r>
            </w:hyperlink>
          </w:p>
          <w:p w:rsidR="00E67586" w:rsidRPr="001B4981" w:rsidRDefault="00E67586" w:rsidP="00A9272B"/>
        </w:tc>
      </w:tr>
      <w:tr w:rsidR="00E67586" w:rsidRPr="001B4981" w:rsidTr="00A9272B">
        <w:trPr>
          <w:trHeight w:val="1632"/>
        </w:trPr>
        <w:tc>
          <w:tcPr>
            <w:tcW w:w="25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67586" w:rsidRPr="001B4981" w:rsidRDefault="00E67586" w:rsidP="00A9272B">
            <w:pPr>
              <w:rPr>
                <w:bCs/>
                <w:lang w:eastAsia="lt-LT"/>
              </w:rPr>
            </w:pPr>
            <w:r>
              <w:rPr>
                <w:bCs/>
                <w:lang w:eastAsia="lt-LT"/>
              </w:rPr>
              <w:t>UAB „SAURIDA“</w:t>
            </w:r>
          </w:p>
        </w:tc>
        <w:tc>
          <w:tcPr>
            <w:tcW w:w="2126" w:type="dxa"/>
            <w:tcBorders>
              <w:top w:val="single" w:sz="4" w:space="0" w:color="auto"/>
              <w:left w:val="single" w:sz="4" w:space="0" w:color="auto"/>
              <w:bottom w:val="single" w:sz="4" w:space="0" w:color="auto"/>
              <w:right w:val="single" w:sz="4" w:space="0" w:color="auto"/>
            </w:tcBorders>
            <w:shd w:val="clear" w:color="auto" w:fill="FBD4B4"/>
            <w:vAlign w:val="center"/>
          </w:tcPr>
          <w:p w:rsidR="00E67586" w:rsidRPr="001B4981" w:rsidRDefault="00E67586" w:rsidP="00A9272B">
            <w:pPr>
              <w:jc w:val="center"/>
              <w:rPr>
                <w:color w:val="000000"/>
              </w:rPr>
            </w:pPr>
            <w:r>
              <w:rPr>
                <w:color w:val="000000"/>
              </w:rPr>
              <w:t>350</w:t>
            </w:r>
          </w:p>
        </w:tc>
        <w:tc>
          <w:tcPr>
            <w:tcW w:w="5103" w:type="dxa"/>
            <w:tcBorders>
              <w:top w:val="single" w:sz="4" w:space="0" w:color="auto"/>
              <w:left w:val="single" w:sz="4" w:space="0" w:color="auto"/>
              <w:bottom w:val="single" w:sz="4" w:space="0" w:color="auto"/>
              <w:right w:val="single" w:sz="4" w:space="0" w:color="auto"/>
            </w:tcBorders>
            <w:vAlign w:val="center"/>
          </w:tcPr>
          <w:p w:rsidR="00E67586" w:rsidRPr="001B4981" w:rsidRDefault="00E67586" w:rsidP="00A9272B">
            <w:pPr>
              <w:rPr>
                <w:lang w:eastAsia="lt-LT"/>
              </w:rPr>
            </w:pPr>
            <w:r>
              <w:t xml:space="preserve"> </w:t>
            </w:r>
            <w:r w:rsidRPr="00522A40">
              <w:rPr>
                <w:lang w:eastAsia="lt-LT"/>
              </w:rPr>
              <w:t>https://esaurida.lt/produktu-kategorija/biokuras/granules/?gclid=CjwKCAjwwL6aBhBlEiwADycBILnO38UrAUsNHD8VWrokUH6T6Rm5A6zfkTFSa6xoYO7d7TAgF_SQdhoCQoIQAvD_BwE&amp;orderby=popularity&amp;gclid=EAIaIQobChMI1rDrlNrr-gIVF_N3Ch3SggfoEAAYASAAEgJBsfD_BwE</w:t>
            </w:r>
          </w:p>
          <w:p w:rsidR="00E67586" w:rsidRPr="001B4981" w:rsidRDefault="00E67586" w:rsidP="00A9272B"/>
        </w:tc>
      </w:tr>
    </w:tbl>
    <w:p w:rsidR="00E67586" w:rsidRPr="002E1680" w:rsidRDefault="00E67586" w:rsidP="00C33C91">
      <w:pPr>
        <w:rPr>
          <w:b/>
          <w:bCs/>
          <w:lang w:eastAsia="lt-LT"/>
        </w:rPr>
      </w:pPr>
      <w:r w:rsidRPr="002E1680">
        <w:rPr>
          <w:b/>
          <w:bCs/>
          <w:lang w:eastAsia="lt-LT"/>
        </w:rPr>
        <w:t>Medžio, pjuvenų granulių vidutinė kaina 336</w:t>
      </w:r>
      <w:r>
        <w:rPr>
          <w:b/>
          <w:bCs/>
          <w:lang w:eastAsia="lt-LT"/>
        </w:rPr>
        <w:t xml:space="preserve"> </w:t>
      </w:r>
      <w:proofErr w:type="spellStart"/>
      <w:r>
        <w:rPr>
          <w:b/>
          <w:bCs/>
          <w:lang w:eastAsia="lt-LT"/>
        </w:rPr>
        <w:t>Eur</w:t>
      </w:r>
      <w:proofErr w:type="spellEnd"/>
    </w:p>
    <w:p w:rsidR="00E67586" w:rsidRPr="002E1680" w:rsidRDefault="00E67586" w:rsidP="00C33C91"/>
    <w:p w:rsidR="00E67586" w:rsidRDefault="00E67586" w:rsidP="00C33C91">
      <w:pPr>
        <w:rPr>
          <w:b/>
          <w:color w:val="000000"/>
        </w:rPr>
      </w:pPr>
    </w:p>
    <w:p w:rsidR="00E67586" w:rsidRPr="00EF0D64" w:rsidRDefault="00E67586" w:rsidP="00C33C91">
      <w:pPr>
        <w:rPr>
          <w:b/>
          <w:i/>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r>
        <w:rPr>
          <w:color w:val="000000"/>
        </w:rPr>
        <w:t>Turto ir ūkio skyrius vyr. specialistė</w:t>
      </w:r>
      <w:r>
        <w:rPr>
          <w:color w:val="000000"/>
        </w:rPr>
        <w:tab/>
      </w:r>
      <w:r>
        <w:rPr>
          <w:color w:val="000000"/>
        </w:rPr>
        <w:tab/>
      </w:r>
      <w:r>
        <w:rPr>
          <w:color w:val="000000"/>
        </w:rPr>
        <w:tab/>
      </w:r>
      <w:r>
        <w:rPr>
          <w:color w:val="000000"/>
        </w:rPr>
        <w:tab/>
        <w:t>Birutė Kaupienė</w:t>
      </w: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E67586" w:rsidP="00C33C91">
      <w:pPr>
        <w:rPr>
          <w:color w:val="000000"/>
        </w:rPr>
      </w:pPr>
    </w:p>
    <w:p w:rsidR="00E67586" w:rsidRDefault="00455199" w:rsidP="00C33C91">
      <w:pPr>
        <w:spacing w:line="240" w:lineRule="atLeast"/>
        <w:jc w:val="center"/>
      </w:pPr>
      <w:r>
        <w:rPr>
          <w:noProof/>
          <w:sz w:val="28"/>
          <w:szCs w:val="28"/>
          <w:lang w:eastAsia="lt-LT"/>
        </w:rPr>
        <w:drawing>
          <wp:inline distT="0" distB="0" distL="0" distR="0">
            <wp:extent cx="314325" cy="5334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533400"/>
                    </a:xfrm>
                    <a:prstGeom prst="rect">
                      <a:avLst/>
                    </a:prstGeom>
                    <a:noFill/>
                    <a:ln>
                      <a:noFill/>
                    </a:ln>
                  </pic:spPr>
                </pic:pic>
              </a:graphicData>
            </a:graphic>
          </wp:inline>
        </w:drawing>
      </w:r>
    </w:p>
    <w:p w:rsidR="00E67586" w:rsidRDefault="00E67586" w:rsidP="00C33C91">
      <w:pPr>
        <w:spacing w:line="240" w:lineRule="atLeast"/>
        <w:jc w:val="center"/>
      </w:pPr>
    </w:p>
    <w:p w:rsidR="00E67586" w:rsidRDefault="00E67586" w:rsidP="00C33C91">
      <w:pPr>
        <w:spacing w:line="240" w:lineRule="atLeast"/>
        <w:jc w:val="center"/>
        <w:rPr>
          <w:color w:val="000000"/>
        </w:rPr>
      </w:pPr>
    </w:p>
    <w:p w:rsidR="00E67586" w:rsidRDefault="00E67586" w:rsidP="00C33C91">
      <w:pPr>
        <w:jc w:val="center"/>
        <w:rPr>
          <w:sz w:val="10"/>
          <w:szCs w:val="10"/>
        </w:rPr>
      </w:pPr>
    </w:p>
    <w:p w:rsidR="00E67586" w:rsidRDefault="00E67586" w:rsidP="00C33C91">
      <w:pPr>
        <w:keepNext/>
        <w:jc w:val="center"/>
        <w:outlineLvl w:val="1"/>
        <w:rPr>
          <w:b/>
          <w:bCs/>
          <w:caps/>
          <w:color w:val="000000"/>
        </w:rPr>
      </w:pPr>
      <w:r>
        <w:rPr>
          <w:b/>
          <w:bCs/>
          <w:caps/>
          <w:color w:val="000000"/>
        </w:rPr>
        <w:t>Pagėgių savivaldybės taryba</w:t>
      </w:r>
    </w:p>
    <w:p w:rsidR="00E67586" w:rsidRDefault="00E67586" w:rsidP="00C33C91">
      <w:pPr>
        <w:jc w:val="center"/>
      </w:pPr>
    </w:p>
    <w:p w:rsidR="00E67586" w:rsidRDefault="00E67586" w:rsidP="00C33C91">
      <w:pPr>
        <w:jc w:val="center"/>
        <w:rPr>
          <w:sz w:val="10"/>
          <w:szCs w:val="10"/>
        </w:rPr>
      </w:pPr>
    </w:p>
    <w:p w:rsidR="00E67586" w:rsidRDefault="00E67586" w:rsidP="00C33C91">
      <w:pPr>
        <w:jc w:val="center"/>
        <w:rPr>
          <w:b/>
          <w:bCs/>
          <w:caps/>
          <w:color w:val="000000"/>
        </w:rPr>
      </w:pPr>
      <w:r>
        <w:rPr>
          <w:b/>
          <w:bCs/>
          <w:caps/>
          <w:color w:val="000000"/>
        </w:rPr>
        <w:t>sprendimas</w:t>
      </w:r>
    </w:p>
    <w:p w:rsidR="00E67586" w:rsidRDefault="00E67586" w:rsidP="00C33C91">
      <w:pPr>
        <w:jc w:val="center"/>
        <w:rPr>
          <w:b/>
          <w:bCs/>
          <w:caps/>
        </w:rPr>
      </w:pPr>
      <w:r>
        <w:rPr>
          <w:b/>
          <w:bCs/>
          <w:caps/>
        </w:rPr>
        <w:t>DĖL 2022–2023 m. šildymo sezono vidutinių kuro kainų, taikomų kompensacijoms apskaičiuoti, patvirtinimo</w:t>
      </w:r>
    </w:p>
    <w:p w:rsidR="00E67586" w:rsidRDefault="00E67586" w:rsidP="00C33C91">
      <w:pPr>
        <w:jc w:val="center"/>
        <w:rPr>
          <w:sz w:val="10"/>
          <w:szCs w:val="10"/>
        </w:rPr>
      </w:pPr>
    </w:p>
    <w:p w:rsidR="00E67586" w:rsidRDefault="00E67586" w:rsidP="00C33C91">
      <w:pPr>
        <w:jc w:val="center"/>
        <w:rPr>
          <w:b/>
          <w:bCs/>
          <w:caps/>
          <w:color w:val="000000"/>
        </w:rPr>
      </w:pPr>
    </w:p>
    <w:p w:rsidR="00E67586" w:rsidRDefault="00E67586" w:rsidP="00C33C91">
      <w:pPr>
        <w:jc w:val="center"/>
        <w:rPr>
          <w:sz w:val="10"/>
          <w:szCs w:val="10"/>
        </w:rPr>
      </w:pPr>
    </w:p>
    <w:p w:rsidR="00E67586" w:rsidRDefault="00E67586" w:rsidP="00C33C91">
      <w:pPr>
        <w:keepNext/>
        <w:jc w:val="center"/>
        <w:outlineLvl w:val="1"/>
        <w:rPr>
          <w:color w:val="000000"/>
        </w:rPr>
      </w:pPr>
      <w:r>
        <w:rPr>
          <w:color w:val="000000"/>
        </w:rPr>
        <w:t>2022 m. spalio 20  d. Nr. T-153</w:t>
      </w:r>
    </w:p>
    <w:p w:rsidR="00E67586" w:rsidRDefault="00E67586" w:rsidP="00C33C91">
      <w:pPr>
        <w:jc w:val="center"/>
      </w:pPr>
      <w:r>
        <w:t>Pagėgiai</w:t>
      </w:r>
    </w:p>
    <w:p w:rsidR="00E67586" w:rsidRDefault="00E67586" w:rsidP="00C33C91">
      <w:pPr>
        <w:spacing w:line="360" w:lineRule="auto"/>
        <w:ind w:firstLine="748"/>
        <w:jc w:val="both"/>
      </w:pPr>
      <w:r>
        <w:t>Vadovaudamasi Lietuvos Respublikos vietos savivaldos įstatymo 16 straipsnio 4 dalimi,  Lietuvos Respublikos piniginės socialinės paramos nepasiturintiems gyventojams įstatymo 11 straipsnio 4 dalimi, Pagėgių savivaldybės taryba  n u s p r e n d ž i a:</w:t>
      </w:r>
    </w:p>
    <w:p w:rsidR="00E67586" w:rsidRDefault="00E67586" w:rsidP="00C33C91">
      <w:pPr>
        <w:tabs>
          <w:tab w:val="left" w:pos="912"/>
        </w:tabs>
        <w:spacing w:line="360" w:lineRule="auto"/>
        <w:ind w:firstLine="720"/>
        <w:jc w:val="both"/>
      </w:pPr>
      <w:r>
        <w:t xml:space="preserve">1. </w:t>
      </w:r>
      <w:r>
        <w:rPr>
          <w:kern w:val="24"/>
        </w:rPr>
        <w:t xml:space="preserve">Patvirtinti </w:t>
      </w:r>
      <w:r>
        <w:t>2022–2023 metų šildymo sezono vidutines kietojo ar kitokio kuro, kurio faktinės sąnaudos kiekvieną mėnesį nenustatomos, kainas (įskaitant PVM) būsto šildymo išlaidų ir išlaidų karštam vandeniui kompensacijoms, naudojant kietąjį ar kitokį kurą, apskaičiuoti:</w:t>
      </w:r>
    </w:p>
    <w:p w:rsidR="00E67586" w:rsidRDefault="00E67586" w:rsidP="00C33C91">
      <w:pPr>
        <w:spacing w:line="360" w:lineRule="auto"/>
        <w:ind w:firstLine="720"/>
        <w:jc w:val="both"/>
        <w:rPr>
          <w:color w:val="000000"/>
        </w:rPr>
      </w:pPr>
      <w:r>
        <w:t>1.1. vieno kubinio metro (kietmetrio) malkų kaina – 94</w:t>
      </w:r>
      <w:r>
        <w:rPr>
          <w:color w:val="000000"/>
        </w:rPr>
        <w:t>Eur;</w:t>
      </w:r>
    </w:p>
    <w:p w:rsidR="00E67586" w:rsidRDefault="00E67586" w:rsidP="00C33C91">
      <w:pPr>
        <w:spacing w:line="360" w:lineRule="auto"/>
        <w:ind w:firstLine="720"/>
        <w:jc w:val="both"/>
      </w:pPr>
      <w:r>
        <w:t xml:space="preserve">1.2. vienos tonos akmens anglių kaina (pateikus pirkimo dokumentus) – 432 </w:t>
      </w:r>
      <w:proofErr w:type="spellStart"/>
      <w:r>
        <w:t>Eur</w:t>
      </w:r>
      <w:proofErr w:type="spellEnd"/>
      <w:r>
        <w:t>;</w:t>
      </w:r>
    </w:p>
    <w:p w:rsidR="00E67586" w:rsidRDefault="00E67586" w:rsidP="00C33C91">
      <w:pPr>
        <w:spacing w:line="360" w:lineRule="auto"/>
        <w:ind w:firstLine="720"/>
        <w:jc w:val="both"/>
      </w:pPr>
      <w:r>
        <w:t xml:space="preserve">1.3. medžio, pjuvenų granulės (1 tona) - 525 </w:t>
      </w:r>
      <w:proofErr w:type="spellStart"/>
      <w:r>
        <w:t>Eur</w:t>
      </w:r>
      <w:proofErr w:type="spellEnd"/>
      <w:r>
        <w:t>;</w:t>
      </w:r>
    </w:p>
    <w:p w:rsidR="00E67586" w:rsidRDefault="00E67586" w:rsidP="00C33C91">
      <w:pPr>
        <w:spacing w:line="360" w:lineRule="auto"/>
        <w:ind w:firstLine="720"/>
        <w:jc w:val="both"/>
      </w:pPr>
      <w:r>
        <w:t xml:space="preserve">1.4. pjuvenų briketai (1 tona) - 416 </w:t>
      </w:r>
      <w:proofErr w:type="spellStart"/>
      <w:r>
        <w:t>Eur</w:t>
      </w:r>
      <w:proofErr w:type="spellEnd"/>
      <w:r>
        <w:t>;</w:t>
      </w:r>
    </w:p>
    <w:p w:rsidR="00E67586" w:rsidRDefault="00E67586" w:rsidP="00C33C91">
      <w:pPr>
        <w:spacing w:line="360" w:lineRule="auto"/>
        <w:ind w:firstLine="720"/>
        <w:jc w:val="both"/>
      </w:pPr>
      <w:r>
        <w:t xml:space="preserve">1.5. durpių briketai (1 tona) - 220 </w:t>
      </w:r>
      <w:proofErr w:type="spellStart"/>
      <w:r>
        <w:t>Eur</w:t>
      </w:r>
      <w:proofErr w:type="spellEnd"/>
      <w:r>
        <w:t>;</w:t>
      </w:r>
    </w:p>
    <w:p w:rsidR="00E67586" w:rsidRDefault="00E67586" w:rsidP="00C33C91">
      <w:pPr>
        <w:spacing w:line="360" w:lineRule="auto"/>
        <w:ind w:firstLine="720"/>
        <w:jc w:val="both"/>
      </w:pPr>
      <w:r>
        <w:t xml:space="preserve">1.6. suskystintos naftos dujos (1 tona)  - 902 </w:t>
      </w:r>
      <w:proofErr w:type="spellStart"/>
      <w:r>
        <w:t>Eur</w:t>
      </w:r>
      <w:proofErr w:type="spellEnd"/>
      <w:r>
        <w:t>;</w:t>
      </w:r>
    </w:p>
    <w:p w:rsidR="00E67586" w:rsidRDefault="00E67586" w:rsidP="00C33C91">
      <w:pPr>
        <w:spacing w:line="360" w:lineRule="auto"/>
        <w:ind w:firstLine="720"/>
        <w:jc w:val="both"/>
      </w:pPr>
      <w:r>
        <w:t xml:space="preserve">1.7. dyzelinas (krosnių kuras, 1000 l) - 1390 </w:t>
      </w:r>
      <w:proofErr w:type="spellStart"/>
      <w:r>
        <w:t>Eur</w:t>
      </w:r>
      <w:proofErr w:type="spellEnd"/>
      <w:r>
        <w:t>;</w:t>
      </w:r>
    </w:p>
    <w:p w:rsidR="00E67586" w:rsidRDefault="00E67586" w:rsidP="00C33C91">
      <w:pPr>
        <w:spacing w:line="360" w:lineRule="auto"/>
        <w:ind w:firstLine="720"/>
        <w:jc w:val="both"/>
        <w:rPr>
          <w:color w:val="000000"/>
        </w:rPr>
      </w:pPr>
      <w:r>
        <w:rPr>
          <w:color w:val="000000"/>
        </w:rPr>
        <w:t xml:space="preserve">1.8. kai būsto šildymui ir karšto vandens ruošimui naudojamas kitoks kuras, jo vidutinė kaina prilyginama vidutinei vieno kubinio metro (kietmetrio) malkų kainai – </w:t>
      </w:r>
      <w:r>
        <w:t xml:space="preserve">94 </w:t>
      </w:r>
      <w:proofErr w:type="spellStart"/>
      <w:r>
        <w:rPr>
          <w:color w:val="000000"/>
        </w:rPr>
        <w:t>Eur</w:t>
      </w:r>
      <w:proofErr w:type="spellEnd"/>
      <w:r>
        <w:rPr>
          <w:color w:val="000000"/>
        </w:rPr>
        <w:t>.</w:t>
      </w:r>
    </w:p>
    <w:p w:rsidR="00E67586" w:rsidRDefault="00E67586" w:rsidP="00C33C91">
      <w:pPr>
        <w:tabs>
          <w:tab w:val="left" w:pos="912"/>
        </w:tabs>
        <w:spacing w:line="360" w:lineRule="auto"/>
        <w:ind w:firstLine="720"/>
        <w:jc w:val="both"/>
      </w:pPr>
      <w:r>
        <w:t>2. Nustatyti, kad šio sprendimo 1 punktu patvirtintos kainos, taikomos apskaičiuojant būsto šildymo išlaidų ir išlaidų karštam vandeniui kompensacijų dydį, naudojantiems kietąjį ar kitokį kurą, už 2022–2023 metų šildymo sezoną.</w:t>
      </w:r>
    </w:p>
    <w:p w:rsidR="00E67586" w:rsidRDefault="00E67586" w:rsidP="00C33C91">
      <w:pPr>
        <w:spacing w:line="360" w:lineRule="auto"/>
        <w:ind w:firstLine="720"/>
        <w:jc w:val="both"/>
        <w:rPr>
          <w:lang w:val="pt-BR"/>
        </w:rPr>
      </w:pPr>
      <w:r>
        <w:t xml:space="preserve">3. </w:t>
      </w:r>
      <w:r>
        <w:rPr>
          <w:lang w:val="pt-BR"/>
        </w:rPr>
        <w:t>Sprendimą paskelbti Teisės aktų registre ir Pagėgių savivaldybės interneto svetainėje www.pagegiai.lt.</w:t>
      </w:r>
    </w:p>
    <w:p w:rsidR="00E67586" w:rsidRDefault="00E67586" w:rsidP="00C33C91">
      <w:pPr>
        <w:rPr>
          <w:sz w:val="10"/>
          <w:szCs w:val="10"/>
        </w:rPr>
      </w:pPr>
    </w:p>
    <w:p w:rsidR="00E67586" w:rsidRDefault="00E67586" w:rsidP="00C33C91">
      <w:pPr>
        <w:jc w:val="both"/>
      </w:pPr>
    </w:p>
    <w:p w:rsidR="00E67586" w:rsidRDefault="00E67586" w:rsidP="00C33C91">
      <w:pPr>
        <w:jc w:val="both"/>
      </w:pPr>
    </w:p>
    <w:p w:rsidR="00E67586" w:rsidRPr="004D097C" w:rsidRDefault="00E67586" w:rsidP="00C33C91">
      <w:pPr>
        <w:jc w:val="both"/>
      </w:pPr>
      <w:r>
        <w:t>Savivaldybės meras</w:t>
      </w:r>
      <w:r>
        <w:tab/>
      </w:r>
      <w:r>
        <w:tab/>
      </w:r>
      <w:r>
        <w:tab/>
      </w:r>
      <w:r>
        <w:tab/>
        <w:t xml:space="preserve">                                                    Vaidas </w:t>
      </w:r>
      <w:proofErr w:type="spellStart"/>
      <w:r>
        <w:t>Bendaravičius</w:t>
      </w:r>
      <w:proofErr w:type="spellEnd"/>
    </w:p>
    <w:p w:rsidR="00E67586" w:rsidRDefault="00E67586"/>
    <w:sectPr w:rsidR="00E67586" w:rsidSect="004E68A2">
      <w:footerReference w:type="defaul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86" w:rsidRDefault="00E67586" w:rsidP="003A323B">
      <w:r>
        <w:separator/>
      </w:r>
    </w:p>
  </w:endnote>
  <w:endnote w:type="continuationSeparator" w:id="0">
    <w:p w:rsidR="00E67586" w:rsidRDefault="00E67586" w:rsidP="003A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MS Mincho"/>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86" w:rsidRDefault="00E67586">
    <w:pPr>
      <w:pStyle w:val="Porat"/>
    </w:pPr>
  </w:p>
  <w:p w:rsidR="00E67586" w:rsidRDefault="00E67586">
    <w:pPr>
      <w:pStyle w:val="Porat"/>
    </w:pPr>
  </w:p>
  <w:p w:rsidR="00E67586" w:rsidRDefault="00E6758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86" w:rsidRDefault="00E67586" w:rsidP="003A323B">
      <w:r>
        <w:separator/>
      </w:r>
    </w:p>
  </w:footnote>
  <w:footnote w:type="continuationSeparator" w:id="0">
    <w:p w:rsidR="00E67586" w:rsidRDefault="00E67586" w:rsidP="003A3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805A4"/>
    <w:multiLevelType w:val="multilevel"/>
    <w:tmpl w:val="04090023"/>
    <w:lvl w:ilvl="0">
      <w:start w:val="1"/>
      <w:numFmt w:val="upperRoman"/>
      <w:pStyle w:val="Antrat1"/>
      <w:lvlText w:val="Straipsnis %1."/>
      <w:lvlJc w:val="left"/>
      <w:pPr>
        <w:tabs>
          <w:tab w:val="num" w:pos="1800"/>
        </w:tabs>
      </w:pPr>
      <w:rPr>
        <w:rFonts w:cs="Times New Roman"/>
      </w:rPr>
    </w:lvl>
    <w:lvl w:ilvl="1">
      <w:start w:val="1"/>
      <w:numFmt w:val="decimalZero"/>
      <w:pStyle w:val="Antrat2"/>
      <w:isLgl/>
      <w:lvlText w:val="Sekci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91"/>
    <w:rsid w:val="00095349"/>
    <w:rsid w:val="000E5627"/>
    <w:rsid w:val="001631E7"/>
    <w:rsid w:val="001B4981"/>
    <w:rsid w:val="001F25DD"/>
    <w:rsid w:val="001F2C93"/>
    <w:rsid w:val="001F5358"/>
    <w:rsid w:val="00221CB0"/>
    <w:rsid w:val="00251049"/>
    <w:rsid w:val="002738E5"/>
    <w:rsid w:val="002A4C3F"/>
    <w:rsid w:val="002E1680"/>
    <w:rsid w:val="00321ED3"/>
    <w:rsid w:val="003323F2"/>
    <w:rsid w:val="0033360C"/>
    <w:rsid w:val="0034005C"/>
    <w:rsid w:val="00365EBB"/>
    <w:rsid w:val="003A323B"/>
    <w:rsid w:val="00455199"/>
    <w:rsid w:val="00477165"/>
    <w:rsid w:val="00487E43"/>
    <w:rsid w:val="004B09CE"/>
    <w:rsid w:val="004B678C"/>
    <w:rsid w:val="004C234B"/>
    <w:rsid w:val="004D097C"/>
    <w:rsid w:val="004E68A2"/>
    <w:rsid w:val="00505A35"/>
    <w:rsid w:val="00522A40"/>
    <w:rsid w:val="005C2B04"/>
    <w:rsid w:val="00610C65"/>
    <w:rsid w:val="006150D8"/>
    <w:rsid w:val="006541D9"/>
    <w:rsid w:val="006A2A1E"/>
    <w:rsid w:val="007423F4"/>
    <w:rsid w:val="00755FA8"/>
    <w:rsid w:val="00770638"/>
    <w:rsid w:val="007D7082"/>
    <w:rsid w:val="007F6D3E"/>
    <w:rsid w:val="00815693"/>
    <w:rsid w:val="00821C41"/>
    <w:rsid w:val="00833678"/>
    <w:rsid w:val="00851CD5"/>
    <w:rsid w:val="008A35A5"/>
    <w:rsid w:val="008C65ED"/>
    <w:rsid w:val="00927123"/>
    <w:rsid w:val="00956209"/>
    <w:rsid w:val="00982CB3"/>
    <w:rsid w:val="0098693F"/>
    <w:rsid w:val="009B3EF5"/>
    <w:rsid w:val="00A00F03"/>
    <w:rsid w:val="00A54B8D"/>
    <w:rsid w:val="00A631E9"/>
    <w:rsid w:val="00A9272B"/>
    <w:rsid w:val="00AC13E1"/>
    <w:rsid w:val="00AC7F12"/>
    <w:rsid w:val="00AD7C55"/>
    <w:rsid w:val="00AF7910"/>
    <w:rsid w:val="00B10150"/>
    <w:rsid w:val="00B84C7E"/>
    <w:rsid w:val="00BD371B"/>
    <w:rsid w:val="00C33C91"/>
    <w:rsid w:val="00C463A1"/>
    <w:rsid w:val="00CC6EF0"/>
    <w:rsid w:val="00D10C8C"/>
    <w:rsid w:val="00D15E52"/>
    <w:rsid w:val="00D33192"/>
    <w:rsid w:val="00DD6E06"/>
    <w:rsid w:val="00E20529"/>
    <w:rsid w:val="00E67586"/>
    <w:rsid w:val="00EA0FC8"/>
    <w:rsid w:val="00EB6E84"/>
    <w:rsid w:val="00EE594F"/>
    <w:rsid w:val="00EF0D64"/>
    <w:rsid w:val="00F25941"/>
    <w:rsid w:val="00F82797"/>
    <w:rsid w:val="00FA39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1C5600-3843-4C3E-A49B-471BC5D5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3C91"/>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rsid w:val="00C33C91"/>
    <w:pPr>
      <w:keepNext/>
      <w:numPr>
        <w:numId w:val="1"/>
      </w:numPr>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C33C91"/>
    <w:pPr>
      <w:keepNext/>
      <w:numPr>
        <w:ilvl w:val="1"/>
        <w:numId w:val="1"/>
      </w:numPr>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33C91"/>
    <w:rPr>
      <w:rFonts w:ascii="Arial" w:hAnsi="Arial" w:cs="Arial"/>
      <w:b/>
      <w:bCs/>
      <w:kern w:val="32"/>
      <w:sz w:val="32"/>
      <w:szCs w:val="32"/>
    </w:rPr>
  </w:style>
  <w:style w:type="character" w:customStyle="1" w:styleId="Antrat2Diagrama">
    <w:name w:val="Antraštė 2 Diagrama"/>
    <w:basedOn w:val="Numatytasispastraiposriftas"/>
    <w:link w:val="Antrat2"/>
    <w:uiPriority w:val="99"/>
    <w:locked/>
    <w:rsid w:val="00C33C91"/>
    <w:rPr>
      <w:rFonts w:ascii="Times New Roman" w:hAnsi="Times New Roman" w:cs="Times New Roman"/>
      <w:b/>
      <w:bCs/>
      <w:caps/>
      <w:color w:val="000000"/>
      <w:sz w:val="24"/>
      <w:szCs w:val="24"/>
    </w:rPr>
  </w:style>
  <w:style w:type="character" w:styleId="Hipersaitas">
    <w:name w:val="Hyperlink"/>
    <w:basedOn w:val="Numatytasispastraiposriftas"/>
    <w:uiPriority w:val="99"/>
    <w:rsid w:val="00C33C91"/>
    <w:rPr>
      <w:rFonts w:cs="Times New Roman"/>
      <w:color w:val="0000FF"/>
      <w:u w:val="single"/>
    </w:rPr>
  </w:style>
  <w:style w:type="paragraph" w:customStyle="1" w:styleId="statymopavad">
    <w:name w:val="?statymo pavad."/>
    <w:basedOn w:val="prastasis"/>
    <w:uiPriority w:val="99"/>
    <w:rsid w:val="00C33C91"/>
    <w:pPr>
      <w:overflowPunct/>
      <w:autoSpaceDE/>
      <w:autoSpaceDN/>
      <w:adjustRightInd/>
      <w:spacing w:line="360" w:lineRule="auto"/>
      <w:ind w:firstLine="720"/>
      <w:jc w:val="center"/>
      <w:textAlignment w:val="auto"/>
    </w:pPr>
    <w:rPr>
      <w:rFonts w:ascii="TimesLT" w:hAnsi="TimesLT" w:cs="TimesLT"/>
      <w:caps/>
    </w:rPr>
  </w:style>
  <w:style w:type="paragraph" w:styleId="Sraopastraipa">
    <w:name w:val="List Paragraph"/>
    <w:basedOn w:val="prastasis"/>
    <w:uiPriority w:val="99"/>
    <w:qFormat/>
    <w:rsid w:val="00C33C91"/>
    <w:pPr>
      <w:overflowPunct/>
      <w:autoSpaceDE/>
      <w:autoSpaceDN/>
      <w:adjustRightInd/>
      <w:ind w:left="1296"/>
      <w:textAlignment w:val="auto"/>
    </w:pPr>
    <w:rPr>
      <w:rFonts w:eastAsia="SimSun"/>
      <w:lang w:val="en-US" w:eastAsia="zh-CN"/>
    </w:rPr>
  </w:style>
  <w:style w:type="paragraph" w:styleId="Pagrindinistekstas">
    <w:name w:val="Body Text"/>
    <w:basedOn w:val="prastasis"/>
    <w:link w:val="PagrindinistekstasDiagrama"/>
    <w:uiPriority w:val="99"/>
    <w:rsid w:val="00C33C91"/>
    <w:pPr>
      <w:spacing w:after="120"/>
    </w:pPr>
  </w:style>
  <w:style w:type="character" w:customStyle="1" w:styleId="PagrindinistekstasDiagrama">
    <w:name w:val="Pagrindinis tekstas Diagrama"/>
    <w:basedOn w:val="Numatytasispastraiposriftas"/>
    <w:link w:val="Pagrindinistekstas"/>
    <w:uiPriority w:val="99"/>
    <w:locked/>
    <w:rsid w:val="00C33C91"/>
    <w:rPr>
      <w:rFonts w:ascii="Times New Roman" w:hAnsi="Times New Roman" w:cs="Times New Roman"/>
      <w:sz w:val="24"/>
      <w:szCs w:val="24"/>
    </w:rPr>
  </w:style>
  <w:style w:type="paragraph" w:styleId="Porat">
    <w:name w:val="footer"/>
    <w:basedOn w:val="prastasis"/>
    <w:link w:val="PoratDiagrama"/>
    <w:uiPriority w:val="99"/>
    <w:semiHidden/>
    <w:rsid w:val="00C33C91"/>
    <w:pPr>
      <w:tabs>
        <w:tab w:val="center" w:pos="4819"/>
        <w:tab w:val="right" w:pos="9638"/>
      </w:tabs>
    </w:pPr>
  </w:style>
  <w:style w:type="character" w:customStyle="1" w:styleId="PoratDiagrama">
    <w:name w:val="Poraštė Diagrama"/>
    <w:basedOn w:val="Numatytasispastraiposriftas"/>
    <w:link w:val="Porat"/>
    <w:uiPriority w:val="99"/>
    <w:semiHidden/>
    <w:locked/>
    <w:rsid w:val="00C33C91"/>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C33C9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33C91"/>
    <w:rPr>
      <w:rFonts w:ascii="Tahoma" w:hAnsi="Tahoma" w:cs="Tahoma"/>
      <w:sz w:val="16"/>
      <w:szCs w:val="16"/>
    </w:rPr>
  </w:style>
  <w:style w:type="paragraph" w:styleId="Antrats">
    <w:name w:val="header"/>
    <w:basedOn w:val="prastasis"/>
    <w:link w:val="AntratsDiagrama"/>
    <w:uiPriority w:val="99"/>
    <w:unhideWhenUsed/>
    <w:rsid w:val="004D097C"/>
    <w:pPr>
      <w:tabs>
        <w:tab w:val="center" w:pos="4819"/>
        <w:tab w:val="right" w:pos="9638"/>
      </w:tabs>
    </w:pPr>
  </w:style>
  <w:style w:type="character" w:customStyle="1" w:styleId="AntratsDiagrama">
    <w:name w:val="Antraštės Diagrama"/>
    <w:basedOn w:val="Numatytasispastraiposriftas"/>
    <w:link w:val="Antrats"/>
    <w:uiPriority w:val="99"/>
    <w:rsid w:val="004D097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2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sta.lt/Pagegiu-kieto-kuro-sandelis-858.html" TargetMode="External"/><Relationship Id="rId13" Type="http://schemas.openxmlformats.org/officeDocument/2006/relationships/hyperlink" Target="http://www.grasta.lt/Pagegiu-kieto-kuro-sandelis-85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asta.lt/Pagegiu-kieto-kuro-sandelis-85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elbiu.lt/skelbimai/buitis/kietas-skystas-kuras/briketai/?gclid=Cj0KEQjwgJq-"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skelbiu.lt/paieska/durpiu-briketai/" TargetMode="External"/><Relationship Id="rId4" Type="http://schemas.openxmlformats.org/officeDocument/2006/relationships/webSettings" Target="webSettings.xml"/><Relationship Id="rId9" Type="http://schemas.openxmlformats.org/officeDocument/2006/relationships/hyperlink" Target="http://ekorinka.lt/" TargetMode="External"/><Relationship Id="rId14" Type="http://schemas.openxmlformats.org/officeDocument/2006/relationships/hyperlink" Target="https://www.skelbiu.lt/paieska/pjuvenu-gran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7124</Words>
  <Characters>4061</Characters>
  <Application>Microsoft Office Word</Application>
  <DocSecurity>0</DocSecurity>
  <Lines>33</Lines>
  <Paragraphs>22</Paragraphs>
  <ScaleCrop>false</ScaleCrop>
  <Company>Grizli777</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3</cp:revision>
  <dcterms:created xsi:type="dcterms:W3CDTF">2023-09-13T07:19:00Z</dcterms:created>
  <dcterms:modified xsi:type="dcterms:W3CDTF">2023-09-13T07:23:00Z</dcterms:modified>
</cp:coreProperties>
</file>