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A3" w:rsidRDefault="00DC58E1">
      <w:pPr>
        <w:pStyle w:val="prastasis1"/>
        <w:widowControl w:val="0"/>
        <w:spacing w:after="0"/>
        <w:rPr>
          <w:rFonts w:ascii="Arial" w:hAnsi="Arial" w:cs="Arial"/>
          <w:color w:val="000000"/>
        </w:rPr>
      </w:pPr>
      <w:r w:rsidRPr="00DC58E1">
        <w:rPr>
          <w:noProof/>
        </w:rPr>
        <w:pict>
          <v:shapetype id="_x0000_t202" coordsize="21600,21600" o:spt="202" path="m,l,21600r21600,l21600,xe">
            <v:stroke joinstyle="miter"/>
            <v:path gradientshapeok="t" o:connecttype="rect"/>
          </v:shapetype>
          <v:shape id="Teksto laukas 3" o:spid="_x0000_s1026" type="#_x0000_t202" style="position:absolute;margin-left:364.05pt;margin-top:11.95pt;width:120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" filled="f" stroked="f">
            <v:textbox>
              <w:txbxContent>
                <w:p w:rsidR="009368A3" w:rsidRPr="00C57A1E" w:rsidRDefault="009368A3" w:rsidP="00581922">
                  <w:pPr>
                    <w:pStyle w:val="prastasis1"/>
                    <w:rPr>
                      <w:rFonts w:ascii="Times New Roman" w:hAnsi="Times New Roman" w:cs="Times New Roman"/>
                      <w:i/>
                      <w:sz w:val="24"/>
                      <w:szCs w:val="24"/>
                    </w:rPr>
                  </w:pPr>
                  <w:r w:rsidRPr="00C57A1E">
                    <w:rPr>
                      <w:rFonts w:ascii="Times New Roman" w:hAnsi="Times New Roman" w:cs="Times New Roman"/>
                      <w:bCs/>
                      <w:i/>
                      <w:sz w:val="24"/>
                      <w:szCs w:val="24"/>
                    </w:rPr>
                    <w:t>Projektas</w:t>
                  </w:r>
                </w:p>
                <w:p w:rsidR="009368A3" w:rsidRDefault="009368A3" w:rsidP="00581922">
                  <w:pPr>
                    <w:pStyle w:val="prastasis1"/>
                  </w:pPr>
                </w:p>
              </w:txbxContent>
            </v:textbox>
            <w10:wrap anchorx="margin"/>
          </v:shape>
        </w:pict>
      </w:r>
    </w:p>
    <w:tbl>
      <w:tblPr>
        <w:tblW w:w="9589" w:type="dxa"/>
        <w:tblInd w:w="108" w:type="dxa"/>
        <w:tblLayout w:type="fixed"/>
        <w:tblCellMar>
          <w:left w:w="115" w:type="dxa"/>
          <w:right w:w="115" w:type="dxa"/>
        </w:tblCellMar>
        <w:tblLook w:val="0000"/>
      </w:tblPr>
      <w:tblGrid>
        <w:gridCol w:w="9589"/>
      </w:tblGrid>
      <w:tr w:rsidR="009368A3" w:rsidTr="008033EC">
        <w:trPr>
          <w:trHeight w:val="1058"/>
        </w:trPr>
        <w:tc>
          <w:tcPr>
            <w:tcW w:w="9589" w:type="dxa"/>
          </w:tcPr>
          <w:p w:rsidR="009368A3" w:rsidRDefault="009368A3" w:rsidP="005D5228">
            <w:pPr>
              <w:pStyle w:val="prastasis1"/>
              <w:rPr>
                <w:rFonts w:ascii="Times New Roman" w:hAnsi="Times New Roman" w:cs="Times New Roman"/>
                <w:color w:val="000000"/>
                <w:sz w:val="24"/>
                <w:szCs w:val="24"/>
              </w:rPr>
            </w:pPr>
          </w:p>
          <w:p w:rsidR="009368A3" w:rsidRPr="008033EC" w:rsidRDefault="001A0792" w:rsidP="008033EC">
            <w:pPr>
              <w:pStyle w:val="prastasis1"/>
              <w:jc w:val="center"/>
              <w:rPr>
                <w:rFonts w:ascii="Times New Roman" w:hAnsi="Times New Roman" w:cs="Times New Roman"/>
                <w:color w:val="000000"/>
                <w:sz w:val="24"/>
                <w:szCs w:val="24"/>
              </w:rPr>
            </w:pPr>
            <w:r>
              <w:rPr>
                <w:rFonts w:ascii="Times New Roman" w:hAnsi="Times New Roman" w:cs="Times New Roman"/>
                <w:noProof/>
                <w:sz w:val="24"/>
                <w:szCs w:val="24"/>
              </w:rPr>
              <w:drawing>
                <wp:inline distT="0" distB="0" distL="0" distR="0">
                  <wp:extent cx="480060" cy="632460"/>
                  <wp:effectExtent l="0" t="0" r="0" b="0"/>
                  <wp:docPr id="1" name="Paveikslėlis 2"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 cy="632460"/>
                          </a:xfrm>
                          <a:prstGeom prst="rect">
                            <a:avLst/>
                          </a:prstGeom>
                          <a:noFill/>
                          <a:ln>
                            <a:noFill/>
                          </a:ln>
                        </pic:spPr>
                      </pic:pic>
                    </a:graphicData>
                  </a:graphic>
                </wp:inline>
              </w:drawing>
            </w:r>
          </w:p>
        </w:tc>
      </w:tr>
      <w:tr w:rsidR="009368A3" w:rsidTr="00C57A1E">
        <w:trPr>
          <w:trHeight w:val="1544"/>
        </w:trPr>
        <w:tc>
          <w:tcPr>
            <w:tcW w:w="9589" w:type="dxa"/>
          </w:tcPr>
          <w:p w:rsidR="009368A3" w:rsidRPr="00957DA4" w:rsidRDefault="009368A3" w:rsidP="008D0946">
            <w:pPr>
              <w:pStyle w:val="Antrat2"/>
              <w:rPr>
                <w:rFonts w:ascii="Times New Roman" w:hAnsi="Times New Roman" w:cs="Times New Roman"/>
                <w:smallCaps w:val="0"/>
              </w:rPr>
            </w:pPr>
            <w:r w:rsidRPr="00957DA4">
              <w:rPr>
                <w:rFonts w:ascii="Times New Roman" w:hAnsi="Times New Roman" w:cs="Times New Roman"/>
                <w:smallCaps w:val="0"/>
              </w:rPr>
              <w:t>PAGĖGIŲ SAVIVALDYBĖS TARYBA</w:t>
            </w:r>
          </w:p>
          <w:p w:rsidR="009368A3" w:rsidRPr="00957DA4" w:rsidRDefault="009368A3" w:rsidP="008D0946">
            <w:pPr>
              <w:pStyle w:val="prastasis1"/>
              <w:spacing w:before="200" w:after="0" w:line="240" w:lineRule="auto"/>
              <w:jc w:val="center"/>
              <w:rPr>
                <w:rFonts w:ascii="Times New Roman" w:hAnsi="Times New Roman" w:cs="Times New Roman"/>
                <w:b/>
                <w:smallCaps/>
                <w:color w:val="000000"/>
                <w:sz w:val="24"/>
                <w:szCs w:val="24"/>
              </w:rPr>
            </w:pPr>
            <w:r w:rsidRPr="00957DA4">
              <w:rPr>
                <w:rFonts w:ascii="Times New Roman" w:hAnsi="Times New Roman" w:cs="Times New Roman"/>
                <w:b/>
                <w:smallCaps/>
                <w:color w:val="000000"/>
                <w:sz w:val="24"/>
                <w:szCs w:val="24"/>
              </w:rPr>
              <w:t>SPRENDIMAS</w:t>
            </w:r>
          </w:p>
          <w:p w:rsidR="009368A3" w:rsidRPr="00957DA4" w:rsidRDefault="009368A3" w:rsidP="00591AD7">
            <w:pPr>
              <w:spacing w:after="0"/>
              <w:jc w:val="center"/>
              <w:rPr>
                <w:rFonts w:ascii="Times New Roman" w:hAnsi="Times New Roman" w:cs="Times New Roman"/>
                <w:b/>
                <w:sz w:val="24"/>
                <w:szCs w:val="24"/>
              </w:rPr>
            </w:pPr>
            <w:r w:rsidRPr="00957DA4">
              <w:rPr>
                <w:rFonts w:ascii="Times New Roman" w:hAnsi="Times New Roman" w:cs="Times New Roman"/>
                <w:b/>
                <w:sz w:val="24"/>
                <w:szCs w:val="24"/>
              </w:rPr>
              <w:t>DĖL VIETINIO (PRIEMIESČIO) REGULIARAUS SUSISIEKIMO AUTOBUSŲ BILIETŲ KAINŲ PATVIRTINIMO</w:t>
            </w:r>
          </w:p>
        </w:tc>
      </w:tr>
      <w:tr w:rsidR="009368A3" w:rsidRPr="00B90D80" w:rsidTr="00C57A1E">
        <w:trPr>
          <w:trHeight w:val="570"/>
        </w:trPr>
        <w:tc>
          <w:tcPr>
            <w:tcW w:w="9589" w:type="dxa"/>
          </w:tcPr>
          <w:p w:rsidR="009368A3" w:rsidRPr="00957DA4" w:rsidRDefault="009368A3" w:rsidP="008D0946">
            <w:pPr>
              <w:pStyle w:val="Antrat2"/>
              <w:rPr>
                <w:rFonts w:ascii="Times New Roman" w:hAnsi="Times New Roman" w:cs="Times New Roman"/>
                <w:b w:val="0"/>
                <w:smallCaps w:val="0"/>
              </w:rPr>
            </w:pPr>
            <w:r w:rsidRPr="00957DA4">
              <w:rPr>
                <w:rFonts w:ascii="Times New Roman" w:hAnsi="Times New Roman" w:cs="Times New Roman"/>
                <w:b w:val="0"/>
                <w:smallCaps w:val="0"/>
              </w:rPr>
              <w:t>2023 m. rugpjūčio 3 d. Nr. T1-</w:t>
            </w:r>
            <w:r w:rsidR="006B4F67">
              <w:rPr>
                <w:rFonts w:ascii="Times New Roman" w:hAnsi="Times New Roman" w:cs="Times New Roman"/>
                <w:b w:val="0"/>
                <w:smallCaps w:val="0"/>
              </w:rPr>
              <w:t>149</w:t>
            </w:r>
          </w:p>
          <w:p w:rsidR="009368A3" w:rsidRPr="00957DA4" w:rsidRDefault="009368A3" w:rsidP="008D0946">
            <w:pPr>
              <w:pStyle w:val="prastasis1"/>
              <w:spacing w:line="240" w:lineRule="auto"/>
              <w:jc w:val="center"/>
              <w:rPr>
                <w:rFonts w:ascii="Times New Roman" w:hAnsi="Times New Roman" w:cs="Times New Roman"/>
                <w:sz w:val="24"/>
                <w:szCs w:val="24"/>
              </w:rPr>
            </w:pPr>
            <w:r w:rsidRPr="00957DA4">
              <w:rPr>
                <w:rFonts w:ascii="Times New Roman" w:hAnsi="Times New Roman" w:cs="Times New Roman"/>
                <w:sz w:val="24"/>
                <w:szCs w:val="24"/>
              </w:rPr>
              <w:t>Pagėgiai</w:t>
            </w:r>
          </w:p>
        </w:tc>
      </w:tr>
    </w:tbl>
    <w:p w:rsidR="009368A3" w:rsidRPr="002C6FB5" w:rsidRDefault="009368A3" w:rsidP="002C6FB5">
      <w:pPr>
        <w:tabs>
          <w:tab w:val="left" w:pos="851"/>
        </w:tabs>
        <w:spacing w:after="0" w:line="240" w:lineRule="auto"/>
        <w:ind w:firstLine="851"/>
        <w:jc w:val="both"/>
        <w:rPr>
          <w:rFonts w:ascii="Times New Roman" w:hAnsi="Times New Roman" w:cs="Times New Roman"/>
          <w:color w:val="000000"/>
          <w:sz w:val="24"/>
          <w:szCs w:val="24"/>
        </w:rPr>
      </w:pPr>
      <w:bookmarkStart w:id="0" w:name="D_119b6c74_0759_4ef5_bdf9_00cc04c26aae"/>
      <w:r w:rsidRPr="002C6FB5">
        <w:rPr>
          <w:rFonts w:ascii="Times New Roman" w:hAnsi="Times New Roman" w:cs="Times New Roman"/>
          <w:sz w:val="24"/>
          <w:szCs w:val="24"/>
        </w:rPr>
        <w:t xml:space="preserve">Vadovaudamasi Lietuvos Respublikos vietos savivaldos įstatymo 15 straipsnio 2 dalies 29 punktu, 16 straipsnio 1 dalimi, Lietuvos Respublikos kelių transporto kodekso 16 straipsnio 2 dalimi, Lietuvos Respublikos  transporto </w:t>
      </w:r>
      <w:r>
        <w:rPr>
          <w:rFonts w:ascii="Times New Roman" w:hAnsi="Times New Roman" w:cs="Times New Roman"/>
          <w:sz w:val="24"/>
          <w:szCs w:val="24"/>
        </w:rPr>
        <w:t xml:space="preserve"> lengvatų  įstatymo 5 straipsnio 8 dalimi</w:t>
      </w:r>
      <w:r w:rsidRPr="002C6FB5">
        <w:rPr>
          <w:rFonts w:ascii="Times New Roman" w:hAnsi="Times New Roman" w:cs="Times New Roman"/>
          <w:sz w:val="24"/>
          <w:szCs w:val="24"/>
        </w:rPr>
        <w:t xml:space="preserve">, Funkcinės  zonos Tauragė+ plėtros strategija, patvirtinta </w:t>
      </w:r>
      <w:r>
        <w:rPr>
          <w:rFonts w:ascii="Times New Roman" w:hAnsi="Times New Roman" w:cs="Times New Roman"/>
          <w:sz w:val="24"/>
          <w:szCs w:val="24"/>
        </w:rPr>
        <w:t>Pagėgių</w:t>
      </w:r>
      <w:r w:rsidRPr="002C6FB5">
        <w:rPr>
          <w:rFonts w:ascii="Times New Roman" w:hAnsi="Times New Roman" w:cs="Times New Roman"/>
          <w:sz w:val="24"/>
          <w:szCs w:val="24"/>
        </w:rPr>
        <w:t xml:space="preserve"> savivaldybės tarybos 2020 m. </w:t>
      </w:r>
      <w:r>
        <w:rPr>
          <w:rFonts w:ascii="Times New Roman" w:hAnsi="Times New Roman" w:cs="Times New Roman"/>
          <w:sz w:val="24"/>
          <w:szCs w:val="24"/>
        </w:rPr>
        <w:t>balandžio 23</w:t>
      </w:r>
      <w:r w:rsidRPr="002C6FB5">
        <w:rPr>
          <w:rFonts w:ascii="Times New Roman" w:hAnsi="Times New Roman" w:cs="Times New Roman"/>
          <w:sz w:val="24"/>
          <w:szCs w:val="24"/>
        </w:rPr>
        <w:t xml:space="preserve"> d. sprendimu Nr. </w:t>
      </w:r>
      <w:r>
        <w:rPr>
          <w:rFonts w:ascii="Times New Roman" w:hAnsi="Times New Roman" w:cs="Times New Roman"/>
          <w:sz w:val="24"/>
          <w:szCs w:val="24"/>
        </w:rPr>
        <w:t>T-51</w:t>
      </w:r>
      <w:r w:rsidRPr="002C6FB5">
        <w:rPr>
          <w:rFonts w:ascii="Times New Roman" w:hAnsi="Times New Roman" w:cs="Times New Roman"/>
          <w:sz w:val="24"/>
          <w:szCs w:val="24"/>
        </w:rPr>
        <w:t xml:space="preserve"> ,,Dėl Funkcinės zonos Tauragė+ plėtros strategijos patvirtinimo“</w:t>
      </w:r>
      <w:bookmarkEnd w:id="0"/>
      <w:r>
        <w:rPr>
          <w:rFonts w:ascii="Times New Roman" w:hAnsi="Times New Roman" w:cs="Times New Roman"/>
          <w:sz w:val="24"/>
          <w:szCs w:val="24"/>
        </w:rPr>
        <w:t xml:space="preserve"> ir atsižvelgdama į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„Žaliasis regionas“ 2023 m. liepos 19 d. raštą Nr. SD/39 „Dėl e-bilietų kainos patvirtinimo ir pinigų surinkimo“,</w:t>
      </w:r>
      <w:r w:rsidRPr="002C6FB5">
        <w:rPr>
          <w:rFonts w:ascii="Times New Roman" w:hAnsi="Times New Roman" w:cs="Times New Roman"/>
          <w:color w:val="000000"/>
          <w:sz w:val="24"/>
          <w:szCs w:val="24"/>
        </w:rPr>
        <w:t xml:space="preserve"> </w:t>
      </w:r>
      <w:r w:rsidRPr="002C6FB5">
        <w:rPr>
          <w:rFonts w:ascii="Times New Roman" w:hAnsi="Times New Roman" w:cs="Times New Roman"/>
          <w:sz w:val="24"/>
          <w:szCs w:val="24"/>
        </w:rPr>
        <w:t>Pagėgių</w:t>
      </w:r>
      <w:r w:rsidRPr="002C6FB5">
        <w:rPr>
          <w:rFonts w:ascii="Times New Roman" w:hAnsi="Times New Roman" w:cs="Times New Roman"/>
          <w:color w:val="000000"/>
          <w:sz w:val="24"/>
          <w:szCs w:val="24"/>
        </w:rPr>
        <w:t xml:space="preserve"> savivaldybės taryba  </w:t>
      </w:r>
      <w:r w:rsidRPr="002C6FB5">
        <w:rPr>
          <w:rFonts w:ascii="Times New Roman" w:hAnsi="Times New Roman" w:cs="Times New Roman"/>
          <w:color w:val="000000"/>
          <w:spacing w:val="120"/>
          <w:sz w:val="24"/>
          <w:szCs w:val="24"/>
        </w:rPr>
        <w:t>nusprendži</w:t>
      </w:r>
      <w:r w:rsidRPr="002C6FB5">
        <w:rPr>
          <w:rFonts w:ascii="Times New Roman" w:hAnsi="Times New Roman" w:cs="Times New Roman"/>
          <w:color w:val="000000"/>
          <w:sz w:val="24"/>
          <w:szCs w:val="24"/>
        </w:rPr>
        <w:t>a:</w:t>
      </w:r>
    </w:p>
    <w:p w:rsidR="009368A3" w:rsidRPr="00300E80" w:rsidRDefault="009368A3" w:rsidP="00300E80">
      <w:pPr>
        <w:pStyle w:val="Sraopastraipa"/>
        <w:numPr>
          <w:ilvl w:val="0"/>
          <w:numId w:val="3"/>
        </w:numPr>
        <w:tabs>
          <w:tab w:val="left" w:pos="1134"/>
        </w:tabs>
        <w:spacing w:after="0" w:line="240" w:lineRule="auto"/>
        <w:ind w:left="0" w:firstLine="851"/>
        <w:jc w:val="both"/>
        <w:rPr>
          <w:rFonts w:ascii="Times New Roman" w:hAnsi="Times New Roman" w:cs="Times New Roman"/>
          <w:color w:val="000000"/>
          <w:sz w:val="24"/>
          <w:szCs w:val="24"/>
        </w:rPr>
      </w:pPr>
      <w:r w:rsidRPr="00300E80">
        <w:rPr>
          <w:rFonts w:ascii="Times New Roman" w:hAnsi="Times New Roman" w:cs="Times New Roman"/>
          <w:color w:val="000000"/>
          <w:sz w:val="24"/>
          <w:szCs w:val="24"/>
        </w:rPr>
        <w:t xml:space="preserve">Patvirtinti Pagėgių savivaldybės vietinio (priemiesčio) reguliaraus susisiekimo autobusų vienkartinio bilieto (įskaitant parduodamo autobuse ir internetu)  kainą – 1,00 </w:t>
      </w:r>
      <w:proofErr w:type="spellStart"/>
      <w:r w:rsidRPr="00300E80">
        <w:rPr>
          <w:rFonts w:ascii="Times New Roman" w:hAnsi="Times New Roman" w:cs="Times New Roman"/>
          <w:color w:val="000000"/>
          <w:sz w:val="24"/>
          <w:szCs w:val="24"/>
        </w:rPr>
        <w:t>Eur</w:t>
      </w:r>
      <w:proofErr w:type="spellEnd"/>
      <w:r w:rsidRPr="00300E80">
        <w:rPr>
          <w:rFonts w:ascii="Times New Roman" w:hAnsi="Times New Roman" w:cs="Times New Roman"/>
          <w:color w:val="000000"/>
          <w:sz w:val="24"/>
          <w:szCs w:val="24"/>
        </w:rPr>
        <w:t xml:space="preserve"> </w:t>
      </w:r>
      <w:bookmarkStart w:id="1" w:name="_Hlk140673550"/>
      <w:r w:rsidRPr="00300E80">
        <w:rPr>
          <w:rFonts w:ascii="Times New Roman" w:hAnsi="Times New Roman" w:cs="Times New Roman"/>
          <w:color w:val="000000"/>
          <w:sz w:val="24"/>
          <w:szCs w:val="24"/>
        </w:rPr>
        <w:t>(su PVM)</w:t>
      </w:r>
      <w:bookmarkEnd w:id="1"/>
      <w:r w:rsidRPr="00300E80">
        <w:rPr>
          <w:rFonts w:ascii="Times New Roman" w:hAnsi="Times New Roman" w:cs="Times New Roman"/>
          <w:color w:val="000000"/>
          <w:sz w:val="24"/>
          <w:szCs w:val="24"/>
        </w:rPr>
        <w:t>;</w:t>
      </w:r>
    </w:p>
    <w:p w:rsidR="009368A3" w:rsidRPr="00300E80" w:rsidRDefault="009368A3" w:rsidP="00300E80">
      <w:pPr>
        <w:pStyle w:val="Sraopastraipa"/>
        <w:numPr>
          <w:ilvl w:val="0"/>
          <w:numId w:val="3"/>
        </w:numPr>
        <w:tabs>
          <w:tab w:val="left" w:pos="1134"/>
        </w:tabs>
        <w:spacing w:after="0" w:line="240" w:lineRule="auto"/>
        <w:ind w:left="0" w:firstLine="851"/>
        <w:jc w:val="both"/>
        <w:rPr>
          <w:rFonts w:ascii="Times New Roman" w:hAnsi="Times New Roman" w:cs="Times New Roman"/>
          <w:sz w:val="24"/>
          <w:szCs w:val="24"/>
        </w:rPr>
      </w:pPr>
      <w:r w:rsidRPr="00300E80">
        <w:rPr>
          <w:rFonts w:ascii="Times New Roman" w:hAnsi="Times New Roman" w:cs="Times New Roman"/>
          <w:color w:val="000000"/>
          <w:sz w:val="24"/>
          <w:szCs w:val="24"/>
        </w:rPr>
        <w:t xml:space="preserve">Patvirtinti Pagėgių savivaldybės vietinio (priemiesčio) reguliaraus susisiekimo autobusų vienkartinio bilieto  kainą  </w:t>
      </w:r>
      <w:r w:rsidRPr="00300E80">
        <w:rPr>
          <w:rFonts w:ascii="Times New Roman" w:hAnsi="Times New Roman" w:cs="Times New Roman"/>
          <w:sz w:val="24"/>
          <w:szCs w:val="24"/>
        </w:rPr>
        <w:t>asmenims, kuriems pagal Lietuvos Respublikos transporto lengvatų įstatymą numatyta teisė įsigyti:</w:t>
      </w:r>
    </w:p>
    <w:p w:rsidR="009368A3" w:rsidRPr="00300E80" w:rsidRDefault="009368A3" w:rsidP="00300E80">
      <w:pPr>
        <w:pStyle w:val="Sraopastraipa"/>
        <w:numPr>
          <w:ilvl w:val="1"/>
          <w:numId w:val="3"/>
        </w:numPr>
        <w:tabs>
          <w:tab w:val="left" w:pos="1418"/>
        </w:tabs>
        <w:spacing w:after="0" w:line="240" w:lineRule="auto"/>
        <w:ind w:left="0" w:firstLine="851"/>
        <w:jc w:val="both"/>
        <w:rPr>
          <w:rFonts w:ascii="Times New Roman" w:hAnsi="Times New Roman" w:cs="Times New Roman"/>
          <w:color w:val="000000"/>
          <w:sz w:val="24"/>
          <w:szCs w:val="24"/>
        </w:rPr>
      </w:pPr>
      <w:r w:rsidRPr="00300E80">
        <w:rPr>
          <w:rFonts w:ascii="Times New Roman" w:hAnsi="Times New Roman" w:cs="Times New Roman"/>
          <w:sz w:val="24"/>
          <w:szCs w:val="24"/>
        </w:rPr>
        <w:t xml:space="preserve">vienkartinio bilieto (įskaitant parduodamo autobuse ir internetu) su 50 procentų nuolaida –  0,50 </w:t>
      </w:r>
      <w:proofErr w:type="spellStart"/>
      <w:r w:rsidRPr="00300E80">
        <w:rPr>
          <w:rFonts w:ascii="Times New Roman" w:hAnsi="Times New Roman" w:cs="Times New Roman"/>
          <w:sz w:val="24"/>
          <w:szCs w:val="24"/>
        </w:rPr>
        <w:t>Eur</w:t>
      </w:r>
      <w:proofErr w:type="spellEnd"/>
      <w:r w:rsidRPr="00300E80">
        <w:rPr>
          <w:rFonts w:ascii="Times New Roman" w:hAnsi="Times New Roman" w:cs="Times New Roman"/>
          <w:sz w:val="24"/>
          <w:szCs w:val="24"/>
        </w:rPr>
        <w:t xml:space="preserve"> </w:t>
      </w:r>
      <w:r w:rsidRPr="00300E80">
        <w:rPr>
          <w:rFonts w:ascii="Times New Roman" w:hAnsi="Times New Roman" w:cs="Times New Roman"/>
          <w:color w:val="000000"/>
          <w:sz w:val="24"/>
          <w:szCs w:val="24"/>
        </w:rPr>
        <w:t>(su PVM);</w:t>
      </w:r>
    </w:p>
    <w:p w:rsidR="009368A3" w:rsidRPr="00300E80" w:rsidRDefault="009368A3" w:rsidP="00300E80">
      <w:pPr>
        <w:pStyle w:val="Sraopastraipa"/>
        <w:numPr>
          <w:ilvl w:val="1"/>
          <w:numId w:val="3"/>
        </w:numPr>
        <w:tabs>
          <w:tab w:val="left" w:pos="1418"/>
        </w:tabs>
        <w:spacing w:after="0" w:line="240" w:lineRule="auto"/>
        <w:ind w:left="0" w:firstLine="851"/>
        <w:jc w:val="both"/>
        <w:rPr>
          <w:rFonts w:ascii="Times New Roman" w:hAnsi="Times New Roman" w:cs="Times New Roman"/>
          <w:color w:val="000000"/>
          <w:sz w:val="24"/>
          <w:szCs w:val="24"/>
        </w:rPr>
      </w:pPr>
      <w:r w:rsidRPr="00300E80">
        <w:rPr>
          <w:rFonts w:ascii="Times New Roman" w:hAnsi="Times New Roman" w:cs="Times New Roman"/>
          <w:sz w:val="24"/>
          <w:szCs w:val="24"/>
        </w:rPr>
        <w:t xml:space="preserve">vienkartinio bilieto (įskaitant parduodamo autobuse ir internetu) su 80 procentų nuolaida – 0,20 </w:t>
      </w:r>
      <w:proofErr w:type="spellStart"/>
      <w:r w:rsidRPr="00300E80">
        <w:rPr>
          <w:rFonts w:ascii="Times New Roman" w:hAnsi="Times New Roman" w:cs="Times New Roman"/>
          <w:sz w:val="24"/>
          <w:szCs w:val="24"/>
        </w:rPr>
        <w:t>Eur</w:t>
      </w:r>
      <w:proofErr w:type="spellEnd"/>
      <w:r w:rsidRPr="00300E80">
        <w:rPr>
          <w:rFonts w:ascii="Times New Roman" w:hAnsi="Times New Roman" w:cs="Times New Roman"/>
          <w:sz w:val="24"/>
          <w:szCs w:val="24"/>
        </w:rPr>
        <w:t xml:space="preserve"> </w:t>
      </w:r>
      <w:r w:rsidRPr="00300E80">
        <w:rPr>
          <w:rFonts w:ascii="Times New Roman" w:hAnsi="Times New Roman" w:cs="Times New Roman"/>
          <w:color w:val="000000"/>
          <w:sz w:val="24"/>
          <w:szCs w:val="24"/>
        </w:rPr>
        <w:t>(su PVM)</w:t>
      </w:r>
      <w:r w:rsidRPr="00300E80">
        <w:rPr>
          <w:rFonts w:ascii="Times New Roman" w:hAnsi="Times New Roman" w:cs="Times New Roman"/>
          <w:sz w:val="24"/>
          <w:szCs w:val="24"/>
        </w:rPr>
        <w:t>.</w:t>
      </w:r>
    </w:p>
    <w:p w:rsidR="009368A3" w:rsidRPr="00300E80" w:rsidRDefault="009368A3" w:rsidP="00300E80">
      <w:pPr>
        <w:pStyle w:val="Sraopastraipa"/>
        <w:numPr>
          <w:ilvl w:val="0"/>
          <w:numId w:val="3"/>
        </w:numPr>
        <w:tabs>
          <w:tab w:val="left" w:pos="1134"/>
        </w:tabs>
        <w:spacing w:after="0" w:line="240" w:lineRule="auto"/>
        <w:ind w:left="0" w:firstLine="851"/>
        <w:jc w:val="both"/>
        <w:rPr>
          <w:rFonts w:ascii="Times New Roman" w:hAnsi="Times New Roman" w:cs="Times New Roman"/>
          <w:color w:val="000000"/>
          <w:sz w:val="24"/>
          <w:szCs w:val="24"/>
        </w:rPr>
      </w:pPr>
      <w:bookmarkStart w:id="2" w:name="_Hlk140596995"/>
      <w:r w:rsidRPr="00300E80">
        <w:rPr>
          <w:rFonts w:ascii="Times New Roman" w:hAnsi="Times New Roman" w:cs="Times New Roman"/>
          <w:color w:val="000000"/>
          <w:sz w:val="24"/>
          <w:szCs w:val="24"/>
        </w:rPr>
        <w:t>Patvirtinti Pagėgių savivaldybės vietinio (priemiesčio) reguliaraus susisiekimo autobusų elektroninių terminuotų neriboto kelionių skaičiaus vardinių bilietų kainas su 80 procentų nuolaida:</w:t>
      </w:r>
    </w:p>
    <w:bookmarkEnd w:id="2"/>
    <w:p w:rsidR="009368A3" w:rsidRPr="00300E80" w:rsidRDefault="009368A3" w:rsidP="005B5771">
      <w:pPr>
        <w:pStyle w:val="Sraopastraipa"/>
        <w:numPr>
          <w:ilvl w:val="1"/>
          <w:numId w:val="3"/>
        </w:numPr>
        <w:tabs>
          <w:tab w:val="left" w:pos="1276"/>
        </w:tabs>
        <w:spacing w:after="0" w:line="240" w:lineRule="auto"/>
        <w:ind w:left="0" w:firstLine="851"/>
        <w:jc w:val="both"/>
        <w:rPr>
          <w:rFonts w:ascii="Times New Roman" w:hAnsi="Times New Roman" w:cs="Times New Roman"/>
          <w:color w:val="000000"/>
          <w:sz w:val="24"/>
          <w:szCs w:val="24"/>
        </w:rPr>
      </w:pPr>
      <w:r w:rsidRPr="00300E80">
        <w:rPr>
          <w:rFonts w:ascii="Times New Roman" w:hAnsi="Times New Roman" w:cs="Times New Roman"/>
          <w:color w:val="000000"/>
          <w:sz w:val="24"/>
          <w:szCs w:val="24"/>
        </w:rPr>
        <w:t xml:space="preserve">30 dienų vardinio bilieto </w:t>
      </w:r>
      <w:r w:rsidRPr="00300E80">
        <w:rPr>
          <w:rFonts w:ascii="Times New Roman" w:hAnsi="Times New Roman" w:cs="Times New Roman"/>
          <w:sz w:val="24"/>
          <w:szCs w:val="24"/>
        </w:rPr>
        <w:t xml:space="preserve">– 2,00 </w:t>
      </w:r>
      <w:proofErr w:type="spellStart"/>
      <w:r w:rsidRPr="00300E80">
        <w:rPr>
          <w:rFonts w:ascii="Times New Roman" w:hAnsi="Times New Roman" w:cs="Times New Roman"/>
          <w:sz w:val="24"/>
          <w:szCs w:val="24"/>
        </w:rPr>
        <w:t>Eur</w:t>
      </w:r>
      <w:proofErr w:type="spellEnd"/>
      <w:r w:rsidRPr="00300E80">
        <w:rPr>
          <w:rFonts w:ascii="Times New Roman" w:hAnsi="Times New Roman" w:cs="Times New Roman"/>
          <w:sz w:val="24"/>
          <w:szCs w:val="24"/>
        </w:rPr>
        <w:t xml:space="preserve"> (su PVM);</w:t>
      </w:r>
    </w:p>
    <w:p w:rsidR="009368A3" w:rsidRPr="00300E80" w:rsidRDefault="009368A3" w:rsidP="005B5771">
      <w:pPr>
        <w:pStyle w:val="Sraopastraipa"/>
        <w:numPr>
          <w:ilvl w:val="1"/>
          <w:numId w:val="3"/>
        </w:numPr>
        <w:tabs>
          <w:tab w:val="left" w:pos="1276"/>
        </w:tabs>
        <w:spacing w:after="0" w:line="240" w:lineRule="auto"/>
        <w:ind w:left="0" w:firstLine="851"/>
        <w:jc w:val="both"/>
        <w:rPr>
          <w:rFonts w:ascii="Times New Roman" w:hAnsi="Times New Roman" w:cs="Times New Roman"/>
          <w:color w:val="000000"/>
          <w:sz w:val="24"/>
          <w:szCs w:val="24"/>
        </w:rPr>
      </w:pPr>
      <w:r w:rsidRPr="00300E80">
        <w:rPr>
          <w:rFonts w:ascii="Times New Roman" w:hAnsi="Times New Roman" w:cs="Times New Roman"/>
          <w:sz w:val="24"/>
          <w:szCs w:val="24"/>
        </w:rPr>
        <w:t xml:space="preserve">180 dienų vardinio bilieto – 8,00 </w:t>
      </w:r>
      <w:proofErr w:type="spellStart"/>
      <w:r w:rsidRPr="00300E80">
        <w:rPr>
          <w:rFonts w:ascii="Times New Roman" w:hAnsi="Times New Roman" w:cs="Times New Roman"/>
          <w:sz w:val="24"/>
          <w:szCs w:val="24"/>
        </w:rPr>
        <w:t>Eur</w:t>
      </w:r>
      <w:proofErr w:type="spellEnd"/>
      <w:r w:rsidRPr="00300E80">
        <w:rPr>
          <w:rFonts w:ascii="Times New Roman" w:hAnsi="Times New Roman" w:cs="Times New Roman"/>
          <w:sz w:val="24"/>
          <w:szCs w:val="24"/>
        </w:rPr>
        <w:t xml:space="preserve"> (su PVM);</w:t>
      </w:r>
    </w:p>
    <w:p w:rsidR="009368A3" w:rsidRPr="00300E80" w:rsidRDefault="009368A3" w:rsidP="005B5771">
      <w:pPr>
        <w:pStyle w:val="Sraopastraipa"/>
        <w:numPr>
          <w:ilvl w:val="1"/>
          <w:numId w:val="3"/>
        </w:numPr>
        <w:tabs>
          <w:tab w:val="left" w:pos="1276"/>
        </w:tabs>
        <w:spacing w:after="0" w:line="240" w:lineRule="auto"/>
        <w:ind w:left="0" w:firstLine="851"/>
        <w:jc w:val="both"/>
        <w:rPr>
          <w:rFonts w:ascii="Times New Roman" w:hAnsi="Times New Roman" w:cs="Times New Roman"/>
          <w:color w:val="000000"/>
          <w:sz w:val="24"/>
          <w:szCs w:val="24"/>
        </w:rPr>
      </w:pPr>
      <w:r w:rsidRPr="00300E80">
        <w:rPr>
          <w:rFonts w:ascii="Times New Roman" w:hAnsi="Times New Roman" w:cs="Times New Roman"/>
          <w:sz w:val="24"/>
          <w:szCs w:val="24"/>
        </w:rPr>
        <w:t xml:space="preserve">365 dienų vardinio bilieto – 12,00 </w:t>
      </w:r>
      <w:proofErr w:type="spellStart"/>
      <w:r w:rsidRPr="00300E80">
        <w:rPr>
          <w:rFonts w:ascii="Times New Roman" w:hAnsi="Times New Roman" w:cs="Times New Roman"/>
          <w:sz w:val="24"/>
          <w:szCs w:val="24"/>
        </w:rPr>
        <w:t>Eur</w:t>
      </w:r>
      <w:proofErr w:type="spellEnd"/>
      <w:r w:rsidRPr="00300E80">
        <w:rPr>
          <w:rFonts w:ascii="Times New Roman" w:hAnsi="Times New Roman" w:cs="Times New Roman"/>
          <w:sz w:val="24"/>
          <w:szCs w:val="24"/>
        </w:rPr>
        <w:t xml:space="preserve"> (su PVM).</w:t>
      </w:r>
    </w:p>
    <w:p w:rsidR="009368A3" w:rsidRPr="00300E80" w:rsidRDefault="009368A3" w:rsidP="00300E80">
      <w:pPr>
        <w:pStyle w:val="Sraopastraipa"/>
        <w:numPr>
          <w:ilvl w:val="0"/>
          <w:numId w:val="3"/>
        </w:numPr>
        <w:tabs>
          <w:tab w:val="left" w:pos="1134"/>
        </w:tabs>
        <w:spacing w:after="0" w:line="240" w:lineRule="auto"/>
        <w:ind w:left="0" w:firstLine="851"/>
        <w:jc w:val="both"/>
        <w:rPr>
          <w:rFonts w:ascii="Times New Roman" w:hAnsi="Times New Roman" w:cs="Times New Roman"/>
          <w:color w:val="000000"/>
          <w:sz w:val="24"/>
          <w:szCs w:val="24"/>
        </w:rPr>
      </w:pPr>
      <w:r w:rsidRPr="00300E80">
        <w:rPr>
          <w:rFonts w:ascii="Times New Roman" w:hAnsi="Times New Roman" w:cs="Times New Roman"/>
          <w:color w:val="000000"/>
          <w:sz w:val="24"/>
          <w:szCs w:val="24"/>
        </w:rPr>
        <w:t>Nustatyti, kad:</w:t>
      </w:r>
    </w:p>
    <w:p w:rsidR="009368A3" w:rsidRPr="00300E80" w:rsidRDefault="009368A3" w:rsidP="005B5771">
      <w:pPr>
        <w:pStyle w:val="Sraopastraipa"/>
        <w:numPr>
          <w:ilvl w:val="1"/>
          <w:numId w:val="3"/>
        </w:numPr>
        <w:tabs>
          <w:tab w:val="left" w:pos="1276"/>
        </w:tabs>
        <w:spacing w:after="0" w:line="240" w:lineRule="auto"/>
        <w:ind w:left="0" w:firstLine="851"/>
        <w:jc w:val="both"/>
        <w:rPr>
          <w:rFonts w:ascii="Times New Roman" w:hAnsi="Times New Roman" w:cs="Times New Roman"/>
          <w:color w:val="000000"/>
          <w:sz w:val="24"/>
          <w:szCs w:val="24"/>
        </w:rPr>
      </w:pPr>
      <w:r w:rsidRPr="00300E80">
        <w:rPr>
          <w:rFonts w:ascii="Times New Roman" w:hAnsi="Times New Roman" w:cs="Times New Roman"/>
          <w:sz w:val="24"/>
          <w:szCs w:val="24"/>
        </w:rPr>
        <w:t>vaikai iki 7 metų amžiaus vežami nemokamai</w:t>
      </w:r>
      <w:r w:rsidRPr="00300E80">
        <w:rPr>
          <w:rFonts w:ascii="Times New Roman" w:hAnsi="Times New Roman" w:cs="Times New Roman"/>
          <w:color w:val="323431"/>
          <w:sz w:val="24"/>
          <w:szCs w:val="24"/>
          <w:shd w:val="clear" w:color="auto" w:fill="FFFFFF"/>
        </w:rPr>
        <w:t>;</w:t>
      </w:r>
      <w:r w:rsidRPr="00300E80">
        <w:rPr>
          <w:rFonts w:ascii="Times New Roman" w:hAnsi="Times New Roman" w:cs="Times New Roman"/>
          <w:sz w:val="24"/>
          <w:szCs w:val="24"/>
        </w:rPr>
        <w:t xml:space="preserve"> </w:t>
      </w:r>
      <w:r w:rsidRPr="00300E80">
        <w:rPr>
          <w:rFonts w:ascii="Times New Roman" w:hAnsi="Times New Roman" w:cs="Times New Roman"/>
          <w:color w:val="000000"/>
          <w:sz w:val="24"/>
          <w:szCs w:val="24"/>
        </w:rPr>
        <w:t xml:space="preserve"> </w:t>
      </w:r>
    </w:p>
    <w:p w:rsidR="009368A3" w:rsidRPr="00FF7C08" w:rsidRDefault="009368A3" w:rsidP="005B5771">
      <w:pPr>
        <w:pStyle w:val="Sraopastraipa"/>
        <w:numPr>
          <w:ilvl w:val="1"/>
          <w:numId w:val="3"/>
        </w:numPr>
        <w:tabs>
          <w:tab w:val="left" w:pos="1276"/>
        </w:tabs>
        <w:spacing w:after="0" w:line="240" w:lineRule="auto"/>
        <w:ind w:left="0" w:firstLine="851"/>
        <w:jc w:val="both"/>
        <w:rPr>
          <w:rFonts w:ascii="Times New Roman" w:hAnsi="Times New Roman" w:cs="Times New Roman"/>
          <w:color w:val="000000"/>
          <w:sz w:val="24"/>
          <w:szCs w:val="24"/>
        </w:rPr>
      </w:pPr>
      <w:r w:rsidRPr="005B5771">
        <w:rPr>
          <w:rStyle w:val="Grietas"/>
          <w:rFonts w:ascii="Times New Roman" w:hAnsi="Times New Roman"/>
          <w:b w:val="0"/>
          <w:color w:val="000000"/>
          <w:sz w:val="24"/>
          <w:szCs w:val="24"/>
          <w:shd w:val="clear" w:color="auto" w:fill="FFFFFF"/>
        </w:rPr>
        <w:t>100 procentų važiavimo</w:t>
      </w:r>
      <w:r w:rsidRPr="00FF7C08">
        <w:rPr>
          <w:rStyle w:val="Grietas"/>
          <w:rFonts w:ascii="Times New Roman" w:hAnsi="Times New Roman"/>
          <w:b w:val="0"/>
          <w:color w:val="323431"/>
          <w:sz w:val="24"/>
          <w:szCs w:val="24"/>
          <w:shd w:val="clear" w:color="auto" w:fill="FFFFFF"/>
        </w:rPr>
        <w:t xml:space="preserve"> </w:t>
      </w:r>
      <w:r w:rsidRPr="00FF7C08">
        <w:rPr>
          <w:rFonts w:ascii="Times New Roman" w:hAnsi="Times New Roman" w:cs="Times New Roman"/>
          <w:color w:val="000000"/>
          <w:sz w:val="24"/>
          <w:szCs w:val="24"/>
        </w:rPr>
        <w:t xml:space="preserve">Pagėgių </w:t>
      </w:r>
      <w:r w:rsidRPr="00296FCB">
        <w:rPr>
          <w:rFonts w:ascii="Times New Roman" w:hAnsi="Times New Roman" w:cs="Times New Roman"/>
          <w:color w:val="000000"/>
          <w:sz w:val="24"/>
          <w:szCs w:val="24"/>
        </w:rPr>
        <w:t xml:space="preserve">savivaldybės vietinio (priemiesčio) reguliaraus susisiekimo </w:t>
      </w:r>
      <w:r w:rsidRPr="00296FCB">
        <w:rPr>
          <w:rStyle w:val="Grietas"/>
          <w:rFonts w:ascii="Times New Roman" w:hAnsi="Times New Roman"/>
          <w:b w:val="0"/>
          <w:color w:val="000000"/>
          <w:sz w:val="24"/>
          <w:szCs w:val="24"/>
          <w:shd w:val="clear" w:color="auto" w:fill="FFFFFF"/>
        </w:rPr>
        <w:t>autobusais nuolaida taikoma mokiniams</w:t>
      </w:r>
      <w:r w:rsidRPr="00296FCB">
        <w:rPr>
          <w:rStyle w:val="Grietas"/>
          <w:rFonts w:ascii="Times New Roman" w:hAnsi="Times New Roman"/>
          <w:b w:val="0"/>
          <w:color w:val="323431"/>
          <w:sz w:val="24"/>
          <w:szCs w:val="24"/>
          <w:shd w:val="clear" w:color="auto" w:fill="FFFFFF"/>
        </w:rPr>
        <w:t>,</w:t>
      </w:r>
      <w:r w:rsidRPr="00296FCB">
        <w:rPr>
          <w:rFonts w:ascii="Times New Roman" w:hAnsi="Times New Roman" w:cs="Times New Roman"/>
          <w:sz w:val="24"/>
          <w:szCs w:val="24"/>
        </w:rPr>
        <w:t xml:space="preserve"> kurie mokosi Pagėgių </w:t>
      </w:r>
      <w:r w:rsidRPr="00296FCB">
        <w:rPr>
          <w:rStyle w:val="Emfaz"/>
          <w:rFonts w:ascii="Times New Roman" w:hAnsi="Times New Roman"/>
          <w:i w:val="0"/>
          <w:sz w:val="24"/>
          <w:szCs w:val="24"/>
        </w:rPr>
        <w:t>savivaldybės ugdymo įstaigose</w:t>
      </w:r>
      <w:r w:rsidRPr="00296FCB">
        <w:rPr>
          <w:rFonts w:ascii="Times New Roman" w:hAnsi="Times New Roman" w:cs="Times New Roman"/>
          <w:sz w:val="24"/>
          <w:szCs w:val="24"/>
        </w:rPr>
        <w:t xml:space="preserve"> pagal bendrojo ugdymo programas</w:t>
      </w:r>
      <w:r w:rsidRPr="00FF7C08">
        <w:rPr>
          <w:rFonts w:ascii="Times New Roman" w:hAnsi="Times New Roman" w:cs="Times New Roman"/>
          <w:sz w:val="24"/>
          <w:szCs w:val="24"/>
        </w:rPr>
        <w:t xml:space="preserve"> (išskyrus pilnamečius asmenis, kurie mokosi pagal suaugusiųjų pradinio, pagrindini</w:t>
      </w:r>
      <w:r>
        <w:rPr>
          <w:rFonts w:ascii="Times New Roman" w:hAnsi="Times New Roman" w:cs="Times New Roman"/>
          <w:sz w:val="24"/>
          <w:szCs w:val="24"/>
        </w:rPr>
        <w:t xml:space="preserve">o, vidurinio ugdymo programas), </w:t>
      </w:r>
      <w:r w:rsidRPr="00FF7C08">
        <w:rPr>
          <w:rFonts w:ascii="Times New Roman" w:hAnsi="Times New Roman" w:cs="Times New Roman"/>
          <w:sz w:val="24"/>
          <w:szCs w:val="24"/>
        </w:rPr>
        <w:t xml:space="preserve">pateikusiems mokinio pažymėjimą. </w:t>
      </w:r>
      <w:r w:rsidRPr="005B5771">
        <w:rPr>
          <w:rFonts w:ascii="Times New Roman" w:hAnsi="Times New Roman" w:cs="Times New Roman"/>
          <w:color w:val="000000"/>
          <w:sz w:val="24"/>
          <w:szCs w:val="24"/>
        </w:rPr>
        <w:t>V</w:t>
      </w:r>
      <w:r w:rsidRPr="005B5771">
        <w:rPr>
          <w:rStyle w:val="Grietas"/>
          <w:rFonts w:ascii="Times New Roman" w:hAnsi="Times New Roman"/>
          <w:b w:val="0"/>
          <w:color w:val="000000"/>
          <w:sz w:val="24"/>
          <w:szCs w:val="24"/>
          <w:shd w:val="clear" w:color="auto" w:fill="FFFFFF"/>
        </w:rPr>
        <w:t>ežėjui</w:t>
      </w:r>
      <w:r w:rsidRPr="00FF7C08">
        <w:rPr>
          <w:rStyle w:val="Grietas"/>
          <w:rFonts w:ascii="Times New Roman" w:hAnsi="Times New Roman"/>
          <w:b w:val="0"/>
          <w:color w:val="323431"/>
          <w:sz w:val="24"/>
          <w:szCs w:val="24"/>
          <w:shd w:val="clear" w:color="auto" w:fill="FFFFFF"/>
        </w:rPr>
        <w:t xml:space="preserve"> </w:t>
      </w:r>
      <w:r w:rsidRPr="005B5771">
        <w:rPr>
          <w:rStyle w:val="Grietas"/>
          <w:rFonts w:ascii="Times New Roman" w:hAnsi="Times New Roman"/>
          <w:b w:val="0"/>
          <w:color w:val="000000"/>
          <w:sz w:val="24"/>
          <w:szCs w:val="24"/>
          <w:shd w:val="clear" w:color="auto" w:fill="FFFFFF"/>
        </w:rPr>
        <w:t>už kiekvieną mokinio kelionę apmokama vienkartinio bilieto kaina</w:t>
      </w:r>
      <w:r w:rsidRPr="00FF7C08">
        <w:rPr>
          <w:rStyle w:val="Grietas"/>
          <w:rFonts w:ascii="Times New Roman" w:hAnsi="Times New Roman"/>
          <w:b w:val="0"/>
          <w:color w:val="323431"/>
          <w:sz w:val="24"/>
          <w:szCs w:val="24"/>
          <w:shd w:val="clear" w:color="auto" w:fill="FFFFFF"/>
        </w:rPr>
        <w:t>;</w:t>
      </w:r>
    </w:p>
    <w:p w:rsidR="009368A3" w:rsidRPr="00FF7C08" w:rsidRDefault="009368A3" w:rsidP="00300E80">
      <w:pPr>
        <w:pStyle w:val="Sraopastraipa"/>
        <w:numPr>
          <w:ilvl w:val="1"/>
          <w:numId w:val="3"/>
        </w:numPr>
        <w:tabs>
          <w:tab w:val="left" w:pos="1276"/>
        </w:tabs>
        <w:spacing w:after="0" w:line="240" w:lineRule="auto"/>
        <w:ind w:left="0" w:firstLine="851"/>
        <w:jc w:val="both"/>
        <w:rPr>
          <w:rFonts w:ascii="Times New Roman" w:hAnsi="Times New Roman" w:cs="Times New Roman"/>
          <w:color w:val="000000"/>
          <w:sz w:val="24"/>
          <w:szCs w:val="24"/>
        </w:rPr>
      </w:pPr>
      <w:r w:rsidRPr="00FF7C08">
        <w:rPr>
          <w:rFonts w:ascii="Times New Roman" w:hAnsi="Times New Roman" w:cs="Times New Roman"/>
          <w:color w:val="000000"/>
          <w:sz w:val="24"/>
          <w:szCs w:val="24"/>
        </w:rPr>
        <w:t xml:space="preserve">terminuoti neriboto kelionių skaičiaus autobusų bilietai galioja visuose Tauragės regiono savivaldybių įsteigtuose vietinio (miesto ir priemiesčio) reguliaraus susisiekimo autobusų maršrutuose; </w:t>
      </w:r>
    </w:p>
    <w:p w:rsidR="009368A3" w:rsidRPr="00300E80" w:rsidRDefault="009368A3" w:rsidP="00300E80">
      <w:pPr>
        <w:pStyle w:val="Sraopastraipa"/>
        <w:numPr>
          <w:ilvl w:val="1"/>
          <w:numId w:val="3"/>
        </w:numPr>
        <w:tabs>
          <w:tab w:val="left" w:pos="1276"/>
        </w:tabs>
        <w:spacing w:after="0" w:line="240" w:lineRule="auto"/>
        <w:ind w:left="0" w:firstLine="851"/>
        <w:jc w:val="both"/>
        <w:rPr>
          <w:rFonts w:ascii="Times New Roman" w:hAnsi="Times New Roman" w:cs="Times New Roman"/>
          <w:color w:val="000000"/>
          <w:sz w:val="24"/>
          <w:szCs w:val="24"/>
        </w:rPr>
      </w:pPr>
      <w:r w:rsidRPr="00FF7C08">
        <w:rPr>
          <w:rFonts w:ascii="Times New Roman" w:hAnsi="Times New Roman" w:cs="Times New Roman"/>
          <w:color w:val="000000"/>
          <w:sz w:val="24"/>
          <w:szCs w:val="24"/>
        </w:rPr>
        <w:t>elektroninių terminuotų neriboto kelionių</w:t>
      </w:r>
      <w:r w:rsidRPr="00300E80">
        <w:rPr>
          <w:rFonts w:ascii="Times New Roman" w:hAnsi="Times New Roman" w:cs="Times New Roman"/>
          <w:color w:val="000000"/>
          <w:sz w:val="24"/>
          <w:szCs w:val="24"/>
        </w:rPr>
        <w:t xml:space="preserve"> skaičiaus bilietų pardavimą vykdo viešoji įstaiga ,,Žaliasis regionas“;</w:t>
      </w:r>
    </w:p>
    <w:p w:rsidR="009368A3" w:rsidRPr="00300E80" w:rsidRDefault="009368A3" w:rsidP="00300E80">
      <w:pPr>
        <w:pStyle w:val="Pagrindinistekstas"/>
        <w:numPr>
          <w:ilvl w:val="1"/>
          <w:numId w:val="3"/>
        </w:numPr>
        <w:tabs>
          <w:tab w:val="left" w:pos="1276"/>
        </w:tabs>
        <w:ind w:left="0" w:right="0" w:firstLine="851"/>
        <w:jc w:val="both"/>
        <w:rPr>
          <w:color w:val="000000"/>
        </w:rPr>
      </w:pPr>
      <w:r w:rsidRPr="00300E80">
        <w:rPr>
          <w:color w:val="000000"/>
        </w:rPr>
        <w:t xml:space="preserve">vežėjo pajamos su PVM apskaičiuojamos pervežtų keleivių skaičių padauginus iš vienkartinio bilieto kainos. </w:t>
      </w:r>
    </w:p>
    <w:p w:rsidR="009368A3" w:rsidRDefault="009368A3" w:rsidP="00300E80">
      <w:pPr>
        <w:pStyle w:val="Pagrindinistekstas"/>
        <w:numPr>
          <w:ilvl w:val="0"/>
          <w:numId w:val="3"/>
        </w:numPr>
        <w:tabs>
          <w:tab w:val="left" w:pos="1134"/>
        </w:tabs>
        <w:ind w:left="0" w:right="0" w:firstLine="851"/>
        <w:jc w:val="both"/>
        <w:rPr>
          <w:color w:val="000000"/>
        </w:rPr>
      </w:pPr>
      <w:r w:rsidRPr="00300E80">
        <w:rPr>
          <w:color w:val="000000"/>
        </w:rPr>
        <w:lastRenderedPageBreak/>
        <w:t>Pripažinti netekusiu galios Pagėgių savivaldybės tarybos 2016 m. gegužės 26 d. sprendimą Nr. T-119 „Dėl keleivių vežimo reguliariais reisais vietinio (priemiestinio) susisiekimo maršrutais tarifų nustatymo“.</w:t>
      </w:r>
    </w:p>
    <w:p w:rsidR="009368A3" w:rsidRPr="00300E80" w:rsidRDefault="009368A3" w:rsidP="007C64DA">
      <w:pPr>
        <w:pStyle w:val="Pagrindinistekstas"/>
        <w:numPr>
          <w:ilvl w:val="0"/>
          <w:numId w:val="3"/>
        </w:numPr>
        <w:tabs>
          <w:tab w:val="left" w:pos="1134"/>
        </w:tabs>
        <w:ind w:left="0" w:right="0" w:firstLine="851"/>
        <w:jc w:val="both"/>
        <w:rPr>
          <w:color w:val="000000"/>
        </w:rPr>
      </w:pPr>
      <w:r w:rsidRPr="00300E80">
        <w:rPr>
          <w:color w:val="000000"/>
        </w:rPr>
        <w:t xml:space="preserve">Nustatyti, kad šis sprendimas įsigalioja </w:t>
      </w:r>
      <w:r w:rsidRPr="00300E80">
        <w:t>2023 m. spalio 1 d.</w:t>
      </w:r>
    </w:p>
    <w:p w:rsidR="009368A3" w:rsidRPr="007C64DA" w:rsidRDefault="009368A3" w:rsidP="007C64DA">
      <w:pPr>
        <w:pStyle w:val="Pagrindinistekstas"/>
        <w:numPr>
          <w:ilvl w:val="0"/>
          <w:numId w:val="3"/>
        </w:numPr>
        <w:tabs>
          <w:tab w:val="left" w:pos="1134"/>
        </w:tabs>
        <w:ind w:left="0" w:right="-82" w:firstLine="851"/>
        <w:rPr>
          <w:color w:val="000000"/>
          <w:lang w:val="pt-BR"/>
        </w:rPr>
      </w:pPr>
      <w:r w:rsidRPr="007C64DA">
        <w:rPr>
          <w:color w:val="000000"/>
          <w:lang w:val="pt-BR"/>
        </w:rPr>
        <w:t xml:space="preserve">Sprendimą paskelbti </w:t>
      </w:r>
      <w:r w:rsidRPr="007C64DA">
        <w:rPr>
          <w:color w:val="000000"/>
        </w:rPr>
        <w:t xml:space="preserve">Teisės aktų registre ir </w:t>
      </w:r>
      <w:r w:rsidRPr="007C64DA">
        <w:rPr>
          <w:color w:val="000000"/>
          <w:lang w:val="pt-BR"/>
        </w:rPr>
        <w:t xml:space="preserve">Pagėgių savivaldybės interneto svetainėje www.pagegiai.lt. </w:t>
      </w:r>
    </w:p>
    <w:p w:rsidR="009368A3" w:rsidRDefault="009368A3" w:rsidP="009574F8">
      <w:pPr>
        <w:pStyle w:val="prastasis1"/>
        <w:spacing w:before="140" w:after="0" w:line="240" w:lineRule="auto"/>
        <w:rPr>
          <w:rFonts w:ascii="Times New Roman" w:hAnsi="Times New Roman" w:cs="Times New Roman"/>
          <w:sz w:val="24"/>
          <w:szCs w:val="24"/>
        </w:rPr>
      </w:pPr>
    </w:p>
    <w:p w:rsidR="009368A3" w:rsidRDefault="009368A3" w:rsidP="009574F8">
      <w:pPr>
        <w:pStyle w:val="prastasis1"/>
        <w:spacing w:before="140" w:after="0" w:line="240" w:lineRule="auto"/>
        <w:rPr>
          <w:rFonts w:ascii="Times New Roman" w:hAnsi="Times New Roman" w:cs="Times New Roman"/>
          <w:sz w:val="24"/>
          <w:szCs w:val="24"/>
        </w:rPr>
      </w:pPr>
    </w:p>
    <w:p w:rsidR="009368A3" w:rsidRDefault="009368A3" w:rsidP="009574F8">
      <w:pPr>
        <w:pStyle w:val="prastasis1"/>
        <w:spacing w:before="140" w:after="0" w:line="240" w:lineRule="auto"/>
        <w:rPr>
          <w:rFonts w:ascii="Times New Roman" w:hAnsi="Times New Roman" w:cs="Times New Roman"/>
          <w:sz w:val="24"/>
          <w:szCs w:val="24"/>
        </w:rPr>
      </w:pPr>
      <w:r w:rsidRPr="00B90D80">
        <w:rPr>
          <w:rFonts w:ascii="Times New Roman" w:hAnsi="Times New Roman" w:cs="Times New Roman"/>
          <w:sz w:val="24"/>
          <w:szCs w:val="24"/>
        </w:rPr>
        <w:t xml:space="preserve">SUDERINTA: </w:t>
      </w:r>
    </w:p>
    <w:p w:rsidR="009368A3" w:rsidRDefault="009368A3" w:rsidP="002803FC">
      <w:pPr>
        <w:pStyle w:val="prastasis1"/>
        <w:tabs>
          <w:tab w:val="left" w:pos="7926"/>
        </w:tabs>
        <w:spacing w:before="140" w:after="0" w:line="240" w:lineRule="auto"/>
        <w:rPr>
          <w:rFonts w:ascii="Times New Roman" w:hAnsi="Times New Roman" w:cs="Times New Roman"/>
          <w:sz w:val="24"/>
          <w:szCs w:val="24"/>
        </w:rPr>
      </w:pPr>
      <w:r>
        <w:rPr>
          <w:rFonts w:ascii="Times New Roman" w:hAnsi="Times New Roman" w:cs="Times New Roman"/>
          <w:sz w:val="24"/>
          <w:szCs w:val="24"/>
        </w:rPr>
        <w:t xml:space="preserve">Meras                                                                                   </w:t>
      </w:r>
      <w:r w:rsidR="00304314">
        <w:rPr>
          <w:rFonts w:ascii="Times New Roman" w:hAnsi="Times New Roman" w:cs="Times New Roman"/>
          <w:sz w:val="24"/>
          <w:szCs w:val="24"/>
        </w:rPr>
        <w:t xml:space="preserve">                              </w:t>
      </w:r>
      <w:r>
        <w:rPr>
          <w:rFonts w:ascii="Times New Roman" w:hAnsi="Times New Roman" w:cs="Times New Roman"/>
          <w:sz w:val="24"/>
          <w:szCs w:val="24"/>
        </w:rPr>
        <w:t xml:space="preserve">Vaidas </w:t>
      </w:r>
      <w:proofErr w:type="spellStart"/>
      <w:r>
        <w:rPr>
          <w:rFonts w:ascii="Times New Roman" w:hAnsi="Times New Roman" w:cs="Times New Roman"/>
          <w:sz w:val="24"/>
          <w:szCs w:val="24"/>
        </w:rPr>
        <w:t>Bendaravičius</w:t>
      </w:r>
      <w:proofErr w:type="spellEnd"/>
    </w:p>
    <w:p w:rsidR="009368A3" w:rsidRDefault="009368A3" w:rsidP="009574F8">
      <w:pPr>
        <w:pStyle w:val="prastasis1"/>
        <w:spacing w:before="140" w:after="0" w:line="240" w:lineRule="auto"/>
        <w:rPr>
          <w:rFonts w:ascii="Times New Roman" w:hAnsi="Times New Roman" w:cs="Times New Roman"/>
          <w:sz w:val="24"/>
          <w:szCs w:val="24"/>
        </w:rPr>
      </w:pPr>
    </w:p>
    <w:p w:rsidR="009368A3" w:rsidRPr="007F5EC4" w:rsidRDefault="009368A3" w:rsidP="007F5E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Administracijos direktorė  </w:t>
      </w:r>
      <w:r w:rsidRPr="007F5E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5E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5EC4">
        <w:rPr>
          <w:rFonts w:ascii="Times New Roman" w:hAnsi="Times New Roman" w:cs="Times New Roman"/>
          <w:sz w:val="24"/>
          <w:szCs w:val="24"/>
        </w:rPr>
        <w:t xml:space="preserve">  </w:t>
      </w:r>
      <w:r w:rsidR="00304314">
        <w:rPr>
          <w:rFonts w:ascii="Times New Roman" w:hAnsi="Times New Roman" w:cs="Times New Roman"/>
          <w:sz w:val="24"/>
          <w:szCs w:val="24"/>
        </w:rPr>
        <w:tab/>
      </w:r>
      <w:r w:rsidR="00304314">
        <w:rPr>
          <w:rFonts w:ascii="Times New Roman" w:hAnsi="Times New Roman" w:cs="Times New Roman"/>
          <w:sz w:val="24"/>
          <w:szCs w:val="24"/>
        </w:rPr>
        <w:tab/>
        <w:t xml:space="preserve">   </w:t>
      </w:r>
      <w:r>
        <w:rPr>
          <w:rFonts w:ascii="Times New Roman" w:hAnsi="Times New Roman" w:cs="Times New Roman"/>
          <w:sz w:val="24"/>
          <w:szCs w:val="24"/>
        </w:rPr>
        <w:t xml:space="preserve">Dalija Irena </w:t>
      </w:r>
      <w:proofErr w:type="spellStart"/>
      <w:r>
        <w:rPr>
          <w:rFonts w:ascii="Times New Roman" w:hAnsi="Times New Roman" w:cs="Times New Roman"/>
          <w:sz w:val="24"/>
          <w:szCs w:val="24"/>
        </w:rPr>
        <w:t>Einikienė</w:t>
      </w:r>
      <w:proofErr w:type="spellEnd"/>
    </w:p>
    <w:p w:rsidR="009368A3" w:rsidRDefault="009368A3" w:rsidP="00C57A1E">
      <w:pPr>
        <w:pStyle w:val="prastasis1"/>
        <w:spacing w:after="0" w:line="240" w:lineRule="auto"/>
        <w:rPr>
          <w:rFonts w:ascii="Times New Roman" w:hAnsi="Times New Roman" w:cs="Times New Roman"/>
          <w:sz w:val="24"/>
          <w:szCs w:val="24"/>
        </w:rPr>
      </w:pPr>
      <w:r w:rsidRPr="00B90D80">
        <w:rPr>
          <w:rFonts w:ascii="Times New Roman" w:hAnsi="Times New Roman" w:cs="Times New Roman"/>
          <w:sz w:val="24"/>
          <w:szCs w:val="24"/>
        </w:rPr>
        <w:t xml:space="preserve"> </w:t>
      </w:r>
    </w:p>
    <w:p w:rsidR="009368A3" w:rsidRDefault="00304314" w:rsidP="00C57A1E">
      <w:pPr>
        <w:pStyle w:val="prastasis2"/>
        <w:spacing w:after="0" w:line="240" w:lineRule="auto"/>
        <w:rPr>
          <w:rFonts w:ascii="Times New Roman" w:hAnsi="Times New Roman" w:cs="Times New Roman"/>
          <w:sz w:val="24"/>
          <w:szCs w:val="24"/>
        </w:rPr>
      </w:pPr>
      <w:r>
        <w:rPr>
          <w:rFonts w:ascii="Times New Roman" w:hAnsi="Times New Roman" w:cs="Times New Roman"/>
          <w:sz w:val="24"/>
          <w:szCs w:val="24"/>
        </w:rPr>
        <w:t>Dokumentų valdymo ir teisės skyriaus vyriausioji specialistė</w:t>
      </w:r>
    </w:p>
    <w:p w:rsidR="00304314" w:rsidRDefault="00304314" w:rsidP="00C57A1E">
      <w:pPr>
        <w:pStyle w:val="prastasis2"/>
        <w:spacing w:after="0" w:line="240" w:lineRule="auto"/>
        <w:rPr>
          <w:rFonts w:ascii="Times New Roman" w:hAnsi="Times New Roman" w:cs="Times New Roman"/>
          <w:sz w:val="24"/>
          <w:szCs w:val="24"/>
        </w:rPr>
      </w:pPr>
      <w:r>
        <w:rPr>
          <w:rFonts w:ascii="Times New Roman" w:hAnsi="Times New Roman" w:cs="Times New Roman"/>
          <w:sz w:val="24"/>
          <w:szCs w:val="24"/>
        </w:rPr>
        <w:t>(kalbos ir archyvo tvarkytoja)                                                                            Laimutė Mickevičienė</w:t>
      </w:r>
    </w:p>
    <w:p w:rsidR="00304314" w:rsidRDefault="00304314" w:rsidP="00C57A1E">
      <w:pPr>
        <w:pStyle w:val="prastasis2"/>
        <w:spacing w:after="0" w:line="240" w:lineRule="auto"/>
        <w:rPr>
          <w:rFonts w:ascii="Times New Roman" w:hAnsi="Times New Roman" w:cs="Times New Roman"/>
          <w:sz w:val="24"/>
          <w:szCs w:val="24"/>
        </w:rPr>
      </w:pPr>
    </w:p>
    <w:p w:rsidR="009368A3" w:rsidRPr="00B90D80" w:rsidRDefault="009368A3" w:rsidP="002803FC">
      <w:pPr>
        <w:pStyle w:val="prastasis3"/>
        <w:spacing w:after="0" w:line="240" w:lineRule="auto"/>
        <w:rPr>
          <w:rFonts w:ascii="Times New Roman" w:hAnsi="Times New Roman" w:cs="Times New Roman"/>
          <w:sz w:val="24"/>
          <w:szCs w:val="24"/>
        </w:rPr>
      </w:pPr>
      <w:r w:rsidRPr="00B90D80">
        <w:rPr>
          <w:rFonts w:ascii="Times New Roman" w:hAnsi="Times New Roman" w:cs="Times New Roman"/>
          <w:sz w:val="24"/>
          <w:szCs w:val="24"/>
        </w:rPr>
        <w:t>Dokumentų valdymo ir teisės skyriaus</w:t>
      </w:r>
    </w:p>
    <w:p w:rsidR="009368A3" w:rsidRPr="00B90D80" w:rsidRDefault="009368A3" w:rsidP="002803FC">
      <w:pPr>
        <w:pStyle w:val="prastasis3"/>
        <w:spacing w:after="0" w:line="240" w:lineRule="auto"/>
        <w:rPr>
          <w:rFonts w:ascii="Times New Roman" w:hAnsi="Times New Roman" w:cs="Times New Roman"/>
          <w:sz w:val="24"/>
          <w:szCs w:val="24"/>
        </w:rPr>
      </w:pPr>
      <w:r w:rsidRPr="00B90D80">
        <w:rPr>
          <w:rFonts w:ascii="Times New Roman" w:hAnsi="Times New Roman" w:cs="Times New Roman"/>
          <w:sz w:val="24"/>
          <w:szCs w:val="24"/>
        </w:rPr>
        <w:t>vyresnioji specialistė</w:t>
      </w:r>
      <w:r w:rsidRPr="00B90D80">
        <w:rPr>
          <w:rFonts w:ascii="Times New Roman" w:hAnsi="Times New Roman" w:cs="Times New Roman"/>
          <w:sz w:val="24"/>
          <w:szCs w:val="24"/>
        </w:rPr>
        <w:tab/>
      </w:r>
      <w:r w:rsidRPr="00B90D80">
        <w:rPr>
          <w:rFonts w:ascii="Times New Roman" w:hAnsi="Times New Roman" w:cs="Times New Roman"/>
          <w:sz w:val="24"/>
          <w:szCs w:val="24"/>
        </w:rPr>
        <w:tab/>
      </w:r>
      <w:r w:rsidRPr="00B90D80">
        <w:rPr>
          <w:rFonts w:ascii="Times New Roman" w:hAnsi="Times New Roman" w:cs="Times New Roman"/>
          <w:sz w:val="24"/>
          <w:szCs w:val="24"/>
        </w:rPr>
        <w:tab/>
      </w:r>
      <w:r w:rsidRPr="00B90D8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04314">
        <w:rPr>
          <w:rFonts w:ascii="Times New Roman" w:hAnsi="Times New Roman" w:cs="Times New Roman"/>
          <w:sz w:val="24"/>
          <w:szCs w:val="24"/>
        </w:rPr>
        <w:t xml:space="preserve">   </w:t>
      </w:r>
      <w:r w:rsidRPr="00B90D80">
        <w:rPr>
          <w:rFonts w:ascii="Times New Roman" w:hAnsi="Times New Roman" w:cs="Times New Roman"/>
          <w:sz w:val="24"/>
          <w:szCs w:val="24"/>
        </w:rPr>
        <w:t xml:space="preserve">Ingrida </w:t>
      </w:r>
      <w:proofErr w:type="spellStart"/>
      <w:r w:rsidRPr="00B90D80">
        <w:rPr>
          <w:rFonts w:ascii="Times New Roman" w:hAnsi="Times New Roman" w:cs="Times New Roman"/>
          <w:sz w:val="24"/>
          <w:szCs w:val="24"/>
        </w:rPr>
        <w:t>Zavistauskaitė</w:t>
      </w:r>
      <w:proofErr w:type="spellEnd"/>
    </w:p>
    <w:p w:rsidR="009368A3" w:rsidRDefault="009368A3" w:rsidP="00C57A1E">
      <w:pPr>
        <w:pStyle w:val="prastasis1"/>
        <w:spacing w:after="0" w:line="240" w:lineRule="auto"/>
        <w:rPr>
          <w:rFonts w:ascii="Times New Roman" w:hAnsi="Times New Roman" w:cs="Times New Roman"/>
          <w:sz w:val="24"/>
          <w:szCs w:val="24"/>
        </w:rPr>
      </w:pPr>
    </w:p>
    <w:p w:rsidR="009368A3" w:rsidRDefault="009368A3" w:rsidP="00C57A1E">
      <w:pPr>
        <w:pStyle w:val="prastasis1"/>
        <w:spacing w:after="0" w:line="240" w:lineRule="auto"/>
        <w:rPr>
          <w:rFonts w:ascii="Times New Roman" w:hAnsi="Times New Roman" w:cs="Times New Roman"/>
          <w:sz w:val="24"/>
          <w:szCs w:val="24"/>
        </w:rPr>
      </w:pPr>
    </w:p>
    <w:p w:rsidR="009368A3" w:rsidRPr="00F2749F" w:rsidRDefault="009368A3" w:rsidP="00C57A1E">
      <w:pPr>
        <w:pStyle w:val="prastasis1"/>
        <w:spacing w:after="0" w:line="240" w:lineRule="auto"/>
        <w:rPr>
          <w:rFonts w:ascii="Times New Roman" w:hAnsi="Times New Roman" w:cs="Times New Roman"/>
          <w:sz w:val="24"/>
          <w:szCs w:val="24"/>
        </w:rPr>
      </w:pPr>
      <w:r w:rsidRPr="00F2749F">
        <w:rPr>
          <w:rFonts w:ascii="Times New Roman" w:hAnsi="Times New Roman" w:cs="Times New Roman"/>
          <w:sz w:val="24"/>
          <w:szCs w:val="24"/>
        </w:rPr>
        <w:t xml:space="preserve">Parengė </w:t>
      </w:r>
    </w:p>
    <w:p w:rsidR="009368A3" w:rsidRDefault="009368A3" w:rsidP="00F2749F">
      <w:pPr>
        <w:tabs>
          <w:tab w:val="left" w:pos="6420"/>
        </w:tabs>
        <w:spacing w:after="0"/>
        <w:rPr>
          <w:rFonts w:ascii="Times New Roman" w:hAnsi="Times New Roman" w:cs="Times New Roman"/>
          <w:sz w:val="24"/>
          <w:szCs w:val="24"/>
        </w:rPr>
      </w:pPr>
      <w:r w:rsidRPr="00F2749F">
        <w:rPr>
          <w:rFonts w:ascii="Times New Roman" w:hAnsi="Times New Roman" w:cs="Times New Roman"/>
          <w:sz w:val="24"/>
          <w:szCs w:val="24"/>
        </w:rPr>
        <w:t xml:space="preserve">Strateginio planavimo ir investicijų skyriaus  </w:t>
      </w:r>
    </w:p>
    <w:p w:rsidR="009368A3" w:rsidRPr="00F2749F" w:rsidRDefault="009368A3" w:rsidP="00F2749F">
      <w:pPr>
        <w:tabs>
          <w:tab w:val="left" w:pos="6420"/>
        </w:tabs>
        <w:spacing w:after="0"/>
        <w:rPr>
          <w:rFonts w:ascii="Times New Roman" w:hAnsi="Times New Roman" w:cs="Times New Roman"/>
          <w:sz w:val="24"/>
          <w:szCs w:val="24"/>
        </w:rPr>
      </w:pPr>
      <w:r>
        <w:rPr>
          <w:rFonts w:ascii="Times New Roman" w:hAnsi="Times New Roman" w:cs="Times New Roman"/>
          <w:sz w:val="24"/>
          <w:szCs w:val="24"/>
        </w:rPr>
        <w:t>vedėjas Bronislovas Budvytis</w:t>
      </w:r>
    </w:p>
    <w:p w:rsidR="009368A3" w:rsidRPr="00B8253C" w:rsidRDefault="009368A3" w:rsidP="00B8253C">
      <w:pPr>
        <w:spacing w:after="0" w:line="240" w:lineRule="auto"/>
        <w:ind w:left="6299"/>
        <w:jc w:val="both"/>
        <w:rPr>
          <w:rFonts w:ascii="Times New Roman" w:hAnsi="Times New Roman" w:cs="Times New Roman"/>
          <w:sz w:val="24"/>
          <w:szCs w:val="24"/>
        </w:rPr>
      </w:pPr>
      <w:r w:rsidRPr="00B90D80">
        <w:rPr>
          <w:rFonts w:ascii="Times New Roman" w:hAnsi="Times New Roman" w:cs="Times New Roman"/>
          <w:sz w:val="24"/>
          <w:szCs w:val="24"/>
        </w:rPr>
        <w:br w:type="page"/>
      </w:r>
      <w:r w:rsidRPr="00B8253C">
        <w:rPr>
          <w:rFonts w:ascii="Times New Roman" w:hAnsi="Times New Roman" w:cs="Times New Roman"/>
          <w:sz w:val="24"/>
          <w:szCs w:val="24"/>
        </w:rPr>
        <w:lastRenderedPageBreak/>
        <w:t xml:space="preserve">Pagėgių savivaldybės tarybos veiklos reglamento </w:t>
      </w:r>
    </w:p>
    <w:p w:rsidR="009368A3" w:rsidRDefault="009368A3" w:rsidP="00B55DDB">
      <w:pPr>
        <w:spacing w:after="0" w:line="240" w:lineRule="auto"/>
        <w:ind w:left="6299"/>
        <w:jc w:val="both"/>
        <w:rPr>
          <w:rFonts w:ascii="Times New Roman" w:hAnsi="Times New Roman" w:cs="Times New Roman"/>
          <w:sz w:val="24"/>
          <w:szCs w:val="24"/>
        </w:rPr>
      </w:pPr>
      <w:r w:rsidRPr="00B8253C">
        <w:rPr>
          <w:rFonts w:ascii="Times New Roman" w:hAnsi="Times New Roman" w:cs="Times New Roman"/>
          <w:sz w:val="24"/>
          <w:szCs w:val="24"/>
        </w:rPr>
        <w:t xml:space="preserve">4 priedas </w:t>
      </w:r>
    </w:p>
    <w:p w:rsidR="009368A3" w:rsidRPr="00B55DDB" w:rsidRDefault="009368A3" w:rsidP="00B55DDB">
      <w:pPr>
        <w:spacing w:after="0" w:line="240" w:lineRule="auto"/>
        <w:ind w:left="6299"/>
        <w:jc w:val="both"/>
        <w:rPr>
          <w:rFonts w:ascii="Times New Roman" w:hAnsi="Times New Roman" w:cs="Times New Roman"/>
          <w:sz w:val="24"/>
          <w:szCs w:val="24"/>
        </w:rPr>
      </w:pPr>
    </w:p>
    <w:p w:rsidR="009368A3" w:rsidRDefault="009368A3" w:rsidP="00B8253C">
      <w:pPr>
        <w:pStyle w:val="prastasis1"/>
        <w:spacing w:after="0" w:line="240" w:lineRule="auto"/>
        <w:ind w:left="5792" w:firstLine="687"/>
        <w:jc w:val="both"/>
        <w:rPr>
          <w:rFonts w:ascii="Times New Roman" w:hAnsi="Times New Roman" w:cs="Times New Roman"/>
          <w:color w:val="000000"/>
          <w:sz w:val="24"/>
          <w:szCs w:val="24"/>
        </w:rPr>
      </w:pPr>
    </w:p>
    <w:p w:rsidR="009368A3" w:rsidRPr="002C6FB5" w:rsidRDefault="009368A3" w:rsidP="008D0946">
      <w:pPr>
        <w:pStyle w:val="prastasis1"/>
        <w:spacing w:after="0" w:line="240" w:lineRule="auto"/>
        <w:jc w:val="center"/>
        <w:rPr>
          <w:rFonts w:ascii="Times New Roman" w:hAnsi="Times New Roman" w:cs="Times New Roman"/>
          <w:b/>
          <w:smallCaps/>
          <w:sz w:val="24"/>
          <w:szCs w:val="24"/>
        </w:rPr>
      </w:pPr>
      <w:r w:rsidRPr="002C6FB5">
        <w:rPr>
          <w:rFonts w:ascii="Times New Roman" w:hAnsi="Times New Roman" w:cs="Times New Roman"/>
          <w:b/>
          <w:sz w:val="24"/>
          <w:szCs w:val="24"/>
        </w:rPr>
        <w:t>PAGĖGIŲ SAVIVALDYBĖS TARYBOS SPRENDIMO PROJEKTO „</w:t>
      </w:r>
      <w:r w:rsidRPr="00957DA4">
        <w:rPr>
          <w:rFonts w:ascii="Times New Roman" w:hAnsi="Times New Roman" w:cs="Times New Roman"/>
          <w:b/>
          <w:sz w:val="24"/>
          <w:szCs w:val="24"/>
        </w:rPr>
        <w:t>DĖL VIETINIO (PRIEMIESČIO) REGULIARAUS SUSISIEKIMO AUTOBUSŲ BILIETŲ KAINŲ PATVIRTINIMO</w:t>
      </w:r>
      <w:r w:rsidRPr="002C6FB5">
        <w:rPr>
          <w:rFonts w:ascii="Times New Roman" w:hAnsi="Times New Roman" w:cs="Times New Roman"/>
          <w:b/>
          <w:smallCaps/>
          <w:sz w:val="24"/>
          <w:szCs w:val="24"/>
        </w:rPr>
        <w:t>“</w:t>
      </w:r>
    </w:p>
    <w:p w:rsidR="009368A3" w:rsidRPr="002C6FB5" w:rsidRDefault="009368A3" w:rsidP="008D0946">
      <w:pPr>
        <w:pStyle w:val="prastasis1"/>
        <w:spacing w:after="0" w:line="240" w:lineRule="auto"/>
        <w:jc w:val="center"/>
        <w:rPr>
          <w:rFonts w:ascii="Times New Roman" w:hAnsi="Times New Roman" w:cs="Times New Roman"/>
          <w:b/>
          <w:smallCaps/>
          <w:sz w:val="24"/>
          <w:szCs w:val="24"/>
        </w:rPr>
      </w:pPr>
    </w:p>
    <w:p w:rsidR="009368A3" w:rsidRPr="002C6FB5" w:rsidRDefault="009368A3" w:rsidP="008D0946">
      <w:pPr>
        <w:pStyle w:val="prastasis1"/>
        <w:spacing w:after="0" w:line="240" w:lineRule="auto"/>
        <w:jc w:val="center"/>
        <w:rPr>
          <w:rFonts w:ascii="Times New Roman" w:hAnsi="Times New Roman" w:cs="Times New Roman"/>
          <w:b/>
          <w:smallCaps/>
          <w:sz w:val="24"/>
          <w:szCs w:val="24"/>
        </w:rPr>
      </w:pPr>
      <w:r w:rsidRPr="002C6FB5">
        <w:rPr>
          <w:rFonts w:ascii="Times New Roman" w:hAnsi="Times New Roman" w:cs="Times New Roman"/>
          <w:b/>
          <w:color w:val="000000"/>
          <w:sz w:val="24"/>
          <w:szCs w:val="24"/>
        </w:rPr>
        <w:t>AIŠKINAMASIS RAŠTAS</w:t>
      </w:r>
    </w:p>
    <w:p w:rsidR="009368A3" w:rsidRPr="002C6FB5" w:rsidRDefault="009368A3" w:rsidP="00DA6E02">
      <w:pPr>
        <w:pStyle w:val="prastasis1"/>
        <w:spacing w:after="0" w:line="240" w:lineRule="auto"/>
        <w:jc w:val="center"/>
        <w:rPr>
          <w:rFonts w:ascii="Times New Roman" w:hAnsi="Times New Roman" w:cs="Times New Roman"/>
          <w:color w:val="000000"/>
          <w:sz w:val="24"/>
          <w:szCs w:val="24"/>
        </w:rPr>
      </w:pPr>
      <w:r w:rsidRPr="002C6FB5">
        <w:rPr>
          <w:rFonts w:ascii="Times New Roman" w:hAnsi="Times New Roman" w:cs="Times New Roman"/>
          <w:sz w:val="24"/>
          <w:szCs w:val="24"/>
        </w:rPr>
        <w:t>2023-0</w:t>
      </w:r>
      <w:r w:rsidR="004F1FDA">
        <w:rPr>
          <w:rFonts w:ascii="Times New Roman" w:hAnsi="Times New Roman" w:cs="Times New Roman"/>
          <w:sz w:val="24"/>
          <w:szCs w:val="24"/>
        </w:rPr>
        <w:t>8</w:t>
      </w:r>
      <w:r w:rsidRPr="002C6FB5">
        <w:rPr>
          <w:rFonts w:ascii="Times New Roman" w:hAnsi="Times New Roman" w:cs="Times New Roman"/>
          <w:sz w:val="24"/>
          <w:szCs w:val="24"/>
        </w:rPr>
        <w:t>-</w:t>
      </w:r>
      <w:r w:rsidR="004F1FDA">
        <w:rPr>
          <w:rFonts w:ascii="Times New Roman" w:hAnsi="Times New Roman" w:cs="Times New Roman"/>
          <w:sz w:val="24"/>
          <w:szCs w:val="24"/>
        </w:rPr>
        <w:t>03</w:t>
      </w:r>
    </w:p>
    <w:p w:rsidR="009368A3" w:rsidRPr="002C6FB5" w:rsidRDefault="009368A3" w:rsidP="00DA6E02">
      <w:pPr>
        <w:pStyle w:val="prastasis1"/>
        <w:spacing w:after="0" w:line="240" w:lineRule="auto"/>
        <w:jc w:val="center"/>
        <w:rPr>
          <w:rFonts w:ascii="Times New Roman" w:hAnsi="Times New Roman" w:cs="Times New Roman"/>
          <w:color w:val="000000"/>
          <w:sz w:val="24"/>
          <w:szCs w:val="24"/>
        </w:rPr>
      </w:pPr>
    </w:p>
    <w:p w:rsidR="009368A3" w:rsidRPr="002C6FB5" w:rsidRDefault="009368A3" w:rsidP="00300E80">
      <w:pPr>
        <w:pStyle w:val="prastasis1"/>
        <w:spacing w:after="0" w:line="240" w:lineRule="auto"/>
        <w:ind w:firstLine="851"/>
        <w:jc w:val="both"/>
        <w:rPr>
          <w:rFonts w:ascii="Times New Roman" w:hAnsi="Times New Roman" w:cs="Times New Roman"/>
          <w:bCs/>
          <w:i/>
          <w:iCs/>
          <w:color w:val="000000"/>
          <w:sz w:val="24"/>
          <w:szCs w:val="24"/>
        </w:rPr>
      </w:pPr>
      <w:r w:rsidRPr="002C6FB5">
        <w:rPr>
          <w:rFonts w:ascii="Times New Roman" w:hAnsi="Times New Roman" w:cs="Times New Roman"/>
          <w:b/>
          <w:bCs/>
          <w:i/>
          <w:iCs/>
          <w:color w:val="000000"/>
          <w:sz w:val="24"/>
          <w:szCs w:val="24"/>
        </w:rPr>
        <w:t xml:space="preserve">1.Parengto rengimą paskatinusios priežastys, parengto projekto tikslai ir uždaviniai.    </w:t>
      </w:r>
    </w:p>
    <w:p w:rsidR="009368A3" w:rsidRPr="002C6FB5" w:rsidRDefault="009368A3" w:rsidP="00300E80">
      <w:pPr>
        <w:spacing w:after="0" w:line="240" w:lineRule="auto"/>
        <w:ind w:firstLine="851"/>
        <w:jc w:val="both"/>
        <w:rPr>
          <w:rFonts w:ascii="Times New Roman" w:hAnsi="Times New Roman" w:cs="Times New Roman"/>
          <w:sz w:val="24"/>
          <w:szCs w:val="24"/>
        </w:rPr>
      </w:pPr>
      <w:r w:rsidRPr="002C6FB5">
        <w:rPr>
          <w:rFonts w:ascii="Times New Roman" w:hAnsi="Times New Roman" w:cs="Times New Roman"/>
          <w:color w:val="000000"/>
          <w:sz w:val="24"/>
          <w:szCs w:val="24"/>
          <w:shd w:val="clear" w:color="auto" w:fill="FFFFFF"/>
        </w:rPr>
        <w:t>Parengto sprendimo projekto tikslai:</w:t>
      </w:r>
    </w:p>
    <w:p w:rsidR="009368A3" w:rsidRPr="002C6FB5" w:rsidRDefault="009368A3" w:rsidP="00300E80">
      <w:pPr>
        <w:pStyle w:val="Pagrindinistekstas"/>
        <w:ind w:right="0" w:firstLine="851"/>
        <w:jc w:val="both"/>
      </w:pPr>
      <w:r w:rsidRPr="002C6FB5">
        <w:t xml:space="preserve">1. </w:t>
      </w:r>
      <w:r w:rsidRPr="002C6FB5">
        <w:rPr>
          <w:color w:val="000000"/>
          <w:shd w:val="clear" w:color="auto" w:fill="FFFFFF"/>
        </w:rPr>
        <w:t xml:space="preserve">Siekiant  įgyvendinti </w:t>
      </w:r>
      <w:r w:rsidRPr="002C6FB5">
        <w:t xml:space="preserve">  Funkcinės   zonos  Tauragė+  plėtros   strategijos </w:t>
      </w:r>
      <w:r w:rsidRPr="002C6FB5">
        <w:rPr>
          <w:color w:val="000000"/>
          <w:shd w:val="clear" w:color="auto" w:fill="FFFFFF"/>
        </w:rPr>
        <w:t> tikslo  ,,S</w:t>
      </w:r>
      <w:r w:rsidRPr="002C6FB5">
        <w:t>udaryti</w:t>
      </w:r>
      <w:r>
        <w:t xml:space="preserve"> </w:t>
      </w:r>
      <w:r w:rsidRPr="002C6FB5">
        <w:t xml:space="preserve">galimybes gyventojams  naudotis integruota  tvaria </w:t>
      </w:r>
      <w:proofErr w:type="spellStart"/>
      <w:r w:rsidRPr="002C6FB5">
        <w:t>judumo</w:t>
      </w:r>
      <w:proofErr w:type="spellEnd"/>
      <w:r w:rsidRPr="002C6FB5">
        <w:t xml:space="preserve">  sistema siekiant  padidinti darbo vietų</w:t>
      </w:r>
      <w:r>
        <w:t xml:space="preserve"> </w:t>
      </w:r>
      <w:r w:rsidRPr="002C6FB5">
        <w:t>pasiekiamumą  ir paslaugų  prieinamumą“ uždavinį ,,Sukurti regioninę  viešojo  transporto  sistemą</w:t>
      </w:r>
      <w:r>
        <w:t xml:space="preserve"> </w:t>
      </w:r>
      <w:r w:rsidRPr="002C6FB5">
        <w:t xml:space="preserve">ir  jai   reikiamą  infrastruktūrą“  bei </w:t>
      </w:r>
      <w:r w:rsidRPr="002C6FB5">
        <w:rPr>
          <w:color w:val="000000"/>
          <w:shd w:val="clear" w:color="auto" w:fill="FFFFFF"/>
        </w:rPr>
        <w:t>teisi</w:t>
      </w:r>
      <w:r>
        <w:rPr>
          <w:color w:val="000000"/>
          <w:shd w:val="clear" w:color="auto" w:fill="FFFFFF"/>
        </w:rPr>
        <w:t xml:space="preserve">nio  aiškumo  priimti  naujos redakcijos </w:t>
      </w:r>
      <w:r w:rsidRPr="002C6FB5">
        <w:rPr>
          <w:color w:val="000000"/>
          <w:shd w:val="clear" w:color="auto" w:fill="FFFFFF"/>
        </w:rPr>
        <w:t>sprendimą  </w:t>
      </w:r>
      <w:r w:rsidRPr="002C6FB5">
        <w:t xml:space="preserve">dėl </w:t>
      </w:r>
      <w:r>
        <w:t xml:space="preserve"> </w:t>
      </w:r>
      <w:r w:rsidRPr="002C6FB5">
        <w:t>keleivių  vežimo    reguliariaisiais  vietinio  </w:t>
      </w:r>
      <w:r>
        <w:t xml:space="preserve">susisiekimo  autobusų   kainų </w:t>
      </w:r>
      <w:r w:rsidRPr="002C6FB5">
        <w:t>nustatymo</w:t>
      </w:r>
      <w:r w:rsidRPr="002C6FB5">
        <w:rPr>
          <w:color w:val="000000"/>
          <w:shd w:val="clear" w:color="auto" w:fill="FFFFFF"/>
        </w:rPr>
        <w:t xml:space="preserve">  ir  pripažinti</w:t>
      </w:r>
      <w:r>
        <w:t xml:space="preserve"> </w:t>
      </w:r>
      <w:r w:rsidRPr="002C6FB5">
        <w:rPr>
          <w:color w:val="000000"/>
          <w:shd w:val="clear" w:color="auto" w:fill="FFFFFF"/>
        </w:rPr>
        <w:t>netekusiu  galios   </w:t>
      </w:r>
      <w:r w:rsidRPr="002C6FB5">
        <w:rPr>
          <w:color w:val="000000"/>
        </w:rPr>
        <w:t>Pagėgių savivaldybės tarybos 2016 m. gegužės 26 d. sprendimą Nr. T-119 „Dėl keleivių vežimo reguliariais reisais vietinio (priemiestinio) susisiekimo maršrutais tarifų nustatymo“ su visais pakeitimais</w:t>
      </w:r>
      <w:r w:rsidRPr="002C6FB5">
        <w:t xml:space="preserve"> </w:t>
      </w:r>
      <w:r w:rsidRPr="002C6FB5">
        <w:rPr>
          <w:color w:val="000000"/>
        </w:rPr>
        <w:t>ir papildymais.</w:t>
      </w:r>
    </w:p>
    <w:p w:rsidR="009368A3" w:rsidRPr="002C6FB5" w:rsidRDefault="009368A3" w:rsidP="00300E80">
      <w:pPr>
        <w:spacing w:after="0" w:line="240" w:lineRule="auto"/>
        <w:ind w:firstLine="851"/>
        <w:rPr>
          <w:rFonts w:ascii="Times New Roman" w:hAnsi="Times New Roman" w:cs="Times New Roman"/>
          <w:sz w:val="24"/>
          <w:szCs w:val="24"/>
        </w:rPr>
      </w:pPr>
      <w:r w:rsidRPr="002C6FB5">
        <w:rPr>
          <w:rFonts w:ascii="Times New Roman" w:hAnsi="Times New Roman" w:cs="Times New Roman"/>
          <w:sz w:val="24"/>
          <w:szCs w:val="24"/>
        </w:rPr>
        <w:t> 2. Patvirtinti elektroninių bilietų kainas (su PVM).</w:t>
      </w:r>
    </w:p>
    <w:p w:rsidR="009368A3" w:rsidRDefault="009368A3" w:rsidP="00300E80">
      <w:pPr>
        <w:spacing w:after="0" w:line="240" w:lineRule="auto"/>
        <w:ind w:firstLine="851"/>
        <w:rPr>
          <w:rFonts w:ascii="Times New Roman" w:hAnsi="Times New Roman" w:cs="Times New Roman"/>
          <w:color w:val="000000"/>
          <w:sz w:val="24"/>
          <w:szCs w:val="24"/>
        </w:rPr>
      </w:pPr>
      <w:r w:rsidRPr="002C6FB5">
        <w:rPr>
          <w:rFonts w:ascii="Times New Roman" w:hAnsi="Times New Roman" w:cs="Times New Roman"/>
          <w:color w:val="000000"/>
          <w:sz w:val="24"/>
          <w:szCs w:val="24"/>
        </w:rPr>
        <w:t> 3. Nustatyti, kad vaikai iki 7 metų keliauja nemokamai reguliariaisiais vietinio susisiekimo autobusų maršrutais.</w:t>
      </w:r>
    </w:p>
    <w:p w:rsidR="00F05AA4" w:rsidRPr="002C6FB5" w:rsidRDefault="00F05AA4" w:rsidP="00F05AA4">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Style w:val="Grietas"/>
          <w:rFonts w:ascii="Times New Roman" w:hAnsi="Times New Roman"/>
          <w:b w:val="0"/>
          <w:color w:val="000000"/>
          <w:sz w:val="24"/>
          <w:szCs w:val="24"/>
          <w:shd w:val="clear" w:color="auto" w:fill="FFFFFF"/>
        </w:rPr>
        <w:t>M</w:t>
      </w:r>
      <w:r w:rsidRPr="00296FCB">
        <w:rPr>
          <w:rStyle w:val="Grietas"/>
          <w:rFonts w:ascii="Times New Roman" w:hAnsi="Times New Roman"/>
          <w:b w:val="0"/>
          <w:color w:val="000000"/>
          <w:sz w:val="24"/>
          <w:szCs w:val="24"/>
          <w:shd w:val="clear" w:color="auto" w:fill="FFFFFF"/>
        </w:rPr>
        <w:t>okiniams</w:t>
      </w:r>
      <w:r w:rsidRPr="00296FCB">
        <w:rPr>
          <w:rStyle w:val="Grietas"/>
          <w:rFonts w:ascii="Times New Roman" w:hAnsi="Times New Roman"/>
          <w:b w:val="0"/>
          <w:color w:val="323431"/>
          <w:sz w:val="24"/>
          <w:szCs w:val="24"/>
          <w:shd w:val="clear" w:color="auto" w:fill="FFFFFF"/>
        </w:rPr>
        <w:t>,</w:t>
      </w:r>
      <w:r w:rsidRPr="00296FCB">
        <w:rPr>
          <w:rFonts w:ascii="Times New Roman" w:hAnsi="Times New Roman" w:cs="Times New Roman"/>
          <w:sz w:val="24"/>
          <w:szCs w:val="24"/>
        </w:rPr>
        <w:t xml:space="preserve"> kurie mokosi Pagėgių </w:t>
      </w:r>
      <w:r w:rsidRPr="00296FCB">
        <w:rPr>
          <w:rStyle w:val="Emfaz"/>
          <w:rFonts w:ascii="Times New Roman" w:hAnsi="Times New Roman"/>
          <w:i w:val="0"/>
          <w:sz w:val="24"/>
          <w:szCs w:val="24"/>
        </w:rPr>
        <w:t>savivaldybės ugdymo įstaigose</w:t>
      </w:r>
      <w:r w:rsidRPr="00296FCB">
        <w:rPr>
          <w:rFonts w:ascii="Times New Roman" w:hAnsi="Times New Roman" w:cs="Times New Roman"/>
          <w:sz w:val="24"/>
          <w:szCs w:val="24"/>
        </w:rPr>
        <w:t xml:space="preserve"> pagal bendrojo ugdymo programas</w:t>
      </w:r>
      <w:r>
        <w:rPr>
          <w:rFonts w:ascii="Times New Roman" w:hAnsi="Times New Roman" w:cs="Times New Roman"/>
          <w:sz w:val="24"/>
          <w:szCs w:val="24"/>
        </w:rPr>
        <w:t xml:space="preserve">, nemokamai išduoti elektroninio bilieto korteles, kurios galios Tauragės regiono maršrutuose. </w:t>
      </w:r>
    </w:p>
    <w:p w:rsidR="009368A3" w:rsidRPr="002C6FB5" w:rsidRDefault="009368A3" w:rsidP="00300E80">
      <w:pPr>
        <w:pStyle w:val="prastasis1"/>
        <w:spacing w:after="0" w:line="240" w:lineRule="auto"/>
        <w:ind w:firstLine="851"/>
        <w:jc w:val="both"/>
        <w:rPr>
          <w:rFonts w:ascii="Times New Roman" w:hAnsi="Times New Roman" w:cs="Times New Roman"/>
          <w:b/>
          <w:i/>
          <w:sz w:val="24"/>
          <w:szCs w:val="24"/>
        </w:rPr>
      </w:pPr>
      <w:r w:rsidRPr="002C6FB5">
        <w:rPr>
          <w:rFonts w:ascii="Times New Roman" w:hAnsi="Times New Roman" w:cs="Times New Roman"/>
          <w:b/>
          <w:i/>
          <w:sz w:val="24"/>
          <w:szCs w:val="24"/>
        </w:rPr>
        <w:t xml:space="preserve"> 2. Projekto iniciatoriai (institucija, asmenys ar piliečių atstovai) ir rengėjai.</w:t>
      </w:r>
    </w:p>
    <w:p w:rsidR="009368A3" w:rsidRPr="002C6FB5" w:rsidRDefault="009368A3" w:rsidP="00300E80">
      <w:pPr>
        <w:spacing w:after="0" w:line="240" w:lineRule="auto"/>
        <w:ind w:firstLine="851"/>
        <w:jc w:val="both"/>
        <w:rPr>
          <w:rFonts w:ascii="Times New Roman" w:hAnsi="Times New Roman" w:cs="Times New Roman"/>
          <w:sz w:val="24"/>
          <w:szCs w:val="24"/>
        </w:rPr>
      </w:pPr>
      <w:r w:rsidRPr="002C6FB5">
        <w:rPr>
          <w:rFonts w:ascii="Times New Roman" w:hAnsi="Times New Roman" w:cs="Times New Roman"/>
          <w:sz w:val="24"/>
          <w:szCs w:val="24"/>
        </w:rPr>
        <w:t>Iniciatorius</w:t>
      </w:r>
      <w:r w:rsidRPr="002C6FB5">
        <w:rPr>
          <w:rFonts w:ascii="Times New Roman" w:hAnsi="Times New Roman" w:cs="Times New Roman"/>
          <w:i/>
          <w:sz w:val="24"/>
          <w:szCs w:val="24"/>
        </w:rPr>
        <w:t xml:space="preserve"> – </w:t>
      </w:r>
      <w:r w:rsidRPr="002C6FB5">
        <w:rPr>
          <w:rFonts w:ascii="Times New Roman" w:hAnsi="Times New Roman" w:cs="Times New Roman"/>
          <w:sz w:val="24"/>
          <w:szCs w:val="24"/>
        </w:rPr>
        <w:t>Pagėgių savivaldybės administracija.</w:t>
      </w:r>
    </w:p>
    <w:p w:rsidR="009368A3" w:rsidRPr="002C6FB5" w:rsidRDefault="009368A3" w:rsidP="00300E80">
      <w:pPr>
        <w:pStyle w:val="prastasis1"/>
        <w:widowControl w:val="0"/>
        <w:tabs>
          <w:tab w:val="left" w:pos="0"/>
        </w:tabs>
        <w:spacing w:after="0" w:line="240" w:lineRule="auto"/>
        <w:ind w:firstLine="851"/>
        <w:jc w:val="both"/>
        <w:rPr>
          <w:rFonts w:ascii="Times New Roman" w:hAnsi="Times New Roman" w:cs="Times New Roman"/>
          <w:b/>
          <w:i/>
          <w:color w:val="000000"/>
          <w:sz w:val="24"/>
          <w:szCs w:val="24"/>
        </w:rPr>
      </w:pPr>
      <w:r w:rsidRPr="002C6FB5">
        <w:rPr>
          <w:rFonts w:ascii="Times New Roman" w:hAnsi="Times New Roman" w:cs="Times New Roman"/>
          <w:sz w:val="24"/>
          <w:szCs w:val="24"/>
        </w:rPr>
        <w:t>Rengėjas</w:t>
      </w:r>
      <w:r w:rsidRPr="002C6FB5">
        <w:rPr>
          <w:rFonts w:ascii="Times New Roman" w:hAnsi="Times New Roman" w:cs="Times New Roman"/>
          <w:i/>
          <w:sz w:val="24"/>
          <w:szCs w:val="24"/>
        </w:rPr>
        <w:t xml:space="preserve"> – </w:t>
      </w:r>
      <w:r w:rsidRPr="002C6FB5">
        <w:rPr>
          <w:rFonts w:ascii="Times New Roman" w:hAnsi="Times New Roman" w:cs="Times New Roman"/>
          <w:sz w:val="24"/>
          <w:szCs w:val="24"/>
        </w:rPr>
        <w:t xml:space="preserve">Strateginio planavimo ir investicijų skyriaus </w:t>
      </w:r>
      <w:r>
        <w:rPr>
          <w:rFonts w:ascii="Times New Roman" w:hAnsi="Times New Roman" w:cs="Times New Roman"/>
          <w:sz w:val="24"/>
          <w:szCs w:val="24"/>
        </w:rPr>
        <w:t>vedėjas</w:t>
      </w:r>
      <w:r w:rsidRPr="002C6FB5">
        <w:rPr>
          <w:rFonts w:ascii="Times New Roman" w:hAnsi="Times New Roman" w:cs="Times New Roman"/>
          <w:sz w:val="24"/>
          <w:szCs w:val="24"/>
        </w:rPr>
        <w:t xml:space="preserve"> </w:t>
      </w:r>
      <w:r>
        <w:rPr>
          <w:rFonts w:ascii="Times New Roman" w:hAnsi="Times New Roman" w:cs="Times New Roman"/>
          <w:sz w:val="24"/>
          <w:szCs w:val="24"/>
        </w:rPr>
        <w:t>Bronislovas Budvytis</w:t>
      </w:r>
      <w:r w:rsidRPr="002C6FB5">
        <w:rPr>
          <w:rFonts w:ascii="Times New Roman" w:hAnsi="Times New Roman" w:cs="Times New Roman"/>
          <w:sz w:val="24"/>
          <w:szCs w:val="24"/>
        </w:rPr>
        <w:t>.</w:t>
      </w:r>
    </w:p>
    <w:p w:rsidR="009368A3" w:rsidRPr="002C6FB5" w:rsidRDefault="009368A3" w:rsidP="00300E80">
      <w:pPr>
        <w:spacing w:after="0" w:line="240" w:lineRule="auto"/>
        <w:ind w:firstLine="851"/>
        <w:jc w:val="both"/>
        <w:rPr>
          <w:rFonts w:ascii="Times New Roman" w:hAnsi="Times New Roman" w:cs="Times New Roman"/>
          <w:sz w:val="24"/>
          <w:szCs w:val="24"/>
        </w:rPr>
      </w:pPr>
      <w:r w:rsidRPr="002C6FB5">
        <w:rPr>
          <w:rFonts w:ascii="Times New Roman" w:hAnsi="Times New Roman" w:cs="Times New Roman"/>
          <w:b/>
          <w:i/>
          <w:sz w:val="24"/>
          <w:szCs w:val="24"/>
        </w:rPr>
        <w:t>3.</w:t>
      </w:r>
      <w:r>
        <w:rPr>
          <w:rFonts w:ascii="Times New Roman" w:hAnsi="Times New Roman" w:cs="Times New Roman"/>
          <w:i/>
          <w:sz w:val="24"/>
          <w:szCs w:val="24"/>
        </w:rPr>
        <w:t xml:space="preserve"> </w:t>
      </w:r>
      <w:r w:rsidRPr="002C6FB5">
        <w:rPr>
          <w:rFonts w:ascii="Times New Roman" w:hAnsi="Times New Roman" w:cs="Times New Roman"/>
          <w:b/>
          <w:bCs/>
          <w:i/>
          <w:iCs/>
          <w:color w:val="000000"/>
          <w:sz w:val="24"/>
          <w:szCs w:val="24"/>
        </w:rPr>
        <w:t xml:space="preserve">Kaip šiuo metu yra reguliuojami projekte aptarti teisiniai santykiai. </w:t>
      </w:r>
      <w:r w:rsidRPr="002C6FB5">
        <w:rPr>
          <w:rFonts w:ascii="Times New Roman" w:hAnsi="Times New Roman" w:cs="Times New Roman"/>
          <w:sz w:val="24"/>
          <w:szCs w:val="24"/>
        </w:rPr>
        <w:t xml:space="preserve">Lietuvos Respublikos vietos savivaldos įstatymo </w:t>
      </w:r>
      <w:r w:rsidR="00B26866" w:rsidRPr="002C6FB5">
        <w:rPr>
          <w:rFonts w:ascii="Times New Roman" w:hAnsi="Times New Roman" w:cs="Times New Roman"/>
          <w:sz w:val="24"/>
          <w:szCs w:val="24"/>
        </w:rPr>
        <w:t xml:space="preserve">15 straipsnio 2 dalies 29 </w:t>
      </w:r>
      <w:r w:rsidRPr="002C6FB5">
        <w:rPr>
          <w:rFonts w:ascii="Times New Roman" w:hAnsi="Times New Roman" w:cs="Times New Roman"/>
          <w:sz w:val="24"/>
          <w:szCs w:val="24"/>
        </w:rPr>
        <w:t xml:space="preserve">punkte išimtinei savivaldybės tarybos kompetencijai yra priskirta kainų (tarifų) už keleivių vežimą vietiniais maršrutais nustatymas. Lietuvos Respublikos kelių transporto kodekso 16 straipsnio 2 dalyje numatyta, kad keleivių vežimo reguliariais reisais vietinio susisiekimo maršrutais konkrečius tarifų dydžius nustato savivaldybių tarybos. </w:t>
      </w:r>
      <w:r w:rsidRPr="002C6FB5">
        <w:rPr>
          <w:rFonts w:ascii="Times New Roman" w:hAnsi="Times New Roman" w:cs="Times New Roman"/>
          <w:color w:val="000000"/>
          <w:sz w:val="24"/>
          <w:szCs w:val="24"/>
        </w:rPr>
        <w:t xml:space="preserve">Lietuvos Respublikos transporto lengvatų įstatymo 5 straipsnio 8 dalyje nustatyta, kad </w:t>
      </w:r>
      <w:r w:rsidRPr="002C6FB5">
        <w:rPr>
          <w:rFonts w:ascii="Times New Roman" w:hAnsi="Times New Roman" w:cs="Times New Roman"/>
          <w:sz w:val="24"/>
          <w:szCs w:val="24"/>
        </w:rPr>
        <w:t>Savivaldybės savo nustatyta tvarka gali papildomai leisti įsigyti važiavimo vietinio (miesto ir priemiestinio) reguliaraus susisiekimo autobusais  su nuolaida ir kitų kategorijų asmenims, taip pat įsigyti važiavimo bilietą su nuolaida tam tikromis savaitės dienomis ar paros valandomis. Su šiomis lengvatomis susijusias išlaidas savivaldybės kompensuoja iš savo biudžeto lėšų.</w:t>
      </w:r>
    </w:p>
    <w:p w:rsidR="009368A3" w:rsidRPr="002C6FB5" w:rsidRDefault="009368A3" w:rsidP="00300E80">
      <w:pPr>
        <w:spacing w:after="0" w:line="240" w:lineRule="auto"/>
        <w:ind w:firstLine="851"/>
        <w:jc w:val="both"/>
        <w:rPr>
          <w:rFonts w:ascii="Times New Roman" w:hAnsi="Times New Roman" w:cs="Times New Roman"/>
          <w:sz w:val="24"/>
          <w:szCs w:val="24"/>
        </w:rPr>
      </w:pPr>
      <w:r w:rsidRPr="002C6FB5">
        <w:rPr>
          <w:rFonts w:ascii="Times New Roman" w:hAnsi="Times New Roman" w:cs="Times New Roman"/>
          <w:b/>
          <w:bCs/>
          <w:i/>
          <w:iCs/>
          <w:color w:val="000000"/>
          <w:sz w:val="24"/>
          <w:szCs w:val="24"/>
        </w:rPr>
        <w:t xml:space="preserve">4. Kokios siūlomos naujos teisinio reguliavimo nuostatos, kokių teigiamų rezultatų laukiama.  </w:t>
      </w:r>
      <w:r w:rsidRPr="002C6FB5">
        <w:rPr>
          <w:rFonts w:ascii="Times New Roman" w:hAnsi="Times New Roman" w:cs="Times New Roman"/>
          <w:color w:val="000000"/>
          <w:sz w:val="24"/>
          <w:szCs w:val="24"/>
        </w:rPr>
        <w:t xml:space="preserve">Lietuvos Respublikos transporto lengvatų įstatymo 4 straipsnio 1 dalyje numatyta, kad kiekvienam keleiviui suteikiama teisė nemokamai vežtis vietinio </w:t>
      </w:r>
      <w:r w:rsidRPr="00300E80">
        <w:rPr>
          <w:rFonts w:ascii="Times New Roman" w:hAnsi="Times New Roman" w:cs="Times New Roman"/>
          <w:color w:val="000000"/>
          <w:sz w:val="24"/>
          <w:szCs w:val="24"/>
        </w:rPr>
        <w:t>(miesto ir</w:t>
      </w:r>
      <w:r w:rsidRPr="002C6FB5">
        <w:rPr>
          <w:rFonts w:ascii="Times New Roman" w:hAnsi="Times New Roman" w:cs="Times New Roman"/>
          <w:color w:val="000000"/>
          <w:sz w:val="24"/>
          <w:szCs w:val="24"/>
        </w:rPr>
        <w:t>  priemiesčio) reguliaraus susisiekimo autobusais du vaikus iki 7 metų neužimant atskiros sėdimos ar miegamos vietos. Atsižvelgiant į tai, kad keliaujant tėvams ar kitiems keleiviams, kurie kartu vežasi daugiau nei du vaikus iki 7 metų, ar darželio auklėtojoms su vaikų grupėmis vietinio (miesto) reguliaraus susisiekimo autobusais, atsiranda pareiga sumokėti už vaikų iki 7 metų keliones (reikia įsigyti kelionės bilietus už 3-ią ir paskesnius vaikus, kurie keliauja kartu), todėl siūloma nustatyti, kad visi vaikai iki 7 metų keliauja nemokamai reguliariaisiais vietinio susisiekimo autobusų maršrutais.</w:t>
      </w:r>
    </w:p>
    <w:p w:rsidR="009368A3" w:rsidRPr="002C6FB5" w:rsidRDefault="009368A3" w:rsidP="00300E80">
      <w:pPr>
        <w:spacing w:after="0" w:line="240" w:lineRule="auto"/>
        <w:ind w:firstLine="851"/>
        <w:jc w:val="both"/>
        <w:rPr>
          <w:rFonts w:ascii="Times New Roman" w:hAnsi="Times New Roman" w:cs="Times New Roman"/>
          <w:sz w:val="24"/>
          <w:szCs w:val="24"/>
        </w:rPr>
      </w:pPr>
      <w:r w:rsidRPr="002C6FB5">
        <w:rPr>
          <w:rFonts w:ascii="Times New Roman" w:hAnsi="Times New Roman" w:cs="Times New Roman"/>
          <w:b/>
          <w:bCs/>
          <w:i/>
          <w:iCs/>
          <w:color w:val="000000"/>
          <w:sz w:val="24"/>
          <w:szCs w:val="24"/>
        </w:rPr>
        <w:lastRenderedPageBreak/>
        <w:t xml:space="preserve">5. Galimos neigiamos priimto sprendimo projekto pasekmės ir kokių priemonių reikėtų imtis, kad tokių pasekmių būtų išvengta. </w:t>
      </w:r>
      <w:r w:rsidRPr="002C6FB5">
        <w:rPr>
          <w:rFonts w:ascii="Times New Roman" w:hAnsi="Times New Roman" w:cs="Times New Roman"/>
          <w:color w:val="000000"/>
          <w:sz w:val="24"/>
          <w:szCs w:val="24"/>
          <w:shd w:val="clear" w:color="auto" w:fill="FFFFFF"/>
        </w:rPr>
        <w:t>Galimos t</w:t>
      </w:r>
      <w:r w:rsidRPr="002C6FB5">
        <w:rPr>
          <w:rFonts w:ascii="Times New Roman" w:hAnsi="Times New Roman" w:cs="Times New Roman"/>
          <w:color w:val="000000"/>
          <w:sz w:val="24"/>
          <w:szCs w:val="24"/>
        </w:rPr>
        <w:t>eigiamos pasekmės – priėmus sprendimą:</w:t>
      </w:r>
    </w:p>
    <w:p w:rsidR="009368A3" w:rsidRPr="00CE3C43" w:rsidRDefault="009368A3" w:rsidP="00300E80">
      <w:pPr>
        <w:spacing w:after="0" w:line="240" w:lineRule="auto"/>
        <w:ind w:firstLine="851"/>
        <w:jc w:val="both"/>
        <w:rPr>
          <w:rFonts w:ascii="Times New Roman" w:hAnsi="Times New Roman" w:cs="Times New Roman"/>
          <w:sz w:val="24"/>
          <w:szCs w:val="24"/>
        </w:rPr>
      </w:pPr>
      <w:r w:rsidRPr="00CE3C43">
        <w:rPr>
          <w:rFonts w:ascii="Times New Roman" w:hAnsi="Times New Roman" w:cs="Times New Roman"/>
          <w:color w:val="000000"/>
          <w:sz w:val="24"/>
          <w:szCs w:val="24"/>
        </w:rPr>
        <w:t xml:space="preserve">- aiškesnis teisinis reguliavimas, visi vaikai iki 7 metų galės nemokamai keliauti reguliariaisiais vietinio susisiekimo autobusų maršrutais, taip ugdant įprotį rinktis viešąjį transportą; </w:t>
      </w:r>
    </w:p>
    <w:p w:rsidR="009368A3" w:rsidRPr="00CE3C43" w:rsidRDefault="009368A3" w:rsidP="00300E80">
      <w:pPr>
        <w:spacing w:after="0" w:line="240" w:lineRule="auto"/>
        <w:ind w:firstLine="851"/>
        <w:jc w:val="both"/>
        <w:rPr>
          <w:rFonts w:ascii="Times New Roman" w:hAnsi="Times New Roman" w:cs="Times New Roman"/>
          <w:sz w:val="24"/>
          <w:szCs w:val="24"/>
        </w:rPr>
      </w:pPr>
      <w:r w:rsidRPr="00CE3C43">
        <w:rPr>
          <w:rFonts w:ascii="Times New Roman" w:hAnsi="Times New Roman" w:cs="Times New Roman"/>
          <w:color w:val="000000"/>
          <w:sz w:val="24"/>
          <w:szCs w:val="24"/>
        </w:rPr>
        <w:t> - įdiegta Tauragės regiono elektroninio bilieto sistema.</w:t>
      </w:r>
    </w:p>
    <w:p w:rsidR="009368A3" w:rsidRPr="002C6FB5" w:rsidRDefault="009368A3" w:rsidP="00300E80">
      <w:pPr>
        <w:spacing w:after="0" w:line="240" w:lineRule="auto"/>
        <w:ind w:firstLine="851"/>
        <w:jc w:val="both"/>
        <w:rPr>
          <w:rFonts w:ascii="Times New Roman" w:hAnsi="Times New Roman" w:cs="Times New Roman"/>
          <w:sz w:val="24"/>
          <w:szCs w:val="24"/>
        </w:rPr>
      </w:pPr>
      <w:r w:rsidRPr="00CE3C43">
        <w:rPr>
          <w:rFonts w:ascii="Times New Roman" w:hAnsi="Times New Roman" w:cs="Times New Roman"/>
          <w:color w:val="000000"/>
          <w:sz w:val="24"/>
          <w:szCs w:val="24"/>
        </w:rPr>
        <w:t>Neigiamų pasekmių nenumatyta.</w:t>
      </w:r>
    </w:p>
    <w:p w:rsidR="009368A3" w:rsidRPr="002C6FB5" w:rsidRDefault="009368A3" w:rsidP="00300E80">
      <w:pPr>
        <w:spacing w:after="0" w:line="240" w:lineRule="auto"/>
        <w:ind w:firstLine="851"/>
        <w:jc w:val="both"/>
        <w:rPr>
          <w:rFonts w:ascii="Times New Roman" w:hAnsi="Times New Roman" w:cs="Times New Roman"/>
          <w:sz w:val="24"/>
          <w:szCs w:val="24"/>
        </w:rPr>
      </w:pPr>
      <w:r>
        <w:rPr>
          <w:rFonts w:ascii="Times New Roman" w:hAnsi="Times New Roman" w:cs="Times New Roman"/>
          <w:b/>
          <w:bCs/>
          <w:i/>
          <w:iCs/>
          <w:color w:val="000000"/>
          <w:sz w:val="24"/>
          <w:szCs w:val="24"/>
        </w:rPr>
        <w:t>6</w:t>
      </w:r>
      <w:r w:rsidRPr="002C6FB5">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2C6FB5">
        <w:rPr>
          <w:rFonts w:ascii="Times New Roman" w:hAnsi="Times New Roman" w:cs="Times New Roman"/>
          <w:b/>
          <w:bCs/>
          <w:i/>
          <w:iCs/>
          <w:color w:val="000000"/>
          <w:sz w:val="24"/>
          <w:szCs w:val="24"/>
        </w:rPr>
        <w:t>Kokius teisės aktus būtina priimti, kokius galiojančius aktus būtina pakeisti ar pripažinti netekusiais galios, priėmus sprendimo projektą</w:t>
      </w:r>
      <w:r w:rsidRPr="002C6FB5">
        <w:rPr>
          <w:rFonts w:ascii="Times New Roman" w:hAnsi="Times New Roman" w:cs="Times New Roman"/>
          <w:bCs/>
          <w:i/>
          <w:iCs/>
          <w:color w:val="000000"/>
          <w:sz w:val="24"/>
          <w:szCs w:val="24"/>
        </w:rPr>
        <w:t xml:space="preserve">. </w:t>
      </w:r>
      <w:r w:rsidRPr="002C6FB5">
        <w:rPr>
          <w:rFonts w:ascii="Times New Roman" w:hAnsi="Times New Roman" w:cs="Times New Roman"/>
          <w:sz w:val="24"/>
          <w:szCs w:val="24"/>
        </w:rPr>
        <w:t>S</w:t>
      </w:r>
      <w:r>
        <w:rPr>
          <w:rFonts w:ascii="Times New Roman" w:hAnsi="Times New Roman" w:cs="Times New Roman"/>
          <w:sz w:val="24"/>
          <w:szCs w:val="24"/>
        </w:rPr>
        <w:t xml:space="preserve">prendimui įgyvendinti papildomų </w:t>
      </w:r>
      <w:r w:rsidRPr="002C6FB5">
        <w:rPr>
          <w:rFonts w:ascii="Times New Roman" w:hAnsi="Times New Roman" w:cs="Times New Roman"/>
          <w:sz w:val="24"/>
          <w:szCs w:val="24"/>
        </w:rPr>
        <w:t>teisės aktų priimti nereikia.</w:t>
      </w:r>
    </w:p>
    <w:p w:rsidR="009368A3" w:rsidRPr="002C6FB5" w:rsidRDefault="009368A3" w:rsidP="00300E80">
      <w:pPr>
        <w:spacing w:after="0" w:line="240" w:lineRule="auto"/>
        <w:ind w:firstLine="851"/>
        <w:jc w:val="both"/>
        <w:rPr>
          <w:rFonts w:ascii="Times New Roman" w:hAnsi="Times New Roman" w:cs="Times New Roman"/>
          <w:sz w:val="24"/>
          <w:szCs w:val="24"/>
        </w:rPr>
      </w:pPr>
      <w:r w:rsidRPr="002C6FB5">
        <w:rPr>
          <w:rFonts w:ascii="Times New Roman" w:hAnsi="Times New Roman" w:cs="Times New Roman"/>
          <w:color w:val="000000"/>
          <w:sz w:val="24"/>
          <w:szCs w:val="24"/>
          <w:shd w:val="clear" w:color="auto" w:fill="FFFFFF"/>
        </w:rPr>
        <w:t>Priėmus sprendimą, pripažįstami negaliojančiais teisės aktai:</w:t>
      </w:r>
    </w:p>
    <w:p w:rsidR="009368A3" w:rsidRPr="002C6FB5" w:rsidRDefault="009368A3" w:rsidP="00300E80">
      <w:pPr>
        <w:widowControl w:val="0"/>
        <w:tabs>
          <w:tab w:val="left" w:pos="0"/>
        </w:tabs>
        <w:spacing w:after="0" w:line="240" w:lineRule="auto"/>
        <w:ind w:firstLine="851"/>
        <w:jc w:val="both"/>
        <w:rPr>
          <w:rFonts w:ascii="Times New Roman" w:hAnsi="Times New Roman" w:cs="Times New Roman"/>
          <w:bCs/>
          <w:i/>
          <w:iCs/>
          <w:color w:val="000000"/>
          <w:sz w:val="24"/>
          <w:szCs w:val="24"/>
        </w:rPr>
      </w:pPr>
      <w:r w:rsidRPr="002C6FB5">
        <w:rPr>
          <w:rFonts w:ascii="Times New Roman" w:hAnsi="Times New Roman" w:cs="Times New Roman"/>
          <w:color w:val="000000"/>
          <w:sz w:val="24"/>
          <w:szCs w:val="24"/>
        </w:rPr>
        <w:t>Pagėgių savivaldybės tarybos 2016 m. gegužės 26 d. sprendim</w:t>
      </w:r>
      <w:r w:rsidR="00E751D9">
        <w:rPr>
          <w:rFonts w:ascii="Times New Roman" w:hAnsi="Times New Roman" w:cs="Times New Roman"/>
          <w:color w:val="000000"/>
          <w:sz w:val="24"/>
          <w:szCs w:val="24"/>
        </w:rPr>
        <w:t>as</w:t>
      </w:r>
      <w:r w:rsidRPr="002C6FB5">
        <w:rPr>
          <w:rFonts w:ascii="Times New Roman" w:hAnsi="Times New Roman" w:cs="Times New Roman"/>
          <w:color w:val="000000"/>
          <w:sz w:val="24"/>
          <w:szCs w:val="24"/>
        </w:rPr>
        <w:t xml:space="preserve"> Nr. T-119 „Dėl keleivių vežimo reguliariais reisais vietinio (priemiestinio) susisiekimo maršrutais tarifų nustatymo“</w:t>
      </w:r>
      <w:r>
        <w:rPr>
          <w:rFonts w:ascii="Times New Roman" w:hAnsi="Times New Roman" w:cs="Times New Roman"/>
          <w:color w:val="000000"/>
          <w:sz w:val="24"/>
          <w:szCs w:val="24"/>
        </w:rPr>
        <w:t>.</w:t>
      </w:r>
    </w:p>
    <w:p w:rsidR="009368A3" w:rsidRPr="002C6FB5" w:rsidRDefault="009368A3" w:rsidP="00300E80">
      <w:pPr>
        <w:widowControl w:val="0"/>
        <w:spacing w:after="0" w:line="240" w:lineRule="auto"/>
        <w:ind w:firstLine="851"/>
        <w:jc w:val="both"/>
        <w:rPr>
          <w:rFonts w:ascii="Times New Roman" w:hAnsi="Times New Roman" w:cs="Times New Roman"/>
          <w:bCs/>
          <w:i/>
          <w:iCs/>
          <w:color w:val="000000"/>
          <w:sz w:val="24"/>
          <w:szCs w:val="24"/>
        </w:rPr>
      </w:pPr>
      <w:r w:rsidRPr="002C6FB5">
        <w:rPr>
          <w:rFonts w:ascii="Times New Roman" w:hAnsi="Times New Roman" w:cs="Times New Roman"/>
          <w:b/>
          <w:bCs/>
          <w:i/>
          <w:iCs/>
          <w:color w:val="000000"/>
          <w:sz w:val="24"/>
          <w:szCs w:val="24"/>
        </w:rPr>
        <w:t xml:space="preserve">7. Sprendimo projektui įgyvendinti reikalingos lėšos, finansavimo šaltiniai. </w:t>
      </w:r>
      <w:r w:rsidRPr="002C6FB5">
        <w:rPr>
          <w:rFonts w:ascii="Times New Roman" w:hAnsi="Times New Roman" w:cs="Times New Roman"/>
          <w:color w:val="000000"/>
          <w:sz w:val="24"/>
          <w:szCs w:val="24"/>
          <w:shd w:val="clear" w:color="auto" w:fill="FFFFFF"/>
        </w:rPr>
        <w:t>Sprendimui įgyvendinti reikalingos lėšos keleivių vežimo vietiniais maršrutais vežėjų išlaidoms kompensuoti.</w:t>
      </w:r>
    </w:p>
    <w:p w:rsidR="009368A3" w:rsidRPr="002C6FB5" w:rsidRDefault="009368A3" w:rsidP="00300E80">
      <w:pPr>
        <w:widowControl w:val="0"/>
        <w:tabs>
          <w:tab w:val="left" w:pos="0"/>
        </w:tabs>
        <w:spacing w:after="0" w:line="240" w:lineRule="auto"/>
        <w:ind w:firstLine="851"/>
        <w:jc w:val="both"/>
        <w:rPr>
          <w:rFonts w:ascii="Times New Roman" w:hAnsi="Times New Roman" w:cs="Times New Roman"/>
          <w:bCs/>
          <w:i/>
          <w:iCs/>
          <w:color w:val="000000"/>
          <w:sz w:val="24"/>
          <w:szCs w:val="24"/>
        </w:rPr>
      </w:pPr>
      <w:r w:rsidRPr="002C6FB5">
        <w:rPr>
          <w:rFonts w:ascii="Times New Roman" w:hAnsi="Times New Roman" w:cs="Times New Roman"/>
          <w:b/>
          <w:bCs/>
          <w:i/>
          <w:iCs/>
          <w:color w:val="000000"/>
          <w:sz w:val="24"/>
          <w:szCs w:val="24"/>
        </w:rPr>
        <w:t xml:space="preserve">8. Sprendimo projekto rengimo metu gauti specialistų vertinimai ir išvados.  </w:t>
      </w:r>
      <w:r w:rsidRPr="002C6FB5">
        <w:rPr>
          <w:rFonts w:ascii="Times New Roman" w:hAnsi="Times New Roman" w:cs="Times New Roman"/>
          <w:bCs/>
          <w:iCs/>
          <w:color w:val="000000"/>
          <w:sz w:val="24"/>
          <w:szCs w:val="24"/>
        </w:rPr>
        <w:t>Negauta.</w:t>
      </w:r>
    </w:p>
    <w:p w:rsidR="009368A3" w:rsidRPr="002C6FB5" w:rsidRDefault="009368A3" w:rsidP="00300E80">
      <w:pPr>
        <w:widowControl w:val="0"/>
        <w:tabs>
          <w:tab w:val="left" w:pos="0"/>
        </w:tabs>
        <w:spacing w:after="0" w:line="240" w:lineRule="auto"/>
        <w:ind w:firstLine="851"/>
        <w:jc w:val="both"/>
        <w:rPr>
          <w:rFonts w:ascii="Times New Roman" w:hAnsi="Times New Roman" w:cs="Times New Roman"/>
          <w:b/>
          <w:bCs/>
          <w:i/>
          <w:iCs/>
          <w:color w:val="000000"/>
          <w:sz w:val="24"/>
          <w:szCs w:val="24"/>
        </w:rPr>
      </w:pPr>
      <w:r w:rsidRPr="002C6FB5">
        <w:rPr>
          <w:rFonts w:ascii="Times New Roman" w:hAnsi="Times New Roman" w:cs="Times New Roman"/>
          <w:b/>
          <w:bCs/>
          <w:i/>
          <w:iCs/>
          <w:color w:val="000000"/>
          <w:sz w:val="24"/>
          <w:szCs w:val="24"/>
        </w:rPr>
        <w:t xml:space="preserve">9. Numatomo teisinio reguliavimo poveikio vertinimo rezultatai. </w:t>
      </w:r>
      <w:r w:rsidRPr="002C6FB5">
        <w:rPr>
          <w:rFonts w:ascii="Times New Roman" w:hAnsi="Times New Roman" w:cs="Times New Roman"/>
          <w:bCs/>
          <w:iCs/>
          <w:color w:val="000000"/>
          <w:sz w:val="24"/>
          <w:szCs w:val="24"/>
        </w:rPr>
        <w:t>Neatlikta ir nenumatyta.</w:t>
      </w:r>
    </w:p>
    <w:p w:rsidR="009368A3" w:rsidRPr="002C6FB5" w:rsidRDefault="009368A3" w:rsidP="00300E80">
      <w:pPr>
        <w:spacing w:after="0" w:line="240" w:lineRule="auto"/>
        <w:ind w:firstLine="851"/>
        <w:jc w:val="both"/>
        <w:rPr>
          <w:rFonts w:ascii="Times New Roman" w:hAnsi="Times New Roman" w:cs="Times New Roman"/>
          <w:sz w:val="24"/>
          <w:szCs w:val="24"/>
        </w:rPr>
      </w:pPr>
      <w:r w:rsidRPr="002C6FB5">
        <w:rPr>
          <w:rFonts w:ascii="Times New Roman" w:hAnsi="Times New Roman" w:cs="Times New Roman"/>
          <w:b/>
          <w:bCs/>
          <w:i/>
          <w:iCs/>
          <w:color w:val="000000"/>
          <w:sz w:val="24"/>
          <w:szCs w:val="24"/>
        </w:rPr>
        <w:t xml:space="preserve">10. Sprendimo projekto antikorupcinis vertinimas. </w:t>
      </w:r>
      <w:r w:rsidRPr="002C6FB5">
        <w:rPr>
          <w:rFonts w:ascii="Times New Roman" w:hAnsi="Times New Roman" w:cs="Times New Roman"/>
          <w:color w:val="000000"/>
          <w:sz w:val="24"/>
          <w:szCs w:val="24"/>
          <w:shd w:val="clear" w:color="auto" w:fill="FFFFFF"/>
        </w:rPr>
        <w:t>A</w:t>
      </w:r>
      <w:r w:rsidRPr="002C6FB5">
        <w:rPr>
          <w:rFonts w:ascii="Times New Roman" w:hAnsi="Times New Roman" w:cs="Times New Roman"/>
          <w:sz w:val="24"/>
          <w:szCs w:val="24"/>
        </w:rPr>
        <w:t xml:space="preserve">ntikorupciniu požiūriu sprendimo projektas vertintas, </w:t>
      </w:r>
      <w:r w:rsidRPr="002C6FB5">
        <w:rPr>
          <w:rFonts w:ascii="Times New Roman" w:hAnsi="Times New Roman" w:cs="Times New Roman"/>
          <w:color w:val="000000"/>
          <w:sz w:val="24"/>
          <w:szCs w:val="24"/>
          <w:shd w:val="clear" w:color="auto" w:fill="FFFFFF"/>
        </w:rPr>
        <w:t>antikorupcinio vertinimo pažyma pridedama.</w:t>
      </w:r>
    </w:p>
    <w:p w:rsidR="009368A3" w:rsidRPr="002C6FB5" w:rsidRDefault="009368A3" w:rsidP="00300E80">
      <w:pPr>
        <w:widowControl w:val="0"/>
        <w:tabs>
          <w:tab w:val="left" w:pos="0"/>
        </w:tabs>
        <w:spacing w:after="0" w:line="240" w:lineRule="auto"/>
        <w:ind w:firstLine="851"/>
        <w:jc w:val="both"/>
        <w:rPr>
          <w:rFonts w:ascii="Times New Roman" w:hAnsi="Times New Roman" w:cs="Times New Roman"/>
          <w:bCs/>
          <w:i/>
          <w:iCs/>
          <w:color w:val="000000"/>
          <w:sz w:val="24"/>
          <w:szCs w:val="24"/>
        </w:rPr>
      </w:pPr>
      <w:r w:rsidRPr="002C6FB5">
        <w:rPr>
          <w:rFonts w:ascii="Times New Roman" w:hAnsi="Times New Roman" w:cs="Times New Roman"/>
          <w:b/>
          <w:bCs/>
          <w:i/>
          <w:iCs/>
          <w:color w:val="000000"/>
          <w:sz w:val="24"/>
          <w:szCs w:val="24"/>
        </w:rPr>
        <w:t xml:space="preserve">11. Kiti iniciatoriaus nuomone, reikalingi pagrindimai ir paaiškinimai. </w:t>
      </w:r>
      <w:r w:rsidRPr="002C6FB5">
        <w:rPr>
          <w:rFonts w:ascii="Times New Roman" w:hAnsi="Times New Roman" w:cs="Times New Roman"/>
          <w:bCs/>
          <w:iCs/>
          <w:color w:val="000000"/>
          <w:sz w:val="24"/>
          <w:szCs w:val="24"/>
        </w:rPr>
        <w:t>Nėra.</w:t>
      </w:r>
    </w:p>
    <w:p w:rsidR="009368A3" w:rsidRPr="002C6FB5" w:rsidRDefault="009368A3" w:rsidP="00300E80">
      <w:pPr>
        <w:spacing w:after="0" w:line="240" w:lineRule="auto"/>
        <w:ind w:firstLine="851"/>
        <w:jc w:val="both"/>
        <w:rPr>
          <w:rFonts w:ascii="Times New Roman" w:hAnsi="Times New Roman" w:cs="Times New Roman"/>
          <w:sz w:val="24"/>
          <w:szCs w:val="24"/>
        </w:rPr>
      </w:pPr>
      <w:r w:rsidRPr="002C6FB5">
        <w:rPr>
          <w:rFonts w:ascii="Times New Roman" w:hAnsi="Times New Roman" w:cs="Times New Roman"/>
          <w:b/>
          <w:bCs/>
          <w:i/>
          <w:iCs/>
          <w:color w:val="000000"/>
          <w:sz w:val="24"/>
          <w:szCs w:val="24"/>
        </w:rPr>
        <w:t xml:space="preserve">12. Pridedami dokumentai.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„Žaliasis regionas“ 2023 m. liepos 19 d. raštas Nr. SD/39 „Dėl e-bilietų kainos patvirtinimo ir pinigų surinkimo“.</w:t>
      </w:r>
    </w:p>
    <w:p w:rsidR="009368A3" w:rsidRPr="002C6FB5" w:rsidRDefault="009368A3" w:rsidP="002C6FB5">
      <w:pPr>
        <w:pStyle w:val="prastasis1"/>
        <w:spacing w:after="0" w:line="240" w:lineRule="auto"/>
        <w:ind w:firstLine="720"/>
        <w:jc w:val="both"/>
        <w:rPr>
          <w:rFonts w:ascii="Times New Roman" w:hAnsi="Times New Roman" w:cs="Times New Roman"/>
          <w:color w:val="000000"/>
          <w:sz w:val="24"/>
          <w:szCs w:val="24"/>
        </w:rPr>
      </w:pPr>
    </w:p>
    <w:p w:rsidR="009368A3" w:rsidRDefault="009368A3" w:rsidP="002C6FB5">
      <w:pPr>
        <w:pStyle w:val="prastasis1"/>
        <w:spacing w:after="0" w:line="240" w:lineRule="auto"/>
        <w:rPr>
          <w:rFonts w:ascii="Times New Roman" w:hAnsi="Times New Roman" w:cs="Times New Roman"/>
          <w:sz w:val="24"/>
          <w:szCs w:val="24"/>
        </w:rPr>
      </w:pPr>
      <w:r w:rsidRPr="002C6FB5">
        <w:rPr>
          <w:rFonts w:ascii="Times New Roman" w:hAnsi="Times New Roman" w:cs="Times New Roman"/>
          <w:sz w:val="24"/>
          <w:szCs w:val="24"/>
        </w:rPr>
        <w:t xml:space="preserve">Strateginio planavimo ir investicijų </w:t>
      </w:r>
    </w:p>
    <w:p w:rsidR="009368A3" w:rsidRPr="002C6FB5" w:rsidRDefault="009368A3" w:rsidP="002C6FB5">
      <w:pPr>
        <w:pStyle w:val="prastasis1"/>
        <w:spacing w:after="0" w:line="240" w:lineRule="auto"/>
        <w:rPr>
          <w:rFonts w:ascii="Times New Roman" w:hAnsi="Times New Roman" w:cs="Times New Roman"/>
          <w:sz w:val="24"/>
          <w:szCs w:val="24"/>
        </w:rPr>
      </w:pPr>
      <w:r w:rsidRPr="002C6FB5">
        <w:rPr>
          <w:rFonts w:ascii="Times New Roman" w:hAnsi="Times New Roman" w:cs="Times New Roman"/>
          <w:sz w:val="24"/>
          <w:szCs w:val="24"/>
        </w:rPr>
        <w:t xml:space="preserve">skyriaus </w:t>
      </w:r>
      <w:r>
        <w:rPr>
          <w:rFonts w:ascii="Times New Roman" w:hAnsi="Times New Roman" w:cs="Times New Roman"/>
          <w:sz w:val="24"/>
          <w:szCs w:val="24"/>
        </w:rPr>
        <w:t xml:space="preserve">vedėjas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Bronislovas Budvytis</w:t>
      </w:r>
    </w:p>
    <w:p w:rsidR="009368A3" w:rsidRPr="002C6FB5" w:rsidRDefault="009368A3" w:rsidP="002C6FB5">
      <w:pPr>
        <w:pStyle w:val="prastasis1"/>
        <w:spacing w:after="0" w:line="240" w:lineRule="auto"/>
        <w:rPr>
          <w:rFonts w:ascii="Times New Roman" w:hAnsi="Times New Roman" w:cs="Times New Roman"/>
          <w:sz w:val="24"/>
          <w:szCs w:val="24"/>
        </w:rPr>
      </w:pPr>
      <w:r w:rsidRPr="002C6FB5">
        <w:rPr>
          <w:rFonts w:ascii="Times New Roman" w:hAnsi="Times New Roman" w:cs="Times New Roman"/>
          <w:sz w:val="24"/>
          <w:szCs w:val="24"/>
        </w:rPr>
        <w:tab/>
        <w:t xml:space="preserve">          </w:t>
      </w:r>
      <w:r w:rsidRPr="002C6FB5">
        <w:rPr>
          <w:rFonts w:ascii="Times New Roman" w:hAnsi="Times New Roman" w:cs="Times New Roman"/>
          <w:sz w:val="24"/>
          <w:szCs w:val="24"/>
        </w:rPr>
        <w:tab/>
        <w:t xml:space="preserve">                                                                        </w:t>
      </w:r>
    </w:p>
    <w:p w:rsidR="009368A3" w:rsidRPr="002C6FB5" w:rsidRDefault="009368A3" w:rsidP="002C6FB5">
      <w:pPr>
        <w:spacing w:after="0" w:line="240" w:lineRule="auto"/>
        <w:ind w:firstLine="720"/>
        <w:rPr>
          <w:rFonts w:ascii="Times New Roman" w:hAnsi="Times New Roman" w:cs="Times New Roman"/>
          <w:sz w:val="24"/>
          <w:szCs w:val="24"/>
        </w:rPr>
      </w:pPr>
    </w:p>
    <w:p w:rsidR="009368A3" w:rsidRPr="002C6FB5" w:rsidRDefault="009368A3" w:rsidP="00F2749F">
      <w:pPr>
        <w:rPr>
          <w:rFonts w:ascii="Times New Roman" w:hAnsi="Times New Roman" w:cs="Times New Roman"/>
          <w:sz w:val="24"/>
          <w:szCs w:val="24"/>
        </w:rPr>
      </w:pPr>
    </w:p>
    <w:p w:rsidR="009368A3" w:rsidRDefault="009368A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368A3" w:rsidRDefault="001A0792">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41720" cy="843534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1720" cy="8435340"/>
                    </a:xfrm>
                    <a:prstGeom prst="rect">
                      <a:avLst/>
                    </a:prstGeom>
                    <a:noFill/>
                    <a:ln>
                      <a:noFill/>
                    </a:ln>
                  </pic:spPr>
                </pic:pic>
              </a:graphicData>
            </a:graphic>
          </wp:inline>
        </w:drawing>
      </w:r>
    </w:p>
    <w:p w:rsidR="009368A3" w:rsidRDefault="009368A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368A3" w:rsidRDefault="001A0792">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554980" cy="7840980"/>
            <wp:effectExtent l="0" t="0" r="0"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4980" cy="7840980"/>
                    </a:xfrm>
                    <a:prstGeom prst="rect">
                      <a:avLst/>
                    </a:prstGeom>
                    <a:noFill/>
                    <a:ln>
                      <a:noFill/>
                    </a:ln>
                  </pic:spPr>
                </pic:pic>
              </a:graphicData>
            </a:graphic>
          </wp:inline>
        </w:drawing>
      </w:r>
    </w:p>
    <w:sectPr w:rsidR="009368A3" w:rsidSect="00DA396E">
      <w:pgSz w:w="11906" w:h="16838"/>
      <w:pgMar w:top="1134" w:right="567" w:bottom="1134" w:left="1701" w:header="567" w:footer="567" w:gutter="0"/>
      <w:pgNumType w:start="1"/>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3398"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abstractNum w:abstractNumId="1">
    <w:nsid w:val="601B3BE6"/>
    <w:multiLevelType w:val="multilevel"/>
    <w:tmpl w:val="9CDAF9A4"/>
    <w:lvl w:ilvl="0">
      <w:start w:val="1"/>
      <w:numFmt w:val="decimal"/>
      <w:lvlText w:val="%1."/>
      <w:lvlJc w:val="left"/>
      <w:pPr>
        <w:ind w:left="1845" w:hanging="1125"/>
      </w:pPr>
      <w:rPr>
        <w:rFonts w:cs="Times New Roman" w:hint="default"/>
      </w:rPr>
    </w:lvl>
    <w:lvl w:ilvl="1">
      <w:start w:val="1"/>
      <w:numFmt w:val="decimal"/>
      <w:isLgl/>
      <w:lvlText w:val="%1.%2."/>
      <w:lvlJc w:val="left"/>
      <w:pPr>
        <w:ind w:left="2336" w:hanging="1485"/>
      </w:pPr>
      <w:rPr>
        <w:rFonts w:cs="Times New Roman" w:hint="default"/>
        <w:color w:val="auto"/>
      </w:rPr>
    </w:lvl>
    <w:lvl w:ilvl="2">
      <w:start w:val="1"/>
      <w:numFmt w:val="decimal"/>
      <w:isLgl/>
      <w:lvlText w:val="%1.%2.%3."/>
      <w:lvlJc w:val="left"/>
      <w:pPr>
        <w:ind w:left="2336" w:hanging="1485"/>
      </w:pPr>
      <w:rPr>
        <w:rFonts w:cs="Times New Roman" w:hint="default"/>
        <w:color w:val="auto"/>
      </w:rPr>
    </w:lvl>
    <w:lvl w:ilvl="3">
      <w:start w:val="1"/>
      <w:numFmt w:val="decimal"/>
      <w:isLgl/>
      <w:lvlText w:val="%1.%2.%3.%4."/>
      <w:lvlJc w:val="left"/>
      <w:pPr>
        <w:ind w:left="2336" w:hanging="1485"/>
      </w:pPr>
      <w:rPr>
        <w:rFonts w:cs="Times New Roman" w:hint="default"/>
        <w:color w:val="auto"/>
      </w:rPr>
    </w:lvl>
    <w:lvl w:ilvl="4">
      <w:start w:val="1"/>
      <w:numFmt w:val="decimal"/>
      <w:isLgl/>
      <w:lvlText w:val="%1.%2.%3.%4.%5."/>
      <w:lvlJc w:val="left"/>
      <w:pPr>
        <w:ind w:left="2336" w:hanging="1485"/>
      </w:pPr>
      <w:rPr>
        <w:rFonts w:cs="Times New Roman" w:hint="default"/>
        <w:color w:val="auto"/>
      </w:rPr>
    </w:lvl>
    <w:lvl w:ilvl="5">
      <w:start w:val="1"/>
      <w:numFmt w:val="decimal"/>
      <w:isLgl/>
      <w:lvlText w:val="%1.%2.%3.%4.%5.%6."/>
      <w:lvlJc w:val="left"/>
      <w:pPr>
        <w:ind w:left="2336" w:hanging="1485"/>
      </w:pPr>
      <w:rPr>
        <w:rFonts w:cs="Times New Roman" w:hint="default"/>
        <w:color w:val="auto"/>
      </w:rPr>
    </w:lvl>
    <w:lvl w:ilvl="6">
      <w:start w:val="1"/>
      <w:numFmt w:val="decimal"/>
      <w:isLgl/>
      <w:lvlText w:val="%1.%2.%3.%4.%5.%6.%7."/>
      <w:lvlJc w:val="left"/>
      <w:pPr>
        <w:ind w:left="2336" w:hanging="1485"/>
      </w:pPr>
      <w:rPr>
        <w:rFonts w:cs="Times New Roman" w:hint="default"/>
        <w:color w:val="auto"/>
      </w:rPr>
    </w:lvl>
    <w:lvl w:ilvl="7">
      <w:start w:val="1"/>
      <w:numFmt w:val="decimal"/>
      <w:isLgl/>
      <w:lvlText w:val="%1.%2.%3.%4.%5.%6.%7.%8."/>
      <w:lvlJc w:val="left"/>
      <w:pPr>
        <w:ind w:left="2336" w:hanging="1485"/>
      </w:pPr>
      <w:rPr>
        <w:rFonts w:cs="Times New Roman" w:hint="default"/>
        <w:color w:val="auto"/>
      </w:rPr>
    </w:lvl>
    <w:lvl w:ilvl="8">
      <w:start w:val="1"/>
      <w:numFmt w:val="decimal"/>
      <w:isLgl/>
      <w:lvlText w:val="%1.%2.%3.%4.%5.%6.%7.%8.%9."/>
      <w:lvlJc w:val="left"/>
      <w:pPr>
        <w:ind w:left="2651" w:hanging="1800"/>
      </w:pPr>
      <w:rPr>
        <w:rFonts w:cs="Times New Roman" w:hint="default"/>
        <w:color w:val="auto"/>
      </w:rPr>
    </w:lvl>
  </w:abstractNum>
  <w:abstractNum w:abstractNumId="2">
    <w:nsid w:val="711C1105"/>
    <w:multiLevelType w:val="hybridMultilevel"/>
    <w:tmpl w:val="493853D6"/>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1666AD"/>
    <w:rsid w:val="00000DED"/>
    <w:rsid w:val="0001794B"/>
    <w:rsid w:val="0002122B"/>
    <w:rsid w:val="000311FD"/>
    <w:rsid w:val="00063540"/>
    <w:rsid w:val="00065CF2"/>
    <w:rsid w:val="0008143E"/>
    <w:rsid w:val="000D00D3"/>
    <w:rsid w:val="000D1A34"/>
    <w:rsid w:val="000D34A8"/>
    <w:rsid w:val="000F288F"/>
    <w:rsid w:val="000F758F"/>
    <w:rsid w:val="00111372"/>
    <w:rsid w:val="001262D9"/>
    <w:rsid w:val="00160E0B"/>
    <w:rsid w:val="00161362"/>
    <w:rsid w:val="001666AD"/>
    <w:rsid w:val="00195CFE"/>
    <w:rsid w:val="001A0792"/>
    <w:rsid w:val="001A7115"/>
    <w:rsid w:val="001C3D12"/>
    <w:rsid w:val="001E03D0"/>
    <w:rsid w:val="001E4E00"/>
    <w:rsid w:val="001F611A"/>
    <w:rsid w:val="00201D2F"/>
    <w:rsid w:val="00207219"/>
    <w:rsid w:val="002334A9"/>
    <w:rsid w:val="00234E6E"/>
    <w:rsid w:val="0023789C"/>
    <w:rsid w:val="002410ED"/>
    <w:rsid w:val="0026511F"/>
    <w:rsid w:val="002803FC"/>
    <w:rsid w:val="0029036F"/>
    <w:rsid w:val="00290B11"/>
    <w:rsid w:val="0029463B"/>
    <w:rsid w:val="00296FCB"/>
    <w:rsid w:val="002A0FF5"/>
    <w:rsid w:val="002B0363"/>
    <w:rsid w:val="002B3E3C"/>
    <w:rsid w:val="002C6FB5"/>
    <w:rsid w:val="002E4504"/>
    <w:rsid w:val="002F76EC"/>
    <w:rsid w:val="00300E80"/>
    <w:rsid w:val="00304314"/>
    <w:rsid w:val="0031011B"/>
    <w:rsid w:val="00311A48"/>
    <w:rsid w:val="0031443F"/>
    <w:rsid w:val="00314F3E"/>
    <w:rsid w:val="00332802"/>
    <w:rsid w:val="0035565E"/>
    <w:rsid w:val="00373371"/>
    <w:rsid w:val="00374B6F"/>
    <w:rsid w:val="00377DF3"/>
    <w:rsid w:val="003B77AA"/>
    <w:rsid w:val="003D1B44"/>
    <w:rsid w:val="003D1CD9"/>
    <w:rsid w:val="003E2ABE"/>
    <w:rsid w:val="003F265D"/>
    <w:rsid w:val="003F5C19"/>
    <w:rsid w:val="00403912"/>
    <w:rsid w:val="00410C5C"/>
    <w:rsid w:val="00413390"/>
    <w:rsid w:val="00417CFB"/>
    <w:rsid w:val="00421AEF"/>
    <w:rsid w:val="00434095"/>
    <w:rsid w:val="004368E8"/>
    <w:rsid w:val="00456129"/>
    <w:rsid w:val="00456F65"/>
    <w:rsid w:val="004833BC"/>
    <w:rsid w:val="004A044A"/>
    <w:rsid w:val="004B3FDE"/>
    <w:rsid w:val="004E08D4"/>
    <w:rsid w:val="004F1FDA"/>
    <w:rsid w:val="00517ABC"/>
    <w:rsid w:val="005222C4"/>
    <w:rsid w:val="00523AAC"/>
    <w:rsid w:val="00562E9A"/>
    <w:rsid w:val="00566E93"/>
    <w:rsid w:val="005700BC"/>
    <w:rsid w:val="00581922"/>
    <w:rsid w:val="00587DFA"/>
    <w:rsid w:val="00591AD7"/>
    <w:rsid w:val="00593E56"/>
    <w:rsid w:val="005B5771"/>
    <w:rsid w:val="005C17C0"/>
    <w:rsid w:val="005C30FF"/>
    <w:rsid w:val="005D029E"/>
    <w:rsid w:val="005D1135"/>
    <w:rsid w:val="005D4A61"/>
    <w:rsid w:val="005D4E6E"/>
    <w:rsid w:val="005D5228"/>
    <w:rsid w:val="005E296D"/>
    <w:rsid w:val="005F4CC8"/>
    <w:rsid w:val="006271F7"/>
    <w:rsid w:val="00632163"/>
    <w:rsid w:val="00643C67"/>
    <w:rsid w:val="00651C7B"/>
    <w:rsid w:val="00652609"/>
    <w:rsid w:val="00664F9E"/>
    <w:rsid w:val="006A6CB0"/>
    <w:rsid w:val="006B289C"/>
    <w:rsid w:val="006B49EE"/>
    <w:rsid w:val="006B4F67"/>
    <w:rsid w:val="006B7F5E"/>
    <w:rsid w:val="006E24FC"/>
    <w:rsid w:val="006E4858"/>
    <w:rsid w:val="006F23B9"/>
    <w:rsid w:val="00700C8E"/>
    <w:rsid w:val="007067E4"/>
    <w:rsid w:val="00710590"/>
    <w:rsid w:val="0077555F"/>
    <w:rsid w:val="00782DDB"/>
    <w:rsid w:val="00790B6D"/>
    <w:rsid w:val="0079686A"/>
    <w:rsid w:val="007A32F9"/>
    <w:rsid w:val="007A336C"/>
    <w:rsid w:val="007A511C"/>
    <w:rsid w:val="007B17B5"/>
    <w:rsid w:val="007B1B55"/>
    <w:rsid w:val="007C64DA"/>
    <w:rsid w:val="007F3AD0"/>
    <w:rsid w:val="007F5EC4"/>
    <w:rsid w:val="008033EC"/>
    <w:rsid w:val="00830365"/>
    <w:rsid w:val="0083620A"/>
    <w:rsid w:val="00844444"/>
    <w:rsid w:val="008509EB"/>
    <w:rsid w:val="00853B39"/>
    <w:rsid w:val="00863FFC"/>
    <w:rsid w:val="0088000A"/>
    <w:rsid w:val="00884303"/>
    <w:rsid w:val="008A757A"/>
    <w:rsid w:val="008B1BF7"/>
    <w:rsid w:val="008B418F"/>
    <w:rsid w:val="008B6B6B"/>
    <w:rsid w:val="008C52ED"/>
    <w:rsid w:val="008D0946"/>
    <w:rsid w:val="008D0972"/>
    <w:rsid w:val="008E756B"/>
    <w:rsid w:val="008F57D5"/>
    <w:rsid w:val="00921C31"/>
    <w:rsid w:val="00932219"/>
    <w:rsid w:val="009368A3"/>
    <w:rsid w:val="00942741"/>
    <w:rsid w:val="00945870"/>
    <w:rsid w:val="00946F84"/>
    <w:rsid w:val="00957207"/>
    <w:rsid w:val="009574F8"/>
    <w:rsid w:val="00957DA4"/>
    <w:rsid w:val="0096104D"/>
    <w:rsid w:val="00971AB9"/>
    <w:rsid w:val="00971C20"/>
    <w:rsid w:val="009744BC"/>
    <w:rsid w:val="0099114A"/>
    <w:rsid w:val="009A148B"/>
    <w:rsid w:val="009A181F"/>
    <w:rsid w:val="009A404F"/>
    <w:rsid w:val="009A4753"/>
    <w:rsid w:val="009B08CE"/>
    <w:rsid w:val="009F606E"/>
    <w:rsid w:val="00A0213D"/>
    <w:rsid w:val="00A14C49"/>
    <w:rsid w:val="00A16826"/>
    <w:rsid w:val="00A4308C"/>
    <w:rsid w:val="00A43B85"/>
    <w:rsid w:val="00A55430"/>
    <w:rsid w:val="00A61386"/>
    <w:rsid w:val="00A6653B"/>
    <w:rsid w:val="00A86DBB"/>
    <w:rsid w:val="00A91450"/>
    <w:rsid w:val="00AC6D76"/>
    <w:rsid w:val="00AD683B"/>
    <w:rsid w:val="00AE7BA0"/>
    <w:rsid w:val="00AF2556"/>
    <w:rsid w:val="00AF57EA"/>
    <w:rsid w:val="00B26866"/>
    <w:rsid w:val="00B338E2"/>
    <w:rsid w:val="00B42714"/>
    <w:rsid w:val="00B55DDB"/>
    <w:rsid w:val="00B717E8"/>
    <w:rsid w:val="00B8253C"/>
    <w:rsid w:val="00B83E06"/>
    <w:rsid w:val="00B90D80"/>
    <w:rsid w:val="00BA0A6F"/>
    <w:rsid w:val="00BC7B12"/>
    <w:rsid w:val="00BD0513"/>
    <w:rsid w:val="00BF33F3"/>
    <w:rsid w:val="00C01946"/>
    <w:rsid w:val="00C24206"/>
    <w:rsid w:val="00C42102"/>
    <w:rsid w:val="00C44281"/>
    <w:rsid w:val="00C57A1E"/>
    <w:rsid w:val="00C64723"/>
    <w:rsid w:val="00C83228"/>
    <w:rsid w:val="00C87186"/>
    <w:rsid w:val="00CA042B"/>
    <w:rsid w:val="00CB7CEB"/>
    <w:rsid w:val="00CC30DB"/>
    <w:rsid w:val="00CC572E"/>
    <w:rsid w:val="00CC6B44"/>
    <w:rsid w:val="00CD3D6A"/>
    <w:rsid w:val="00CD43B1"/>
    <w:rsid w:val="00CE3C43"/>
    <w:rsid w:val="00D07280"/>
    <w:rsid w:val="00D07E4D"/>
    <w:rsid w:val="00D443E8"/>
    <w:rsid w:val="00D510BE"/>
    <w:rsid w:val="00D513F6"/>
    <w:rsid w:val="00D75E6B"/>
    <w:rsid w:val="00D819BD"/>
    <w:rsid w:val="00D942A0"/>
    <w:rsid w:val="00D95205"/>
    <w:rsid w:val="00DA396E"/>
    <w:rsid w:val="00DA4E4E"/>
    <w:rsid w:val="00DA5707"/>
    <w:rsid w:val="00DA6E02"/>
    <w:rsid w:val="00DB372B"/>
    <w:rsid w:val="00DC58E1"/>
    <w:rsid w:val="00E33C77"/>
    <w:rsid w:val="00E5176A"/>
    <w:rsid w:val="00E52907"/>
    <w:rsid w:val="00E751D9"/>
    <w:rsid w:val="00E777DC"/>
    <w:rsid w:val="00E84F34"/>
    <w:rsid w:val="00E84F48"/>
    <w:rsid w:val="00E97A9F"/>
    <w:rsid w:val="00EC3C4B"/>
    <w:rsid w:val="00F05AA4"/>
    <w:rsid w:val="00F07969"/>
    <w:rsid w:val="00F15163"/>
    <w:rsid w:val="00F16F70"/>
    <w:rsid w:val="00F218DA"/>
    <w:rsid w:val="00F22C6A"/>
    <w:rsid w:val="00F2749F"/>
    <w:rsid w:val="00F62BA2"/>
    <w:rsid w:val="00F639BB"/>
    <w:rsid w:val="00F74CB1"/>
    <w:rsid w:val="00F757E7"/>
    <w:rsid w:val="00F84326"/>
    <w:rsid w:val="00F9269A"/>
    <w:rsid w:val="00F93E64"/>
    <w:rsid w:val="00FB3F9F"/>
    <w:rsid w:val="00FC0431"/>
    <w:rsid w:val="00FC219B"/>
    <w:rsid w:val="00FC3BAF"/>
    <w:rsid w:val="00FC4F27"/>
    <w:rsid w:val="00FC5759"/>
    <w:rsid w:val="00FD3052"/>
    <w:rsid w:val="00FE187C"/>
    <w:rsid w:val="00FF22BC"/>
    <w:rsid w:val="00FF7C0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565E"/>
    <w:pPr>
      <w:spacing w:after="200" w:line="276" w:lineRule="auto"/>
    </w:pPr>
  </w:style>
  <w:style w:type="paragraph" w:styleId="Antrat1">
    <w:name w:val="heading 1"/>
    <w:basedOn w:val="prastasis1"/>
    <w:next w:val="prastasis1"/>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prastasis1"/>
    <w:next w:val="prastasis1"/>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prastasis1"/>
    <w:next w:val="prastasis1"/>
    <w:link w:val="Antrat3Diagrama"/>
    <w:uiPriority w:val="99"/>
    <w:qFormat/>
    <w:rsid w:val="001666AD"/>
    <w:pPr>
      <w:keepNext/>
      <w:keepLines/>
      <w:spacing w:before="280" w:after="80"/>
      <w:outlineLvl w:val="2"/>
    </w:pPr>
    <w:rPr>
      <w:b/>
      <w:sz w:val="28"/>
      <w:szCs w:val="28"/>
    </w:rPr>
  </w:style>
  <w:style w:type="paragraph" w:styleId="Antrat4">
    <w:name w:val="heading 4"/>
    <w:basedOn w:val="prastasis1"/>
    <w:next w:val="prastasis1"/>
    <w:link w:val="Antrat4Diagrama"/>
    <w:uiPriority w:val="99"/>
    <w:qFormat/>
    <w:rsid w:val="001666AD"/>
    <w:pPr>
      <w:keepNext/>
      <w:keepLines/>
      <w:spacing w:before="240" w:after="40"/>
      <w:outlineLvl w:val="3"/>
    </w:pPr>
    <w:rPr>
      <w:b/>
      <w:sz w:val="24"/>
      <w:szCs w:val="24"/>
    </w:rPr>
  </w:style>
  <w:style w:type="paragraph" w:styleId="Antrat5">
    <w:name w:val="heading 5"/>
    <w:basedOn w:val="prastasis1"/>
    <w:next w:val="prastasis1"/>
    <w:link w:val="Antrat5Diagrama"/>
    <w:uiPriority w:val="99"/>
    <w:qFormat/>
    <w:rsid w:val="001666AD"/>
    <w:pPr>
      <w:keepNext/>
      <w:keepLines/>
      <w:spacing w:before="220" w:after="40"/>
      <w:outlineLvl w:val="4"/>
    </w:pPr>
    <w:rPr>
      <w:b/>
    </w:rPr>
  </w:style>
  <w:style w:type="paragraph" w:styleId="Antrat6">
    <w:name w:val="heading 6"/>
    <w:basedOn w:val="prastasis1"/>
    <w:next w:val="prastasis1"/>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757E7"/>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semiHidden/>
    <w:locked/>
    <w:rsid w:val="00F757E7"/>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9"/>
    <w:semiHidden/>
    <w:locked/>
    <w:rsid w:val="00F757E7"/>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F757E7"/>
    <w:rPr>
      <w:rFonts w:ascii="Calibri" w:hAnsi="Calibri" w:cs="Times New Roman"/>
      <w:b/>
      <w:bCs/>
      <w:sz w:val="28"/>
      <w:szCs w:val="28"/>
    </w:rPr>
  </w:style>
  <w:style w:type="character" w:customStyle="1" w:styleId="Antrat5Diagrama">
    <w:name w:val="Antraštė 5 Diagrama"/>
    <w:basedOn w:val="Numatytasispastraiposriftas"/>
    <w:link w:val="Antrat5"/>
    <w:uiPriority w:val="99"/>
    <w:semiHidden/>
    <w:locked/>
    <w:rsid w:val="00F757E7"/>
    <w:rPr>
      <w:rFonts w:ascii="Calibri" w:hAnsi="Calibri" w:cs="Times New Roman"/>
      <w:b/>
      <w:bCs/>
      <w:i/>
      <w:iCs/>
      <w:sz w:val="26"/>
      <w:szCs w:val="26"/>
    </w:rPr>
  </w:style>
  <w:style w:type="character" w:customStyle="1" w:styleId="Antrat6Diagrama">
    <w:name w:val="Antraštė 6 Diagrama"/>
    <w:basedOn w:val="Numatytasispastraiposriftas"/>
    <w:link w:val="Antrat6"/>
    <w:uiPriority w:val="99"/>
    <w:semiHidden/>
    <w:locked/>
    <w:rsid w:val="00F757E7"/>
    <w:rPr>
      <w:rFonts w:ascii="Calibri" w:hAnsi="Calibri" w:cs="Times New Roman"/>
      <w:b/>
      <w:bCs/>
    </w:rPr>
  </w:style>
  <w:style w:type="paragraph" w:customStyle="1" w:styleId="prastasis1">
    <w:name w:val="Įprastasis1"/>
    <w:uiPriority w:val="99"/>
    <w:rsid w:val="001666AD"/>
    <w:pPr>
      <w:spacing w:after="200" w:line="276" w:lineRule="auto"/>
    </w:pPr>
  </w:style>
  <w:style w:type="table" w:customStyle="1" w:styleId="TableNormal1">
    <w:name w:val="Table Normal1"/>
    <w:uiPriority w:val="99"/>
    <w:rsid w:val="001666AD"/>
    <w:pPr>
      <w:spacing w:after="200" w:line="276" w:lineRule="auto"/>
    </w:p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1666AD"/>
    <w:pPr>
      <w:keepNext/>
      <w:keepLines/>
      <w:spacing w:before="480" w:after="120"/>
    </w:pPr>
    <w:rPr>
      <w:b/>
      <w:sz w:val="72"/>
      <w:szCs w:val="72"/>
    </w:rPr>
  </w:style>
  <w:style w:type="character" w:customStyle="1" w:styleId="PavadinimasDiagrama">
    <w:name w:val="Pavadinimas Diagrama"/>
    <w:basedOn w:val="Numatytasispastraiposriftas"/>
    <w:link w:val="Pavadinimas"/>
    <w:uiPriority w:val="99"/>
    <w:locked/>
    <w:rsid w:val="00F757E7"/>
    <w:rPr>
      <w:rFonts w:ascii="Cambria" w:hAnsi="Cambria" w:cs="Times New Roman"/>
      <w:b/>
      <w:bCs/>
      <w:kern w:val="28"/>
      <w:sz w:val="32"/>
      <w:szCs w:val="32"/>
    </w:rPr>
  </w:style>
  <w:style w:type="paragraph" w:styleId="Antrinispavadinimas">
    <w:name w:val="Subtitle"/>
    <w:basedOn w:val="prastasis1"/>
    <w:next w:val="prastasis1"/>
    <w:link w:val="AntrinispavadinimasDiagrama"/>
    <w:uiPriority w:val="99"/>
    <w:qFormat/>
    <w:rsid w:val="001666AD"/>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basedOn w:val="Numatytasispastraiposriftas"/>
    <w:link w:val="Antrinispavadinimas"/>
    <w:uiPriority w:val="99"/>
    <w:locked/>
    <w:rsid w:val="00F757E7"/>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top w:w="0" w:type="dxa"/>
        <w:left w:w="115" w:type="dxa"/>
        <w:bottom w:w="0" w:type="dxa"/>
        <w:right w:w="115" w:type="dxa"/>
      </w:tblCellMar>
    </w:tblPr>
  </w:style>
  <w:style w:type="paragraph" w:styleId="Debesliotekstas">
    <w:name w:val="Balloon Text"/>
    <w:basedOn w:val="prastasis"/>
    <w:link w:val="DebesliotekstasDiagrama"/>
    <w:uiPriority w:val="99"/>
    <w:semiHidden/>
    <w:rsid w:val="00700C8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00C8E"/>
    <w:rPr>
      <w:rFonts w:ascii="Tahoma" w:hAnsi="Tahoma" w:cs="Tahoma"/>
      <w:sz w:val="16"/>
      <w:szCs w:val="16"/>
    </w:rPr>
  </w:style>
  <w:style w:type="paragraph" w:customStyle="1" w:styleId="prastasis2">
    <w:name w:val="Įprastasis2"/>
    <w:uiPriority w:val="99"/>
    <w:rsid w:val="005D5228"/>
    <w:pPr>
      <w:spacing w:after="200" w:line="276" w:lineRule="auto"/>
    </w:pPr>
  </w:style>
  <w:style w:type="character" w:customStyle="1" w:styleId="markedcontent">
    <w:name w:val="markedcontent"/>
    <w:basedOn w:val="Numatytasispastraiposriftas"/>
    <w:uiPriority w:val="99"/>
    <w:rsid w:val="00566E93"/>
    <w:rPr>
      <w:rFonts w:cs="Times New Roman"/>
    </w:rPr>
  </w:style>
  <w:style w:type="paragraph" w:styleId="Antrats">
    <w:name w:val="header"/>
    <w:basedOn w:val="prastasis"/>
    <w:link w:val="AntratsDiagrama"/>
    <w:uiPriority w:val="99"/>
    <w:rsid w:val="0008143E"/>
    <w:pPr>
      <w:tabs>
        <w:tab w:val="center" w:pos="4819"/>
        <w:tab w:val="right" w:pos="9638"/>
      </w:tabs>
      <w:spacing w:after="0" w:line="240" w:lineRule="auto"/>
    </w:pPr>
    <w:rPr>
      <w:rFonts w:cs="Times New Roman"/>
      <w:lang w:eastAsia="en-US"/>
    </w:rPr>
  </w:style>
  <w:style w:type="character" w:customStyle="1" w:styleId="AntratsDiagrama">
    <w:name w:val="Antraštės Diagrama"/>
    <w:basedOn w:val="Numatytasispastraiposriftas"/>
    <w:link w:val="Antrats"/>
    <w:uiPriority w:val="99"/>
    <w:locked/>
    <w:rsid w:val="0008143E"/>
    <w:rPr>
      <w:rFonts w:ascii="Calibri" w:eastAsia="Times New Roman" w:hAnsi="Calibri" w:cs="Times New Roman"/>
      <w:sz w:val="22"/>
      <w:szCs w:val="22"/>
      <w:lang w:eastAsia="en-US"/>
    </w:rPr>
  </w:style>
  <w:style w:type="paragraph" w:customStyle="1" w:styleId="prastasis3">
    <w:name w:val="Įprastasis3"/>
    <w:uiPriority w:val="99"/>
    <w:rsid w:val="002803FC"/>
    <w:pPr>
      <w:spacing w:after="200" w:line="276" w:lineRule="auto"/>
    </w:pPr>
  </w:style>
  <w:style w:type="paragraph" w:styleId="Sraopastraipa">
    <w:name w:val="List Paragraph"/>
    <w:basedOn w:val="prastasis"/>
    <w:uiPriority w:val="99"/>
    <w:qFormat/>
    <w:rsid w:val="00782DDB"/>
    <w:pPr>
      <w:ind w:left="720"/>
      <w:contextualSpacing/>
    </w:pPr>
  </w:style>
  <w:style w:type="paragraph" w:styleId="Pagrindinistekstas">
    <w:name w:val="Body Text"/>
    <w:basedOn w:val="prastasis"/>
    <w:link w:val="PagrindinistekstasDiagrama"/>
    <w:uiPriority w:val="99"/>
    <w:rsid w:val="00782DDB"/>
    <w:pPr>
      <w:spacing w:after="0" w:line="240" w:lineRule="auto"/>
      <w:ind w:right="-1475"/>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locked/>
    <w:rsid w:val="00782DDB"/>
    <w:rPr>
      <w:rFonts w:ascii="Times New Roman" w:hAnsi="Times New Roman" w:cs="Times New Roman"/>
      <w:sz w:val="24"/>
      <w:szCs w:val="24"/>
    </w:rPr>
  </w:style>
  <w:style w:type="character" w:styleId="Grietas">
    <w:name w:val="Strong"/>
    <w:basedOn w:val="Numatytasispastraiposriftas"/>
    <w:uiPriority w:val="99"/>
    <w:qFormat/>
    <w:locked/>
    <w:rsid w:val="00782DDB"/>
    <w:rPr>
      <w:rFonts w:cs="Times New Roman"/>
      <w:b/>
      <w:bCs/>
    </w:rPr>
  </w:style>
  <w:style w:type="paragraph" w:customStyle="1" w:styleId="Char1CharChar">
    <w:name w:val="Char1 Char Char"/>
    <w:basedOn w:val="prastasis"/>
    <w:uiPriority w:val="99"/>
    <w:rsid w:val="00B55DDB"/>
    <w:pPr>
      <w:spacing w:after="160" w:line="240" w:lineRule="exact"/>
    </w:pPr>
    <w:rPr>
      <w:rFonts w:ascii="Verdana" w:eastAsia="Times New Roman" w:hAnsi="Verdana" w:cs="Verdana"/>
      <w:sz w:val="20"/>
      <w:szCs w:val="20"/>
      <w:lang w:val="en-US" w:eastAsia="en-US"/>
    </w:rPr>
  </w:style>
  <w:style w:type="paragraph" w:customStyle="1" w:styleId="statymopavad">
    <w:name w:val="?statymo pavad."/>
    <w:basedOn w:val="prastasis"/>
    <w:uiPriority w:val="99"/>
    <w:rsid w:val="00B55DDB"/>
    <w:pPr>
      <w:spacing w:after="0" w:line="360" w:lineRule="auto"/>
      <w:ind w:firstLine="720"/>
      <w:jc w:val="center"/>
    </w:pPr>
    <w:rPr>
      <w:rFonts w:ascii="TimesLT" w:eastAsia="Times New Roman" w:hAnsi="TimesLT" w:cs="Times New Roman"/>
      <w:caps/>
      <w:sz w:val="24"/>
      <w:szCs w:val="20"/>
      <w:lang w:eastAsia="en-US"/>
    </w:rPr>
  </w:style>
  <w:style w:type="character" w:styleId="Emfaz">
    <w:name w:val="Emphasis"/>
    <w:basedOn w:val="Numatytasispastraiposriftas"/>
    <w:uiPriority w:val="99"/>
    <w:qFormat/>
    <w:locked/>
    <w:rsid w:val="00CC572E"/>
    <w:rPr>
      <w:rFonts w:cs="Times New Roman"/>
      <w:i/>
      <w:iCs/>
    </w:rPr>
  </w:style>
</w:styles>
</file>

<file path=word/webSettings.xml><?xml version="1.0" encoding="utf-8"?>
<w:webSettings xmlns:r="http://schemas.openxmlformats.org/officeDocument/2006/relationships" xmlns:w="http://schemas.openxmlformats.org/wordprocessingml/2006/main">
  <w:divs>
    <w:div w:id="1870872025">
      <w:marLeft w:val="0"/>
      <w:marRight w:val="0"/>
      <w:marTop w:val="0"/>
      <w:marBottom w:val="0"/>
      <w:divBdr>
        <w:top w:val="none" w:sz="0" w:space="0" w:color="auto"/>
        <w:left w:val="none" w:sz="0" w:space="0" w:color="auto"/>
        <w:bottom w:val="none" w:sz="0" w:space="0" w:color="auto"/>
        <w:right w:val="none" w:sz="0" w:space="0" w:color="auto"/>
      </w:divBdr>
    </w:div>
    <w:div w:id="1870872027">
      <w:marLeft w:val="0"/>
      <w:marRight w:val="0"/>
      <w:marTop w:val="0"/>
      <w:marBottom w:val="0"/>
      <w:divBdr>
        <w:top w:val="none" w:sz="0" w:space="0" w:color="auto"/>
        <w:left w:val="none" w:sz="0" w:space="0" w:color="auto"/>
        <w:bottom w:val="none" w:sz="0" w:space="0" w:color="auto"/>
        <w:right w:val="none" w:sz="0" w:space="0" w:color="auto"/>
      </w:divBdr>
    </w:div>
    <w:div w:id="1870872028">
      <w:marLeft w:val="0"/>
      <w:marRight w:val="0"/>
      <w:marTop w:val="0"/>
      <w:marBottom w:val="0"/>
      <w:divBdr>
        <w:top w:val="none" w:sz="0" w:space="0" w:color="auto"/>
        <w:left w:val="none" w:sz="0" w:space="0" w:color="auto"/>
        <w:bottom w:val="none" w:sz="0" w:space="0" w:color="auto"/>
        <w:right w:val="none" w:sz="0" w:space="0" w:color="auto"/>
      </w:divBdr>
    </w:div>
    <w:div w:id="1870872030">
      <w:marLeft w:val="0"/>
      <w:marRight w:val="0"/>
      <w:marTop w:val="0"/>
      <w:marBottom w:val="0"/>
      <w:divBdr>
        <w:top w:val="none" w:sz="0" w:space="0" w:color="auto"/>
        <w:left w:val="none" w:sz="0" w:space="0" w:color="auto"/>
        <w:bottom w:val="none" w:sz="0" w:space="0" w:color="auto"/>
        <w:right w:val="none" w:sz="0" w:space="0" w:color="auto"/>
      </w:divBdr>
    </w:div>
    <w:div w:id="1870872032">
      <w:marLeft w:val="0"/>
      <w:marRight w:val="0"/>
      <w:marTop w:val="0"/>
      <w:marBottom w:val="0"/>
      <w:divBdr>
        <w:top w:val="none" w:sz="0" w:space="0" w:color="auto"/>
        <w:left w:val="none" w:sz="0" w:space="0" w:color="auto"/>
        <w:bottom w:val="none" w:sz="0" w:space="0" w:color="auto"/>
        <w:right w:val="none" w:sz="0" w:space="0" w:color="auto"/>
      </w:divBdr>
      <w:divsChild>
        <w:div w:id="1870872026">
          <w:marLeft w:val="0"/>
          <w:marRight w:val="0"/>
          <w:marTop w:val="0"/>
          <w:marBottom w:val="0"/>
          <w:divBdr>
            <w:top w:val="none" w:sz="0" w:space="0" w:color="auto"/>
            <w:left w:val="none" w:sz="0" w:space="0" w:color="auto"/>
            <w:bottom w:val="none" w:sz="0" w:space="0" w:color="auto"/>
            <w:right w:val="none" w:sz="0" w:space="0" w:color="auto"/>
          </w:divBdr>
        </w:div>
        <w:div w:id="1870872031">
          <w:marLeft w:val="0"/>
          <w:marRight w:val="0"/>
          <w:marTop w:val="0"/>
          <w:marBottom w:val="0"/>
          <w:divBdr>
            <w:top w:val="none" w:sz="0" w:space="0" w:color="auto"/>
            <w:left w:val="none" w:sz="0" w:space="0" w:color="auto"/>
            <w:bottom w:val="none" w:sz="0" w:space="0" w:color="auto"/>
            <w:right w:val="none" w:sz="0" w:space="0" w:color="auto"/>
          </w:divBdr>
          <w:divsChild>
            <w:div w:id="18708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1041</Words>
  <Characters>8010</Characters>
  <Application>Microsoft Office Word</Application>
  <DocSecurity>0</DocSecurity>
  <Lines>66</Lines>
  <Paragraphs>18</Paragraphs>
  <ScaleCrop>false</ScaleCrop>
  <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Comp</cp:lastModifiedBy>
  <cp:revision>5</cp:revision>
  <cp:lastPrinted>2023-08-04T08:25:00Z</cp:lastPrinted>
  <dcterms:created xsi:type="dcterms:W3CDTF">2023-08-07T05:17:00Z</dcterms:created>
  <dcterms:modified xsi:type="dcterms:W3CDTF">2023-08-09T08:07:00Z</dcterms:modified>
</cp:coreProperties>
</file>