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1D58A3" w:rsidRPr="00BE2880" w14:paraId="4CB5C549" w14:textId="77777777" w:rsidTr="00A176D2">
        <w:trPr>
          <w:trHeight w:val="1055"/>
        </w:trPr>
        <w:tc>
          <w:tcPr>
            <w:tcW w:w="9639" w:type="dxa"/>
          </w:tcPr>
          <w:p w14:paraId="6D9016B8" w14:textId="77777777" w:rsidR="001D58A3" w:rsidRPr="00C75886" w:rsidRDefault="00000000" w:rsidP="00A176D2">
            <w:pPr>
              <w:tabs>
                <w:tab w:val="left" w:pos="4572"/>
              </w:tabs>
              <w:overflowPunct w:val="0"/>
              <w:autoSpaceDE w:val="0"/>
              <w:autoSpaceDN w:val="0"/>
              <w:adjustRightInd w:val="0"/>
              <w:spacing w:line="240" w:lineRule="atLeast"/>
              <w:jc w:val="center"/>
              <w:rPr>
                <w:rFonts w:ascii="Times New Roman" w:hAnsi="Times New Roman"/>
                <w:i/>
                <w:sz w:val="24"/>
                <w:szCs w:val="24"/>
              </w:rPr>
            </w:pPr>
            <w:r>
              <w:rPr>
                <w:noProof/>
              </w:rPr>
              <w:pict w14:anchorId="2B608B3D">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w:txbxContent>
                      <w:p w14:paraId="3761B7EB" w14:textId="77777777" w:rsidR="001D58A3" w:rsidRDefault="001D58A3" w:rsidP="00EF25FC"/>
                    </w:txbxContent>
                  </v:textbox>
                  <w10:wrap anchorx="page"/>
                </v:shape>
              </w:pict>
            </w:r>
            <w:r w:rsidR="001D58A3" w:rsidRPr="00C75886">
              <w:rPr>
                <w:rFonts w:ascii="Times New Roman" w:hAnsi="Times New Roman"/>
                <w:i/>
                <w:sz w:val="24"/>
                <w:szCs w:val="24"/>
              </w:rPr>
              <w:t>Projektas</w:t>
            </w:r>
          </w:p>
          <w:p w14:paraId="4BC481D6" w14:textId="77777777" w:rsidR="001D58A3" w:rsidRPr="00BE2880" w:rsidRDefault="006E6FC3" w:rsidP="00A176D2">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w14:anchorId="31CA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1D58A3" w:rsidRPr="00BE2880" w14:paraId="07ECFCF5" w14:textId="77777777" w:rsidTr="00A176D2">
        <w:trPr>
          <w:trHeight w:val="1616"/>
        </w:trPr>
        <w:tc>
          <w:tcPr>
            <w:tcW w:w="9639" w:type="dxa"/>
          </w:tcPr>
          <w:p w14:paraId="745E537D" w14:textId="77777777" w:rsidR="001D58A3" w:rsidRPr="003504E5" w:rsidRDefault="001D58A3" w:rsidP="00A176D2">
            <w:pPr>
              <w:pStyle w:val="Antrat2"/>
              <w:rPr>
                <w:b w:val="0"/>
                <w:bCs w:val="0"/>
                <w:caps w:val="0"/>
                <w:szCs w:val="24"/>
              </w:rPr>
            </w:pPr>
            <w:r w:rsidRPr="003504E5">
              <w:rPr>
                <w:szCs w:val="24"/>
              </w:rPr>
              <w:t>Pagėgių savivaldybės taryba</w:t>
            </w:r>
          </w:p>
          <w:p w14:paraId="61B5D7AC" w14:textId="77777777" w:rsidR="001D58A3" w:rsidRDefault="001D58A3" w:rsidP="00A176D2">
            <w:pPr>
              <w:overflowPunct w:val="0"/>
              <w:autoSpaceDE w:val="0"/>
              <w:autoSpaceDN w:val="0"/>
              <w:adjustRightInd w:val="0"/>
              <w:spacing w:before="120"/>
              <w:jc w:val="center"/>
              <w:rPr>
                <w:rFonts w:ascii="Times New Roman" w:hAnsi="Times New Roman"/>
                <w:b/>
                <w:bCs/>
                <w:caps/>
                <w:color w:val="000000"/>
                <w:sz w:val="24"/>
                <w:szCs w:val="24"/>
              </w:rPr>
            </w:pPr>
          </w:p>
          <w:p w14:paraId="181FC5AB" w14:textId="77777777" w:rsidR="001D58A3" w:rsidRPr="00BE2880" w:rsidRDefault="001D58A3" w:rsidP="00A176D2">
            <w:pPr>
              <w:overflowPunct w:val="0"/>
              <w:autoSpaceDE w:val="0"/>
              <w:autoSpaceDN w:val="0"/>
              <w:adjustRightInd w:val="0"/>
              <w:spacing w:before="120"/>
              <w:jc w:val="center"/>
              <w:rPr>
                <w:rFonts w:ascii="Times New Roman" w:hAnsi="Times New Roman"/>
                <w:b/>
                <w:bCs/>
                <w:caps/>
                <w:color w:val="000000"/>
                <w:sz w:val="24"/>
                <w:szCs w:val="24"/>
              </w:rPr>
            </w:pPr>
            <w:r w:rsidRPr="00BE2880">
              <w:rPr>
                <w:rFonts w:ascii="Times New Roman" w:hAnsi="Times New Roman"/>
                <w:b/>
                <w:bCs/>
                <w:caps/>
                <w:color w:val="000000"/>
                <w:sz w:val="24"/>
                <w:szCs w:val="24"/>
              </w:rPr>
              <w:t>sprendimas</w:t>
            </w:r>
          </w:p>
          <w:p w14:paraId="15EEDEFB" w14:textId="77777777" w:rsidR="001D58A3" w:rsidRPr="00BE2880" w:rsidRDefault="001D58A3" w:rsidP="00357F5B">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134455888"/>
            <w:r w:rsidRPr="00BE2880">
              <w:rPr>
                <w:rFonts w:ascii="Times New Roman" w:hAnsi="Times New Roman"/>
                <w:b/>
                <w:bCs/>
                <w:caps/>
                <w:color w:val="000000"/>
                <w:sz w:val="24"/>
                <w:szCs w:val="24"/>
              </w:rPr>
              <w:t>dėl SAVIVALDYBĖS bŪSto PARDAVIMO R.J.</w:t>
            </w:r>
            <w:bookmarkEnd w:id="0"/>
          </w:p>
        </w:tc>
      </w:tr>
      <w:tr w:rsidR="001D58A3" w:rsidRPr="00BE2880" w14:paraId="6CD765EE" w14:textId="77777777" w:rsidTr="00A176D2">
        <w:trPr>
          <w:trHeight w:val="703"/>
        </w:trPr>
        <w:tc>
          <w:tcPr>
            <w:tcW w:w="9639" w:type="dxa"/>
          </w:tcPr>
          <w:p w14:paraId="29B0F834" w14:textId="77777777" w:rsidR="001D58A3" w:rsidRPr="003504E5" w:rsidRDefault="001D58A3" w:rsidP="00A176D2">
            <w:pPr>
              <w:pStyle w:val="Antrat2"/>
              <w:rPr>
                <w:b w:val="0"/>
                <w:bCs w:val="0"/>
                <w:caps w:val="0"/>
                <w:color w:val="auto"/>
                <w:szCs w:val="24"/>
              </w:rPr>
            </w:pPr>
            <w:r w:rsidRPr="003504E5">
              <w:rPr>
                <w:b w:val="0"/>
                <w:bCs w:val="0"/>
                <w:caps w:val="0"/>
                <w:color w:val="auto"/>
                <w:szCs w:val="24"/>
              </w:rPr>
              <w:t>20</w:t>
            </w:r>
            <w:r>
              <w:rPr>
                <w:b w:val="0"/>
                <w:bCs w:val="0"/>
                <w:caps w:val="0"/>
                <w:color w:val="auto"/>
                <w:szCs w:val="24"/>
              </w:rPr>
              <w:t>23</w:t>
            </w:r>
            <w:r w:rsidRPr="003504E5">
              <w:rPr>
                <w:b w:val="0"/>
                <w:bCs w:val="0"/>
                <w:caps w:val="0"/>
                <w:color w:val="auto"/>
                <w:szCs w:val="24"/>
              </w:rPr>
              <w:t xml:space="preserve"> m. </w:t>
            </w:r>
            <w:r>
              <w:rPr>
                <w:b w:val="0"/>
                <w:bCs w:val="0"/>
                <w:caps w:val="0"/>
                <w:color w:val="auto"/>
                <w:szCs w:val="24"/>
              </w:rPr>
              <w:t>gegužės  2</w:t>
            </w:r>
            <w:r w:rsidRPr="003504E5">
              <w:rPr>
                <w:b w:val="0"/>
                <w:bCs w:val="0"/>
                <w:caps w:val="0"/>
                <w:color w:val="auto"/>
                <w:szCs w:val="24"/>
              </w:rPr>
              <w:t xml:space="preserve"> d. Nr. T</w:t>
            </w:r>
            <w:r>
              <w:rPr>
                <w:b w:val="0"/>
                <w:bCs w:val="0"/>
                <w:caps w:val="0"/>
                <w:color w:val="auto"/>
                <w:szCs w:val="24"/>
              </w:rPr>
              <w:t>1</w:t>
            </w:r>
            <w:r w:rsidRPr="003504E5">
              <w:rPr>
                <w:b w:val="0"/>
                <w:bCs w:val="0"/>
                <w:caps w:val="0"/>
                <w:color w:val="auto"/>
                <w:szCs w:val="24"/>
              </w:rPr>
              <w:t>-</w:t>
            </w:r>
            <w:r w:rsidR="00CF7EA7">
              <w:rPr>
                <w:b w:val="0"/>
                <w:bCs w:val="0"/>
                <w:caps w:val="0"/>
                <w:color w:val="auto"/>
                <w:szCs w:val="24"/>
              </w:rPr>
              <w:t>85</w:t>
            </w:r>
          </w:p>
          <w:p w14:paraId="052EBB63" w14:textId="77777777" w:rsidR="001D58A3" w:rsidRPr="00BE2880" w:rsidRDefault="001D58A3" w:rsidP="00982CB3">
            <w:pPr>
              <w:overflowPunct w:val="0"/>
              <w:autoSpaceDE w:val="0"/>
              <w:autoSpaceDN w:val="0"/>
              <w:adjustRightInd w:val="0"/>
              <w:spacing w:after="0"/>
              <w:jc w:val="center"/>
              <w:rPr>
                <w:rFonts w:ascii="Times New Roman" w:hAnsi="Times New Roman"/>
                <w:sz w:val="24"/>
                <w:szCs w:val="24"/>
              </w:rPr>
            </w:pPr>
            <w:r w:rsidRPr="00BE2880">
              <w:rPr>
                <w:rFonts w:ascii="Times New Roman" w:hAnsi="Times New Roman"/>
                <w:sz w:val="24"/>
                <w:szCs w:val="24"/>
              </w:rPr>
              <w:t>Pagėgia</w:t>
            </w:r>
            <w:r>
              <w:rPr>
                <w:rFonts w:ascii="Times New Roman" w:hAnsi="Times New Roman"/>
                <w:sz w:val="24"/>
                <w:szCs w:val="24"/>
              </w:rPr>
              <w:t>i</w:t>
            </w:r>
          </w:p>
        </w:tc>
      </w:tr>
    </w:tbl>
    <w:p w14:paraId="1E6E58AB"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w:t>
      </w:r>
      <w:r w:rsidRPr="004B09CE">
        <w:rPr>
          <w:rFonts w:ascii="Times New Roman" w:hAnsi="Times New Roman"/>
          <w:sz w:val="24"/>
          <w:szCs w:val="24"/>
        </w:rPr>
        <w:t>punktu, Lietuvos Respublikos 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rugpjūčio 9 d. sprendimu Nr. T- 156</w:t>
      </w:r>
      <w:r>
        <w:rPr>
          <w:rFonts w:ascii="Times New Roman" w:hAnsi="Times New Roman"/>
          <w:sz w:val="24"/>
          <w:szCs w:val="24"/>
        </w:rPr>
        <w:t xml:space="preserve"> „Dėl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o</w:t>
      </w:r>
      <w:r w:rsidRPr="004B09CE">
        <w:rPr>
          <w:rFonts w:ascii="Times New Roman" w:hAnsi="Times New Roman"/>
          <w:sz w:val="24"/>
          <w:szCs w:val="24"/>
        </w:rPr>
        <w:t xml:space="preserve"> patvirtin</w:t>
      </w:r>
      <w:r>
        <w:rPr>
          <w:rFonts w:ascii="Times New Roman" w:hAnsi="Times New Roman"/>
          <w:sz w:val="24"/>
          <w:szCs w:val="24"/>
        </w:rPr>
        <w:t xml:space="preserve">imo“, </w:t>
      </w:r>
      <w:r w:rsidRPr="004B09CE">
        <w:rPr>
          <w:rFonts w:ascii="Times New Roman" w:hAnsi="Times New Roman"/>
          <w:sz w:val="24"/>
          <w:szCs w:val="24"/>
        </w:rPr>
        <w:t xml:space="preserve">atsižvelgdama į </w:t>
      </w:r>
      <w:r>
        <w:rPr>
          <w:rFonts w:ascii="Times New Roman" w:hAnsi="Times New Roman"/>
          <w:sz w:val="24"/>
          <w:szCs w:val="24"/>
        </w:rPr>
        <w:t xml:space="preserve">turto vertės nustatymo 2022 m. lapkričio 7 d. ataskaitą ir R.J.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spalio14</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w:t>
      </w:r>
      <w:proofErr w:type="spellStart"/>
      <w:r w:rsidRPr="004B09CE">
        <w:rPr>
          <w:rFonts w:ascii="Times New Roman" w:hAnsi="Times New Roman"/>
          <w:sz w:val="24"/>
          <w:szCs w:val="24"/>
        </w:rPr>
        <w:t>taryban</w:t>
      </w:r>
      <w:proofErr w:type="spellEnd"/>
      <w:r w:rsidRPr="004B09CE">
        <w:rPr>
          <w:rFonts w:ascii="Times New Roman" w:hAnsi="Times New Roman"/>
          <w:sz w:val="24"/>
          <w:szCs w:val="24"/>
        </w:rPr>
        <w:t xml:space="preserve"> u s p r e n d ž i a:</w:t>
      </w:r>
    </w:p>
    <w:p w14:paraId="0A4C5FAE"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R.J. Pagėgių savivaldybei nuosavybės teise priklausantį 67,78 kv. m ploto savivaldybės būstą (</w:t>
      </w:r>
      <w:r w:rsidRPr="004B09CE">
        <w:rPr>
          <w:rFonts w:ascii="Times New Roman" w:hAnsi="Times New Roman"/>
          <w:sz w:val="24"/>
          <w:szCs w:val="24"/>
        </w:rPr>
        <w:t xml:space="preserve">unikalus Nr. </w:t>
      </w:r>
      <w:r w:rsidRPr="008352E9">
        <w:rPr>
          <w:rFonts w:ascii="Times New Roman" w:hAnsi="Times New Roman"/>
          <w:i/>
          <w:sz w:val="24"/>
          <w:szCs w:val="24"/>
        </w:rPr>
        <w:t>(duomenys neskelbiami</w:t>
      </w:r>
      <w:r>
        <w:rPr>
          <w:rFonts w:ascii="Times New Roman" w:hAnsi="Times New Roman"/>
          <w:sz w:val="24"/>
          <w:szCs w:val="24"/>
        </w:rPr>
        <w:t>)</w:t>
      </w:r>
      <w:r w:rsidRPr="004B09CE">
        <w:rPr>
          <w:rFonts w:ascii="Times New Roman" w:hAnsi="Times New Roman"/>
          <w:sz w:val="24"/>
          <w:szCs w:val="24"/>
        </w:rPr>
        <w:t xml:space="preserve">, </w:t>
      </w:r>
      <w:r>
        <w:rPr>
          <w:rFonts w:ascii="Times New Roman" w:hAnsi="Times New Roman"/>
          <w:sz w:val="24"/>
          <w:szCs w:val="24"/>
        </w:rPr>
        <w:t xml:space="preserve">esantį </w:t>
      </w:r>
      <w:r w:rsidRPr="008352E9">
        <w:rPr>
          <w:rFonts w:ascii="Times New Roman" w:hAnsi="Times New Roman"/>
          <w:i/>
          <w:sz w:val="24"/>
          <w:szCs w:val="24"/>
        </w:rPr>
        <w:t>(duomenys neskelbiami</w:t>
      </w:r>
      <w:r>
        <w:rPr>
          <w:rFonts w:ascii="Times New Roman" w:hAnsi="Times New Roman"/>
          <w:i/>
          <w:sz w:val="24"/>
          <w:szCs w:val="24"/>
        </w:rPr>
        <w:t>),</w:t>
      </w:r>
      <w:r>
        <w:rPr>
          <w:rFonts w:ascii="Times New Roman" w:hAnsi="Times New Roman"/>
          <w:sz w:val="24"/>
          <w:szCs w:val="24"/>
        </w:rPr>
        <w:t xml:space="preserve"> namo statybos metai - 1916, Kaina - 2800,00 Eur (du tūkstančiai aštuoni šimtai eurų).</w:t>
      </w:r>
    </w:p>
    <w:p w14:paraId="2EFF5B99"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ą</w:t>
      </w:r>
      <w:r w:rsidRPr="004B09CE">
        <w:rPr>
          <w:rFonts w:ascii="Times New Roman" w:hAnsi="Times New Roman"/>
          <w:sz w:val="24"/>
          <w:szCs w:val="24"/>
        </w:rPr>
        <w:t xml:space="preserve"> Laimutę </w:t>
      </w:r>
      <w:proofErr w:type="spellStart"/>
      <w:r w:rsidRPr="004B09CE">
        <w:rPr>
          <w:rFonts w:ascii="Times New Roman" w:hAnsi="Times New Roman"/>
          <w:sz w:val="24"/>
          <w:szCs w:val="24"/>
        </w:rPr>
        <w:t>Šegždienę</w:t>
      </w:r>
      <w:proofErr w:type="spellEnd"/>
      <w:r w:rsidRPr="004B09CE">
        <w:rPr>
          <w:rFonts w:ascii="Times New Roman" w:hAnsi="Times New Roman"/>
          <w:sz w:val="24"/>
          <w:szCs w:val="24"/>
        </w:rPr>
        <w:t xml:space="preserve">, notariškai įgaliotą Savivaldybės </w:t>
      </w:r>
      <w:r>
        <w:rPr>
          <w:rFonts w:ascii="Times New Roman" w:hAnsi="Times New Roman"/>
          <w:sz w:val="24"/>
          <w:szCs w:val="24"/>
        </w:rPr>
        <w:t xml:space="preserve">mero </w:t>
      </w:r>
      <w:r w:rsidRPr="004B09CE">
        <w:rPr>
          <w:rFonts w:ascii="Times New Roman" w:hAnsi="Times New Roman"/>
          <w:sz w:val="24"/>
          <w:szCs w:val="24"/>
        </w:rPr>
        <w:t>20</w:t>
      </w:r>
      <w:r>
        <w:rPr>
          <w:rFonts w:ascii="Times New Roman" w:hAnsi="Times New Roman"/>
          <w:sz w:val="24"/>
          <w:szCs w:val="24"/>
        </w:rPr>
        <w:t>23</w:t>
      </w:r>
      <w:r w:rsidRPr="004B09CE">
        <w:rPr>
          <w:rFonts w:ascii="Times New Roman" w:hAnsi="Times New Roman"/>
          <w:sz w:val="24"/>
          <w:szCs w:val="24"/>
        </w:rPr>
        <w:t xml:space="preserve"> m. </w:t>
      </w:r>
      <w:r>
        <w:rPr>
          <w:rFonts w:ascii="Times New Roman" w:hAnsi="Times New Roman"/>
          <w:sz w:val="24"/>
          <w:szCs w:val="24"/>
        </w:rPr>
        <w:t xml:space="preserve">gegužės </w:t>
      </w:r>
      <w:r w:rsidR="002219BA">
        <w:rPr>
          <w:rFonts w:ascii="Times New Roman" w:hAnsi="Times New Roman"/>
          <w:sz w:val="24"/>
          <w:szCs w:val="24"/>
        </w:rPr>
        <w:t>5</w:t>
      </w:r>
      <w:r w:rsidRPr="004B09CE">
        <w:rPr>
          <w:rFonts w:ascii="Times New Roman" w:hAnsi="Times New Roman"/>
          <w:sz w:val="24"/>
          <w:szCs w:val="24"/>
        </w:rPr>
        <w:t xml:space="preserve"> d.</w:t>
      </w:r>
      <w:r w:rsidR="002219BA">
        <w:rPr>
          <w:rFonts w:ascii="Times New Roman" w:hAnsi="Times New Roman"/>
          <w:sz w:val="24"/>
          <w:szCs w:val="24"/>
        </w:rPr>
        <w:t xml:space="preserve"> </w:t>
      </w:r>
      <w:r w:rsidR="002219BA">
        <w:rPr>
          <w:rFonts w:ascii="Times New Roman" w:hAnsi="Times New Roman"/>
          <w:color w:val="FF0000"/>
          <w:sz w:val="24"/>
          <w:szCs w:val="24"/>
        </w:rPr>
        <w:t>Nr. 3753</w:t>
      </w:r>
      <w:r w:rsidR="002219BA">
        <w:rPr>
          <w:rFonts w:ascii="Times New Roman" w:hAnsi="Times New Roman"/>
          <w:sz w:val="24"/>
          <w:szCs w:val="24"/>
        </w:rPr>
        <w:t xml:space="preserve">, </w:t>
      </w:r>
      <w:r w:rsidRPr="004B09CE">
        <w:rPr>
          <w:rFonts w:ascii="Times New Roman" w:hAnsi="Times New Roman"/>
          <w:sz w:val="24"/>
          <w:szCs w:val="24"/>
        </w:rPr>
        <w:t>įgaliojimu, pasirašyti pirkimo − pardavimo sutartį.</w:t>
      </w:r>
    </w:p>
    <w:p w14:paraId="1569B7B4"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butą</w:t>
      </w:r>
      <w:r w:rsidRPr="004B09CE">
        <w:rPr>
          <w:rFonts w:ascii="Times New Roman" w:hAnsi="Times New Roman"/>
          <w:sz w:val="24"/>
          <w:szCs w:val="24"/>
        </w:rPr>
        <w:t xml:space="preserve"> nurašyti iš  Pagėgių savivaldybės </w:t>
      </w:r>
      <w:r>
        <w:rPr>
          <w:rFonts w:ascii="Times New Roman" w:hAnsi="Times New Roman"/>
          <w:sz w:val="24"/>
          <w:szCs w:val="24"/>
        </w:rPr>
        <w:t>administracijos Stoniškių</w:t>
      </w:r>
      <w:r w:rsidRPr="004B09CE">
        <w:rPr>
          <w:rFonts w:ascii="Times New Roman" w:hAnsi="Times New Roman"/>
          <w:sz w:val="24"/>
          <w:szCs w:val="24"/>
        </w:rPr>
        <w:t xml:space="preserve"> seniūnijos buhalterinės apskaitos.</w:t>
      </w:r>
    </w:p>
    <w:p w14:paraId="13B933EF" w14:textId="77777777" w:rsidR="001D58A3" w:rsidRPr="004B09CE"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4. </w:t>
      </w:r>
      <w:r w:rsidRPr="004A6BA4">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430A0C80" w14:textId="77777777" w:rsidR="001D58A3" w:rsidRDefault="001D58A3" w:rsidP="00982CB3">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sz w:val="24"/>
          <w:szCs w:val="24"/>
        </w:rPr>
        <w:tab/>
      </w:r>
    </w:p>
    <w:p w14:paraId="738E5893" w14:textId="77777777" w:rsidR="00D36489" w:rsidRDefault="00D36489" w:rsidP="00982CB3">
      <w:pPr>
        <w:spacing w:after="0" w:line="240" w:lineRule="auto"/>
        <w:jc w:val="both"/>
        <w:rPr>
          <w:rFonts w:ascii="Times New Roman" w:hAnsi="Times New Roman"/>
          <w:sz w:val="24"/>
          <w:szCs w:val="24"/>
        </w:rPr>
      </w:pPr>
    </w:p>
    <w:p w14:paraId="36E8E395" w14:textId="77777777" w:rsidR="001D58A3" w:rsidRDefault="001D58A3" w:rsidP="00982CB3">
      <w:pPr>
        <w:spacing w:after="0" w:line="240" w:lineRule="auto"/>
        <w:jc w:val="both"/>
        <w:rPr>
          <w:rFonts w:ascii="Times New Roman" w:hAnsi="Times New Roman"/>
          <w:sz w:val="24"/>
          <w:szCs w:val="24"/>
        </w:rPr>
      </w:pPr>
      <w:r w:rsidRPr="004B09CE">
        <w:rPr>
          <w:rFonts w:ascii="Times New Roman" w:hAnsi="Times New Roman"/>
          <w:sz w:val="24"/>
          <w:szCs w:val="24"/>
        </w:rPr>
        <w:t>SUDERINTA:</w:t>
      </w:r>
    </w:p>
    <w:p w14:paraId="1F6F9F6D" w14:textId="77777777" w:rsidR="001D58A3" w:rsidRDefault="001D58A3" w:rsidP="00982CB3">
      <w:pPr>
        <w:spacing w:after="0" w:line="240" w:lineRule="auto"/>
        <w:jc w:val="both"/>
        <w:rPr>
          <w:rFonts w:ascii="Times New Roman" w:hAnsi="Times New Roman"/>
          <w:sz w:val="24"/>
          <w:szCs w:val="24"/>
        </w:rPr>
      </w:pPr>
      <w:r>
        <w:rPr>
          <w:rFonts w:ascii="Times New Roman" w:hAnsi="Times New Roman"/>
          <w:sz w:val="24"/>
          <w:szCs w:val="24"/>
        </w:rPr>
        <w:t>Meras                                                                                                               Vaidas Bendaravičius</w:t>
      </w:r>
    </w:p>
    <w:p w14:paraId="1843D957" w14:textId="77777777" w:rsidR="001D58A3" w:rsidRDefault="001D58A3" w:rsidP="00C75886">
      <w:pPr>
        <w:spacing w:after="0" w:line="240" w:lineRule="auto"/>
        <w:rPr>
          <w:rFonts w:ascii="Times New Roman" w:hAnsi="Times New Roman"/>
          <w:sz w:val="24"/>
          <w:szCs w:val="24"/>
        </w:rPr>
      </w:pPr>
    </w:p>
    <w:p w14:paraId="7DF58FAE" w14:textId="77777777" w:rsidR="001D58A3" w:rsidRDefault="001D58A3" w:rsidP="00C75886">
      <w:pPr>
        <w:spacing w:after="0" w:line="240" w:lineRule="auto"/>
        <w:rPr>
          <w:rFonts w:ascii="Times New Roman" w:hAnsi="Times New Roman"/>
          <w:sz w:val="24"/>
          <w:szCs w:val="24"/>
        </w:rPr>
      </w:pPr>
      <w:r w:rsidRPr="00570208">
        <w:rPr>
          <w:rFonts w:ascii="Times New Roman" w:hAnsi="Times New Roman"/>
          <w:sz w:val="24"/>
          <w:szCs w:val="24"/>
        </w:rPr>
        <w:t xml:space="preserve">Lumpėnų seniūnijos seniūnė, </w:t>
      </w:r>
    </w:p>
    <w:p w14:paraId="50960570" w14:textId="77777777" w:rsidR="001D58A3" w:rsidRDefault="001D58A3" w:rsidP="00C75886">
      <w:pPr>
        <w:spacing w:after="0" w:line="240" w:lineRule="auto"/>
        <w:rPr>
          <w:rFonts w:ascii="Times New Roman" w:hAnsi="Times New Roman"/>
          <w:sz w:val="24"/>
          <w:szCs w:val="24"/>
        </w:rPr>
      </w:pPr>
      <w:r w:rsidRPr="00570208">
        <w:rPr>
          <w:rFonts w:ascii="Times New Roman" w:hAnsi="Times New Roman"/>
          <w:sz w:val="24"/>
          <w:szCs w:val="24"/>
        </w:rPr>
        <w:t>einanti administracijos direktoriaus pareigas     Danguolė Mikelienė</w:t>
      </w:r>
    </w:p>
    <w:p w14:paraId="265B8403" w14:textId="77777777" w:rsidR="001D58A3" w:rsidRDefault="001D58A3" w:rsidP="00C75886">
      <w:pPr>
        <w:spacing w:after="0" w:line="240" w:lineRule="auto"/>
        <w:rPr>
          <w:rFonts w:ascii="Times New Roman" w:hAnsi="Times New Roman"/>
          <w:sz w:val="24"/>
          <w:szCs w:val="24"/>
        </w:rPr>
      </w:pPr>
    </w:p>
    <w:p w14:paraId="1FE43744" w14:textId="77777777" w:rsidR="001D58A3" w:rsidRDefault="001D58A3" w:rsidP="00504B82">
      <w:pPr>
        <w:spacing w:after="0"/>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Zavistauskaitė</w:t>
      </w:r>
    </w:p>
    <w:p w14:paraId="1128ECD2" w14:textId="77777777" w:rsidR="001D58A3" w:rsidRDefault="001D58A3" w:rsidP="00982CB3">
      <w:pPr>
        <w:spacing w:after="0"/>
        <w:jc w:val="both"/>
        <w:rPr>
          <w:rFonts w:ascii="Times New Roman" w:hAnsi="Times New Roman"/>
          <w:sz w:val="24"/>
          <w:szCs w:val="24"/>
          <w:lang w:val="pt-BR"/>
        </w:rPr>
      </w:pPr>
    </w:p>
    <w:p w14:paraId="6A11E1D8" w14:textId="77777777" w:rsidR="001D58A3" w:rsidRPr="00D36489" w:rsidRDefault="001D58A3" w:rsidP="00C7211C">
      <w:pPr>
        <w:spacing w:after="0"/>
        <w:jc w:val="both"/>
        <w:rPr>
          <w:rFonts w:ascii="Times New Roman" w:hAnsi="Times New Roman"/>
          <w:sz w:val="24"/>
          <w:szCs w:val="24"/>
          <w:lang w:val="pt-BR"/>
        </w:rPr>
      </w:pPr>
    </w:p>
    <w:p w14:paraId="4B120617" w14:textId="77777777" w:rsidR="001D58A3" w:rsidRDefault="001D58A3" w:rsidP="00504B82">
      <w:pPr>
        <w:spacing w:after="0"/>
        <w:jc w:val="both"/>
        <w:rPr>
          <w:rFonts w:ascii="Times New Roman" w:hAnsi="Times New Roman"/>
          <w:sz w:val="24"/>
          <w:szCs w:val="24"/>
        </w:rPr>
      </w:pPr>
    </w:p>
    <w:p w14:paraId="0D808C68" w14:textId="77777777" w:rsidR="001D58A3" w:rsidRPr="00A11132" w:rsidRDefault="001D58A3" w:rsidP="00C75886">
      <w:pPr>
        <w:spacing w:after="0" w:line="240" w:lineRule="auto"/>
        <w:jc w:val="both"/>
        <w:rPr>
          <w:rFonts w:ascii="Times New Roman" w:hAnsi="Times New Roman"/>
          <w:sz w:val="24"/>
          <w:szCs w:val="24"/>
        </w:rPr>
      </w:pPr>
      <w:r w:rsidRPr="00A11132">
        <w:rPr>
          <w:rFonts w:ascii="Times New Roman" w:hAnsi="Times New Roman"/>
          <w:sz w:val="24"/>
          <w:szCs w:val="24"/>
        </w:rPr>
        <w:t>Parengė Laimutė Šegždienė,</w:t>
      </w:r>
    </w:p>
    <w:p w14:paraId="1797226A" w14:textId="77777777" w:rsidR="001D58A3" w:rsidRPr="0035451D" w:rsidRDefault="001D58A3" w:rsidP="00C75886">
      <w:pPr>
        <w:spacing w:after="0" w:line="240" w:lineRule="auto"/>
        <w:jc w:val="both"/>
        <w:rPr>
          <w:rFonts w:ascii="Times New Roman" w:hAnsi="Times New Roman"/>
          <w:sz w:val="24"/>
          <w:szCs w:val="24"/>
        </w:rPr>
      </w:pPr>
      <w:r w:rsidRPr="00A11132">
        <w:rPr>
          <w:rFonts w:ascii="Times New Roman" w:hAnsi="Times New Roman"/>
          <w:sz w:val="24"/>
          <w:szCs w:val="24"/>
        </w:rPr>
        <w:t>Turto ir ūkio skyriaus vedėja</w:t>
      </w:r>
    </w:p>
    <w:p w14:paraId="1C0FEB91" w14:textId="77777777" w:rsidR="001D58A3" w:rsidRDefault="001D58A3" w:rsidP="00504B82">
      <w:pPr>
        <w:spacing w:after="0" w:line="240" w:lineRule="auto"/>
        <w:jc w:val="center"/>
        <w:rPr>
          <w:rFonts w:ascii="Times New Roman" w:hAnsi="Times New Roman"/>
          <w:color w:val="000000"/>
          <w:sz w:val="24"/>
          <w:szCs w:val="24"/>
        </w:rPr>
      </w:pPr>
    </w:p>
    <w:p w14:paraId="29CCCFDA" w14:textId="77777777" w:rsidR="001D58A3" w:rsidRPr="004B09CE" w:rsidRDefault="001D58A3" w:rsidP="00504B82">
      <w:pPr>
        <w:spacing w:after="0" w:line="240" w:lineRule="auto"/>
        <w:jc w:val="center"/>
        <w:rPr>
          <w:rFonts w:ascii="Times New Roman" w:hAnsi="Times New Roman"/>
          <w:color w:val="000000"/>
          <w:sz w:val="24"/>
          <w:szCs w:val="24"/>
        </w:rPr>
      </w:pPr>
      <w:r w:rsidRPr="004B09CE">
        <w:rPr>
          <w:rFonts w:ascii="Times New Roman" w:hAnsi="Times New Roman"/>
          <w:color w:val="000000"/>
          <w:sz w:val="24"/>
          <w:szCs w:val="24"/>
        </w:rPr>
        <w:lastRenderedPageBreak/>
        <w:t>Pagėgių savivaldybės tarybos</w:t>
      </w:r>
    </w:p>
    <w:p w14:paraId="314E9E2F" w14:textId="77777777" w:rsidR="001D58A3" w:rsidRPr="004B09CE" w:rsidRDefault="001D58A3" w:rsidP="00504B82">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30174F8F" w14:textId="77777777" w:rsidR="001D58A3" w:rsidRPr="004B09CE" w:rsidRDefault="001D58A3" w:rsidP="00504B82">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0953FCAA" w14:textId="77777777" w:rsidR="001D58A3" w:rsidRPr="004B09CE" w:rsidRDefault="001D58A3" w:rsidP="00504B82">
      <w:pPr>
        <w:jc w:val="center"/>
        <w:rPr>
          <w:rFonts w:ascii="Times New Roman" w:hAnsi="Times New Roman"/>
          <w:b/>
          <w:sz w:val="24"/>
          <w:szCs w:val="24"/>
        </w:rPr>
      </w:pPr>
    </w:p>
    <w:p w14:paraId="7610C5D2" w14:textId="77777777" w:rsidR="001D58A3" w:rsidRPr="004B09CE" w:rsidRDefault="001D58A3" w:rsidP="00504B82">
      <w:pPr>
        <w:jc w:val="center"/>
        <w:rPr>
          <w:rFonts w:ascii="Times New Roman" w:hAnsi="Times New Roman"/>
          <w:b/>
          <w:sz w:val="24"/>
          <w:szCs w:val="24"/>
        </w:rPr>
      </w:pPr>
      <w:r w:rsidRPr="004B09CE">
        <w:rPr>
          <w:rFonts w:ascii="Times New Roman" w:hAnsi="Times New Roman"/>
          <w:b/>
          <w:sz w:val="24"/>
          <w:szCs w:val="24"/>
        </w:rPr>
        <w:t>SPRENDIMO PROJEKTO “</w:t>
      </w:r>
      <w:smartTag w:uri="urn:schemas-microsoft-com:office:smarttags" w:element="State">
        <w:smartTag w:uri="urn:schemas-microsoft-com:office:smarttags" w:element="place">
          <w:r w:rsidRPr="004B09CE">
            <w:rPr>
              <w:rFonts w:ascii="Times New Roman" w:hAnsi="Times New Roman"/>
              <w:b/>
              <w:bCs/>
              <w:caps/>
              <w:color w:val="000000"/>
              <w:sz w:val="24"/>
              <w:szCs w:val="24"/>
            </w:rPr>
            <w:t>dėl</w:t>
          </w:r>
        </w:smartTag>
      </w:smartTag>
      <w:r>
        <w:rPr>
          <w:rFonts w:ascii="Times New Roman" w:hAnsi="Times New Roman"/>
          <w:b/>
          <w:bCs/>
          <w:caps/>
          <w:color w:val="000000"/>
          <w:sz w:val="24"/>
          <w:szCs w:val="24"/>
        </w:rPr>
        <w:t xml:space="preserve">SAVIVALDYBĖS bŪSto </w:t>
      </w:r>
      <w:r w:rsidRPr="003504E5">
        <w:rPr>
          <w:rFonts w:ascii="Times New Roman" w:hAnsi="Times New Roman"/>
          <w:b/>
          <w:bCs/>
          <w:caps/>
          <w:color w:val="000000"/>
          <w:sz w:val="24"/>
          <w:szCs w:val="24"/>
        </w:rPr>
        <w:t xml:space="preserve">PARDAVIMO </w:t>
      </w:r>
      <w:r>
        <w:rPr>
          <w:rFonts w:ascii="Times New Roman" w:hAnsi="Times New Roman"/>
          <w:b/>
          <w:bCs/>
          <w:caps/>
          <w:color w:val="000000"/>
          <w:sz w:val="24"/>
          <w:szCs w:val="24"/>
        </w:rPr>
        <w:t>R.J.</w:t>
      </w:r>
      <w:r w:rsidRPr="004B09CE">
        <w:rPr>
          <w:rFonts w:ascii="Times New Roman" w:hAnsi="Times New Roman"/>
          <w:b/>
          <w:bCs/>
          <w:caps/>
          <w:color w:val="000000"/>
          <w:sz w:val="24"/>
          <w:szCs w:val="24"/>
        </w:rPr>
        <w:t xml:space="preserve">“ </w:t>
      </w:r>
    </w:p>
    <w:p w14:paraId="7C81EEBD" w14:textId="77777777" w:rsidR="001D58A3" w:rsidRPr="004B09CE" w:rsidRDefault="001D58A3" w:rsidP="00504B82">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1FB0C6C4" w14:textId="77777777" w:rsidR="001D58A3" w:rsidRPr="004B09CE" w:rsidRDefault="001D58A3" w:rsidP="00504B82">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23-05-02</w:t>
      </w:r>
    </w:p>
    <w:p w14:paraId="5BC61BA7" w14:textId="77777777" w:rsidR="001D58A3" w:rsidRDefault="001D58A3" w:rsidP="00504B82">
      <w:pPr>
        <w:autoSpaceDN w:val="0"/>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color w:val="000000"/>
          <w:sz w:val="24"/>
          <w:szCs w:val="24"/>
        </w:rPr>
        <w:t>P</w:t>
      </w:r>
      <w:r w:rsidRPr="00D53540">
        <w:rPr>
          <w:rFonts w:ascii="Times New Roman" w:hAnsi="Times New Roman"/>
          <w:sz w:val="24"/>
          <w:szCs w:val="24"/>
        </w:rPr>
        <w:t xml:space="preserve">arduoti </w:t>
      </w:r>
      <w:r>
        <w:rPr>
          <w:rFonts w:ascii="Times New Roman" w:hAnsi="Times New Roman"/>
          <w:sz w:val="24"/>
          <w:szCs w:val="24"/>
        </w:rPr>
        <w:t>R.J.</w:t>
      </w:r>
      <w:r w:rsidRPr="00D53540">
        <w:rPr>
          <w:rFonts w:ascii="Times New Roman" w:hAnsi="Times New Roman"/>
          <w:sz w:val="24"/>
          <w:szCs w:val="24"/>
        </w:rPr>
        <w:t xml:space="preserve"> į parduodamų Pagėgių savivaldybės būstų ir pagalbinio ūkio paskirties pastatų sąrašą įrašytą </w:t>
      </w:r>
      <w:r>
        <w:rPr>
          <w:rFonts w:ascii="Times New Roman" w:hAnsi="Times New Roman"/>
          <w:sz w:val="24"/>
          <w:szCs w:val="24"/>
        </w:rPr>
        <w:t xml:space="preserve">savivaldybės būstą. </w:t>
      </w:r>
    </w:p>
    <w:p w14:paraId="5A1FB653" w14:textId="77777777" w:rsidR="001D58A3" w:rsidRPr="00982CB3" w:rsidRDefault="001D58A3" w:rsidP="00504B82">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982CB3">
        <w:rPr>
          <w:rFonts w:ascii="Times New Roman" w:hAnsi="Times New Roman"/>
          <w:b/>
          <w:i/>
        </w:rPr>
        <w:t xml:space="preserve">Projekto iniciatoriai (institucija, asmenys ar piliečių atstovai) ir </w:t>
      </w:r>
      <w:proofErr w:type="spellStart"/>
      <w:r w:rsidRPr="00982CB3">
        <w:rPr>
          <w:rFonts w:ascii="Times New Roman" w:hAnsi="Times New Roman"/>
          <w:b/>
          <w:i/>
        </w:rPr>
        <w:t>rengėjai.</w:t>
      </w:r>
      <w:r>
        <w:rPr>
          <w:rFonts w:ascii="Times New Roman" w:hAnsi="Times New Roman"/>
        </w:rPr>
        <w:t>Iniciatorius</w:t>
      </w:r>
      <w:proofErr w:type="spellEnd"/>
      <w:r>
        <w:rPr>
          <w:rFonts w:ascii="Times New Roman" w:hAnsi="Times New Roman"/>
        </w:rPr>
        <w:t xml:space="preserve"> – R.J</w:t>
      </w:r>
      <w:r w:rsidRPr="00982CB3">
        <w:rPr>
          <w:rFonts w:ascii="Times New Roman" w:hAnsi="Times New Roman"/>
        </w:rPr>
        <w:t>. prašymas pirkti butą,  rengėjas -</w:t>
      </w:r>
      <w:r w:rsidRPr="004B09CE">
        <w:rPr>
          <w:rFonts w:ascii="Times New Roman" w:hAnsi="Times New Roman"/>
          <w:sz w:val="24"/>
          <w:szCs w:val="24"/>
        </w:rPr>
        <w:t>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 xml:space="preserve">a </w:t>
      </w:r>
      <w:r w:rsidRPr="004B09CE">
        <w:rPr>
          <w:rFonts w:ascii="Times New Roman" w:hAnsi="Times New Roman"/>
          <w:sz w:val="24"/>
          <w:szCs w:val="24"/>
        </w:rPr>
        <w:t>Laimutė Šegždienė, tel. 8 441 7041</w:t>
      </w:r>
      <w:r>
        <w:rPr>
          <w:rFonts w:ascii="Times New Roman" w:hAnsi="Times New Roman"/>
          <w:sz w:val="24"/>
          <w:szCs w:val="24"/>
        </w:rPr>
        <w:t>0</w:t>
      </w:r>
      <w:r w:rsidRPr="004B09CE">
        <w:rPr>
          <w:rFonts w:ascii="Times New Roman" w:hAnsi="Times New Roman"/>
          <w:sz w:val="24"/>
          <w:szCs w:val="24"/>
        </w:rPr>
        <w:t>.</w:t>
      </w:r>
    </w:p>
    <w:p w14:paraId="0DA27422" w14:textId="77777777" w:rsidR="001D58A3" w:rsidRPr="003A1711" w:rsidRDefault="001D58A3" w:rsidP="00504B82">
      <w:pPr>
        <w:spacing w:after="0"/>
        <w:jc w:val="both"/>
        <w:rPr>
          <w:rFonts w:ascii="Times New Roman" w:hAnsi="Times New Roman"/>
          <w:sz w:val="24"/>
          <w:szCs w:val="24"/>
        </w:rPr>
      </w:pP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Pr>
          <w:rFonts w:ascii="Times New Roman" w:hAnsi="Times New Roman"/>
          <w:b/>
          <w:bCs/>
          <w:i/>
          <w:iCs/>
          <w:color w:val="000000"/>
          <w:sz w:val="24"/>
          <w:szCs w:val="24"/>
        </w:rPr>
        <w:t xml:space="preserve"> P</w:t>
      </w:r>
      <w:r>
        <w:rPr>
          <w:rFonts w:ascii="Times New Roman" w:hAnsi="Times New Roman"/>
          <w:sz w:val="24"/>
          <w:szCs w:val="24"/>
        </w:rPr>
        <w:t>agėgių savivaldybės administracija gavo savivaldybės būsto nuomininkės prašymą leisti išsipirkti nuomojamą būstą. Ši nuomininkė būstą nuomojasi nuo 2014 metų. Buvo atliktas nuomojamo turto vertinimas, savivaldybės būstas įvertintas 2800,00 Eur.</w:t>
      </w:r>
    </w:p>
    <w:p w14:paraId="2C4DF7FF" w14:textId="77777777" w:rsidR="001D58A3" w:rsidRPr="004B09CE" w:rsidRDefault="001D58A3" w:rsidP="00504B82">
      <w:pPr>
        <w:widowControl w:val="0"/>
        <w:spacing w:after="0"/>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 xml:space="preserve">Kokios siūlomos naujos teisinio reguliavimo nuostatos, kokių teigiamų rezultatų </w:t>
      </w:r>
      <w:proofErr w:type="spellStart"/>
      <w:r w:rsidRPr="00A631E9">
        <w:rPr>
          <w:rFonts w:ascii="Times New Roman" w:hAnsi="Times New Roman"/>
          <w:b/>
          <w:i/>
          <w:sz w:val="24"/>
          <w:szCs w:val="24"/>
        </w:rPr>
        <w:t>laukiama.</w:t>
      </w:r>
      <w:r>
        <w:rPr>
          <w:rFonts w:ascii="Times New Roman" w:hAnsi="Times New Roman"/>
          <w:bCs/>
          <w:iCs/>
          <w:sz w:val="24"/>
          <w:szCs w:val="24"/>
        </w:rPr>
        <w:t>p</w:t>
      </w:r>
      <w:r w:rsidRPr="004B09CE">
        <w:rPr>
          <w:rFonts w:ascii="Times New Roman" w:hAnsi="Times New Roman"/>
          <w:bCs/>
          <w:iCs/>
          <w:sz w:val="24"/>
          <w:szCs w:val="24"/>
        </w:rPr>
        <w:t>riėmus</w:t>
      </w:r>
      <w:proofErr w:type="spellEnd"/>
      <w:r w:rsidRPr="004B09CE">
        <w:rPr>
          <w:rFonts w:ascii="Times New Roman" w:hAnsi="Times New Roman"/>
          <w:bCs/>
          <w:iCs/>
          <w:sz w:val="24"/>
          <w:szCs w:val="24"/>
        </w:rPr>
        <w:t xml:space="preserve"> šį sprendimą bus gauta lėšų</w:t>
      </w:r>
      <w:r>
        <w:rPr>
          <w:rFonts w:ascii="Times New Roman" w:hAnsi="Times New Roman"/>
          <w:bCs/>
          <w:iCs/>
          <w:sz w:val="24"/>
          <w:szCs w:val="24"/>
        </w:rPr>
        <w:t xml:space="preserve">, jos kaupiamos </w:t>
      </w:r>
      <w:r w:rsidRPr="004B09CE">
        <w:rPr>
          <w:rFonts w:ascii="Times New Roman" w:hAnsi="Times New Roman"/>
          <w:bCs/>
          <w:iCs/>
          <w:sz w:val="24"/>
          <w:szCs w:val="24"/>
        </w:rPr>
        <w:t xml:space="preserve"> Pagėgių savivaldybės socialinio būsto p</w:t>
      </w:r>
      <w:r>
        <w:rPr>
          <w:rFonts w:ascii="Times New Roman" w:hAnsi="Times New Roman"/>
          <w:bCs/>
          <w:iCs/>
          <w:sz w:val="24"/>
          <w:szCs w:val="24"/>
        </w:rPr>
        <w:t>lėtrai.</w:t>
      </w:r>
    </w:p>
    <w:p w14:paraId="462FBB97" w14:textId="77777777" w:rsidR="001D58A3" w:rsidRPr="004B09CE" w:rsidRDefault="001D58A3" w:rsidP="00504B82">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xml:space="preserve">. Galimos neigiamos priimto projekto pasekmės ir kokių priemonių reikėtų imtis, kad </w:t>
      </w:r>
      <w:proofErr w:type="spellStart"/>
      <w:r w:rsidRPr="004B09CE">
        <w:rPr>
          <w:rFonts w:ascii="Times New Roman" w:hAnsi="Times New Roman"/>
          <w:b/>
          <w:bCs/>
          <w:i/>
          <w:iCs/>
          <w:color w:val="000000"/>
          <w:sz w:val="24"/>
          <w:szCs w:val="24"/>
        </w:rPr>
        <w:t>tokiųpasekmių</w:t>
      </w:r>
      <w:proofErr w:type="spellEnd"/>
      <w:r w:rsidRPr="004B09CE">
        <w:rPr>
          <w:rFonts w:ascii="Times New Roman" w:hAnsi="Times New Roman"/>
          <w:b/>
          <w:bCs/>
          <w:i/>
          <w:iCs/>
          <w:color w:val="000000"/>
          <w:sz w:val="24"/>
          <w:szCs w:val="24"/>
        </w:rPr>
        <w:t xml:space="preserve"> būtų išvengta: </w:t>
      </w:r>
      <w:r w:rsidRPr="004B09CE">
        <w:rPr>
          <w:rFonts w:ascii="Times New Roman" w:hAnsi="Times New Roman"/>
          <w:sz w:val="24"/>
          <w:szCs w:val="24"/>
        </w:rPr>
        <w:t xml:space="preserve"> priėmus sprendimą neigiamų pasekmių nenumatoma. </w:t>
      </w:r>
    </w:p>
    <w:p w14:paraId="303C7469" w14:textId="77777777" w:rsidR="001D58A3" w:rsidRPr="004B09CE" w:rsidRDefault="001D58A3" w:rsidP="00504B8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1A4AB0D8" w14:textId="77777777" w:rsidR="001D58A3" w:rsidRPr="00A631E9" w:rsidRDefault="001D58A3" w:rsidP="00504B8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 xml:space="preserve">Sprendimo projektui įgyvendinti reikalingos lėšos, finansavimo </w:t>
      </w:r>
      <w:proofErr w:type="spellStart"/>
      <w:r w:rsidRPr="00A631E9">
        <w:rPr>
          <w:rFonts w:ascii="Times New Roman" w:hAnsi="Times New Roman"/>
          <w:b/>
          <w:i/>
          <w:sz w:val="24"/>
          <w:szCs w:val="24"/>
        </w:rPr>
        <w:t>šaltiniai.</w:t>
      </w:r>
      <w:r w:rsidRPr="00A631E9">
        <w:rPr>
          <w:rFonts w:ascii="Times New Roman" w:hAnsi="Times New Roman"/>
          <w:sz w:val="24"/>
          <w:szCs w:val="24"/>
        </w:rPr>
        <w:t>Nereikalinga</w:t>
      </w:r>
      <w:proofErr w:type="spellEnd"/>
      <w:r>
        <w:rPr>
          <w:rFonts w:ascii="Times New Roman" w:hAnsi="Times New Roman"/>
          <w:sz w:val="24"/>
          <w:szCs w:val="24"/>
        </w:rPr>
        <w:t>.</w:t>
      </w:r>
    </w:p>
    <w:p w14:paraId="3E6F19FF" w14:textId="77777777" w:rsidR="001D58A3" w:rsidRPr="004B09CE" w:rsidRDefault="001D58A3" w:rsidP="00504B82">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 xml:space="preserve">Sprendimo projekto rengimo metu gauti specialistų vertinimai ir </w:t>
      </w:r>
      <w:proofErr w:type="spellStart"/>
      <w:r w:rsidRPr="00A631E9">
        <w:rPr>
          <w:rFonts w:ascii="Times New Roman" w:hAnsi="Times New Roman"/>
          <w:b/>
          <w:bCs/>
          <w:i/>
          <w:iCs/>
          <w:color w:val="000000"/>
          <w:sz w:val="24"/>
          <w:szCs w:val="24"/>
        </w:rPr>
        <w:t>išvados.</w:t>
      </w:r>
      <w:r w:rsidRPr="00A631E9">
        <w:rPr>
          <w:rFonts w:ascii="Times New Roman" w:hAnsi="Times New Roman"/>
          <w:bCs/>
          <w:iCs/>
          <w:color w:val="000000"/>
          <w:sz w:val="24"/>
          <w:szCs w:val="24"/>
        </w:rPr>
        <w:t>Nėra</w:t>
      </w:r>
      <w:proofErr w:type="spellEnd"/>
      <w:r w:rsidRPr="00A631E9">
        <w:rPr>
          <w:rFonts w:ascii="Times New Roman" w:hAnsi="Times New Roman"/>
          <w:bCs/>
          <w:iCs/>
          <w:color w:val="000000"/>
          <w:sz w:val="24"/>
          <w:szCs w:val="24"/>
        </w:rPr>
        <w:t>.</w:t>
      </w:r>
    </w:p>
    <w:p w14:paraId="47452912" w14:textId="77777777" w:rsidR="001D58A3" w:rsidRDefault="001D58A3" w:rsidP="00504B8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 xml:space="preserve">Numatomo teisinio reguliavimo poveikio vertinimo </w:t>
      </w:r>
      <w:proofErr w:type="spellStart"/>
      <w:r w:rsidRPr="00F475F9">
        <w:rPr>
          <w:rFonts w:ascii="Times New Roman" w:hAnsi="Times New Roman"/>
          <w:b/>
          <w:bCs/>
          <w:i/>
          <w:iCs/>
          <w:color w:val="000000"/>
          <w:sz w:val="24"/>
          <w:szCs w:val="24"/>
        </w:rPr>
        <w:t>rezultatai.</w:t>
      </w:r>
      <w:r w:rsidRPr="00F475F9">
        <w:rPr>
          <w:rFonts w:ascii="Times New Roman" w:hAnsi="Times New Roman"/>
          <w:bCs/>
          <w:iCs/>
          <w:color w:val="000000"/>
          <w:sz w:val="24"/>
          <w:szCs w:val="24"/>
        </w:rPr>
        <w:t>Nėra</w:t>
      </w:r>
      <w:proofErr w:type="spellEnd"/>
      <w:r w:rsidRPr="00F475F9">
        <w:rPr>
          <w:rFonts w:ascii="Times New Roman" w:hAnsi="Times New Roman"/>
          <w:bCs/>
          <w:iCs/>
          <w:color w:val="000000"/>
          <w:sz w:val="24"/>
          <w:szCs w:val="24"/>
        </w:rPr>
        <w:t>.</w:t>
      </w:r>
    </w:p>
    <w:p w14:paraId="434584C9" w14:textId="77777777" w:rsidR="001D58A3" w:rsidRPr="00F475F9" w:rsidRDefault="001D58A3" w:rsidP="00F475F9">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 xml:space="preserve">10. Sprendimo projekto antikorupcinis </w:t>
      </w:r>
      <w:proofErr w:type="spellStart"/>
      <w:r w:rsidRPr="00F475F9">
        <w:rPr>
          <w:rFonts w:ascii="Times New Roman" w:hAnsi="Times New Roman"/>
          <w:b/>
          <w:i/>
          <w:sz w:val="24"/>
          <w:szCs w:val="24"/>
        </w:rPr>
        <w:t>vertinimas.</w:t>
      </w:r>
      <w:r w:rsidRPr="00F475F9">
        <w:rPr>
          <w:rFonts w:ascii="Times New Roman" w:hAnsi="Times New Roman"/>
          <w:sz w:val="24"/>
          <w:szCs w:val="24"/>
        </w:rPr>
        <w:t>Reikalingas</w:t>
      </w:r>
      <w:proofErr w:type="spellEnd"/>
      <w:r w:rsidRPr="00F475F9">
        <w:rPr>
          <w:rFonts w:ascii="Times New Roman" w:hAnsi="Times New Roman"/>
          <w:sz w:val="24"/>
          <w:szCs w:val="24"/>
        </w:rPr>
        <w:t>.</w:t>
      </w:r>
    </w:p>
    <w:p w14:paraId="5D03E66A" w14:textId="77777777" w:rsidR="001D58A3" w:rsidRPr="00F475F9" w:rsidRDefault="001D58A3" w:rsidP="00F475F9">
      <w:pPr>
        <w:spacing w:after="0"/>
        <w:ind w:firstLine="1260"/>
        <w:jc w:val="both"/>
        <w:rPr>
          <w:rFonts w:ascii="Times New Roman" w:hAnsi="Times New Roman"/>
          <w:sz w:val="24"/>
          <w:szCs w:val="24"/>
        </w:rPr>
      </w:pPr>
      <w:bookmarkStart w:id="1" w:name="part_b187ae8922894c51bbc99be80866535e"/>
      <w:bookmarkEnd w:id="1"/>
      <w:r w:rsidRPr="00F475F9">
        <w:rPr>
          <w:rFonts w:ascii="Times New Roman" w:hAnsi="Times New Roman"/>
          <w:b/>
          <w:i/>
          <w:sz w:val="24"/>
          <w:szCs w:val="24"/>
        </w:rPr>
        <w:t xml:space="preserve">11. Kiti, iniciatoriaus nuomone, reikalingi pagrindimai ir </w:t>
      </w:r>
      <w:proofErr w:type="spellStart"/>
      <w:r w:rsidRPr="00F475F9">
        <w:rPr>
          <w:rFonts w:ascii="Times New Roman" w:hAnsi="Times New Roman"/>
          <w:b/>
          <w:i/>
          <w:sz w:val="24"/>
          <w:szCs w:val="24"/>
        </w:rPr>
        <w:t>paaiškinimai.</w:t>
      </w:r>
      <w:r>
        <w:rPr>
          <w:rFonts w:ascii="Times New Roman" w:hAnsi="Times New Roman"/>
          <w:sz w:val="24"/>
          <w:szCs w:val="24"/>
        </w:rPr>
        <w:t>s</w:t>
      </w:r>
      <w:r w:rsidRPr="004B09CE">
        <w:rPr>
          <w:rFonts w:ascii="Times New Roman" w:hAnsi="Times New Roman"/>
          <w:sz w:val="24"/>
          <w:szCs w:val="24"/>
        </w:rPr>
        <w:t>prendimo</w:t>
      </w:r>
      <w:proofErr w:type="spellEnd"/>
      <w:r w:rsidRPr="004B09CE">
        <w:rPr>
          <w:rFonts w:ascii="Times New Roman" w:hAnsi="Times New Roman"/>
          <w:sz w:val="24"/>
          <w:szCs w:val="24"/>
        </w:rPr>
        <w:t xml:space="preserve"> projektas paruoštas vadovaujantis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19</w:t>
      </w:r>
      <w:r w:rsidRPr="004B09CE">
        <w:rPr>
          <w:rFonts w:ascii="Times New Roman" w:hAnsi="Times New Roman"/>
          <w:sz w:val="24"/>
          <w:szCs w:val="24"/>
        </w:rPr>
        <w:t xml:space="preserve"> punktu, </w:t>
      </w:r>
      <w:r w:rsidRPr="004B09CE">
        <w:rPr>
          <w:rFonts w:ascii="Times New Roman" w:hAnsi="Times New Roman"/>
          <w:color w:val="000000"/>
          <w:sz w:val="24"/>
          <w:szCs w:val="24"/>
        </w:rPr>
        <w:t xml:space="preserve">Lietuvos Respublikos </w:t>
      </w:r>
      <w:r w:rsidRPr="004B09CE">
        <w:rPr>
          <w:rFonts w:ascii="Times New Roman" w:hAnsi="Times New Roman"/>
          <w:sz w:val="24"/>
          <w:szCs w:val="24"/>
        </w:rPr>
        <w:t>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w:t>
      </w:r>
      <w:r>
        <w:rPr>
          <w:rFonts w:ascii="Times New Roman" w:hAnsi="Times New Roman"/>
          <w:sz w:val="24"/>
          <w:szCs w:val="24"/>
        </w:rPr>
        <w:t>rugpjūčio 9 d. sprendimu Nr. T-</w:t>
      </w:r>
      <w:r w:rsidRPr="004B09CE">
        <w:rPr>
          <w:rFonts w:ascii="Times New Roman" w:hAnsi="Times New Roman"/>
          <w:sz w:val="24"/>
          <w:szCs w:val="24"/>
        </w:rPr>
        <w:t>156, atsižvelgiant į Turto vertinimo 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lapkričio 7</w:t>
      </w:r>
      <w:r w:rsidRPr="004B09CE">
        <w:rPr>
          <w:rFonts w:ascii="Times New Roman" w:hAnsi="Times New Roman"/>
          <w:sz w:val="24"/>
          <w:szCs w:val="24"/>
        </w:rPr>
        <w:t>d. ataskaitą</w:t>
      </w:r>
      <w:r>
        <w:rPr>
          <w:rFonts w:ascii="Times New Roman" w:hAnsi="Times New Roman"/>
          <w:sz w:val="24"/>
          <w:szCs w:val="24"/>
        </w:rPr>
        <w:t xml:space="preserve"> </w:t>
      </w:r>
      <w:proofErr w:type="spellStart"/>
      <w:r>
        <w:rPr>
          <w:rFonts w:ascii="Times New Roman" w:hAnsi="Times New Roman"/>
          <w:sz w:val="24"/>
          <w:szCs w:val="24"/>
        </w:rPr>
        <w:t>irR.J</w:t>
      </w:r>
      <w:proofErr w:type="spellEnd"/>
      <w:r>
        <w:rPr>
          <w:rFonts w:ascii="Times New Roman" w:hAnsi="Times New Roman"/>
          <w:sz w:val="24"/>
          <w:szCs w:val="24"/>
        </w:rPr>
        <w:t xml:space="preserve">.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spalio 14</w:t>
      </w:r>
      <w:r w:rsidRPr="003A1711">
        <w:rPr>
          <w:rFonts w:ascii="Times New Roman" w:hAnsi="Times New Roman"/>
          <w:sz w:val="24"/>
          <w:szCs w:val="24"/>
        </w:rPr>
        <w:t xml:space="preserve"> d. prašymą.</w:t>
      </w:r>
    </w:p>
    <w:p w14:paraId="79AB50B6" w14:textId="77777777" w:rsidR="001D58A3" w:rsidRDefault="001D58A3" w:rsidP="00F475F9">
      <w:pPr>
        <w:widowControl w:val="0"/>
        <w:spacing w:after="0"/>
        <w:ind w:firstLine="1260"/>
        <w:jc w:val="both"/>
        <w:rPr>
          <w:rFonts w:ascii="Times New Roman" w:hAnsi="Times New Roman"/>
          <w:b/>
          <w:i/>
          <w:sz w:val="24"/>
          <w:szCs w:val="24"/>
        </w:rPr>
      </w:pPr>
      <w:bookmarkStart w:id="2" w:name="part_74fa9528eade44599512b7901719bfa8"/>
      <w:bookmarkEnd w:id="2"/>
      <w:r w:rsidRPr="00F475F9">
        <w:rPr>
          <w:rFonts w:ascii="Times New Roman" w:hAnsi="Times New Roman"/>
          <w:b/>
          <w:i/>
          <w:sz w:val="24"/>
          <w:szCs w:val="24"/>
        </w:rPr>
        <w:t xml:space="preserve">12. Pridedami </w:t>
      </w:r>
      <w:proofErr w:type="spellStart"/>
      <w:r w:rsidRPr="00F475F9">
        <w:rPr>
          <w:rFonts w:ascii="Times New Roman" w:hAnsi="Times New Roman"/>
          <w:b/>
          <w:i/>
          <w:sz w:val="24"/>
          <w:szCs w:val="24"/>
        </w:rPr>
        <w:t>dokumentai.</w:t>
      </w:r>
      <w:r w:rsidRPr="004B09CE">
        <w:rPr>
          <w:rFonts w:ascii="Times New Roman" w:hAnsi="Times New Roman"/>
          <w:sz w:val="24"/>
          <w:szCs w:val="24"/>
        </w:rPr>
        <w:t>Turto</w:t>
      </w:r>
      <w:proofErr w:type="spellEnd"/>
      <w:r w:rsidRPr="004B09CE">
        <w:rPr>
          <w:rFonts w:ascii="Times New Roman" w:hAnsi="Times New Roman"/>
          <w:sz w:val="24"/>
          <w:szCs w:val="24"/>
        </w:rPr>
        <w:t xml:space="preserve"> vertinimo 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 xml:space="preserve">lapkričio 7d. ataskaita </w:t>
      </w:r>
      <w:proofErr w:type="spellStart"/>
      <w:r>
        <w:rPr>
          <w:rFonts w:ascii="Times New Roman" w:hAnsi="Times New Roman"/>
          <w:sz w:val="24"/>
          <w:szCs w:val="24"/>
        </w:rPr>
        <w:t>irR.J</w:t>
      </w:r>
      <w:proofErr w:type="spellEnd"/>
      <w:r>
        <w:rPr>
          <w:rFonts w:ascii="Times New Roman" w:hAnsi="Times New Roman"/>
          <w:sz w:val="24"/>
          <w:szCs w:val="24"/>
        </w:rPr>
        <w:t xml:space="preserve">.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spalio 14</w:t>
      </w:r>
      <w:r w:rsidRPr="003A1711">
        <w:rPr>
          <w:rFonts w:ascii="Times New Roman" w:hAnsi="Times New Roman"/>
          <w:sz w:val="24"/>
          <w:szCs w:val="24"/>
        </w:rPr>
        <w:t xml:space="preserve"> d. prašym</w:t>
      </w:r>
      <w:r>
        <w:rPr>
          <w:rFonts w:ascii="Times New Roman" w:hAnsi="Times New Roman"/>
          <w:sz w:val="24"/>
          <w:szCs w:val="24"/>
        </w:rPr>
        <w:t>as.</w:t>
      </w:r>
    </w:p>
    <w:p w14:paraId="3C445F03" w14:textId="77777777" w:rsidR="001D58A3" w:rsidRPr="00F475F9" w:rsidRDefault="001D58A3" w:rsidP="00F475F9">
      <w:pPr>
        <w:widowControl w:val="0"/>
        <w:spacing w:after="0"/>
        <w:ind w:firstLine="1260"/>
        <w:jc w:val="both"/>
        <w:rPr>
          <w:rFonts w:ascii="Times New Roman" w:hAnsi="Times New Roman"/>
          <w:b/>
          <w:i/>
          <w:sz w:val="24"/>
          <w:szCs w:val="24"/>
        </w:rPr>
      </w:pPr>
    </w:p>
    <w:p w14:paraId="25FDCA89" w14:textId="77777777" w:rsidR="001D58A3" w:rsidRDefault="001D58A3" w:rsidP="00274B29">
      <w:pPr>
        <w:jc w:val="both"/>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Laimutė Šegždienė</w:t>
      </w:r>
    </w:p>
    <w:p w14:paraId="144FB872" w14:textId="77777777" w:rsidR="001D58A3" w:rsidRDefault="001D58A3" w:rsidP="00504B82"/>
    <w:p w14:paraId="5163BC9D" w14:textId="77777777" w:rsidR="001D58A3" w:rsidRDefault="001D58A3"/>
    <w:p w14:paraId="53096B27" w14:textId="01869E66" w:rsidR="008A54BD" w:rsidRDefault="008A54BD"/>
    <w:sectPr w:rsidR="008A54BD" w:rsidSect="006D4C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F25FC"/>
    <w:rsid w:val="00085EB1"/>
    <w:rsid w:val="00091DB6"/>
    <w:rsid w:val="000A7D14"/>
    <w:rsid w:val="00147780"/>
    <w:rsid w:val="001D58A3"/>
    <w:rsid w:val="001F5CD5"/>
    <w:rsid w:val="00200BF9"/>
    <w:rsid w:val="0020432A"/>
    <w:rsid w:val="002219BA"/>
    <w:rsid w:val="00274B29"/>
    <w:rsid w:val="002C6624"/>
    <w:rsid w:val="002F0050"/>
    <w:rsid w:val="003504E5"/>
    <w:rsid w:val="0035451D"/>
    <w:rsid w:val="00357F5B"/>
    <w:rsid w:val="003A1711"/>
    <w:rsid w:val="003A17A4"/>
    <w:rsid w:val="003D1745"/>
    <w:rsid w:val="004A6BA4"/>
    <w:rsid w:val="004B09CE"/>
    <w:rsid w:val="004C58FE"/>
    <w:rsid w:val="004D2F9B"/>
    <w:rsid w:val="00504B82"/>
    <w:rsid w:val="00570208"/>
    <w:rsid w:val="00603A69"/>
    <w:rsid w:val="006D4CEF"/>
    <w:rsid w:val="006E6FC3"/>
    <w:rsid w:val="008056F8"/>
    <w:rsid w:val="008352E9"/>
    <w:rsid w:val="00870B35"/>
    <w:rsid w:val="008A54BD"/>
    <w:rsid w:val="008F4B50"/>
    <w:rsid w:val="00960F81"/>
    <w:rsid w:val="00982CB3"/>
    <w:rsid w:val="00A11132"/>
    <w:rsid w:val="00A176D2"/>
    <w:rsid w:val="00A43136"/>
    <w:rsid w:val="00A44985"/>
    <w:rsid w:val="00A631E9"/>
    <w:rsid w:val="00B07B29"/>
    <w:rsid w:val="00BA4DF3"/>
    <w:rsid w:val="00BB476C"/>
    <w:rsid w:val="00BE2880"/>
    <w:rsid w:val="00C672D8"/>
    <w:rsid w:val="00C7211C"/>
    <w:rsid w:val="00C75886"/>
    <w:rsid w:val="00CA3289"/>
    <w:rsid w:val="00CB0C23"/>
    <w:rsid w:val="00CF7EA7"/>
    <w:rsid w:val="00D160A2"/>
    <w:rsid w:val="00D36489"/>
    <w:rsid w:val="00D53540"/>
    <w:rsid w:val="00D61BEC"/>
    <w:rsid w:val="00E17C9F"/>
    <w:rsid w:val="00E26E4F"/>
    <w:rsid w:val="00EF25FC"/>
    <w:rsid w:val="00F475F9"/>
    <w:rsid w:val="00F75EA3"/>
    <w:rsid w:val="00F776A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03E08841"/>
  <w15:docId w15:val="{D19696E2-D195-4023-91BE-AE9935B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60A2"/>
    <w:pPr>
      <w:spacing w:after="200" w:line="276" w:lineRule="auto"/>
    </w:pPr>
    <w:rPr>
      <w:sz w:val="22"/>
      <w:szCs w:val="22"/>
    </w:rPr>
  </w:style>
  <w:style w:type="paragraph" w:styleId="Antrat2">
    <w:name w:val="heading 2"/>
    <w:basedOn w:val="prastasis"/>
    <w:next w:val="prastasis"/>
    <w:link w:val="Antrat2Diagrama"/>
    <w:uiPriority w:val="99"/>
    <w:qFormat/>
    <w:rsid w:val="00EF25FC"/>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EF25FC"/>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EF25F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F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08723">
      <w:marLeft w:val="0"/>
      <w:marRight w:val="0"/>
      <w:marTop w:val="0"/>
      <w:marBottom w:val="0"/>
      <w:divBdr>
        <w:top w:val="none" w:sz="0" w:space="0" w:color="auto"/>
        <w:left w:val="none" w:sz="0" w:space="0" w:color="auto"/>
        <w:bottom w:val="none" w:sz="0" w:space="0" w:color="auto"/>
        <w:right w:val="none" w:sz="0" w:space="0" w:color="auto"/>
      </w:divBdr>
      <w:divsChild>
        <w:div w:id="1796408722">
          <w:marLeft w:val="0"/>
          <w:marRight w:val="0"/>
          <w:marTop w:val="0"/>
          <w:marBottom w:val="0"/>
          <w:divBdr>
            <w:top w:val="none" w:sz="0" w:space="0" w:color="auto"/>
            <w:left w:val="none" w:sz="0" w:space="0" w:color="auto"/>
            <w:bottom w:val="none" w:sz="0" w:space="0" w:color="auto"/>
            <w:right w:val="none" w:sz="0" w:space="0" w:color="auto"/>
          </w:divBdr>
        </w:div>
        <w:div w:id="1796408725">
          <w:marLeft w:val="0"/>
          <w:marRight w:val="0"/>
          <w:marTop w:val="0"/>
          <w:marBottom w:val="0"/>
          <w:divBdr>
            <w:top w:val="none" w:sz="0" w:space="0" w:color="auto"/>
            <w:left w:val="none" w:sz="0" w:space="0" w:color="auto"/>
            <w:bottom w:val="none" w:sz="0" w:space="0" w:color="auto"/>
            <w:right w:val="none" w:sz="0" w:space="0" w:color="auto"/>
          </w:divBdr>
        </w:div>
        <w:div w:id="1796408727">
          <w:marLeft w:val="0"/>
          <w:marRight w:val="0"/>
          <w:marTop w:val="0"/>
          <w:marBottom w:val="0"/>
          <w:divBdr>
            <w:top w:val="none" w:sz="0" w:space="0" w:color="auto"/>
            <w:left w:val="none" w:sz="0" w:space="0" w:color="auto"/>
            <w:bottom w:val="none" w:sz="0" w:space="0" w:color="auto"/>
            <w:right w:val="none" w:sz="0" w:space="0" w:color="auto"/>
          </w:divBdr>
        </w:div>
      </w:divsChild>
    </w:div>
    <w:div w:id="1796408726">
      <w:marLeft w:val="0"/>
      <w:marRight w:val="0"/>
      <w:marTop w:val="0"/>
      <w:marBottom w:val="0"/>
      <w:divBdr>
        <w:top w:val="none" w:sz="0" w:space="0" w:color="auto"/>
        <w:left w:val="none" w:sz="0" w:space="0" w:color="auto"/>
        <w:bottom w:val="none" w:sz="0" w:space="0" w:color="auto"/>
        <w:right w:val="none" w:sz="0" w:space="0" w:color="auto"/>
      </w:divBdr>
      <w:divsChild>
        <w:div w:id="1796408724">
          <w:marLeft w:val="0"/>
          <w:marRight w:val="0"/>
          <w:marTop w:val="0"/>
          <w:marBottom w:val="0"/>
          <w:divBdr>
            <w:top w:val="none" w:sz="0" w:space="0" w:color="auto"/>
            <w:left w:val="none" w:sz="0" w:space="0" w:color="auto"/>
            <w:bottom w:val="none" w:sz="0" w:space="0" w:color="auto"/>
            <w:right w:val="none" w:sz="0" w:space="0" w:color="auto"/>
          </w:divBdr>
        </w:div>
        <w:div w:id="1796408728">
          <w:marLeft w:val="0"/>
          <w:marRight w:val="0"/>
          <w:marTop w:val="0"/>
          <w:marBottom w:val="0"/>
          <w:divBdr>
            <w:top w:val="none" w:sz="0" w:space="0" w:color="auto"/>
            <w:left w:val="none" w:sz="0" w:space="0" w:color="auto"/>
            <w:bottom w:val="none" w:sz="0" w:space="0" w:color="auto"/>
            <w:right w:val="none" w:sz="0" w:space="0" w:color="auto"/>
          </w:divBdr>
        </w:div>
        <w:div w:id="179640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3117</Words>
  <Characters>1778</Characters>
  <Application>Microsoft Office Word</Application>
  <DocSecurity>0</DocSecurity>
  <Lines>14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21</cp:revision>
  <cp:lastPrinted>2023-05-04T06:05:00Z</cp:lastPrinted>
  <dcterms:created xsi:type="dcterms:W3CDTF">2020-12-03T13:51:00Z</dcterms:created>
  <dcterms:modified xsi:type="dcterms:W3CDTF">2023-05-17T11:01:00Z</dcterms:modified>
</cp:coreProperties>
</file>