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6" w:type="dxa"/>
        <w:tblLayout w:type="fixed"/>
        <w:tblLook w:val="0000" w:firstRow="0" w:lastRow="0" w:firstColumn="0" w:lastColumn="0" w:noHBand="0" w:noVBand="0"/>
      </w:tblPr>
      <w:tblGrid>
        <w:gridCol w:w="9639"/>
      </w:tblGrid>
      <w:tr w:rsidR="006B7C28" w:rsidRPr="00984668" w:rsidTr="00917B96">
        <w:trPr>
          <w:trHeight w:hRule="exact" w:val="1055"/>
        </w:trPr>
        <w:tc>
          <w:tcPr>
            <w:tcW w:w="9639" w:type="dxa"/>
          </w:tcPr>
          <w:p w:rsidR="006B7C28" w:rsidRPr="00984668" w:rsidRDefault="006B7C28" w:rsidP="00917B96">
            <w:pPr>
              <w:spacing w:line="240" w:lineRule="atLeast"/>
              <w:jc w:val="center"/>
              <w:rPr>
                <w:color w:val="000000"/>
                <w:lang w:val="lt-LT"/>
              </w:rPr>
            </w:pPr>
            <w:r>
              <w:rPr>
                <w:noProof/>
                <w:lang w:val="lt-LT" w:eastAsia="lt-LT"/>
              </w:rPr>
              <w:t xml:space="preserve">                                                                 </w:t>
            </w:r>
            <w:r w:rsidR="001843E5">
              <w:rPr>
                <w:noProof/>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2.65pt;height:41.85pt;visibility:visible">
                  <v:imagedata r:id="rId8" o:title=""/>
                </v:shape>
              </w:pict>
            </w:r>
            <w:r>
              <w:rPr>
                <w:noProof/>
                <w:lang w:val="lt-LT" w:eastAsia="lt-LT"/>
              </w:rPr>
              <w:t xml:space="preserve">                                           </w:t>
            </w:r>
            <w:r w:rsidRPr="00150E9A">
              <w:rPr>
                <w:i/>
                <w:noProof/>
                <w:lang w:val="lt-LT" w:eastAsia="lt-LT"/>
              </w:rPr>
              <w:t>Projektas</w:t>
            </w:r>
          </w:p>
        </w:tc>
      </w:tr>
      <w:tr w:rsidR="006B7C28" w:rsidRPr="00984668" w:rsidTr="00182134">
        <w:trPr>
          <w:trHeight w:hRule="exact" w:val="2544"/>
        </w:trPr>
        <w:tc>
          <w:tcPr>
            <w:tcW w:w="9639" w:type="dxa"/>
          </w:tcPr>
          <w:p w:rsidR="006B7C28" w:rsidRPr="0010292D" w:rsidRDefault="006B7C28" w:rsidP="00917B96">
            <w:pPr>
              <w:pStyle w:val="Heading2"/>
            </w:pPr>
            <w:r w:rsidRPr="0010292D">
              <w:t>Pagėgių savivaldybės taryba</w:t>
            </w:r>
          </w:p>
          <w:p w:rsidR="006B7C28" w:rsidRPr="00984668" w:rsidRDefault="006B7C28" w:rsidP="00917B96">
            <w:pPr>
              <w:spacing w:before="120"/>
              <w:jc w:val="center"/>
              <w:rPr>
                <w:b/>
                <w:bCs/>
                <w:caps/>
                <w:color w:val="000000"/>
                <w:lang w:val="lt-LT"/>
              </w:rPr>
            </w:pPr>
          </w:p>
          <w:p w:rsidR="006B7C28" w:rsidRPr="00984668" w:rsidRDefault="006B7C28" w:rsidP="00917B96">
            <w:pPr>
              <w:spacing w:before="120"/>
              <w:jc w:val="center"/>
              <w:rPr>
                <w:b/>
                <w:bCs/>
                <w:caps/>
                <w:color w:val="000000"/>
                <w:lang w:val="lt-LT"/>
              </w:rPr>
            </w:pPr>
            <w:r w:rsidRPr="00984668">
              <w:rPr>
                <w:b/>
                <w:bCs/>
                <w:caps/>
                <w:color w:val="000000"/>
                <w:lang w:val="lt-LT"/>
              </w:rPr>
              <w:t>sprendimas</w:t>
            </w:r>
          </w:p>
          <w:p w:rsidR="006B7C28" w:rsidRDefault="006B7C28" w:rsidP="00182134">
            <w:pPr>
              <w:overflowPunct w:val="0"/>
              <w:jc w:val="center"/>
              <w:textAlignment w:val="baseline"/>
              <w:rPr>
                <w:b/>
                <w:bCs/>
                <w:caps/>
                <w:color w:val="000000"/>
              </w:rPr>
            </w:pPr>
            <w:bookmarkStart w:id="0" w:name="_Hlk101952022"/>
            <w:r w:rsidRPr="00984668">
              <w:rPr>
                <w:b/>
                <w:bCs/>
                <w:caps/>
                <w:color w:val="000000"/>
                <w:lang w:val="lt-LT"/>
              </w:rPr>
              <w:t xml:space="preserve">dėl </w:t>
            </w:r>
            <w:r>
              <w:rPr>
                <w:b/>
                <w:bCs/>
                <w:caps/>
                <w:color w:val="000000"/>
                <w:lang w:val="lt-LT"/>
              </w:rPr>
              <w:t>PRITARIMO ĮGYVENDINTI TARPTAUTINĮ PROJEKTĄ ,,INOVATYVUS, SKATINIMAS IR ĮTRAUKIANTIS POŽIŪRĮ (IDEA) TVARIEMS IR ATKARTOJAMIEMS IŠMANIOJO MOBILUMO SPRENDIMAMS IR PLĖTRAI TAURAGĖS REGIONE, LIEPOJOJE, TARTU IR VAASOJE“ IR LĖŠŲ SKYRIMO</w:t>
            </w:r>
          </w:p>
          <w:bookmarkEnd w:id="0"/>
          <w:p w:rsidR="006B7C28" w:rsidRPr="00984668" w:rsidRDefault="006B7C28" w:rsidP="00917B96">
            <w:pPr>
              <w:spacing w:before="120"/>
              <w:jc w:val="center"/>
              <w:rPr>
                <w:b/>
                <w:bCs/>
                <w:caps/>
                <w:color w:val="000000"/>
                <w:lang w:val="lt-LT"/>
              </w:rPr>
            </w:pPr>
          </w:p>
        </w:tc>
      </w:tr>
      <w:tr w:rsidR="006B7C28" w:rsidRPr="00984668" w:rsidTr="00917B96">
        <w:trPr>
          <w:trHeight w:hRule="exact" w:val="703"/>
        </w:trPr>
        <w:tc>
          <w:tcPr>
            <w:tcW w:w="9639" w:type="dxa"/>
          </w:tcPr>
          <w:p w:rsidR="006B7C28" w:rsidRPr="00F10A54" w:rsidRDefault="006B7C28" w:rsidP="00917B96">
            <w:pPr>
              <w:pStyle w:val="Heading2"/>
              <w:rPr>
                <w:b w:val="0"/>
                <w:bCs w:val="0"/>
                <w:caps w:val="0"/>
                <w:lang w:val="en-US"/>
              </w:rPr>
            </w:pPr>
            <w:r w:rsidRPr="003169CE">
              <w:rPr>
                <w:b w:val="0"/>
                <w:bCs w:val="0"/>
                <w:caps w:val="0"/>
              </w:rPr>
              <w:t>2022 m. rugpjūčio 10 d. Nr. T1-</w:t>
            </w:r>
            <w:r w:rsidR="00F10A54">
              <w:rPr>
                <w:b w:val="0"/>
                <w:bCs w:val="0"/>
                <w:caps w:val="0"/>
                <w:lang w:val="en-US"/>
              </w:rPr>
              <w:t>147</w:t>
            </w:r>
          </w:p>
          <w:p w:rsidR="006B7C28" w:rsidRPr="00984668" w:rsidRDefault="006B7C28" w:rsidP="00917B96">
            <w:pPr>
              <w:jc w:val="center"/>
              <w:rPr>
                <w:color w:val="000000"/>
                <w:lang w:val="lt-LT"/>
              </w:rPr>
            </w:pPr>
            <w:r w:rsidRPr="003169CE">
              <w:rPr>
                <w:color w:val="000000"/>
                <w:lang w:val="lt-LT"/>
              </w:rPr>
              <w:t>Pagėgiai</w:t>
            </w:r>
          </w:p>
        </w:tc>
      </w:tr>
    </w:tbl>
    <w:p w:rsidR="006B7C28" w:rsidRPr="00984668" w:rsidRDefault="006B7C28" w:rsidP="00410ADE">
      <w:pPr>
        <w:jc w:val="both"/>
        <w:rPr>
          <w:color w:val="000000"/>
          <w:lang w:val="lt-LT"/>
        </w:rPr>
      </w:pPr>
    </w:p>
    <w:p w:rsidR="006B7C28" w:rsidRPr="003169CE" w:rsidRDefault="006B7C28" w:rsidP="004848A3">
      <w:pPr>
        <w:ind w:firstLine="720"/>
        <w:jc w:val="both"/>
        <w:rPr>
          <w:lang w:val="lt-LT"/>
        </w:rPr>
      </w:pPr>
      <w:r w:rsidRPr="003169CE">
        <w:rPr>
          <w:color w:val="000000"/>
          <w:lang w:val="lt-LT"/>
        </w:rPr>
        <w:t xml:space="preserve">Vadovaudamasi Lietuvos Respublikos vietos savivaldos įstatymo 16 straipsnio 4 dalies, </w:t>
      </w:r>
      <w:r w:rsidRPr="003169CE">
        <w:rPr>
          <w:lang w:val="lt-LT"/>
        </w:rPr>
        <w:t>atsižvelgdama į parengtą ir pateiktą 2022 m. balandžio 26 d. paraišką pagal Interreg Baltijos jūros regiono 2021 – 2027 m. programos 3 prioriteto „Neutralaus klimato visuomenė“ tikslą „Išmanus ekologiškas mobilumas“, Pagėgių savivaldybės taryba n u s p r e n d ž i a:</w:t>
      </w:r>
    </w:p>
    <w:p w:rsidR="006B7C28" w:rsidRPr="003169CE" w:rsidRDefault="006B7C28" w:rsidP="00FB5CFA">
      <w:pPr>
        <w:pStyle w:val="HTMLPreformatted"/>
        <w:numPr>
          <w:ilvl w:val="0"/>
          <w:numId w:val="32"/>
        </w:numPr>
        <w:tabs>
          <w:tab w:val="clear" w:pos="916"/>
          <w:tab w:val="clear" w:pos="1832"/>
          <w:tab w:val="left" w:pos="993"/>
          <w:tab w:val="left" w:pos="1701"/>
        </w:tabs>
        <w:ind w:left="0" w:firstLine="709"/>
        <w:jc w:val="both"/>
        <w:rPr>
          <w:rFonts w:ascii="Times New Roman" w:hAnsi="Times New Roman"/>
          <w:sz w:val="24"/>
          <w:szCs w:val="24"/>
          <w:lang w:val="lt-LT"/>
        </w:rPr>
      </w:pPr>
      <w:r w:rsidRPr="003169CE">
        <w:rPr>
          <w:rFonts w:ascii="Times New Roman" w:hAnsi="Times New Roman"/>
          <w:sz w:val="24"/>
          <w:szCs w:val="24"/>
          <w:lang w:val="lt-LT"/>
        </w:rPr>
        <w:t>Pritarti projekto „</w:t>
      </w:r>
      <w:r w:rsidRPr="003169CE">
        <w:rPr>
          <w:rFonts w:ascii="Times New Roman" w:hAnsi="Times New Roman"/>
          <w:bCs/>
          <w:caps/>
          <w:color w:val="000000"/>
          <w:sz w:val="24"/>
          <w:szCs w:val="24"/>
          <w:lang w:val="lt-LT"/>
        </w:rPr>
        <w:t>I</w:t>
      </w:r>
      <w:r w:rsidRPr="003169CE">
        <w:rPr>
          <w:rFonts w:ascii="Times New Roman" w:hAnsi="Times New Roman"/>
          <w:bCs/>
          <w:color w:val="000000"/>
          <w:sz w:val="24"/>
          <w:szCs w:val="24"/>
          <w:lang w:val="lt-LT"/>
        </w:rPr>
        <w:t>novatyvus, skatinimas ir įtraukiantis požiūrį (IDEA) tvariems ir atkartojamiems išmaniojo mobilumo sprendimams ir plėtrai Tauragės regione, Liepojoje, Tartu ir Vaasoje</w:t>
      </w:r>
      <w:r w:rsidRPr="003169CE">
        <w:rPr>
          <w:rFonts w:ascii="Times New Roman" w:hAnsi="Times New Roman"/>
          <w:sz w:val="24"/>
          <w:szCs w:val="24"/>
          <w:lang w:val="lt-LT"/>
        </w:rPr>
        <w:t xml:space="preserve"> “ įgyvendinimui ir projekto veiklų vykdymui.</w:t>
      </w:r>
    </w:p>
    <w:p w:rsidR="006B7C28" w:rsidRPr="003169CE" w:rsidRDefault="006B7C28" w:rsidP="00FB5CFA">
      <w:pPr>
        <w:pStyle w:val="HTMLPreformatted"/>
        <w:numPr>
          <w:ilvl w:val="0"/>
          <w:numId w:val="32"/>
        </w:numPr>
        <w:tabs>
          <w:tab w:val="clear" w:pos="916"/>
          <w:tab w:val="clear" w:pos="1832"/>
          <w:tab w:val="left" w:pos="993"/>
          <w:tab w:val="left" w:pos="1701"/>
        </w:tabs>
        <w:ind w:left="0" w:firstLine="709"/>
        <w:jc w:val="both"/>
        <w:rPr>
          <w:rFonts w:ascii="Times New Roman" w:hAnsi="Times New Roman"/>
          <w:sz w:val="24"/>
          <w:szCs w:val="24"/>
          <w:lang w:val="lt-LT"/>
        </w:rPr>
      </w:pPr>
      <w:r w:rsidRPr="003169CE">
        <w:rPr>
          <w:rFonts w:ascii="Times New Roman" w:hAnsi="Times New Roman"/>
          <w:sz w:val="24"/>
          <w:szCs w:val="24"/>
          <w:lang w:val="lt-LT"/>
        </w:rPr>
        <w:t>Numatyti 2022 − 2024 m. Pagėgių savivaldybės biudžeto 04 „Strateginio, teritorijų planavimo, investicijų ir projektų valdymo“ programoje 20 procentų piniginių lėšų projekto vykdymui nuo visų tinkamų finansuoti projekto išlaidų, tenkančių Pagėgių savivaldybei, bei reikalingą veiklų vykdymui apyvartinių lėšų dalį.</w:t>
      </w:r>
    </w:p>
    <w:p w:rsidR="006B7C28" w:rsidRPr="003169CE" w:rsidRDefault="006B7C28" w:rsidP="004848A3">
      <w:pPr>
        <w:ind w:firstLine="720"/>
        <w:jc w:val="both"/>
        <w:rPr>
          <w:color w:val="000000"/>
          <w:lang w:val="lt-LT"/>
        </w:rPr>
      </w:pPr>
      <w:r w:rsidRPr="003169CE">
        <w:rPr>
          <w:color w:val="000000"/>
          <w:lang w:val="lt-LT"/>
        </w:rPr>
        <w:t>3. Į g a l i o t i Administracijos direktorių pasirašyti visus su projektu susijusius dokumentus.</w:t>
      </w:r>
    </w:p>
    <w:p w:rsidR="006B7C28" w:rsidRPr="003169CE" w:rsidRDefault="006B7C28" w:rsidP="004848A3">
      <w:pPr>
        <w:ind w:firstLine="709"/>
        <w:jc w:val="both"/>
        <w:rPr>
          <w:color w:val="FF0000"/>
          <w:lang w:val="lt-LT"/>
        </w:rPr>
      </w:pPr>
      <w:r w:rsidRPr="003169CE">
        <w:rPr>
          <w:lang w:val="lt-LT"/>
        </w:rPr>
        <w:t>4.</w:t>
      </w:r>
      <w:r w:rsidRPr="003169CE">
        <w:rPr>
          <w:color w:val="000000"/>
          <w:lang w:val="lt-LT"/>
        </w:rPr>
        <w:t xml:space="preserve"> Sprendimą paskelbti Pagėgių savivaldybės interneto svetainėje  www.pagegiai.lt.</w:t>
      </w:r>
    </w:p>
    <w:p w:rsidR="006B7C28" w:rsidRPr="003169CE" w:rsidRDefault="006B7C28" w:rsidP="004848A3">
      <w:pPr>
        <w:jc w:val="both"/>
        <w:rPr>
          <w:lang w:val="lt-LT"/>
        </w:rPr>
      </w:pPr>
      <w:r>
        <w:rPr>
          <w:lang w:val="lt-LT"/>
        </w:rPr>
        <w:t xml:space="preserve">            </w:t>
      </w:r>
      <w:r w:rsidRPr="003169CE">
        <w:rPr>
          <w:lang w:val="lt-LT"/>
        </w:rPr>
        <w:t xml:space="preserve">Šis sprendimas gali būti skundžiamas Lietuvos Respublikos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rsidR="006B7C28" w:rsidRPr="00636F17" w:rsidRDefault="006B7C28" w:rsidP="00636F17">
      <w:pPr>
        <w:jc w:val="both"/>
        <w:rPr>
          <w:lang w:val="lt-LT"/>
        </w:rPr>
      </w:pPr>
    </w:p>
    <w:p w:rsidR="006B7C28" w:rsidRDefault="006B7C28" w:rsidP="00784C0C">
      <w:pPr>
        <w:spacing w:line="360" w:lineRule="auto"/>
        <w:rPr>
          <w:lang w:val="lt-LT"/>
        </w:rPr>
      </w:pPr>
      <w:r w:rsidRPr="00984668">
        <w:rPr>
          <w:lang w:val="lt-LT"/>
        </w:rPr>
        <w:t xml:space="preserve">SUDERINTA: </w:t>
      </w:r>
    </w:p>
    <w:p w:rsidR="006B7C28" w:rsidRDefault="006B7C28" w:rsidP="00E74E5D">
      <w:pPr>
        <w:pStyle w:val="HTMLPreformatted"/>
        <w:rPr>
          <w:rFonts w:ascii="Times New Roman"/>
          <w:sz w:val="24"/>
          <w:szCs w:val="24"/>
          <w:lang w:val="lt-LT"/>
        </w:rPr>
      </w:pPr>
      <w:r>
        <w:rPr>
          <w:rFonts w:ascii="Times New Roman"/>
          <w:sz w:val="24"/>
          <w:szCs w:val="24"/>
          <w:lang w:val="lt-LT"/>
        </w:rPr>
        <w:t>Administracijos direktor</w:t>
      </w:r>
      <w:r>
        <w:rPr>
          <w:rFonts w:ascii="Times New Roman"/>
          <w:sz w:val="24"/>
          <w:szCs w:val="24"/>
          <w:lang w:val="lt-LT"/>
        </w:rPr>
        <w:t>ė</w:t>
      </w:r>
      <w:r>
        <w:rPr>
          <w:rFonts w:ascii="Times New Roman"/>
          <w:sz w:val="24"/>
          <w:szCs w:val="24"/>
          <w:lang w:val="lt-LT"/>
        </w:rPr>
        <w:t xml:space="preserve"> </w:t>
      </w:r>
      <w:r>
        <w:rPr>
          <w:rFonts w:ascii="Times New Roman"/>
          <w:sz w:val="24"/>
          <w:szCs w:val="24"/>
          <w:lang w:val="lt-LT"/>
        </w:rPr>
        <w:tab/>
      </w:r>
      <w:r>
        <w:rPr>
          <w:rFonts w:ascii="Times New Roman"/>
          <w:sz w:val="24"/>
          <w:szCs w:val="24"/>
          <w:lang w:val="lt-LT"/>
        </w:rPr>
        <w:tab/>
        <w:t xml:space="preserve">                                                             Dalija Irena Einikien</w:t>
      </w:r>
      <w:r>
        <w:rPr>
          <w:rFonts w:ascii="Times New Roman"/>
          <w:sz w:val="24"/>
          <w:szCs w:val="24"/>
          <w:lang w:val="lt-LT"/>
        </w:rPr>
        <w:t>ė</w:t>
      </w:r>
    </w:p>
    <w:p w:rsidR="006B7C28" w:rsidRDefault="006B7C28" w:rsidP="00E74E5D">
      <w:pPr>
        <w:pStyle w:val="HTMLPreformatted"/>
        <w:rPr>
          <w:rFonts w:ascii="Times New Roman"/>
          <w:sz w:val="24"/>
          <w:szCs w:val="24"/>
          <w:lang w:val="lt-LT"/>
        </w:rPr>
      </w:pPr>
    </w:p>
    <w:p w:rsidR="006B7C28" w:rsidRDefault="006B7C28" w:rsidP="00E74E5D">
      <w:pPr>
        <w:pStyle w:val="HTMLPreformatted"/>
        <w:rPr>
          <w:rFonts w:ascii="Times New Roman"/>
          <w:sz w:val="24"/>
          <w:szCs w:val="24"/>
          <w:lang w:val="lt-LT"/>
        </w:rPr>
      </w:pPr>
      <w:r>
        <w:rPr>
          <w:rFonts w:ascii="Times New Roman"/>
          <w:sz w:val="24"/>
          <w:szCs w:val="24"/>
          <w:lang w:val="lt-LT"/>
        </w:rPr>
        <w:t>Dokument</w:t>
      </w:r>
      <w:r>
        <w:rPr>
          <w:rFonts w:ascii="Times New Roman"/>
          <w:sz w:val="24"/>
          <w:szCs w:val="24"/>
          <w:lang w:val="lt-LT"/>
        </w:rPr>
        <w:t>ų</w:t>
      </w:r>
      <w:r>
        <w:rPr>
          <w:rFonts w:ascii="Times New Roman"/>
          <w:sz w:val="24"/>
          <w:szCs w:val="24"/>
          <w:lang w:val="lt-LT"/>
        </w:rPr>
        <w:t xml:space="preserve"> valdymo ir teis</w:t>
      </w:r>
      <w:r>
        <w:rPr>
          <w:rFonts w:ascii="Times New Roman"/>
          <w:sz w:val="24"/>
          <w:szCs w:val="24"/>
          <w:lang w:val="lt-LT"/>
        </w:rPr>
        <w:t>ė</w:t>
      </w:r>
      <w:r>
        <w:rPr>
          <w:rFonts w:ascii="Times New Roman"/>
          <w:sz w:val="24"/>
          <w:szCs w:val="24"/>
          <w:lang w:val="lt-LT"/>
        </w:rPr>
        <w:t>s skyriaus</w:t>
      </w:r>
    </w:p>
    <w:p w:rsidR="006B7C28" w:rsidRDefault="006B7C28" w:rsidP="00E74E5D">
      <w:pPr>
        <w:pStyle w:val="HTMLPreformatted"/>
        <w:rPr>
          <w:rFonts w:ascii="Times New Roman"/>
          <w:sz w:val="24"/>
          <w:szCs w:val="24"/>
          <w:lang w:val="lt-LT"/>
        </w:rPr>
      </w:pPr>
      <w:r>
        <w:rPr>
          <w:rFonts w:ascii="Times New Roman"/>
          <w:sz w:val="24"/>
          <w:szCs w:val="24"/>
          <w:lang w:val="lt-LT"/>
        </w:rPr>
        <w:t>v</w:t>
      </w:r>
      <w:r w:rsidRPr="00E74E5D">
        <w:rPr>
          <w:rFonts w:ascii="Times New Roman"/>
          <w:sz w:val="24"/>
          <w:szCs w:val="24"/>
          <w:lang w:val="lt-LT"/>
        </w:rPr>
        <w:t>yresnioji specialist</w:t>
      </w:r>
      <w:r w:rsidRPr="00E74E5D">
        <w:rPr>
          <w:rFonts w:ascii="Times New Roman"/>
          <w:sz w:val="24"/>
          <w:szCs w:val="24"/>
          <w:lang w:val="lt-LT"/>
        </w:rPr>
        <w:t>ė</w:t>
      </w:r>
      <w:r w:rsidRPr="00E74E5D">
        <w:rPr>
          <w:rFonts w:ascii="Times New Roman"/>
          <w:sz w:val="24"/>
          <w:szCs w:val="24"/>
          <w:lang w:val="lt-LT"/>
        </w:rPr>
        <w:t xml:space="preserve">                                                                                         Ingrida Zavistauskait</w:t>
      </w:r>
      <w:r w:rsidRPr="00E74E5D">
        <w:rPr>
          <w:rFonts w:ascii="Times New Roman"/>
          <w:sz w:val="24"/>
          <w:szCs w:val="24"/>
          <w:lang w:val="lt-LT"/>
        </w:rPr>
        <w:t>ė</w:t>
      </w:r>
    </w:p>
    <w:p w:rsidR="006B7C28" w:rsidRDefault="006B7C28" w:rsidP="00A47E80">
      <w:pPr>
        <w:pStyle w:val="HTMLPreformatted"/>
        <w:rPr>
          <w:rFonts w:ascii="Times New Roman"/>
          <w:sz w:val="24"/>
          <w:szCs w:val="24"/>
          <w:lang w:val="lt-LT"/>
        </w:rPr>
      </w:pPr>
    </w:p>
    <w:p w:rsidR="006B7C28" w:rsidRPr="0003139E" w:rsidRDefault="006B7C28" w:rsidP="00E04281">
      <w:pPr>
        <w:tabs>
          <w:tab w:val="left" w:pos="7230"/>
          <w:tab w:val="left" w:pos="7513"/>
        </w:tabs>
        <w:overflowPunct w:val="0"/>
        <w:autoSpaceDE w:val="0"/>
        <w:autoSpaceDN w:val="0"/>
        <w:adjustRightInd w:val="0"/>
        <w:jc w:val="both"/>
        <w:textAlignment w:val="baseline"/>
        <w:rPr>
          <w:lang w:val="lt-LT"/>
        </w:rPr>
      </w:pPr>
      <w:r>
        <w:rPr>
          <w:lang w:val="lt-LT"/>
        </w:rPr>
        <w:t>Finansų skyriaus vedėja                                                                                             Rūta Fridrikienė</w:t>
      </w:r>
    </w:p>
    <w:p w:rsidR="006B7C28" w:rsidRDefault="006B7C28" w:rsidP="00A47E80">
      <w:pPr>
        <w:pStyle w:val="HTMLPreformatted"/>
        <w:rPr>
          <w:rFonts w:ascii="Times New Roman"/>
          <w:sz w:val="24"/>
          <w:szCs w:val="24"/>
          <w:lang w:val="lt-LT"/>
        </w:rPr>
      </w:pPr>
    </w:p>
    <w:p w:rsidR="006B7C28" w:rsidRDefault="006B7C28" w:rsidP="00E04281">
      <w:pPr>
        <w:pStyle w:val="HTMLPreformatted"/>
        <w:rPr>
          <w:rFonts w:ascii="Times New Roman"/>
          <w:sz w:val="24"/>
          <w:szCs w:val="24"/>
          <w:lang w:val="lt-LT"/>
        </w:rPr>
      </w:pPr>
    </w:p>
    <w:p w:rsidR="006B7C28" w:rsidRDefault="006B7C28" w:rsidP="00E04281">
      <w:pPr>
        <w:pStyle w:val="HTMLPreformatted"/>
      </w:pPr>
      <w:r w:rsidRPr="00416C5A">
        <w:tab/>
      </w:r>
    </w:p>
    <w:p w:rsidR="006B7C28" w:rsidRPr="004B5C31" w:rsidRDefault="006B7C28" w:rsidP="00E04281">
      <w:pPr>
        <w:pStyle w:val="HTMLPreformatted"/>
        <w:rPr>
          <w:rFonts w:ascii="Times New Roman"/>
          <w:sz w:val="24"/>
          <w:szCs w:val="24"/>
          <w:lang w:val="lt-LT"/>
        </w:rPr>
      </w:pPr>
    </w:p>
    <w:p w:rsidR="006B7C28" w:rsidRPr="008839FB" w:rsidRDefault="006B7C28" w:rsidP="00A47E80">
      <w:pPr>
        <w:rPr>
          <w:lang w:val="lt-LT"/>
        </w:rPr>
      </w:pPr>
      <w:r>
        <w:rPr>
          <w:lang w:val="lt-LT"/>
        </w:rPr>
        <w:t>Parengė Bronislovas Budvytis</w:t>
      </w:r>
      <w:r w:rsidRPr="008839FB">
        <w:rPr>
          <w:lang w:val="lt-LT"/>
        </w:rPr>
        <w:t xml:space="preserve">, </w:t>
      </w:r>
    </w:p>
    <w:p w:rsidR="006B7C28" w:rsidRDefault="006B7C28" w:rsidP="00A47E80">
      <w:pPr>
        <w:rPr>
          <w:lang w:val="lt-LT"/>
        </w:rPr>
      </w:pPr>
      <w:r w:rsidRPr="0003139E">
        <w:rPr>
          <w:lang w:val="lt-LT"/>
        </w:rPr>
        <w:t>Strateginio planavimo ir investicijų skyriaus</w:t>
      </w:r>
      <w:r>
        <w:rPr>
          <w:lang w:val="lt-LT"/>
        </w:rPr>
        <w:t xml:space="preserve"> </w:t>
      </w:r>
    </w:p>
    <w:p w:rsidR="006B7C28" w:rsidRDefault="006B7C28" w:rsidP="00A47E80">
      <w:pPr>
        <w:rPr>
          <w:lang w:val="lt-LT"/>
        </w:rPr>
      </w:pPr>
      <w:r>
        <w:rPr>
          <w:lang w:val="lt-LT"/>
        </w:rPr>
        <w:t>vedėjas</w:t>
      </w:r>
    </w:p>
    <w:p w:rsidR="006B7C28" w:rsidRDefault="006B7C28" w:rsidP="00A47E80">
      <w:pPr>
        <w:rPr>
          <w:lang w:val="lt-LT"/>
        </w:rPr>
      </w:pPr>
    </w:p>
    <w:p w:rsidR="006B7C28" w:rsidRDefault="006B7C28" w:rsidP="00E47FB4">
      <w:pPr>
        <w:ind w:left="6663"/>
        <w:jc w:val="both"/>
        <w:rPr>
          <w:color w:val="000000"/>
          <w:lang w:val="lt-LT"/>
        </w:rPr>
      </w:pPr>
    </w:p>
    <w:p w:rsidR="006B7C28" w:rsidRDefault="006B7C28" w:rsidP="00E47FB4">
      <w:pPr>
        <w:ind w:left="6663"/>
        <w:jc w:val="both"/>
        <w:rPr>
          <w:color w:val="000000"/>
          <w:lang w:val="lt-LT"/>
        </w:rPr>
      </w:pPr>
    </w:p>
    <w:p w:rsidR="006B7C28" w:rsidRPr="00181924" w:rsidRDefault="006B7C28" w:rsidP="00E47FB4">
      <w:pPr>
        <w:ind w:left="6663"/>
        <w:jc w:val="both"/>
        <w:rPr>
          <w:color w:val="000000"/>
          <w:lang w:val="lt-LT"/>
        </w:rPr>
      </w:pPr>
      <w:r w:rsidRPr="00181924">
        <w:rPr>
          <w:color w:val="000000"/>
          <w:lang w:val="lt-LT"/>
        </w:rPr>
        <w:lastRenderedPageBreak/>
        <w:t>Pagėgių savivaldybės tarybos</w:t>
      </w:r>
    </w:p>
    <w:p w:rsidR="006B7C28" w:rsidRPr="00181924" w:rsidRDefault="006B7C28" w:rsidP="00E47FB4">
      <w:pPr>
        <w:ind w:left="6663"/>
        <w:jc w:val="both"/>
        <w:rPr>
          <w:color w:val="000000"/>
          <w:lang w:val="lt-LT"/>
        </w:rPr>
      </w:pPr>
      <w:r w:rsidRPr="00181924">
        <w:rPr>
          <w:color w:val="000000"/>
          <w:lang w:val="lt-LT"/>
        </w:rPr>
        <w:t>veiklos reglamento</w:t>
      </w:r>
    </w:p>
    <w:p w:rsidR="006B7C28" w:rsidRDefault="006B7C28" w:rsidP="00E47FB4">
      <w:pPr>
        <w:tabs>
          <w:tab w:val="left" w:pos="6663"/>
        </w:tabs>
        <w:jc w:val="both"/>
        <w:rPr>
          <w:color w:val="000000"/>
          <w:lang w:val="lt-LT"/>
        </w:rPr>
      </w:pPr>
      <w:r>
        <w:rPr>
          <w:color w:val="000000"/>
          <w:lang w:val="lt-LT"/>
        </w:rPr>
        <w:tab/>
      </w:r>
      <w:r w:rsidRPr="00181924">
        <w:rPr>
          <w:color w:val="000000"/>
          <w:lang w:val="lt-LT"/>
        </w:rPr>
        <w:t>2 priedas</w:t>
      </w:r>
    </w:p>
    <w:p w:rsidR="006B7C28" w:rsidRPr="00293CF0" w:rsidRDefault="006B7C28" w:rsidP="00E47FB4">
      <w:pPr>
        <w:tabs>
          <w:tab w:val="left" w:pos="6663"/>
        </w:tabs>
        <w:jc w:val="both"/>
        <w:rPr>
          <w:color w:val="000000"/>
        </w:rPr>
      </w:pPr>
    </w:p>
    <w:p w:rsidR="006B7C28" w:rsidRDefault="006B7C28" w:rsidP="004848A3">
      <w:pPr>
        <w:jc w:val="center"/>
        <w:rPr>
          <w:b/>
          <w:caps/>
        </w:rPr>
      </w:pPr>
      <w:r w:rsidRPr="00293CF0">
        <w:rPr>
          <w:b/>
          <w:bCs/>
        </w:rPr>
        <w:t xml:space="preserve">SPRENDIMO </w:t>
      </w:r>
      <w:r>
        <w:rPr>
          <w:b/>
          <w:bCs/>
        </w:rPr>
        <w:t xml:space="preserve">PROJEKTO </w:t>
      </w:r>
      <w:r w:rsidRPr="00293CF0">
        <w:rPr>
          <w:b/>
          <w:bCs/>
        </w:rPr>
        <w:t>„</w:t>
      </w:r>
      <w:r w:rsidRPr="00984668">
        <w:rPr>
          <w:b/>
          <w:bCs/>
          <w:caps/>
          <w:color w:val="000000"/>
          <w:lang w:val="lt-LT"/>
        </w:rPr>
        <w:t xml:space="preserve">dėl </w:t>
      </w:r>
      <w:r>
        <w:rPr>
          <w:b/>
          <w:bCs/>
          <w:caps/>
          <w:color w:val="000000"/>
          <w:lang w:val="lt-LT"/>
        </w:rPr>
        <w:t>PRITARIMO ĮGYVENDINTI TARPTAUTINĮ PROJEKTĄ ,,INOVATYVUS, SKATINIMAS IR ĮTRAUKIANTIS POŽIŪRĮ (IDEA) TVARIEMS IR ATKARTOJAMIEMS IŠMANIOJO MOBILUMO SPRENDIMAMS IR PLĖTRAI TAURAGĖS REGIONE, LIEPOJOJE, TARTU IR VAASOJE“ IR LĖŠŲ SKYRIMO</w:t>
      </w:r>
      <w:r w:rsidRPr="00293CF0">
        <w:rPr>
          <w:b/>
          <w:caps/>
        </w:rPr>
        <w:t>”</w:t>
      </w:r>
    </w:p>
    <w:p w:rsidR="006B7C28" w:rsidRPr="00293CF0" w:rsidRDefault="006B7C28" w:rsidP="004848A3">
      <w:pPr>
        <w:jc w:val="center"/>
        <w:rPr>
          <w:b/>
          <w:bCs/>
        </w:rPr>
      </w:pPr>
    </w:p>
    <w:p w:rsidR="006B7C28" w:rsidRPr="00293CF0" w:rsidRDefault="006B7C28" w:rsidP="004848A3">
      <w:pPr>
        <w:ind w:firstLine="720"/>
        <w:jc w:val="center"/>
        <w:rPr>
          <w:b/>
          <w:bCs/>
          <w:color w:val="000000"/>
        </w:rPr>
      </w:pPr>
      <w:r w:rsidRPr="00293CF0">
        <w:rPr>
          <w:b/>
          <w:bCs/>
          <w:color w:val="000000"/>
        </w:rPr>
        <w:t>AIŠKINAMASIS RAŠTAS</w:t>
      </w:r>
      <w:r w:rsidRPr="00293CF0">
        <w:rPr>
          <w:b/>
          <w:bCs/>
          <w:color w:val="000000"/>
        </w:rPr>
        <w:tab/>
      </w:r>
    </w:p>
    <w:p w:rsidR="006B7C28" w:rsidRDefault="006B7C28" w:rsidP="004848A3">
      <w:pPr>
        <w:jc w:val="center"/>
      </w:pPr>
      <w:r w:rsidRPr="003169CE">
        <w:t>2022-08-</w:t>
      </w:r>
      <w:r>
        <w:t>10</w:t>
      </w:r>
    </w:p>
    <w:p w:rsidR="006B7C28" w:rsidRPr="00E47FB4" w:rsidRDefault="006B7C28" w:rsidP="004848A3">
      <w:pPr>
        <w:jc w:val="center"/>
        <w:rPr>
          <w:color w:val="000000"/>
          <w:lang w:val="lt-LT"/>
        </w:rPr>
      </w:pPr>
    </w:p>
    <w:p w:rsidR="006B7C28" w:rsidRPr="00181924" w:rsidRDefault="006B7C28" w:rsidP="00E47FB4">
      <w:pPr>
        <w:widowControl w:val="0"/>
        <w:numPr>
          <w:ilvl w:val="0"/>
          <w:numId w:val="7"/>
        </w:numPr>
        <w:autoSpaceDE w:val="0"/>
        <w:autoSpaceDN w:val="0"/>
        <w:adjustRightInd w:val="0"/>
        <w:ind w:left="709" w:hanging="709"/>
        <w:jc w:val="both"/>
        <w:rPr>
          <w:b/>
          <w:bCs/>
          <w:i/>
          <w:iCs/>
          <w:color w:val="000000"/>
          <w:lang w:val="lt-LT"/>
        </w:rPr>
      </w:pPr>
      <w:r w:rsidRPr="00181924">
        <w:rPr>
          <w:b/>
          <w:bCs/>
          <w:i/>
          <w:iCs/>
          <w:color w:val="000000"/>
          <w:lang w:val="lt-LT"/>
        </w:rPr>
        <w:t>Parengto projekto tikslai ir uždaviniai</w:t>
      </w:r>
    </w:p>
    <w:p w:rsidR="006B7C28" w:rsidRDefault="006B7C28" w:rsidP="00E47FB4">
      <w:pPr>
        <w:jc w:val="both"/>
        <w:rPr>
          <w:lang w:val="lt-LT"/>
        </w:rPr>
      </w:pPr>
      <w:r>
        <w:rPr>
          <w:color w:val="000000"/>
          <w:lang w:val="lt-LT"/>
        </w:rPr>
        <w:t xml:space="preserve">Sprendimo tikslas – parengto </w:t>
      </w:r>
      <w:r>
        <w:rPr>
          <w:lang w:val="lt-LT"/>
        </w:rPr>
        <w:t>projekto</w:t>
      </w:r>
      <w:r w:rsidRPr="00F530AB">
        <w:rPr>
          <w:lang w:val="lt-LT"/>
        </w:rPr>
        <w:t xml:space="preserve"> „</w:t>
      </w:r>
      <w:r>
        <w:rPr>
          <w:bCs/>
          <w:caps/>
          <w:color w:val="000000"/>
          <w:lang w:val="lt-LT"/>
        </w:rPr>
        <w:t>I</w:t>
      </w:r>
      <w:r w:rsidRPr="00FB5CFA">
        <w:rPr>
          <w:bCs/>
          <w:color w:val="000000"/>
          <w:lang w:val="lt-LT"/>
        </w:rPr>
        <w:t>novatyvus, skatinimas ir įtraukiantis požiūrį (</w:t>
      </w:r>
      <w:r>
        <w:rPr>
          <w:bCs/>
          <w:color w:val="000000"/>
          <w:lang w:val="lt-LT"/>
        </w:rPr>
        <w:t>IDEA</w:t>
      </w:r>
      <w:r w:rsidRPr="00FB5CFA">
        <w:rPr>
          <w:bCs/>
          <w:color w:val="000000"/>
          <w:lang w:val="lt-LT"/>
        </w:rPr>
        <w:t xml:space="preserve">) tvariems ir atkartojamiems išmaniojo mobilumo sprendimams ir plėtrai </w:t>
      </w:r>
      <w:r>
        <w:rPr>
          <w:bCs/>
          <w:color w:val="000000"/>
          <w:lang w:val="lt-LT"/>
        </w:rPr>
        <w:t>T</w:t>
      </w:r>
      <w:r w:rsidRPr="00FB5CFA">
        <w:rPr>
          <w:bCs/>
          <w:color w:val="000000"/>
          <w:lang w:val="lt-LT"/>
        </w:rPr>
        <w:t xml:space="preserve">auragės regione, </w:t>
      </w:r>
      <w:r>
        <w:rPr>
          <w:bCs/>
          <w:color w:val="000000"/>
          <w:lang w:val="lt-LT"/>
        </w:rPr>
        <w:t>Liepojoje, Tartu ir V</w:t>
      </w:r>
      <w:r w:rsidRPr="00FB5CFA">
        <w:rPr>
          <w:bCs/>
          <w:color w:val="000000"/>
          <w:lang w:val="lt-LT"/>
        </w:rPr>
        <w:t>aasoje</w:t>
      </w:r>
      <w:r w:rsidRPr="00FB5CFA">
        <w:rPr>
          <w:lang w:val="lt-LT"/>
        </w:rPr>
        <w:t>“</w:t>
      </w:r>
      <w:r w:rsidRPr="00F530AB">
        <w:rPr>
          <w:lang w:val="lt-LT"/>
        </w:rPr>
        <w:t xml:space="preserve"> </w:t>
      </w:r>
      <w:r>
        <w:rPr>
          <w:lang w:val="lt-LT"/>
        </w:rPr>
        <w:t>pritarimui</w:t>
      </w:r>
      <w:r w:rsidRPr="00F530AB">
        <w:rPr>
          <w:lang w:val="lt-LT"/>
        </w:rPr>
        <w:t>, projekto veiklų vykdymui</w:t>
      </w:r>
      <w:r w:rsidRPr="00522584">
        <w:rPr>
          <w:bCs/>
          <w:lang w:val="lt-LT"/>
        </w:rPr>
        <w:t xml:space="preserve"> ir </w:t>
      </w:r>
      <w:r>
        <w:rPr>
          <w:bCs/>
          <w:lang w:val="lt-LT"/>
        </w:rPr>
        <w:t xml:space="preserve">reikalingų projekto įgyvendinimui </w:t>
      </w:r>
      <w:r w:rsidRPr="00522584">
        <w:rPr>
          <w:bCs/>
          <w:lang w:val="lt-LT"/>
        </w:rPr>
        <w:t>lėšų skyrimui</w:t>
      </w:r>
      <w:r>
        <w:rPr>
          <w:bCs/>
          <w:lang w:val="lt-LT"/>
        </w:rPr>
        <w:t xml:space="preserve">. </w:t>
      </w:r>
      <w:r>
        <w:rPr>
          <w:lang w:val="lt-LT"/>
        </w:rPr>
        <w:t>Projekto paraiška parengta 2022 m. balandžio 26 d. pagal Interreg Baltijos jūros regiono 2021 – 2027 m. programos 3 prioriteto „Neutralaus klimato visuomenė“ tikslą „Išmanus ekologiškas mobilumas“</w:t>
      </w:r>
      <w:r>
        <w:t xml:space="preserve">. </w:t>
      </w:r>
    </w:p>
    <w:p w:rsidR="006B7C28" w:rsidRDefault="006B7C28" w:rsidP="00E47FB4">
      <w:pPr>
        <w:jc w:val="both"/>
        <w:rPr>
          <w:color w:val="000000"/>
          <w:lang w:val="lt-LT"/>
        </w:rPr>
      </w:pPr>
      <w:r w:rsidRPr="001C5EF0">
        <w:rPr>
          <w:color w:val="000000"/>
          <w:lang w:val="lt-LT"/>
        </w:rPr>
        <w:t>Rengiamo projekto tikslas –</w:t>
      </w:r>
      <w:r>
        <w:rPr>
          <w:lang w:val="lt-LT"/>
        </w:rPr>
        <w:t xml:space="preserve"> įdiegti naujus ir novatoriškus mobilumo būdus, kurie ne tik sustiprintų esamas darnaus judumo sistemas, bet ir pakeltų jas į naują lygį. </w:t>
      </w:r>
      <w:r>
        <w:rPr>
          <w:color w:val="000000"/>
          <w:lang w:val="lt-LT"/>
        </w:rPr>
        <w:t>VšĮ „Žaliasis regionas“ (tai regioninė keturių savivaldybių – Pagėgių, Jurbarko, Šilalės ir Tauragės – viešoji įstaiga, kurios pagrindinis tikslas – įgyvendinti Tauragės+ strategiją verslo plėtros skatinimo ir investicinio patrauklumo didinimo, turizmo plėtros sąlygų gerinimo ir viešojo transporto paslaugų organizavimo Tauragės regione) projekto metu planuoja įdiegti naują bandomąjį viešojo transporto modelį – pagal poreikį. Taip pat planuojama įsigyti 7 ekologiškus autobusus (16 vietų) – po 2 autobusus Tauragės r., Jurbarko r., ir Šilutės r. savivaldybėms bei 1 autobusą Pagėgių savivaldybei. Šie autobusai tuo pačiu prisidės ir prie autobusų parkų įrangos atnaujinimo, kadangi galės būti naudojami ir aptarnaujant kitus maršrutus ar teikiant pervežimo paslaugas.</w:t>
      </w:r>
    </w:p>
    <w:p w:rsidR="006B7C28" w:rsidRPr="00181924" w:rsidRDefault="006B7C28" w:rsidP="00E47FB4">
      <w:pPr>
        <w:widowControl w:val="0"/>
        <w:numPr>
          <w:ilvl w:val="0"/>
          <w:numId w:val="7"/>
        </w:numPr>
        <w:autoSpaceDE w:val="0"/>
        <w:autoSpaceDN w:val="0"/>
        <w:adjustRightInd w:val="0"/>
        <w:ind w:left="709" w:hanging="709"/>
        <w:jc w:val="both"/>
        <w:rPr>
          <w:b/>
          <w:bCs/>
          <w:i/>
          <w:iCs/>
          <w:color w:val="000000"/>
          <w:lang w:val="lt-LT"/>
        </w:rPr>
      </w:pPr>
      <w:r w:rsidRPr="00181924">
        <w:rPr>
          <w:b/>
          <w:bCs/>
          <w:i/>
          <w:iCs/>
          <w:color w:val="000000"/>
          <w:lang w:val="lt-LT"/>
        </w:rPr>
        <w:t>Kaip šiuo metu yra sureguliuoti projekte aptarti klausimai</w:t>
      </w:r>
    </w:p>
    <w:p w:rsidR="006B7C28" w:rsidRPr="00E8043A" w:rsidRDefault="006B7C28" w:rsidP="00E47FB4">
      <w:pPr>
        <w:jc w:val="both"/>
        <w:rPr>
          <w:lang w:val="lt-LT"/>
        </w:rPr>
      </w:pPr>
      <w:r>
        <w:rPr>
          <w:color w:val="000000"/>
          <w:lang w:val="lt-LT"/>
        </w:rPr>
        <w:t xml:space="preserve">Sprendimo projekto rengimą įtakoja </w:t>
      </w:r>
      <w:r w:rsidRPr="008655E7">
        <w:rPr>
          <w:lang w:val="lt-LT"/>
        </w:rPr>
        <w:t xml:space="preserve">Lietuvos Respublikos vietos savivaldos įstatymo 16 straipsnio </w:t>
      </w:r>
      <w:r w:rsidRPr="00E8043A">
        <w:rPr>
          <w:lang w:val="lt-LT"/>
        </w:rPr>
        <w:t>4 dalis, bei 2021−2027 m. Interreg Baltijos jūros regiono bendradarbiavimo programa.</w:t>
      </w:r>
    </w:p>
    <w:p w:rsidR="006B7C28" w:rsidRPr="008655E7" w:rsidRDefault="006B7C28" w:rsidP="00E47FB4">
      <w:pPr>
        <w:jc w:val="both"/>
        <w:rPr>
          <w:color w:val="000000"/>
          <w:lang w:val="lt-LT"/>
        </w:rPr>
      </w:pPr>
      <w:r>
        <w:rPr>
          <w:color w:val="000000"/>
          <w:lang w:val="lt-LT"/>
        </w:rPr>
        <w:t xml:space="preserve">Siekiant plėsti viešojo transporto paslaugų prieinamumą Tauragės regiono gyventojams, VšĮ „Žaliasis regionas“ pasitaręs su Tauragės regiono savivaldybių merais, iniciavo tarptautinio projekto paraiškos rengimą pagal </w:t>
      </w:r>
      <w:r>
        <w:rPr>
          <w:lang w:val="lt-LT"/>
        </w:rPr>
        <w:t xml:space="preserve">Interreg Baltijos jūros regiono 2021 – 2027 m. programos 3 prioriteto „Neutralaus klimato visuomenė“ tikslą „Išmanus ekologiškas mobilumas“ ir 2022 m. balandžio 26 d. pateikė projekto </w:t>
      </w:r>
      <w:r w:rsidRPr="00F530AB">
        <w:rPr>
          <w:lang w:val="lt-LT"/>
        </w:rPr>
        <w:t>„</w:t>
      </w:r>
      <w:r>
        <w:rPr>
          <w:bCs/>
          <w:caps/>
          <w:color w:val="000000"/>
          <w:lang w:val="lt-LT"/>
        </w:rPr>
        <w:t>I</w:t>
      </w:r>
      <w:r w:rsidRPr="00FB5CFA">
        <w:rPr>
          <w:bCs/>
          <w:color w:val="000000"/>
          <w:lang w:val="lt-LT"/>
        </w:rPr>
        <w:t>novatyvus, skatinimas ir įtraukiantis požiūrį (</w:t>
      </w:r>
      <w:r>
        <w:rPr>
          <w:bCs/>
          <w:color w:val="000000"/>
          <w:lang w:val="lt-LT"/>
        </w:rPr>
        <w:t>IDEA</w:t>
      </w:r>
      <w:r w:rsidRPr="00FB5CFA">
        <w:rPr>
          <w:bCs/>
          <w:color w:val="000000"/>
          <w:lang w:val="lt-LT"/>
        </w:rPr>
        <w:t xml:space="preserve">) tvariems ir atkartojamiems išmaniojo mobilumo sprendimams ir plėtrai </w:t>
      </w:r>
      <w:r>
        <w:rPr>
          <w:bCs/>
          <w:color w:val="000000"/>
          <w:lang w:val="lt-LT"/>
        </w:rPr>
        <w:t>T</w:t>
      </w:r>
      <w:r w:rsidRPr="00FB5CFA">
        <w:rPr>
          <w:bCs/>
          <w:color w:val="000000"/>
          <w:lang w:val="lt-LT"/>
        </w:rPr>
        <w:t xml:space="preserve">auragės regione, </w:t>
      </w:r>
      <w:r>
        <w:rPr>
          <w:bCs/>
          <w:color w:val="000000"/>
          <w:lang w:val="lt-LT"/>
        </w:rPr>
        <w:t>Liepojoje, Tartu ir V</w:t>
      </w:r>
      <w:r w:rsidRPr="00FB5CFA">
        <w:rPr>
          <w:bCs/>
          <w:color w:val="000000"/>
          <w:lang w:val="lt-LT"/>
        </w:rPr>
        <w:t>aasoje</w:t>
      </w:r>
      <w:r w:rsidRPr="00FB5CFA">
        <w:rPr>
          <w:lang w:val="lt-LT"/>
        </w:rPr>
        <w:t>“</w:t>
      </w:r>
      <w:r>
        <w:rPr>
          <w:lang w:val="lt-LT"/>
        </w:rPr>
        <w:t xml:space="preserve"> paraišką. Projekto paraiška parengta bendradarbiaujant su Liepojos (Latvija), Tartu (Estija) ir Vaasa (Suomija) miestų savivaldybėmis.</w:t>
      </w:r>
    </w:p>
    <w:p w:rsidR="006B7C28" w:rsidRPr="00181924" w:rsidRDefault="006B7C28" w:rsidP="00E47FB4">
      <w:pPr>
        <w:widowControl w:val="0"/>
        <w:numPr>
          <w:ilvl w:val="0"/>
          <w:numId w:val="7"/>
        </w:numPr>
        <w:autoSpaceDE w:val="0"/>
        <w:autoSpaceDN w:val="0"/>
        <w:adjustRightInd w:val="0"/>
        <w:ind w:left="709" w:hanging="709"/>
        <w:jc w:val="both"/>
        <w:rPr>
          <w:b/>
          <w:bCs/>
          <w:i/>
          <w:iCs/>
          <w:color w:val="000000"/>
          <w:lang w:val="lt-LT"/>
        </w:rPr>
      </w:pPr>
      <w:r w:rsidRPr="00181924">
        <w:rPr>
          <w:b/>
          <w:bCs/>
          <w:i/>
          <w:iCs/>
          <w:color w:val="000000"/>
          <w:lang w:val="lt-LT"/>
        </w:rPr>
        <w:t>Kokių teigiamų rezultatų laukiama</w:t>
      </w:r>
    </w:p>
    <w:p w:rsidR="006B7C28" w:rsidRDefault="006B7C28" w:rsidP="00E47FB4">
      <w:pPr>
        <w:jc w:val="both"/>
        <w:rPr>
          <w:color w:val="000000"/>
          <w:lang w:val="lt-LT"/>
        </w:rPr>
      </w:pPr>
      <w:r w:rsidRPr="001C5EF0">
        <w:rPr>
          <w:color w:val="000000"/>
          <w:lang w:val="lt-LT"/>
        </w:rPr>
        <w:t>Įgyvendinus projektą, tikimasi</w:t>
      </w:r>
      <w:r>
        <w:rPr>
          <w:color w:val="000000"/>
          <w:lang w:val="lt-LT"/>
        </w:rPr>
        <w:t>: sumažinti itin aukštą privačių automobilių naudojimo lygį, skatinti regiono ir miestų gyventojus aktyviau naudotis viešuoju transportu ir kitomis tvaraus judumo priemonėmis, siekiant anglies dioksido ir kitų emisijų kiekio mažinimui. Taip pat bus siekiama skatinti efektyvesnę autobusų parkų veiklą, mažinant savivaldybių patiriamas išlaidas, skirtas nuostolingiems maršrutams finansuoti.</w:t>
      </w:r>
    </w:p>
    <w:p w:rsidR="006B7C28" w:rsidRPr="00181924" w:rsidRDefault="006B7C28" w:rsidP="00E47FB4">
      <w:pPr>
        <w:numPr>
          <w:ilvl w:val="0"/>
          <w:numId w:val="7"/>
        </w:numPr>
        <w:tabs>
          <w:tab w:val="left" w:pos="709"/>
        </w:tabs>
        <w:ind w:left="0" w:firstLine="0"/>
        <w:jc w:val="both"/>
        <w:rPr>
          <w:b/>
          <w:bCs/>
          <w:i/>
          <w:iCs/>
          <w:color w:val="000000"/>
          <w:lang w:val="lt-LT"/>
        </w:rPr>
      </w:pPr>
      <w:r w:rsidRPr="00181924">
        <w:rPr>
          <w:b/>
          <w:bCs/>
          <w:i/>
          <w:iCs/>
          <w:color w:val="000000"/>
          <w:lang w:val="lt-LT"/>
        </w:rPr>
        <w:t>Galimos neigiamos priimto projekto pasekmės ir kokių priemonių reikėtų imtis, kad tokių pasekmių būtų išvengta.</w:t>
      </w:r>
    </w:p>
    <w:p w:rsidR="006B7C28" w:rsidRDefault="006B7C28" w:rsidP="00E47FB4">
      <w:pPr>
        <w:tabs>
          <w:tab w:val="left" w:pos="0"/>
        </w:tabs>
        <w:ind w:right="360"/>
        <w:jc w:val="both"/>
        <w:rPr>
          <w:color w:val="000000"/>
          <w:lang w:val="lt-LT"/>
        </w:rPr>
      </w:pPr>
      <w:r w:rsidRPr="005F2A62">
        <w:rPr>
          <w:color w:val="000000"/>
          <w:lang w:val="lt-LT"/>
        </w:rPr>
        <w:t>Neigiamų projekto pasekmių nenumatoma.</w:t>
      </w:r>
    </w:p>
    <w:p w:rsidR="006B7C28" w:rsidRPr="00181924" w:rsidRDefault="006B7C28" w:rsidP="00F94C1F">
      <w:pPr>
        <w:numPr>
          <w:ilvl w:val="0"/>
          <w:numId w:val="7"/>
        </w:numPr>
        <w:tabs>
          <w:tab w:val="left" w:pos="709"/>
        </w:tabs>
        <w:ind w:left="0" w:right="360" w:firstLine="0"/>
        <w:jc w:val="both"/>
        <w:rPr>
          <w:b/>
          <w:bCs/>
          <w:i/>
          <w:iCs/>
          <w:color w:val="000000"/>
          <w:lang w:val="lt-LT"/>
        </w:rPr>
      </w:pPr>
      <w:r>
        <w:rPr>
          <w:color w:val="000000"/>
          <w:lang w:val="lt-LT"/>
        </w:rPr>
        <w:br w:type="page"/>
      </w:r>
      <w:r w:rsidRPr="00181924">
        <w:rPr>
          <w:b/>
          <w:bCs/>
          <w:i/>
          <w:iCs/>
          <w:color w:val="000000"/>
          <w:lang w:val="lt-LT"/>
        </w:rPr>
        <w:lastRenderedPageBreak/>
        <w:t>Kokius galiojančius aktus (tarybos, mero, savivaldybės administracijos direktoriaus) reikėtų pakeisti ir panaikinti, priėmus sprendimą pagal teikiamą projektą.</w:t>
      </w:r>
    </w:p>
    <w:p w:rsidR="006B7C28" w:rsidRPr="005F2A62" w:rsidRDefault="006B7C28" w:rsidP="00E47FB4">
      <w:pPr>
        <w:tabs>
          <w:tab w:val="left" w:pos="0"/>
        </w:tabs>
        <w:ind w:right="360"/>
        <w:jc w:val="both"/>
        <w:rPr>
          <w:color w:val="000000"/>
          <w:lang w:val="lt-LT"/>
        </w:rPr>
      </w:pPr>
      <w:r>
        <w:rPr>
          <w:color w:val="000000"/>
          <w:lang w:val="lt-LT"/>
        </w:rPr>
        <w:t>Nenumatoma.</w:t>
      </w:r>
    </w:p>
    <w:p w:rsidR="006B7C28" w:rsidRPr="00181924" w:rsidRDefault="006B7C28" w:rsidP="00E47FB4">
      <w:pPr>
        <w:widowControl w:val="0"/>
        <w:numPr>
          <w:ilvl w:val="0"/>
          <w:numId w:val="7"/>
        </w:numPr>
        <w:tabs>
          <w:tab w:val="left" w:pos="709"/>
        </w:tabs>
        <w:autoSpaceDE w:val="0"/>
        <w:autoSpaceDN w:val="0"/>
        <w:adjustRightInd w:val="0"/>
        <w:ind w:left="0" w:firstLine="0"/>
        <w:jc w:val="both"/>
        <w:rPr>
          <w:b/>
          <w:bCs/>
          <w:i/>
          <w:iCs/>
          <w:color w:val="000000"/>
          <w:lang w:val="lt-LT"/>
        </w:rPr>
      </w:pPr>
      <w:r w:rsidRPr="00181924">
        <w:rPr>
          <w:b/>
          <w:bCs/>
          <w:i/>
          <w:iCs/>
          <w:color w:val="000000"/>
          <w:lang w:val="lt-LT"/>
        </w:rPr>
        <w:t>Jeigu priimtam sprendimui reikės kito tarybos sprendimo, mero potvarkio ar administracijos direktoriaus įsakymo, kas ir kada juos turėtų parengti.</w:t>
      </w:r>
    </w:p>
    <w:p w:rsidR="006B7C28" w:rsidRPr="001616E3" w:rsidRDefault="006B7C28" w:rsidP="00E47FB4">
      <w:pPr>
        <w:jc w:val="both"/>
        <w:rPr>
          <w:b/>
          <w:bCs/>
          <w:i/>
          <w:iCs/>
          <w:color w:val="000000"/>
          <w:lang w:val="lt-LT"/>
        </w:rPr>
      </w:pPr>
      <w:r w:rsidRPr="001616E3">
        <w:rPr>
          <w:color w:val="000000"/>
          <w:lang w:val="lt-LT"/>
        </w:rPr>
        <w:t xml:space="preserve">Prireikus pakeitimų juos rengtų savivaldybės Strateginio planavimo ir investicijų skyrius.  </w:t>
      </w:r>
    </w:p>
    <w:p w:rsidR="006B7C28" w:rsidRDefault="006B7C28" w:rsidP="00E47FB4">
      <w:pPr>
        <w:widowControl w:val="0"/>
        <w:numPr>
          <w:ilvl w:val="0"/>
          <w:numId w:val="7"/>
        </w:numPr>
        <w:tabs>
          <w:tab w:val="left" w:pos="709"/>
        </w:tabs>
        <w:autoSpaceDE w:val="0"/>
        <w:autoSpaceDN w:val="0"/>
        <w:adjustRightInd w:val="0"/>
        <w:ind w:left="0" w:right="360" w:firstLine="0"/>
        <w:jc w:val="both"/>
        <w:rPr>
          <w:b/>
          <w:bCs/>
          <w:i/>
          <w:iCs/>
          <w:color w:val="000000"/>
          <w:lang w:val="lt-LT"/>
        </w:rPr>
      </w:pPr>
      <w:r w:rsidRPr="00181924">
        <w:rPr>
          <w:b/>
          <w:bCs/>
          <w:i/>
          <w:iCs/>
          <w:color w:val="000000"/>
          <w:lang w:val="lt-LT"/>
        </w:rPr>
        <w:t>Ar reikalinga atlikti sprendimo projekto antikorupcinį vertinimą</w:t>
      </w:r>
      <w:r>
        <w:rPr>
          <w:b/>
          <w:bCs/>
          <w:i/>
          <w:iCs/>
          <w:color w:val="000000"/>
          <w:lang w:val="lt-LT"/>
        </w:rPr>
        <w:t>.</w:t>
      </w:r>
    </w:p>
    <w:p w:rsidR="006B7C28" w:rsidRPr="00EF11BB" w:rsidRDefault="006B7C28" w:rsidP="00E47FB4">
      <w:pPr>
        <w:widowControl w:val="0"/>
        <w:tabs>
          <w:tab w:val="left" w:pos="0"/>
        </w:tabs>
        <w:autoSpaceDE w:val="0"/>
        <w:autoSpaceDN w:val="0"/>
        <w:adjustRightInd w:val="0"/>
        <w:ind w:right="360"/>
        <w:jc w:val="both"/>
        <w:rPr>
          <w:color w:val="000000"/>
          <w:lang w:val="lt-LT"/>
        </w:rPr>
      </w:pPr>
      <w:r w:rsidRPr="00EF11BB">
        <w:rPr>
          <w:color w:val="000000"/>
          <w:lang w:val="lt-LT"/>
        </w:rPr>
        <w:t>Taip.</w:t>
      </w:r>
    </w:p>
    <w:p w:rsidR="006B7C28" w:rsidRDefault="006B7C28" w:rsidP="00E47FB4">
      <w:pPr>
        <w:widowControl w:val="0"/>
        <w:numPr>
          <w:ilvl w:val="0"/>
          <w:numId w:val="7"/>
        </w:numPr>
        <w:tabs>
          <w:tab w:val="left" w:pos="709"/>
        </w:tabs>
        <w:autoSpaceDE w:val="0"/>
        <w:autoSpaceDN w:val="0"/>
        <w:adjustRightInd w:val="0"/>
        <w:ind w:left="0" w:right="360" w:firstLine="0"/>
        <w:jc w:val="both"/>
        <w:rPr>
          <w:b/>
          <w:bCs/>
          <w:i/>
          <w:iCs/>
          <w:color w:val="000000"/>
          <w:lang w:val="lt-LT"/>
        </w:rPr>
      </w:pPr>
      <w:r w:rsidRPr="00181924">
        <w:rPr>
          <w:b/>
          <w:bCs/>
          <w:i/>
          <w:iCs/>
          <w:color w:val="000000"/>
          <w:lang w:val="lt-LT"/>
        </w:rPr>
        <w:t>Sprendimo vykdytojai ir įvykdymo terminai, lėšų, reikalingų sprendimui įgyvendinti, poreikis (jeigu tai numatoma – derinti su Finansų skyriumi)</w:t>
      </w:r>
    </w:p>
    <w:p w:rsidR="006B7C28" w:rsidRDefault="006B7C28" w:rsidP="00E47FB4">
      <w:pPr>
        <w:widowControl w:val="0"/>
        <w:tabs>
          <w:tab w:val="left" w:pos="0"/>
        </w:tabs>
        <w:autoSpaceDE w:val="0"/>
        <w:autoSpaceDN w:val="0"/>
        <w:adjustRightInd w:val="0"/>
        <w:ind w:right="360"/>
        <w:jc w:val="both"/>
        <w:rPr>
          <w:color w:val="000000"/>
          <w:lang w:val="lt-LT"/>
        </w:rPr>
      </w:pPr>
      <w:r>
        <w:rPr>
          <w:color w:val="000000"/>
          <w:lang w:val="lt-LT"/>
        </w:rPr>
        <w:t xml:space="preserve">Planuojamas bendras visas projekto biudžetas – 5.542.090,00 Eur. Tauragės regiono biudžetas projekte – 1.697.450,00 Eur., į kurį įeina keturios savivaldybės – Tauragės r. sav., Jurbarko r. sav. Šilalės r. sav. ir Pagėgių sav. Paramos intensyvumas – 80 proc., todėl nuosava dalis sudarytų 20 proc. visų tinkamų finansuoti projekto išlaidų. PVM išlaidos tinkamos finansuoti paramos lėšos. Projekto įgyvendinimo trukmė – 36 mėn. Jei būtų skirtas projekto finansavimas, Pagėgių savivaldybei tenkanti dalis 217.510,29 Eur. Planuojamas reikalingas indėlis prisidėjimui prie projekto </w:t>
      </w:r>
      <w:r>
        <w:rPr>
          <w:lang w:val="lt-LT" w:eastAsia="lt-LT"/>
        </w:rPr>
        <w:t xml:space="preserve">43.502,07 </w:t>
      </w:r>
      <w:r>
        <w:rPr>
          <w:color w:val="000000"/>
          <w:lang w:val="lt-LT"/>
        </w:rPr>
        <w:t xml:space="preserve">Eur per 3 metus. </w:t>
      </w:r>
    </w:p>
    <w:p w:rsidR="006B7C28" w:rsidRPr="00181924" w:rsidRDefault="006B7C28" w:rsidP="00E47FB4">
      <w:pPr>
        <w:widowControl w:val="0"/>
        <w:numPr>
          <w:ilvl w:val="0"/>
          <w:numId w:val="7"/>
        </w:numPr>
        <w:tabs>
          <w:tab w:val="left" w:pos="709"/>
        </w:tabs>
        <w:autoSpaceDE w:val="0"/>
        <w:autoSpaceDN w:val="0"/>
        <w:adjustRightInd w:val="0"/>
        <w:ind w:left="0" w:right="360" w:firstLine="0"/>
        <w:jc w:val="both"/>
        <w:rPr>
          <w:b/>
          <w:bCs/>
          <w:i/>
          <w:iCs/>
          <w:color w:val="000000"/>
          <w:lang w:val="lt-LT"/>
        </w:rPr>
      </w:pPr>
      <w:r w:rsidRPr="00181924">
        <w:rPr>
          <w:b/>
          <w:bCs/>
          <w:i/>
          <w:iCs/>
          <w:color w:val="000000"/>
          <w:lang w:val="lt-LT"/>
        </w:rPr>
        <w:t>Projekto rengimo metu gauti specialistų vertinimai ir išvados, ekonominiai apskaičiavimai (sąmatos)  ir konkretūs finansavimo šaltiniai</w:t>
      </w:r>
    </w:p>
    <w:p w:rsidR="006B7C28" w:rsidRPr="00E4316E" w:rsidRDefault="006B7C28" w:rsidP="00E47FB4">
      <w:pPr>
        <w:tabs>
          <w:tab w:val="left" w:pos="0"/>
        </w:tabs>
        <w:ind w:right="360"/>
        <w:jc w:val="both"/>
        <w:rPr>
          <w:color w:val="000000"/>
          <w:lang w:val="lt-LT"/>
        </w:rPr>
      </w:pPr>
      <w:r w:rsidRPr="00E4316E">
        <w:rPr>
          <w:color w:val="000000"/>
          <w:lang w:val="lt-LT"/>
        </w:rPr>
        <w:t>Projektui reikalingo</w:t>
      </w:r>
      <w:r>
        <w:rPr>
          <w:color w:val="000000"/>
          <w:lang w:val="lt-LT"/>
        </w:rPr>
        <w:t>m</w:t>
      </w:r>
      <w:r w:rsidRPr="00E4316E">
        <w:rPr>
          <w:color w:val="000000"/>
          <w:lang w:val="lt-LT"/>
        </w:rPr>
        <w:t xml:space="preserve">s </w:t>
      </w:r>
      <w:r>
        <w:rPr>
          <w:color w:val="000000"/>
          <w:lang w:val="lt-LT"/>
        </w:rPr>
        <w:t xml:space="preserve">planuojamoms veikloms </w:t>
      </w:r>
      <w:r w:rsidRPr="00E4316E">
        <w:rPr>
          <w:color w:val="000000"/>
          <w:lang w:val="lt-LT"/>
        </w:rPr>
        <w:t>įgyvendinti</w:t>
      </w:r>
      <w:r>
        <w:rPr>
          <w:color w:val="000000"/>
          <w:lang w:val="lt-LT"/>
        </w:rPr>
        <w:t>,</w:t>
      </w:r>
      <w:r w:rsidRPr="00E4316E">
        <w:rPr>
          <w:color w:val="000000"/>
          <w:lang w:val="lt-LT"/>
        </w:rPr>
        <w:t xml:space="preserve"> </w:t>
      </w:r>
      <w:r>
        <w:rPr>
          <w:color w:val="000000"/>
          <w:lang w:val="lt-LT"/>
        </w:rPr>
        <w:t>paskaičiuotos lėšos sudaro 217.510,29 Eur.</w:t>
      </w:r>
      <w:r w:rsidRPr="00E4316E">
        <w:rPr>
          <w:color w:val="000000"/>
          <w:lang w:val="lt-LT"/>
        </w:rPr>
        <w:t xml:space="preserve"> </w:t>
      </w:r>
      <w:r>
        <w:rPr>
          <w:color w:val="000000"/>
          <w:lang w:val="lt-LT"/>
        </w:rPr>
        <w:t>Finansavimo Šaltiniai – ES parama - 80 proc., savivaldybės biudžeto lėšos – 20 proc. (</w:t>
      </w:r>
      <w:r>
        <w:rPr>
          <w:lang w:val="lt-LT" w:eastAsia="lt-LT"/>
        </w:rPr>
        <w:t xml:space="preserve">43.502,07 </w:t>
      </w:r>
      <w:r>
        <w:rPr>
          <w:color w:val="000000"/>
          <w:lang w:val="lt-LT"/>
        </w:rPr>
        <w:t>Eur)</w:t>
      </w:r>
    </w:p>
    <w:p w:rsidR="006B7C28" w:rsidRPr="00181924" w:rsidRDefault="006B7C28" w:rsidP="00E47FB4">
      <w:pPr>
        <w:widowControl w:val="0"/>
        <w:numPr>
          <w:ilvl w:val="0"/>
          <w:numId w:val="7"/>
        </w:numPr>
        <w:tabs>
          <w:tab w:val="left" w:pos="709"/>
        </w:tabs>
        <w:autoSpaceDE w:val="0"/>
        <w:autoSpaceDN w:val="0"/>
        <w:adjustRightInd w:val="0"/>
        <w:ind w:left="0" w:right="360" w:firstLine="0"/>
        <w:jc w:val="both"/>
        <w:rPr>
          <w:b/>
          <w:bCs/>
          <w:i/>
          <w:iCs/>
          <w:color w:val="000000"/>
          <w:lang w:val="lt-LT"/>
        </w:rPr>
      </w:pPr>
      <w:r w:rsidRPr="00181924">
        <w:rPr>
          <w:b/>
          <w:bCs/>
          <w:i/>
          <w:iCs/>
          <w:color w:val="000000"/>
          <w:lang w:val="lt-LT"/>
        </w:rPr>
        <w:t>Projekto rengėjas ar rengėjų grupė.</w:t>
      </w:r>
    </w:p>
    <w:p w:rsidR="006B7C28" w:rsidRPr="00E4316E" w:rsidRDefault="006B7C28" w:rsidP="00E47FB4">
      <w:pPr>
        <w:tabs>
          <w:tab w:val="left" w:pos="0"/>
        </w:tabs>
        <w:ind w:right="360"/>
        <w:jc w:val="both"/>
        <w:rPr>
          <w:color w:val="000000"/>
          <w:lang w:val="lt-LT"/>
        </w:rPr>
      </w:pPr>
      <w:r w:rsidRPr="00E4316E">
        <w:rPr>
          <w:color w:val="000000"/>
          <w:lang w:val="lt-LT"/>
        </w:rPr>
        <w:t>Sprendimo proj</w:t>
      </w:r>
      <w:r>
        <w:rPr>
          <w:color w:val="000000"/>
          <w:lang w:val="lt-LT"/>
        </w:rPr>
        <w:t>e</w:t>
      </w:r>
      <w:r w:rsidRPr="00E4316E">
        <w:rPr>
          <w:color w:val="000000"/>
          <w:lang w:val="lt-LT"/>
        </w:rPr>
        <w:t xml:space="preserve">kto rengėja – Strateginio planavimo ir investicijų skyriaus </w:t>
      </w:r>
      <w:r>
        <w:rPr>
          <w:color w:val="000000"/>
          <w:lang w:val="lt-LT"/>
        </w:rPr>
        <w:t>vedėjas Bronislovas Budvytis.</w:t>
      </w:r>
    </w:p>
    <w:p w:rsidR="006B7C28" w:rsidRPr="00181924" w:rsidRDefault="006B7C28" w:rsidP="00E47FB4">
      <w:pPr>
        <w:widowControl w:val="0"/>
        <w:numPr>
          <w:ilvl w:val="0"/>
          <w:numId w:val="7"/>
        </w:numPr>
        <w:tabs>
          <w:tab w:val="left" w:pos="709"/>
        </w:tabs>
        <w:autoSpaceDE w:val="0"/>
        <w:autoSpaceDN w:val="0"/>
        <w:adjustRightInd w:val="0"/>
        <w:ind w:left="0" w:right="360" w:firstLine="0"/>
        <w:jc w:val="both"/>
        <w:rPr>
          <w:b/>
          <w:bCs/>
          <w:i/>
          <w:iCs/>
          <w:color w:val="000000"/>
          <w:lang w:val="lt-LT"/>
        </w:rPr>
      </w:pPr>
      <w:r w:rsidRPr="00181924">
        <w:rPr>
          <w:b/>
          <w:bCs/>
          <w:i/>
          <w:iCs/>
          <w:color w:val="000000"/>
          <w:lang w:val="lt-LT"/>
        </w:rPr>
        <w:t>Kiti, rengėjo nuomone,  reikalingi pagrindimai ir paaiškinimai.</w:t>
      </w:r>
    </w:p>
    <w:p w:rsidR="006B7C28" w:rsidRDefault="006B7C28" w:rsidP="00E47FB4">
      <w:pPr>
        <w:jc w:val="both"/>
        <w:rPr>
          <w:color w:val="000000"/>
          <w:lang w:val="lt-LT"/>
        </w:rPr>
      </w:pPr>
      <w:r>
        <w:rPr>
          <w:color w:val="000000"/>
          <w:lang w:val="lt-LT"/>
        </w:rPr>
        <w:t>Nėra.</w:t>
      </w:r>
    </w:p>
    <w:p w:rsidR="006B7C28" w:rsidRDefault="006B7C28" w:rsidP="004848A3">
      <w:pPr>
        <w:ind w:firstLine="709"/>
        <w:jc w:val="both"/>
        <w:rPr>
          <w:b/>
          <w:bCs/>
          <w:i/>
          <w:iCs/>
          <w:color w:val="000000"/>
          <w:lang w:val="lt-LT"/>
        </w:rPr>
      </w:pPr>
    </w:p>
    <w:p w:rsidR="006B7C28" w:rsidRDefault="006B7C28" w:rsidP="004848A3">
      <w:pPr>
        <w:ind w:firstLine="709"/>
        <w:jc w:val="both"/>
        <w:rPr>
          <w:b/>
          <w:bCs/>
          <w:i/>
          <w:iCs/>
          <w:color w:val="000000"/>
          <w:lang w:val="lt-LT"/>
        </w:rPr>
      </w:pPr>
    </w:p>
    <w:p w:rsidR="006B7C28" w:rsidRDefault="006B7C28" w:rsidP="004848A3">
      <w:pPr>
        <w:ind w:firstLine="709"/>
        <w:jc w:val="both"/>
        <w:rPr>
          <w:b/>
          <w:bCs/>
          <w:i/>
          <w:iCs/>
          <w:color w:val="000000"/>
          <w:lang w:val="lt-LT"/>
        </w:rPr>
      </w:pPr>
    </w:p>
    <w:p w:rsidR="006B7C28" w:rsidRPr="00E47FB4" w:rsidRDefault="006B7C28" w:rsidP="004848A3">
      <w:pPr>
        <w:ind w:firstLine="709"/>
        <w:jc w:val="both"/>
        <w:rPr>
          <w:b/>
          <w:bCs/>
          <w:i/>
          <w:iCs/>
          <w:color w:val="000000"/>
          <w:lang w:val="lt-LT"/>
        </w:rPr>
      </w:pPr>
    </w:p>
    <w:p w:rsidR="006B7C28" w:rsidRPr="00E47FB4" w:rsidRDefault="006B7C28" w:rsidP="004848A3">
      <w:pPr>
        <w:tabs>
          <w:tab w:val="left" w:pos="6870"/>
        </w:tabs>
        <w:jc w:val="both"/>
        <w:rPr>
          <w:color w:val="000000"/>
          <w:lang w:val="lt-LT"/>
        </w:rPr>
      </w:pPr>
    </w:p>
    <w:p w:rsidR="006B7C28" w:rsidRPr="00F530AB" w:rsidRDefault="006B7C28" w:rsidP="00E47FB4">
      <w:pPr>
        <w:jc w:val="both"/>
        <w:rPr>
          <w:lang w:val="lt-LT"/>
        </w:rPr>
      </w:pPr>
      <w:r w:rsidRPr="00F530AB">
        <w:rPr>
          <w:lang w:val="lt-LT"/>
        </w:rPr>
        <w:t xml:space="preserve">Strateginio planavimo ir investicijų </w:t>
      </w:r>
    </w:p>
    <w:p w:rsidR="006B7C28" w:rsidRPr="00F530AB" w:rsidRDefault="006B7C28" w:rsidP="00E47FB4">
      <w:pPr>
        <w:jc w:val="both"/>
        <w:rPr>
          <w:lang w:val="lt-LT"/>
        </w:rPr>
      </w:pPr>
      <w:r w:rsidRPr="00F530AB">
        <w:rPr>
          <w:lang w:val="lt-LT"/>
        </w:rPr>
        <w:t xml:space="preserve">skyriaus </w:t>
      </w:r>
      <w:r>
        <w:rPr>
          <w:lang w:val="lt-LT"/>
        </w:rPr>
        <w:t>vedėjas</w:t>
      </w:r>
      <w:r w:rsidRPr="00F530AB">
        <w:rPr>
          <w:lang w:val="lt-LT"/>
        </w:rPr>
        <w:t xml:space="preserve">                      </w:t>
      </w:r>
      <w:r>
        <w:rPr>
          <w:lang w:val="lt-LT"/>
        </w:rPr>
        <w:t xml:space="preserve">                             </w:t>
      </w:r>
      <w:r w:rsidRPr="00E8160E">
        <w:rPr>
          <w:color w:val="000000"/>
          <w:lang w:val="lt-LT"/>
        </w:rPr>
        <w:t>_______________</w:t>
      </w:r>
      <w:r w:rsidRPr="00E8160E">
        <w:rPr>
          <w:color w:val="000000"/>
          <w:lang w:val="lt-LT"/>
        </w:rPr>
        <w:tab/>
      </w:r>
      <w:r>
        <w:rPr>
          <w:color w:val="000000"/>
          <w:lang w:val="lt-LT"/>
        </w:rPr>
        <w:t xml:space="preserve">           </w:t>
      </w:r>
      <w:r>
        <w:rPr>
          <w:lang w:val="lt-LT"/>
        </w:rPr>
        <w:t xml:space="preserve">Bronislovas Budvytis </w:t>
      </w:r>
      <w:r w:rsidRPr="00F530AB">
        <w:rPr>
          <w:lang w:val="lt-LT"/>
        </w:rPr>
        <w:tab/>
      </w:r>
      <w:r w:rsidRPr="00F530AB">
        <w:rPr>
          <w:lang w:val="lt-LT"/>
        </w:rPr>
        <w:tab/>
      </w:r>
      <w:r w:rsidRPr="00F530AB">
        <w:rPr>
          <w:lang w:val="lt-LT"/>
        </w:rPr>
        <w:tab/>
        <w:t xml:space="preserve">   </w:t>
      </w:r>
      <w:r>
        <w:rPr>
          <w:lang w:val="lt-LT"/>
        </w:rPr>
        <w:t xml:space="preserve">         </w:t>
      </w:r>
      <w:r w:rsidRPr="00F530AB">
        <w:rPr>
          <w:lang w:val="lt-LT"/>
        </w:rPr>
        <w:t xml:space="preserve">   (Parašas)</w:t>
      </w:r>
    </w:p>
    <w:p w:rsidR="006B7C28" w:rsidRPr="00E47FB4" w:rsidRDefault="006B7C28" w:rsidP="00784C0C">
      <w:pPr>
        <w:spacing w:line="360" w:lineRule="auto"/>
        <w:rPr>
          <w:lang w:val="lt-LT"/>
        </w:rPr>
      </w:pPr>
    </w:p>
    <w:p w:rsidR="006B7C28" w:rsidRPr="00E47FB4" w:rsidRDefault="006B7C28" w:rsidP="00784C0C">
      <w:pPr>
        <w:spacing w:line="360" w:lineRule="auto"/>
        <w:rPr>
          <w:lang w:val="lt-LT"/>
        </w:rPr>
      </w:pPr>
    </w:p>
    <w:p w:rsidR="006B7C28" w:rsidRPr="00E47FB4" w:rsidRDefault="006B7C28" w:rsidP="00784C0C">
      <w:pPr>
        <w:spacing w:line="360" w:lineRule="auto"/>
        <w:rPr>
          <w:lang w:val="lt-LT"/>
        </w:rPr>
      </w:pPr>
    </w:p>
    <w:p w:rsidR="006B7C28" w:rsidRDefault="006B7C28" w:rsidP="00784C0C">
      <w:pPr>
        <w:spacing w:line="360" w:lineRule="auto"/>
        <w:rPr>
          <w:lang w:val="lt-LT"/>
        </w:rPr>
      </w:pPr>
    </w:p>
    <w:p w:rsidR="006B7C28" w:rsidRDefault="006B7C28" w:rsidP="00784C0C">
      <w:pPr>
        <w:spacing w:line="360" w:lineRule="auto"/>
        <w:rPr>
          <w:lang w:val="lt-LT"/>
        </w:rPr>
      </w:pPr>
    </w:p>
    <w:p w:rsidR="006B7C28" w:rsidRDefault="006B7C2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r w:rsidRPr="000D4A08">
        <w:rPr>
          <w:color w:val="000000"/>
          <w:sz w:val="22"/>
          <w:szCs w:val="22"/>
        </w:rPr>
        <w:lastRenderedPageBreak/>
        <w:pict>
          <v:shape id="_x0000_i1026" type="#_x0000_t75" style="width:481.4pt;height:668.1pt">
            <v:imagedata r:id="rId9" o:title=""/>
          </v:shape>
        </w:pict>
      </w: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p>
    <w:p w:rsidR="000D4A08" w:rsidRDefault="000D4A08">
      <w:pPr>
        <w:rPr>
          <w:color w:val="000000"/>
          <w:sz w:val="22"/>
          <w:szCs w:val="22"/>
        </w:rPr>
      </w:pPr>
      <w:bookmarkStart w:id="1" w:name="_GoBack"/>
      <w:r w:rsidRPr="000D4A08">
        <w:rPr>
          <w:color w:val="000000"/>
          <w:sz w:val="22"/>
          <w:szCs w:val="22"/>
        </w:rPr>
        <w:lastRenderedPageBreak/>
        <w:pict>
          <v:shape id="_x0000_i1027" type="#_x0000_t75" style="width:481.4pt;height:720.85pt">
            <v:imagedata r:id="rId10" o:title=""/>
          </v:shape>
        </w:pict>
      </w:r>
      <w:bookmarkEnd w:id="1"/>
    </w:p>
    <w:sectPr w:rsidR="000D4A08" w:rsidSect="00F94C1F">
      <w:headerReference w:type="default" r:id="rId11"/>
      <w:pgSz w:w="11906" w:h="16838"/>
      <w:pgMar w:top="567" w:right="567" w:bottom="709"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3E5" w:rsidRDefault="001843E5" w:rsidP="00FA07E4">
      <w:r>
        <w:separator/>
      </w:r>
    </w:p>
  </w:endnote>
  <w:endnote w:type="continuationSeparator" w:id="0">
    <w:p w:rsidR="001843E5" w:rsidRDefault="001843E5" w:rsidP="00FA0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urier New">
    <w:panose1 w:val="02070309020205020404"/>
    <w:charset w:val="BA"/>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3E5" w:rsidRDefault="001843E5" w:rsidP="00FA07E4">
      <w:r>
        <w:separator/>
      </w:r>
    </w:p>
  </w:footnote>
  <w:footnote w:type="continuationSeparator" w:id="0">
    <w:p w:rsidR="001843E5" w:rsidRDefault="001843E5" w:rsidP="00FA07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C28" w:rsidRDefault="006B7C28">
    <w:pPr>
      <w:pStyle w:val="Header"/>
      <w:jc w:val="center"/>
    </w:pPr>
  </w:p>
  <w:p w:rsidR="006B7C28" w:rsidRDefault="006B7C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042"/>
    <w:multiLevelType w:val="multilevel"/>
    <w:tmpl w:val="C70E0C40"/>
    <w:lvl w:ilvl="0">
      <w:start w:val="29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7DE776D"/>
    <w:multiLevelType w:val="hybridMultilevel"/>
    <w:tmpl w:val="A68E24D6"/>
    <w:lvl w:ilvl="0" w:tplc="0427000F">
      <w:start w:val="1"/>
      <w:numFmt w:val="decimal"/>
      <w:lvlText w:val="%1."/>
      <w:lvlJc w:val="left"/>
      <w:pPr>
        <w:tabs>
          <w:tab w:val="num" w:pos="1270"/>
        </w:tabs>
        <w:ind w:left="1270" w:hanging="360"/>
      </w:pPr>
      <w:rPr>
        <w:rFonts w:cs="Times New Roman"/>
      </w:rPr>
    </w:lvl>
    <w:lvl w:ilvl="1" w:tplc="04270019">
      <w:start w:val="1"/>
      <w:numFmt w:val="lowerLetter"/>
      <w:lvlText w:val="%2."/>
      <w:lvlJc w:val="left"/>
      <w:pPr>
        <w:tabs>
          <w:tab w:val="num" w:pos="1990"/>
        </w:tabs>
        <w:ind w:left="1990" w:hanging="360"/>
      </w:pPr>
      <w:rPr>
        <w:rFonts w:cs="Times New Roman"/>
      </w:rPr>
    </w:lvl>
    <w:lvl w:ilvl="2" w:tplc="0427001B">
      <w:start w:val="1"/>
      <w:numFmt w:val="lowerRoman"/>
      <w:lvlText w:val="%3."/>
      <w:lvlJc w:val="right"/>
      <w:pPr>
        <w:tabs>
          <w:tab w:val="num" w:pos="2710"/>
        </w:tabs>
        <w:ind w:left="2710" w:hanging="180"/>
      </w:pPr>
      <w:rPr>
        <w:rFonts w:cs="Times New Roman"/>
      </w:rPr>
    </w:lvl>
    <w:lvl w:ilvl="3" w:tplc="0427000F">
      <w:start w:val="1"/>
      <w:numFmt w:val="decimal"/>
      <w:lvlText w:val="%4."/>
      <w:lvlJc w:val="left"/>
      <w:pPr>
        <w:tabs>
          <w:tab w:val="num" w:pos="3430"/>
        </w:tabs>
        <w:ind w:left="3430" w:hanging="360"/>
      </w:pPr>
      <w:rPr>
        <w:rFonts w:cs="Times New Roman"/>
      </w:rPr>
    </w:lvl>
    <w:lvl w:ilvl="4" w:tplc="04270019">
      <w:start w:val="1"/>
      <w:numFmt w:val="lowerLetter"/>
      <w:lvlText w:val="%5."/>
      <w:lvlJc w:val="left"/>
      <w:pPr>
        <w:tabs>
          <w:tab w:val="num" w:pos="4150"/>
        </w:tabs>
        <w:ind w:left="4150" w:hanging="360"/>
      </w:pPr>
      <w:rPr>
        <w:rFonts w:cs="Times New Roman"/>
      </w:rPr>
    </w:lvl>
    <w:lvl w:ilvl="5" w:tplc="0427001B">
      <w:start w:val="1"/>
      <w:numFmt w:val="lowerRoman"/>
      <w:lvlText w:val="%6."/>
      <w:lvlJc w:val="right"/>
      <w:pPr>
        <w:tabs>
          <w:tab w:val="num" w:pos="4870"/>
        </w:tabs>
        <w:ind w:left="4870" w:hanging="180"/>
      </w:pPr>
      <w:rPr>
        <w:rFonts w:cs="Times New Roman"/>
      </w:rPr>
    </w:lvl>
    <w:lvl w:ilvl="6" w:tplc="0427000F">
      <w:start w:val="1"/>
      <w:numFmt w:val="decimal"/>
      <w:lvlText w:val="%7."/>
      <w:lvlJc w:val="left"/>
      <w:pPr>
        <w:tabs>
          <w:tab w:val="num" w:pos="5590"/>
        </w:tabs>
        <w:ind w:left="5590" w:hanging="360"/>
      </w:pPr>
      <w:rPr>
        <w:rFonts w:cs="Times New Roman"/>
      </w:rPr>
    </w:lvl>
    <w:lvl w:ilvl="7" w:tplc="04270019">
      <w:start w:val="1"/>
      <w:numFmt w:val="lowerLetter"/>
      <w:lvlText w:val="%8."/>
      <w:lvlJc w:val="left"/>
      <w:pPr>
        <w:tabs>
          <w:tab w:val="num" w:pos="6310"/>
        </w:tabs>
        <w:ind w:left="6310" w:hanging="360"/>
      </w:pPr>
      <w:rPr>
        <w:rFonts w:cs="Times New Roman"/>
      </w:rPr>
    </w:lvl>
    <w:lvl w:ilvl="8" w:tplc="0427001B">
      <w:start w:val="1"/>
      <w:numFmt w:val="lowerRoman"/>
      <w:lvlText w:val="%9."/>
      <w:lvlJc w:val="right"/>
      <w:pPr>
        <w:tabs>
          <w:tab w:val="num" w:pos="7030"/>
        </w:tabs>
        <w:ind w:left="7030" w:hanging="180"/>
      </w:pPr>
      <w:rPr>
        <w:rFonts w:cs="Times New Roman"/>
      </w:rPr>
    </w:lvl>
  </w:abstractNum>
  <w:abstractNum w:abstractNumId="2">
    <w:nsid w:val="0EA32A84"/>
    <w:multiLevelType w:val="multilevel"/>
    <w:tmpl w:val="C70E0C40"/>
    <w:lvl w:ilvl="0">
      <w:start w:val="28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15700E74"/>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6782DE1"/>
    <w:multiLevelType w:val="multilevel"/>
    <w:tmpl w:val="C70E0C40"/>
    <w:lvl w:ilvl="0">
      <w:start w:val="16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nsid w:val="2941688E"/>
    <w:multiLevelType w:val="hybridMultilevel"/>
    <w:tmpl w:val="14626004"/>
    <w:lvl w:ilvl="0" w:tplc="4D66C602">
      <w:start w:val="1"/>
      <w:numFmt w:val="decimal"/>
      <w:lvlText w:val="%1."/>
      <w:lvlJc w:val="left"/>
      <w:pPr>
        <w:tabs>
          <w:tab w:val="num" w:pos="1785"/>
        </w:tabs>
        <w:ind w:left="1785" w:hanging="1065"/>
      </w:pPr>
      <w:rPr>
        <w:rFonts w:cs="Times New Roman" w:hint="default"/>
      </w:rPr>
    </w:lvl>
    <w:lvl w:ilvl="1" w:tplc="04270019">
      <w:start w:val="1"/>
      <w:numFmt w:val="lowerLetter"/>
      <w:lvlText w:val="%2."/>
      <w:lvlJc w:val="left"/>
      <w:pPr>
        <w:tabs>
          <w:tab w:val="num" w:pos="1800"/>
        </w:tabs>
        <w:ind w:left="1800" w:hanging="360"/>
      </w:pPr>
      <w:rPr>
        <w:rFonts w:cs="Times New Roman"/>
      </w:rPr>
    </w:lvl>
    <w:lvl w:ilvl="2" w:tplc="0427001B">
      <w:start w:val="1"/>
      <w:numFmt w:val="lowerRoman"/>
      <w:lvlText w:val="%3."/>
      <w:lvlJc w:val="right"/>
      <w:pPr>
        <w:tabs>
          <w:tab w:val="num" w:pos="2520"/>
        </w:tabs>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tabs>
          <w:tab w:val="num" w:pos="3960"/>
        </w:tabs>
        <w:ind w:left="3960" w:hanging="360"/>
      </w:pPr>
      <w:rPr>
        <w:rFonts w:cs="Times New Roman"/>
      </w:rPr>
    </w:lvl>
    <w:lvl w:ilvl="5" w:tplc="0427001B">
      <w:start w:val="1"/>
      <w:numFmt w:val="lowerRoman"/>
      <w:lvlText w:val="%6."/>
      <w:lvlJc w:val="right"/>
      <w:pPr>
        <w:tabs>
          <w:tab w:val="num" w:pos="4680"/>
        </w:tabs>
        <w:ind w:left="4680" w:hanging="180"/>
      </w:pPr>
      <w:rPr>
        <w:rFonts w:cs="Times New Roman"/>
      </w:rPr>
    </w:lvl>
    <w:lvl w:ilvl="6" w:tplc="0427000F">
      <w:start w:val="1"/>
      <w:numFmt w:val="decimal"/>
      <w:lvlText w:val="%7."/>
      <w:lvlJc w:val="left"/>
      <w:pPr>
        <w:tabs>
          <w:tab w:val="num" w:pos="5400"/>
        </w:tabs>
        <w:ind w:left="5400" w:hanging="360"/>
      </w:pPr>
      <w:rPr>
        <w:rFonts w:cs="Times New Roman"/>
      </w:rPr>
    </w:lvl>
    <w:lvl w:ilvl="7" w:tplc="04270019">
      <w:start w:val="1"/>
      <w:numFmt w:val="lowerLetter"/>
      <w:lvlText w:val="%8."/>
      <w:lvlJc w:val="left"/>
      <w:pPr>
        <w:tabs>
          <w:tab w:val="num" w:pos="6120"/>
        </w:tabs>
        <w:ind w:left="6120" w:hanging="360"/>
      </w:pPr>
      <w:rPr>
        <w:rFonts w:cs="Times New Roman"/>
      </w:rPr>
    </w:lvl>
    <w:lvl w:ilvl="8" w:tplc="0427001B">
      <w:start w:val="1"/>
      <w:numFmt w:val="lowerRoman"/>
      <w:lvlText w:val="%9."/>
      <w:lvlJc w:val="right"/>
      <w:pPr>
        <w:tabs>
          <w:tab w:val="num" w:pos="6840"/>
        </w:tabs>
        <w:ind w:left="6840" w:hanging="180"/>
      </w:pPr>
      <w:rPr>
        <w:rFonts w:cs="Times New Roman"/>
      </w:rPr>
    </w:lvl>
  </w:abstractNum>
  <w:abstractNum w:abstractNumId="7">
    <w:nsid w:val="2A6A5990"/>
    <w:multiLevelType w:val="multilevel"/>
    <w:tmpl w:val="5E48852E"/>
    <w:lvl w:ilvl="0">
      <w:start w:val="199"/>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AF35675"/>
    <w:multiLevelType w:val="multilevel"/>
    <w:tmpl w:val="730067B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2CEE51A5"/>
    <w:multiLevelType w:val="multilevel"/>
    <w:tmpl w:val="C316A28E"/>
    <w:lvl w:ilvl="0">
      <w:start w:val="15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33796AD1"/>
    <w:multiLevelType w:val="hybridMultilevel"/>
    <w:tmpl w:val="42285C4C"/>
    <w:lvl w:ilvl="0" w:tplc="18827550">
      <w:start w:val="1"/>
      <w:numFmt w:val="upperRoman"/>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1">
    <w:nsid w:val="3DC74168"/>
    <w:multiLevelType w:val="multilevel"/>
    <w:tmpl w:val="D646F1CA"/>
    <w:lvl w:ilvl="0">
      <w:start w:val="15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710"/>
        </w:tabs>
        <w:ind w:left="710" w:hanging="600"/>
      </w:pPr>
      <w:rPr>
        <w:rFonts w:cs="Times New Roman" w:hint="default"/>
      </w:rPr>
    </w:lvl>
    <w:lvl w:ilvl="2">
      <w:start w:val="1"/>
      <w:numFmt w:val="decimal"/>
      <w:lvlText w:val="%1.%2.%3."/>
      <w:lvlJc w:val="left"/>
      <w:pPr>
        <w:tabs>
          <w:tab w:val="num" w:pos="940"/>
        </w:tabs>
        <w:ind w:left="940" w:hanging="720"/>
      </w:pPr>
      <w:rPr>
        <w:rFonts w:cs="Times New Roman" w:hint="default"/>
      </w:rPr>
    </w:lvl>
    <w:lvl w:ilvl="3">
      <w:start w:val="1"/>
      <w:numFmt w:val="decimal"/>
      <w:lvlText w:val="%1.%2.%3.%4."/>
      <w:lvlJc w:val="left"/>
      <w:pPr>
        <w:tabs>
          <w:tab w:val="num" w:pos="1050"/>
        </w:tabs>
        <w:ind w:left="1050" w:hanging="720"/>
      </w:pPr>
      <w:rPr>
        <w:rFonts w:cs="Times New Roman" w:hint="default"/>
      </w:rPr>
    </w:lvl>
    <w:lvl w:ilvl="4">
      <w:start w:val="1"/>
      <w:numFmt w:val="decimal"/>
      <w:lvlText w:val="%1.%2.%3.%4.%5."/>
      <w:lvlJc w:val="left"/>
      <w:pPr>
        <w:tabs>
          <w:tab w:val="num" w:pos="1520"/>
        </w:tabs>
        <w:ind w:left="1520" w:hanging="1080"/>
      </w:pPr>
      <w:rPr>
        <w:rFonts w:cs="Times New Roman" w:hint="default"/>
      </w:rPr>
    </w:lvl>
    <w:lvl w:ilvl="5">
      <w:start w:val="1"/>
      <w:numFmt w:val="decimal"/>
      <w:lvlText w:val="%1.%2.%3.%4.%5.%6."/>
      <w:lvlJc w:val="left"/>
      <w:pPr>
        <w:tabs>
          <w:tab w:val="num" w:pos="1630"/>
        </w:tabs>
        <w:ind w:left="1630" w:hanging="1080"/>
      </w:pPr>
      <w:rPr>
        <w:rFonts w:cs="Times New Roman" w:hint="default"/>
      </w:rPr>
    </w:lvl>
    <w:lvl w:ilvl="6">
      <w:start w:val="1"/>
      <w:numFmt w:val="decimal"/>
      <w:lvlText w:val="%1.%2.%3.%4.%5.%6.%7."/>
      <w:lvlJc w:val="left"/>
      <w:pPr>
        <w:tabs>
          <w:tab w:val="num" w:pos="2100"/>
        </w:tabs>
        <w:ind w:left="2100" w:hanging="1440"/>
      </w:pPr>
      <w:rPr>
        <w:rFonts w:cs="Times New Roman" w:hint="default"/>
      </w:rPr>
    </w:lvl>
    <w:lvl w:ilvl="7">
      <w:start w:val="1"/>
      <w:numFmt w:val="decimal"/>
      <w:lvlText w:val="%1.%2.%3.%4.%5.%6.%7.%8."/>
      <w:lvlJc w:val="left"/>
      <w:pPr>
        <w:tabs>
          <w:tab w:val="num" w:pos="2210"/>
        </w:tabs>
        <w:ind w:left="2210" w:hanging="1440"/>
      </w:pPr>
      <w:rPr>
        <w:rFonts w:cs="Times New Roman" w:hint="default"/>
      </w:rPr>
    </w:lvl>
    <w:lvl w:ilvl="8">
      <w:start w:val="1"/>
      <w:numFmt w:val="decimal"/>
      <w:lvlText w:val="%1.%2.%3.%4.%5.%6.%7.%8.%9."/>
      <w:lvlJc w:val="left"/>
      <w:pPr>
        <w:tabs>
          <w:tab w:val="num" w:pos="2680"/>
        </w:tabs>
        <w:ind w:left="2680" w:hanging="1800"/>
      </w:pPr>
      <w:rPr>
        <w:rFonts w:cs="Times New Roman" w:hint="default"/>
      </w:rPr>
    </w:lvl>
  </w:abstractNum>
  <w:abstractNum w:abstractNumId="12">
    <w:nsid w:val="41312BE6"/>
    <w:multiLevelType w:val="hybridMultilevel"/>
    <w:tmpl w:val="A8BCAFA0"/>
    <w:lvl w:ilvl="0" w:tplc="0427000F">
      <w:start w:val="1"/>
      <w:numFmt w:val="decimal"/>
      <w:lvlText w:val="%1."/>
      <w:lvlJc w:val="left"/>
      <w:pPr>
        <w:tabs>
          <w:tab w:val="num" w:pos="720"/>
        </w:tabs>
        <w:ind w:left="72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3">
    <w:nsid w:val="44E701A4"/>
    <w:multiLevelType w:val="multilevel"/>
    <w:tmpl w:val="C70E0C40"/>
    <w:lvl w:ilvl="0">
      <w:start w:val="16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D976604"/>
    <w:multiLevelType w:val="multilevel"/>
    <w:tmpl w:val="055884C2"/>
    <w:lvl w:ilvl="0">
      <w:start w:val="149"/>
      <w:numFmt w:val="decimal"/>
      <w:lvlText w:val="%1."/>
      <w:lvlJc w:val="left"/>
      <w:pPr>
        <w:tabs>
          <w:tab w:val="num" w:pos="600"/>
        </w:tabs>
        <w:ind w:left="600" w:hanging="600"/>
      </w:pPr>
      <w:rPr>
        <w:rFonts w:cs="Times New Roman" w:hint="default"/>
        <w:b w:val="0"/>
        <w:bCs w:val="0"/>
      </w:rPr>
    </w:lvl>
    <w:lvl w:ilvl="1">
      <w:start w:val="1"/>
      <w:numFmt w:val="decimal"/>
      <w:lvlText w:val="%1.%2."/>
      <w:lvlJc w:val="left"/>
      <w:pPr>
        <w:tabs>
          <w:tab w:val="num" w:pos="1150"/>
        </w:tabs>
        <w:ind w:left="1150" w:hanging="600"/>
      </w:pPr>
      <w:rPr>
        <w:rFonts w:cs="Times New Roman" w:hint="default"/>
        <w:b w:val="0"/>
        <w:bCs w:val="0"/>
      </w:rPr>
    </w:lvl>
    <w:lvl w:ilvl="2">
      <w:start w:val="1"/>
      <w:numFmt w:val="decimal"/>
      <w:lvlText w:val="%1.%2.%3."/>
      <w:lvlJc w:val="left"/>
      <w:pPr>
        <w:tabs>
          <w:tab w:val="num" w:pos="1820"/>
        </w:tabs>
        <w:ind w:left="1820" w:hanging="720"/>
      </w:pPr>
      <w:rPr>
        <w:rFonts w:cs="Times New Roman" w:hint="default"/>
        <w:b w:val="0"/>
        <w:bCs w:val="0"/>
      </w:rPr>
    </w:lvl>
    <w:lvl w:ilvl="3">
      <w:start w:val="1"/>
      <w:numFmt w:val="decimal"/>
      <w:lvlText w:val="%1.%2.%3.%4."/>
      <w:lvlJc w:val="left"/>
      <w:pPr>
        <w:tabs>
          <w:tab w:val="num" w:pos="2370"/>
        </w:tabs>
        <w:ind w:left="2370" w:hanging="720"/>
      </w:pPr>
      <w:rPr>
        <w:rFonts w:cs="Times New Roman" w:hint="default"/>
        <w:b w:val="0"/>
        <w:bCs w:val="0"/>
      </w:rPr>
    </w:lvl>
    <w:lvl w:ilvl="4">
      <w:start w:val="1"/>
      <w:numFmt w:val="decimal"/>
      <w:lvlText w:val="%1.%2.%3.%4.%5."/>
      <w:lvlJc w:val="left"/>
      <w:pPr>
        <w:tabs>
          <w:tab w:val="num" w:pos="3280"/>
        </w:tabs>
        <w:ind w:left="3280" w:hanging="1080"/>
      </w:pPr>
      <w:rPr>
        <w:rFonts w:cs="Times New Roman" w:hint="default"/>
        <w:b w:val="0"/>
        <w:bCs w:val="0"/>
      </w:rPr>
    </w:lvl>
    <w:lvl w:ilvl="5">
      <w:start w:val="1"/>
      <w:numFmt w:val="decimal"/>
      <w:lvlText w:val="%1.%2.%3.%4.%5.%6."/>
      <w:lvlJc w:val="left"/>
      <w:pPr>
        <w:tabs>
          <w:tab w:val="num" w:pos="3830"/>
        </w:tabs>
        <w:ind w:left="3830" w:hanging="1080"/>
      </w:pPr>
      <w:rPr>
        <w:rFonts w:cs="Times New Roman" w:hint="default"/>
        <w:b w:val="0"/>
        <w:bCs w:val="0"/>
      </w:rPr>
    </w:lvl>
    <w:lvl w:ilvl="6">
      <w:start w:val="1"/>
      <w:numFmt w:val="decimal"/>
      <w:lvlText w:val="%1.%2.%3.%4.%5.%6.%7."/>
      <w:lvlJc w:val="left"/>
      <w:pPr>
        <w:tabs>
          <w:tab w:val="num" w:pos="4740"/>
        </w:tabs>
        <w:ind w:left="4740" w:hanging="1440"/>
      </w:pPr>
      <w:rPr>
        <w:rFonts w:cs="Times New Roman" w:hint="default"/>
        <w:b w:val="0"/>
        <w:bCs w:val="0"/>
      </w:rPr>
    </w:lvl>
    <w:lvl w:ilvl="7">
      <w:start w:val="1"/>
      <w:numFmt w:val="decimal"/>
      <w:lvlText w:val="%1.%2.%3.%4.%5.%6.%7.%8."/>
      <w:lvlJc w:val="left"/>
      <w:pPr>
        <w:tabs>
          <w:tab w:val="num" w:pos="5290"/>
        </w:tabs>
        <w:ind w:left="5290" w:hanging="1440"/>
      </w:pPr>
      <w:rPr>
        <w:rFonts w:cs="Times New Roman" w:hint="default"/>
        <w:b w:val="0"/>
        <w:bCs w:val="0"/>
      </w:rPr>
    </w:lvl>
    <w:lvl w:ilvl="8">
      <w:start w:val="1"/>
      <w:numFmt w:val="decimal"/>
      <w:lvlText w:val="%1.%2.%3.%4.%5.%6.%7.%8.%9."/>
      <w:lvlJc w:val="left"/>
      <w:pPr>
        <w:tabs>
          <w:tab w:val="num" w:pos="6200"/>
        </w:tabs>
        <w:ind w:left="6200" w:hanging="1800"/>
      </w:pPr>
      <w:rPr>
        <w:rFonts w:cs="Times New Roman" w:hint="default"/>
        <w:b w:val="0"/>
        <w:bCs w:val="0"/>
      </w:rPr>
    </w:lvl>
  </w:abstractNum>
  <w:abstractNum w:abstractNumId="15">
    <w:nsid w:val="4F414753"/>
    <w:multiLevelType w:val="multilevel"/>
    <w:tmpl w:val="841452B6"/>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6">
    <w:nsid w:val="50D255A9"/>
    <w:multiLevelType w:val="multilevel"/>
    <w:tmpl w:val="C70E0C40"/>
    <w:lvl w:ilvl="0">
      <w:start w:val="198"/>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51DB7CFD"/>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8">
    <w:nsid w:val="51F610C7"/>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54493ECC"/>
    <w:multiLevelType w:val="multilevel"/>
    <w:tmpl w:val="C70E0C40"/>
    <w:lvl w:ilvl="0">
      <w:start w:val="23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545764D7"/>
    <w:multiLevelType w:val="multilevel"/>
    <w:tmpl w:val="C70E0C40"/>
    <w:lvl w:ilvl="0">
      <w:start w:val="15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4DC426E"/>
    <w:multiLevelType w:val="multilevel"/>
    <w:tmpl w:val="2C7E48A0"/>
    <w:styleLink w:val="Stiliukas"/>
    <w:lvl w:ilvl="0">
      <w:start w:val="1"/>
      <w:numFmt w:val="decimal"/>
      <w:lvlText w:val="%1."/>
      <w:lvlJc w:val="left"/>
      <w:pPr>
        <w:ind w:left="2505" w:hanging="1065"/>
      </w:pPr>
      <w:rPr>
        <w:rFonts w:cs="Times New Roman" w:hint="default"/>
      </w:rPr>
    </w:lvl>
    <w:lvl w:ilvl="1">
      <w:start w:val="1"/>
      <w:numFmt w:val="decimal"/>
      <w:lvlText w:val="%2.1."/>
      <w:lvlJc w:val="left"/>
      <w:pPr>
        <w:ind w:left="2520" w:hanging="360"/>
      </w:pPr>
      <w:rPr>
        <w:rFonts w:cs="Times New Roman" w:hint="default"/>
      </w:rPr>
    </w:lvl>
    <w:lvl w:ilvl="2">
      <w:start w:val="1"/>
      <w:numFmt w:val="none"/>
      <w:lvlText w:val="1.1.1."/>
      <w:lvlJc w:val="right"/>
      <w:pPr>
        <w:ind w:left="3240" w:hanging="18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680" w:hanging="360"/>
      </w:pPr>
      <w:rPr>
        <w:rFonts w:cs="Times New Roman" w:hint="default"/>
      </w:rPr>
    </w:lvl>
    <w:lvl w:ilvl="5">
      <w:start w:val="1"/>
      <w:numFmt w:val="lowerRoman"/>
      <w:lvlText w:val="%6."/>
      <w:lvlJc w:val="right"/>
      <w:pPr>
        <w:ind w:left="5400" w:hanging="180"/>
      </w:pPr>
      <w:rPr>
        <w:rFonts w:cs="Times New Roman" w:hint="default"/>
      </w:rPr>
    </w:lvl>
    <w:lvl w:ilvl="6">
      <w:start w:val="1"/>
      <w:numFmt w:val="decimal"/>
      <w:lvlText w:val="%7."/>
      <w:lvlJc w:val="left"/>
      <w:pPr>
        <w:ind w:left="6120" w:hanging="360"/>
      </w:pPr>
      <w:rPr>
        <w:rFonts w:cs="Times New Roman" w:hint="default"/>
      </w:rPr>
    </w:lvl>
    <w:lvl w:ilvl="7">
      <w:start w:val="1"/>
      <w:numFmt w:val="lowerLetter"/>
      <w:lvlText w:val="%8."/>
      <w:lvlJc w:val="left"/>
      <w:pPr>
        <w:ind w:left="6840" w:hanging="360"/>
      </w:pPr>
      <w:rPr>
        <w:rFonts w:cs="Times New Roman" w:hint="default"/>
      </w:rPr>
    </w:lvl>
    <w:lvl w:ilvl="8">
      <w:start w:val="1"/>
      <w:numFmt w:val="lowerRoman"/>
      <w:lvlText w:val="%9."/>
      <w:lvlJc w:val="right"/>
      <w:pPr>
        <w:ind w:left="7560" w:hanging="180"/>
      </w:pPr>
      <w:rPr>
        <w:rFonts w:cs="Times New Roman" w:hint="default"/>
      </w:rPr>
    </w:lvl>
  </w:abstractNum>
  <w:abstractNum w:abstractNumId="22">
    <w:nsid w:val="5AB80CF4"/>
    <w:multiLevelType w:val="multilevel"/>
    <w:tmpl w:val="C70E0C40"/>
    <w:lvl w:ilvl="0">
      <w:start w:val="252"/>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5F1E5AD1"/>
    <w:multiLevelType w:val="multilevel"/>
    <w:tmpl w:val="144AC1AA"/>
    <w:styleLink w:val="Styli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nsid w:val="60055CD3"/>
    <w:multiLevelType w:val="hybridMultilevel"/>
    <w:tmpl w:val="528672C8"/>
    <w:lvl w:ilvl="0" w:tplc="4D563932">
      <w:start w:val="134"/>
      <w:numFmt w:val="decimal"/>
      <w:lvlText w:val="%1."/>
      <w:lvlJc w:val="left"/>
      <w:pPr>
        <w:tabs>
          <w:tab w:val="num" w:pos="470"/>
        </w:tabs>
        <w:ind w:left="470" w:hanging="360"/>
      </w:pPr>
      <w:rPr>
        <w:rFonts w:cs="Times New Roman" w:hint="default"/>
        <w:b w:val="0"/>
        <w:bCs w:val="0"/>
      </w:rPr>
    </w:lvl>
    <w:lvl w:ilvl="1" w:tplc="BEEE5CF4">
      <w:start w:val="1"/>
      <w:numFmt w:val="lowerLetter"/>
      <w:lvlText w:val="%2."/>
      <w:lvlJc w:val="left"/>
      <w:pPr>
        <w:tabs>
          <w:tab w:val="num" w:pos="1440"/>
        </w:tabs>
        <w:ind w:left="1440" w:hanging="360"/>
      </w:pPr>
      <w:rPr>
        <w:rFonts w:cs="Times New Roman"/>
        <w:b w:val="0"/>
        <w:bCs w:val="0"/>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5">
    <w:nsid w:val="65006E9B"/>
    <w:multiLevelType w:val="multilevel"/>
    <w:tmpl w:val="C70E0C40"/>
    <w:lvl w:ilvl="0">
      <w:start w:val="21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65C32D58"/>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7">
    <w:nsid w:val="6ED40AF1"/>
    <w:multiLevelType w:val="hybridMultilevel"/>
    <w:tmpl w:val="C35AD460"/>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8">
    <w:nsid w:val="7D3A5C7B"/>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7E832F03"/>
    <w:multiLevelType w:val="multilevel"/>
    <w:tmpl w:val="C70E0C40"/>
    <w:lvl w:ilvl="0">
      <w:start w:val="226"/>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7F011ABD"/>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6"/>
  </w:num>
  <w:num w:numId="2">
    <w:abstractNumId w:val="21"/>
  </w:num>
  <w:num w:numId="3">
    <w:abstractNumId w:val="23"/>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0"/>
  </w:num>
  <w:num w:numId="7">
    <w:abstractNumId w:val="5"/>
  </w:num>
  <w:num w:numId="8">
    <w:abstractNumId w:val="24"/>
  </w:num>
  <w:num w:numId="9">
    <w:abstractNumId w:val="14"/>
  </w:num>
  <w:num w:numId="10">
    <w:abstractNumId w:val="9"/>
  </w:num>
  <w:num w:numId="11">
    <w:abstractNumId w:val="20"/>
  </w:num>
  <w:num w:numId="12">
    <w:abstractNumId w:val="11"/>
  </w:num>
  <w:num w:numId="13">
    <w:abstractNumId w:val="13"/>
  </w:num>
  <w:num w:numId="14">
    <w:abstractNumId w:val="4"/>
  </w:num>
  <w:num w:numId="15">
    <w:abstractNumId w:val="16"/>
  </w:num>
  <w:num w:numId="16">
    <w:abstractNumId w:val="7"/>
  </w:num>
  <w:num w:numId="17">
    <w:abstractNumId w:val="25"/>
  </w:num>
  <w:num w:numId="18">
    <w:abstractNumId w:val="29"/>
  </w:num>
  <w:num w:numId="19">
    <w:abstractNumId w:val="19"/>
  </w:num>
  <w:num w:numId="20">
    <w:abstractNumId w:val="22"/>
  </w:num>
  <w:num w:numId="21">
    <w:abstractNumId w:val="2"/>
  </w:num>
  <w:num w:numId="22">
    <w:abstractNumId w:val="0"/>
  </w:num>
  <w:num w:numId="23">
    <w:abstractNumId w:val="18"/>
  </w:num>
  <w:num w:numId="24">
    <w:abstractNumId w:val="17"/>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7"/>
  </w:num>
  <w:num w:numId="28">
    <w:abstractNumId w:val="30"/>
  </w:num>
  <w:num w:numId="29">
    <w:abstractNumId w:val="26"/>
  </w:num>
  <w:num w:numId="30">
    <w:abstractNumId w:val="1"/>
  </w:num>
  <w:num w:numId="31">
    <w:abstractNumId w:val="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6875"/>
    <w:rsid w:val="000159DB"/>
    <w:rsid w:val="00023C3A"/>
    <w:rsid w:val="00031286"/>
    <w:rsid w:val="0003139E"/>
    <w:rsid w:val="00037D6E"/>
    <w:rsid w:val="00043311"/>
    <w:rsid w:val="000471FC"/>
    <w:rsid w:val="00063EB1"/>
    <w:rsid w:val="00072290"/>
    <w:rsid w:val="00081C54"/>
    <w:rsid w:val="0008464B"/>
    <w:rsid w:val="00091B04"/>
    <w:rsid w:val="00094F9B"/>
    <w:rsid w:val="00096712"/>
    <w:rsid w:val="000A4299"/>
    <w:rsid w:val="000D4A08"/>
    <w:rsid w:val="000E09BE"/>
    <w:rsid w:val="000E2D9D"/>
    <w:rsid w:val="000F0ABC"/>
    <w:rsid w:val="000F3FBA"/>
    <w:rsid w:val="0010292D"/>
    <w:rsid w:val="00112BCB"/>
    <w:rsid w:val="00112FF9"/>
    <w:rsid w:val="001132B8"/>
    <w:rsid w:val="00115561"/>
    <w:rsid w:val="00124FBB"/>
    <w:rsid w:val="00137423"/>
    <w:rsid w:val="00150E9A"/>
    <w:rsid w:val="00160AC8"/>
    <w:rsid w:val="001616E3"/>
    <w:rsid w:val="00163627"/>
    <w:rsid w:val="0018082D"/>
    <w:rsid w:val="001811CC"/>
    <w:rsid w:val="00181924"/>
    <w:rsid w:val="00182134"/>
    <w:rsid w:val="001843E5"/>
    <w:rsid w:val="00186DEF"/>
    <w:rsid w:val="00191A64"/>
    <w:rsid w:val="00195484"/>
    <w:rsid w:val="001A68A4"/>
    <w:rsid w:val="001C0618"/>
    <w:rsid w:val="001C5EF0"/>
    <w:rsid w:val="001C65C7"/>
    <w:rsid w:val="001D3D38"/>
    <w:rsid w:val="001D7E58"/>
    <w:rsid w:val="001E0BA4"/>
    <w:rsid w:val="001E7CAF"/>
    <w:rsid w:val="001F2444"/>
    <w:rsid w:val="001F5626"/>
    <w:rsid w:val="00203D50"/>
    <w:rsid w:val="0020770C"/>
    <w:rsid w:val="002328EE"/>
    <w:rsid w:val="0023402C"/>
    <w:rsid w:val="002345F2"/>
    <w:rsid w:val="00236602"/>
    <w:rsid w:val="00243E12"/>
    <w:rsid w:val="00246743"/>
    <w:rsid w:val="00265936"/>
    <w:rsid w:val="00286400"/>
    <w:rsid w:val="00293CF0"/>
    <w:rsid w:val="00294F6A"/>
    <w:rsid w:val="002A1BE1"/>
    <w:rsid w:val="002A5169"/>
    <w:rsid w:val="002B4E67"/>
    <w:rsid w:val="002B578E"/>
    <w:rsid w:val="002C2272"/>
    <w:rsid w:val="002D3F0C"/>
    <w:rsid w:val="003041B6"/>
    <w:rsid w:val="0030455B"/>
    <w:rsid w:val="003068BB"/>
    <w:rsid w:val="003169CE"/>
    <w:rsid w:val="00322607"/>
    <w:rsid w:val="00322861"/>
    <w:rsid w:val="0032534F"/>
    <w:rsid w:val="00335FDA"/>
    <w:rsid w:val="003432C2"/>
    <w:rsid w:val="003656FC"/>
    <w:rsid w:val="00393457"/>
    <w:rsid w:val="003B451D"/>
    <w:rsid w:val="003C6875"/>
    <w:rsid w:val="003F67C3"/>
    <w:rsid w:val="00410ADE"/>
    <w:rsid w:val="00416C5A"/>
    <w:rsid w:val="00422668"/>
    <w:rsid w:val="004321D1"/>
    <w:rsid w:val="00433D43"/>
    <w:rsid w:val="0043731C"/>
    <w:rsid w:val="00440F6B"/>
    <w:rsid w:val="00444C3C"/>
    <w:rsid w:val="0046568E"/>
    <w:rsid w:val="00473A1B"/>
    <w:rsid w:val="004826FA"/>
    <w:rsid w:val="004848A3"/>
    <w:rsid w:val="00486B44"/>
    <w:rsid w:val="0049653E"/>
    <w:rsid w:val="00496F07"/>
    <w:rsid w:val="004B47D9"/>
    <w:rsid w:val="004B5C31"/>
    <w:rsid w:val="004B5D94"/>
    <w:rsid w:val="004C0264"/>
    <w:rsid w:val="004C5A6F"/>
    <w:rsid w:val="004D33ED"/>
    <w:rsid w:val="004E2F82"/>
    <w:rsid w:val="004E2F9D"/>
    <w:rsid w:val="004E6FA1"/>
    <w:rsid w:val="004F2C2B"/>
    <w:rsid w:val="0050796C"/>
    <w:rsid w:val="00516F15"/>
    <w:rsid w:val="00522584"/>
    <w:rsid w:val="0055492B"/>
    <w:rsid w:val="0056476F"/>
    <w:rsid w:val="00565006"/>
    <w:rsid w:val="00596D97"/>
    <w:rsid w:val="005A240F"/>
    <w:rsid w:val="005D1307"/>
    <w:rsid w:val="005F2A62"/>
    <w:rsid w:val="005F759B"/>
    <w:rsid w:val="006008E8"/>
    <w:rsid w:val="006079EA"/>
    <w:rsid w:val="00613686"/>
    <w:rsid w:val="00614436"/>
    <w:rsid w:val="00625533"/>
    <w:rsid w:val="00636E8A"/>
    <w:rsid w:val="00636F17"/>
    <w:rsid w:val="00660B7A"/>
    <w:rsid w:val="00671E37"/>
    <w:rsid w:val="00672A47"/>
    <w:rsid w:val="00673107"/>
    <w:rsid w:val="00675C84"/>
    <w:rsid w:val="00677B8F"/>
    <w:rsid w:val="00680265"/>
    <w:rsid w:val="006806C0"/>
    <w:rsid w:val="0069159A"/>
    <w:rsid w:val="006A6A4E"/>
    <w:rsid w:val="006B7C28"/>
    <w:rsid w:val="006C0B65"/>
    <w:rsid w:val="006C2D63"/>
    <w:rsid w:val="006D452D"/>
    <w:rsid w:val="006D5F0A"/>
    <w:rsid w:val="006E72AE"/>
    <w:rsid w:val="006F042A"/>
    <w:rsid w:val="006F2F72"/>
    <w:rsid w:val="006F42A1"/>
    <w:rsid w:val="006F613E"/>
    <w:rsid w:val="0072002D"/>
    <w:rsid w:val="007618AD"/>
    <w:rsid w:val="007719E4"/>
    <w:rsid w:val="00776D25"/>
    <w:rsid w:val="00780193"/>
    <w:rsid w:val="007802B5"/>
    <w:rsid w:val="007817C0"/>
    <w:rsid w:val="00784C0C"/>
    <w:rsid w:val="00791624"/>
    <w:rsid w:val="00797DE2"/>
    <w:rsid w:val="007A240B"/>
    <w:rsid w:val="007B2111"/>
    <w:rsid w:val="007D6BAB"/>
    <w:rsid w:val="007E3E31"/>
    <w:rsid w:val="0080089B"/>
    <w:rsid w:val="0080366F"/>
    <w:rsid w:val="008178B9"/>
    <w:rsid w:val="00833B1B"/>
    <w:rsid w:val="00833DC5"/>
    <w:rsid w:val="00836EA8"/>
    <w:rsid w:val="00837F65"/>
    <w:rsid w:val="00842C67"/>
    <w:rsid w:val="00843876"/>
    <w:rsid w:val="00843B65"/>
    <w:rsid w:val="008469B1"/>
    <w:rsid w:val="00847464"/>
    <w:rsid w:val="008500E6"/>
    <w:rsid w:val="008577E5"/>
    <w:rsid w:val="0086239C"/>
    <w:rsid w:val="008655E7"/>
    <w:rsid w:val="00867361"/>
    <w:rsid w:val="008839FB"/>
    <w:rsid w:val="00885AE1"/>
    <w:rsid w:val="008A3B78"/>
    <w:rsid w:val="008A5F26"/>
    <w:rsid w:val="008B00E1"/>
    <w:rsid w:val="008B01DB"/>
    <w:rsid w:val="008B4D94"/>
    <w:rsid w:val="008B6FBA"/>
    <w:rsid w:val="008C17B6"/>
    <w:rsid w:val="008C32A8"/>
    <w:rsid w:val="008D2656"/>
    <w:rsid w:val="008F4A00"/>
    <w:rsid w:val="008F6A02"/>
    <w:rsid w:val="00900531"/>
    <w:rsid w:val="00902878"/>
    <w:rsid w:val="0090729C"/>
    <w:rsid w:val="00917B96"/>
    <w:rsid w:val="00921A41"/>
    <w:rsid w:val="00922690"/>
    <w:rsid w:val="00931BC6"/>
    <w:rsid w:val="00935DC9"/>
    <w:rsid w:val="00952DD3"/>
    <w:rsid w:val="00954B83"/>
    <w:rsid w:val="009663E5"/>
    <w:rsid w:val="00973710"/>
    <w:rsid w:val="009762A8"/>
    <w:rsid w:val="00980E7A"/>
    <w:rsid w:val="00984668"/>
    <w:rsid w:val="009A64B3"/>
    <w:rsid w:val="009B3AB5"/>
    <w:rsid w:val="009B68A1"/>
    <w:rsid w:val="009B6AA4"/>
    <w:rsid w:val="009C36F2"/>
    <w:rsid w:val="009F675A"/>
    <w:rsid w:val="00A210A3"/>
    <w:rsid w:val="00A261B2"/>
    <w:rsid w:val="00A269EE"/>
    <w:rsid w:val="00A32516"/>
    <w:rsid w:val="00A33F89"/>
    <w:rsid w:val="00A35021"/>
    <w:rsid w:val="00A44997"/>
    <w:rsid w:val="00A47E80"/>
    <w:rsid w:val="00A50E44"/>
    <w:rsid w:val="00A6190B"/>
    <w:rsid w:val="00A667C9"/>
    <w:rsid w:val="00A73FBA"/>
    <w:rsid w:val="00A74E96"/>
    <w:rsid w:val="00A80418"/>
    <w:rsid w:val="00A806FD"/>
    <w:rsid w:val="00A85CD4"/>
    <w:rsid w:val="00A96DEC"/>
    <w:rsid w:val="00AB0C54"/>
    <w:rsid w:val="00AD0999"/>
    <w:rsid w:val="00AF1C3A"/>
    <w:rsid w:val="00AF44CB"/>
    <w:rsid w:val="00AF72D4"/>
    <w:rsid w:val="00B00E21"/>
    <w:rsid w:val="00B2106F"/>
    <w:rsid w:val="00B32FE7"/>
    <w:rsid w:val="00B40AE6"/>
    <w:rsid w:val="00B465A9"/>
    <w:rsid w:val="00B61BA2"/>
    <w:rsid w:val="00B728D3"/>
    <w:rsid w:val="00B92666"/>
    <w:rsid w:val="00BA07DD"/>
    <w:rsid w:val="00BD08B0"/>
    <w:rsid w:val="00BD0C24"/>
    <w:rsid w:val="00BD6A7B"/>
    <w:rsid w:val="00BE4606"/>
    <w:rsid w:val="00BF0B82"/>
    <w:rsid w:val="00C25376"/>
    <w:rsid w:val="00C27C7D"/>
    <w:rsid w:val="00C371AE"/>
    <w:rsid w:val="00C4512D"/>
    <w:rsid w:val="00C66839"/>
    <w:rsid w:val="00C73586"/>
    <w:rsid w:val="00C76A6B"/>
    <w:rsid w:val="00C80706"/>
    <w:rsid w:val="00C84B94"/>
    <w:rsid w:val="00C85757"/>
    <w:rsid w:val="00C92EC1"/>
    <w:rsid w:val="00CB3691"/>
    <w:rsid w:val="00CC22A2"/>
    <w:rsid w:val="00CC436A"/>
    <w:rsid w:val="00CC5389"/>
    <w:rsid w:val="00CF3721"/>
    <w:rsid w:val="00D31C08"/>
    <w:rsid w:val="00D36EE6"/>
    <w:rsid w:val="00D53C34"/>
    <w:rsid w:val="00D548AB"/>
    <w:rsid w:val="00D565C3"/>
    <w:rsid w:val="00D6174C"/>
    <w:rsid w:val="00D61A08"/>
    <w:rsid w:val="00D661CE"/>
    <w:rsid w:val="00D71850"/>
    <w:rsid w:val="00D721F6"/>
    <w:rsid w:val="00D74B81"/>
    <w:rsid w:val="00D91F7F"/>
    <w:rsid w:val="00D928D3"/>
    <w:rsid w:val="00DA0CEB"/>
    <w:rsid w:val="00DB5433"/>
    <w:rsid w:val="00DC55D7"/>
    <w:rsid w:val="00DD1B54"/>
    <w:rsid w:val="00DD3C77"/>
    <w:rsid w:val="00E04281"/>
    <w:rsid w:val="00E241EA"/>
    <w:rsid w:val="00E329D1"/>
    <w:rsid w:val="00E35BB8"/>
    <w:rsid w:val="00E42747"/>
    <w:rsid w:val="00E4316E"/>
    <w:rsid w:val="00E47FB4"/>
    <w:rsid w:val="00E5610F"/>
    <w:rsid w:val="00E73223"/>
    <w:rsid w:val="00E74E5D"/>
    <w:rsid w:val="00E8043A"/>
    <w:rsid w:val="00E80659"/>
    <w:rsid w:val="00E8160E"/>
    <w:rsid w:val="00E95FDC"/>
    <w:rsid w:val="00EB3481"/>
    <w:rsid w:val="00EC1706"/>
    <w:rsid w:val="00ED26AC"/>
    <w:rsid w:val="00ED6C74"/>
    <w:rsid w:val="00ED7D43"/>
    <w:rsid w:val="00EE276D"/>
    <w:rsid w:val="00EE4A08"/>
    <w:rsid w:val="00EF04F1"/>
    <w:rsid w:val="00EF11BB"/>
    <w:rsid w:val="00EF289A"/>
    <w:rsid w:val="00EF65D5"/>
    <w:rsid w:val="00F00032"/>
    <w:rsid w:val="00F03563"/>
    <w:rsid w:val="00F10A54"/>
    <w:rsid w:val="00F1347E"/>
    <w:rsid w:val="00F24C00"/>
    <w:rsid w:val="00F41DFC"/>
    <w:rsid w:val="00F43D07"/>
    <w:rsid w:val="00F50ED4"/>
    <w:rsid w:val="00F530AB"/>
    <w:rsid w:val="00F54346"/>
    <w:rsid w:val="00F57C3E"/>
    <w:rsid w:val="00F6395C"/>
    <w:rsid w:val="00F751C5"/>
    <w:rsid w:val="00F817B7"/>
    <w:rsid w:val="00F83834"/>
    <w:rsid w:val="00F85223"/>
    <w:rsid w:val="00F94C1F"/>
    <w:rsid w:val="00F964E9"/>
    <w:rsid w:val="00FA055E"/>
    <w:rsid w:val="00FA07E4"/>
    <w:rsid w:val="00FB278C"/>
    <w:rsid w:val="00FB32AA"/>
    <w:rsid w:val="00FB5CFA"/>
    <w:rsid w:val="00FC4284"/>
    <w:rsid w:val="00FD314F"/>
    <w:rsid w:val="00FD616C"/>
    <w:rsid w:val="00FF592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875"/>
    <w:rPr>
      <w:rFonts w:ascii="Times New Roman" w:eastAsia="SimSun" w:hAnsi="Times New Roman"/>
      <w:sz w:val="24"/>
      <w:szCs w:val="24"/>
      <w:lang w:val="en-US" w:eastAsia="zh-CN"/>
    </w:rPr>
  </w:style>
  <w:style w:type="paragraph" w:styleId="Heading1">
    <w:name w:val="heading 1"/>
    <w:basedOn w:val="Normal"/>
    <w:next w:val="Normal"/>
    <w:link w:val="Heading1Char"/>
    <w:uiPriority w:val="99"/>
    <w:qFormat/>
    <w:rsid w:val="00A74E96"/>
    <w:pPr>
      <w:keepNext/>
      <w:suppressAutoHyphens/>
      <w:spacing w:before="240" w:after="60"/>
      <w:outlineLvl w:val="0"/>
    </w:pPr>
    <w:rPr>
      <w:rFonts w:ascii="Arial" w:eastAsia="Calibri" w:hAnsi="Arial" w:cs="Arial"/>
      <w:b/>
      <w:bCs/>
      <w:kern w:val="32"/>
      <w:sz w:val="32"/>
      <w:szCs w:val="32"/>
      <w:lang w:val="en-GB" w:eastAsia="ar-SA"/>
    </w:rPr>
  </w:style>
  <w:style w:type="paragraph" w:styleId="Heading2">
    <w:name w:val="heading 2"/>
    <w:basedOn w:val="Normal"/>
    <w:next w:val="Normal"/>
    <w:link w:val="Heading2Char"/>
    <w:uiPriority w:val="99"/>
    <w:qFormat/>
    <w:rsid w:val="003C6875"/>
    <w:pPr>
      <w:keepNext/>
      <w:overflowPunct w:val="0"/>
      <w:autoSpaceDE w:val="0"/>
      <w:autoSpaceDN w:val="0"/>
      <w:adjustRightInd w:val="0"/>
      <w:spacing w:before="120"/>
      <w:jc w:val="center"/>
      <w:textAlignment w:val="baseline"/>
      <w:outlineLvl w:val="1"/>
    </w:pPr>
    <w:rPr>
      <w:rFonts w:eastAsia="Calibri"/>
      <w:b/>
      <w:bCs/>
      <w:caps/>
      <w:color w:val="000000"/>
      <w:lang w:val="lt-LT" w:eastAsia="lt-LT"/>
    </w:rPr>
  </w:style>
  <w:style w:type="paragraph" w:styleId="Heading3">
    <w:name w:val="heading 3"/>
    <w:basedOn w:val="Normal"/>
    <w:next w:val="Normal"/>
    <w:link w:val="Heading3Char"/>
    <w:uiPriority w:val="99"/>
    <w:qFormat/>
    <w:rsid w:val="00A74E96"/>
    <w:pPr>
      <w:keepNext/>
      <w:spacing w:before="240" w:after="60"/>
      <w:outlineLvl w:val="2"/>
    </w:pPr>
    <w:rPr>
      <w:rFonts w:ascii="Cambria" w:eastAsia="Calibri" w:hAnsi="Cambria"/>
      <w:b/>
      <w:bCs/>
      <w:sz w:val="26"/>
      <w:szCs w:val="26"/>
    </w:rPr>
  </w:style>
  <w:style w:type="paragraph" w:styleId="Heading4">
    <w:name w:val="heading 4"/>
    <w:basedOn w:val="Normal"/>
    <w:next w:val="Normal"/>
    <w:link w:val="Heading4Char"/>
    <w:uiPriority w:val="99"/>
    <w:qFormat/>
    <w:rsid w:val="00A74E96"/>
    <w:pPr>
      <w:keepNext/>
      <w:spacing w:before="240" w:after="60"/>
      <w:outlineLvl w:val="3"/>
    </w:pPr>
    <w:rPr>
      <w:rFonts w:ascii="Calibri" w:eastAsia="Calibri" w:hAnsi="Calibri"/>
      <w:b/>
      <w:bCs/>
      <w:sz w:val="28"/>
      <w:szCs w:val="28"/>
    </w:rPr>
  </w:style>
  <w:style w:type="paragraph" w:styleId="Heading5">
    <w:name w:val="heading 5"/>
    <w:basedOn w:val="Normal"/>
    <w:next w:val="Normal"/>
    <w:link w:val="Heading5Char"/>
    <w:uiPriority w:val="99"/>
    <w:qFormat/>
    <w:rsid w:val="00A74E96"/>
    <w:pPr>
      <w:suppressAutoHyphens/>
      <w:spacing w:before="240" w:after="60"/>
      <w:outlineLvl w:val="4"/>
    </w:pPr>
    <w:rPr>
      <w:rFonts w:eastAsia="Calibri"/>
      <w:b/>
      <w:bCs/>
      <w:i/>
      <w:iCs/>
      <w:sz w:val="26"/>
      <w:szCs w:val="26"/>
      <w:lang w:val="en-GB" w:eastAsia="ar-SA"/>
    </w:rPr>
  </w:style>
  <w:style w:type="paragraph" w:styleId="Heading7">
    <w:name w:val="heading 7"/>
    <w:basedOn w:val="Normal"/>
    <w:next w:val="Normal"/>
    <w:link w:val="Heading7Char"/>
    <w:uiPriority w:val="99"/>
    <w:qFormat/>
    <w:rsid w:val="00A74E96"/>
    <w:pPr>
      <w:spacing w:before="240" w:after="60"/>
      <w:outlineLvl w:val="6"/>
    </w:pPr>
    <w:rPr>
      <w:rFonts w:ascii="Calibri" w:eastAsia="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74E96"/>
    <w:rPr>
      <w:rFonts w:ascii="Arial" w:hAnsi="Arial" w:cs="Times New Roman"/>
      <w:b/>
      <w:kern w:val="32"/>
      <w:sz w:val="32"/>
      <w:lang w:val="en-GB" w:eastAsia="ar-SA" w:bidi="ar-SA"/>
    </w:rPr>
  </w:style>
  <w:style w:type="character" w:customStyle="1" w:styleId="Heading2Char">
    <w:name w:val="Heading 2 Char"/>
    <w:link w:val="Heading2"/>
    <w:uiPriority w:val="99"/>
    <w:locked/>
    <w:rsid w:val="003C6875"/>
    <w:rPr>
      <w:rFonts w:ascii="Times New Roman" w:hAnsi="Times New Roman" w:cs="Times New Roman"/>
      <w:b/>
      <w:caps/>
      <w:color w:val="000000"/>
      <w:sz w:val="24"/>
      <w:lang w:eastAsia="lt-LT"/>
    </w:rPr>
  </w:style>
  <w:style w:type="character" w:customStyle="1" w:styleId="Heading3Char">
    <w:name w:val="Heading 3 Char"/>
    <w:link w:val="Heading3"/>
    <w:uiPriority w:val="99"/>
    <w:locked/>
    <w:rsid w:val="00A74E96"/>
    <w:rPr>
      <w:rFonts w:ascii="Cambria" w:hAnsi="Cambria" w:cs="Times New Roman"/>
      <w:b/>
      <w:sz w:val="26"/>
      <w:lang w:val="en-US" w:eastAsia="zh-CN"/>
    </w:rPr>
  </w:style>
  <w:style w:type="character" w:customStyle="1" w:styleId="Heading4Char">
    <w:name w:val="Heading 4 Char"/>
    <w:link w:val="Heading4"/>
    <w:uiPriority w:val="99"/>
    <w:locked/>
    <w:rsid w:val="00A74E96"/>
    <w:rPr>
      <w:rFonts w:ascii="Calibri" w:hAnsi="Calibri" w:cs="Times New Roman"/>
      <w:b/>
      <w:sz w:val="28"/>
      <w:lang w:val="en-US" w:eastAsia="zh-CN"/>
    </w:rPr>
  </w:style>
  <w:style w:type="character" w:customStyle="1" w:styleId="Heading5Char">
    <w:name w:val="Heading 5 Char"/>
    <w:link w:val="Heading5"/>
    <w:uiPriority w:val="99"/>
    <w:locked/>
    <w:rsid w:val="00A74E96"/>
    <w:rPr>
      <w:rFonts w:ascii="Times New Roman" w:hAnsi="Times New Roman" w:cs="Times New Roman"/>
      <w:b/>
      <w:i/>
      <w:sz w:val="26"/>
      <w:lang w:val="en-GB" w:eastAsia="ar-SA" w:bidi="ar-SA"/>
    </w:rPr>
  </w:style>
  <w:style w:type="character" w:customStyle="1" w:styleId="Heading7Char">
    <w:name w:val="Heading 7 Char"/>
    <w:link w:val="Heading7"/>
    <w:uiPriority w:val="99"/>
    <w:locked/>
    <w:rsid w:val="00A74E96"/>
    <w:rPr>
      <w:rFonts w:ascii="Calibri" w:hAnsi="Calibri" w:cs="Times New Roman"/>
      <w:sz w:val="24"/>
      <w:lang w:val="en-US" w:eastAsia="zh-CN"/>
    </w:rPr>
  </w:style>
  <w:style w:type="paragraph" w:styleId="HTMLPreformatted">
    <w:name w:val="HTML Preformatted"/>
    <w:basedOn w:val="Normal"/>
    <w:link w:val="HTMLPreformattedChar"/>
    <w:uiPriority w:val="99"/>
    <w:rsid w:val="003C6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Times New Roman" w:hAnsi="Calibri"/>
      <w:sz w:val="20"/>
      <w:szCs w:val="20"/>
      <w:lang w:eastAsia="lt-LT"/>
    </w:rPr>
  </w:style>
  <w:style w:type="character" w:customStyle="1" w:styleId="HTMLPreformattedChar">
    <w:name w:val="HTML Preformatted Char"/>
    <w:link w:val="HTMLPreformatted"/>
    <w:uiPriority w:val="99"/>
    <w:locked/>
    <w:rsid w:val="003C6875"/>
    <w:rPr>
      <w:rFonts w:ascii="Arial Unicode MS" w:eastAsia="Times New Roman" w:cs="Times New Roman"/>
      <w:sz w:val="20"/>
      <w:lang w:val="en-US"/>
    </w:rPr>
  </w:style>
  <w:style w:type="paragraph" w:styleId="BodyTextIndent">
    <w:name w:val="Body Text Indent"/>
    <w:basedOn w:val="Normal"/>
    <w:link w:val="BodyTextIndentChar"/>
    <w:uiPriority w:val="99"/>
    <w:rsid w:val="003C6875"/>
    <w:pPr>
      <w:spacing w:after="120"/>
      <w:ind w:left="283"/>
    </w:pPr>
  </w:style>
  <w:style w:type="character" w:customStyle="1" w:styleId="BodyTextIndentChar">
    <w:name w:val="Body Text Indent Char"/>
    <w:link w:val="BodyTextIndent"/>
    <w:uiPriority w:val="99"/>
    <w:locked/>
    <w:rsid w:val="003C6875"/>
    <w:rPr>
      <w:rFonts w:ascii="Times New Roman" w:eastAsia="SimSun" w:hAnsi="Times New Roman" w:cs="Times New Roman"/>
      <w:sz w:val="24"/>
      <w:lang w:val="en-US" w:eastAsia="zh-CN"/>
    </w:rPr>
  </w:style>
  <w:style w:type="paragraph" w:styleId="BalloonText">
    <w:name w:val="Balloon Text"/>
    <w:basedOn w:val="Normal"/>
    <w:link w:val="BalloonTextChar"/>
    <w:uiPriority w:val="99"/>
    <w:rsid w:val="003C6875"/>
    <w:rPr>
      <w:rFonts w:ascii="Tahoma" w:hAnsi="Tahoma"/>
      <w:sz w:val="16"/>
      <w:szCs w:val="16"/>
    </w:rPr>
  </w:style>
  <w:style w:type="character" w:customStyle="1" w:styleId="BalloonTextChar">
    <w:name w:val="Balloon Text Char"/>
    <w:link w:val="BalloonText"/>
    <w:uiPriority w:val="99"/>
    <w:locked/>
    <w:rsid w:val="003C6875"/>
    <w:rPr>
      <w:rFonts w:ascii="Tahoma" w:eastAsia="SimSun" w:hAnsi="Tahoma" w:cs="Times New Roman"/>
      <w:sz w:val="16"/>
      <w:lang w:val="en-US" w:eastAsia="zh-CN"/>
    </w:rPr>
  </w:style>
  <w:style w:type="character" w:styleId="Hyperlink">
    <w:name w:val="Hyperlink"/>
    <w:uiPriority w:val="99"/>
    <w:rsid w:val="004C5A6F"/>
    <w:rPr>
      <w:rFonts w:cs="Times New Roman"/>
      <w:color w:val="0000FF"/>
      <w:u w:val="single"/>
    </w:rPr>
  </w:style>
  <w:style w:type="paragraph" w:styleId="NormalWeb">
    <w:name w:val="Normal (Web)"/>
    <w:basedOn w:val="Normal"/>
    <w:uiPriority w:val="99"/>
    <w:rsid w:val="00A74E96"/>
    <w:pPr>
      <w:spacing w:before="100" w:beforeAutospacing="1" w:after="100" w:afterAutospacing="1"/>
    </w:pPr>
  </w:style>
  <w:style w:type="character" w:styleId="Strong">
    <w:name w:val="Strong"/>
    <w:uiPriority w:val="99"/>
    <w:qFormat/>
    <w:rsid w:val="00A74E96"/>
    <w:rPr>
      <w:rFonts w:cs="Times New Roman"/>
      <w:b/>
    </w:rPr>
  </w:style>
  <w:style w:type="character" w:customStyle="1" w:styleId="do2j0l">
    <w:name w:val="do2j0l"/>
    <w:uiPriority w:val="99"/>
    <w:rsid w:val="00A74E96"/>
  </w:style>
  <w:style w:type="paragraph" w:customStyle="1" w:styleId="Char1CharChar">
    <w:name w:val="Char1 Char Char"/>
    <w:basedOn w:val="Normal"/>
    <w:uiPriority w:val="99"/>
    <w:rsid w:val="00A74E96"/>
    <w:pPr>
      <w:spacing w:after="160" w:line="240" w:lineRule="exact"/>
    </w:pPr>
    <w:rPr>
      <w:rFonts w:ascii="Verdana" w:eastAsia="Times New Roman" w:hAnsi="Verdana" w:cs="Verdana"/>
      <w:sz w:val="20"/>
      <w:szCs w:val="20"/>
      <w:lang w:eastAsia="lt-LT"/>
    </w:rPr>
  </w:style>
  <w:style w:type="paragraph" w:styleId="BodyText">
    <w:name w:val="Body Text"/>
    <w:basedOn w:val="Normal"/>
    <w:link w:val="BodyTextChar"/>
    <w:uiPriority w:val="99"/>
    <w:rsid w:val="00A74E96"/>
    <w:pPr>
      <w:jc w:val="both"/>
    </w:pPr>
    <w:rPr>
      <w:rFonts w:eastAsia="Calibri"/>
      <w:lang w:val="lt-LT" w:eastAsia="lt-LT"/>
    </w:rPr>
  </w:style>
  <w:style w:type="character" w:customStyle="1" w:styleId="BodyTextChar">
    <w:name w:val="Body Text Char"/>
    <w:link w:val="BodyText"/>
    <w:uiPriority w:val="99"/>
    <w:locked/>
    <w:rsid w:val="00A74E96"/>
    <w:rPr>
      <w:rFonts w:ascii="Times New Roman" w:hAnsi="Times New Roman" w:cs="Times New Roman"/>
      <w:sz w:val="24"/>
    </w:rPr>
  </w:style>
  <w:style w:type="paragraph" w:styleId="ListParagraph">
    <w:name w:val="List Paragraph"/>
    <w:basedOn w:val="Normal"/>
    <w:uiPriority w:val="99"/>
    <w:qFormat/>
    <w:rsid w:val="00A74E96"/>
    <w:pPr>
      <w:ind w:left="1296"/>
    </w:pPr>
  </w:style>
  <w:style w:type="paragraph" w:styleId="BodyTextIndent2">
    <w:name w:val="Body Text Indent 2"/>
    <w:basedOn w:val="Normal"/>
    <w:link w:val="BodyTextIndent2Char"/>
    <w:uiPriority w:val="99"/>
    <w:rsid w:val="00A74E96"/>
    <w:pPr>
      <w:spacing w:after="120" w:line="480" w:lineRule="auto"/>
      <w:ind w:left="283"/>
    </w:pPr>
  </w:style>
  <w:style w:type="character" w:customStyle="1" w:styleId="BodyTextIndent2Char">
    <w:name w:val="Body Text Indent 2 Char"/>
    <w:link w:val="BodyTextIndent2"/>
    <w:uiPriority w:val="99"/>
    <w:locked/>
    <w:rsid w:val="00A74E96"/>
    <w:rPr>
      <w:rFonts w:ascii="Times New Roman" w:eastAsia="SimSun" w:hAnsi="Times New Roman" w:cs="Times New Roman"/>
      <w:sz w:val="24"/>
      <w:lang w:val="en-US" w:eastAsia="zh-CN"/>
    </w:rPr>
  </w:style>
  <w:style w:type="paragraph" w:styleId="Header">
    <w:name w:val="header"/>
    <w:basedOn w:val="Normal"/>
    <w:link w:val="HeaderChar"/>
    <w:uiPriority w:val="99"/>
    <w:rsid w:val="00A74E96"/>
    <w:pPr>
      <w:widowControl w:val="0"/>
      <w:tabs>
        <w:tab w:val="center" w:pos="4819"/>
        <w:tab w:val="right" w:pos="9638"/>
      </w:tabs>
      <w:autoSpaceDE w:val="0"/>
      <w:autoSpaceDN w:val="0"/>
      <w:adjustRightInd w:val="0"/>
    </w:pPr>
    <w:rPr>
      <w:rFonts w:eastAsia="Calibri"/>
      <w:sz w:val="20"/>
      <w:szCs w:val="20"/>
      <w:lang w:val="lt-LT" w:eastAsia="lt-LT"/>
    </w:rPr>
  </w:style>
  <w:style w:type="character" w:customStyle="1" w:styleId="HeaderChar">
    <w:name w:val="Header Char"/>
    <w:link w:val="Header"/>
    <w:uiPriority w:val="99"/>
    <w:locked/>
    <w:rsid w:val="00A74E96"/>
    <w:rPr>
      <w:rFonts w:ascii="Times New Roman" w:hAnsi="Times New Roman" w:cs="Times New Roman"/>
      <w:sz w:val="20"/>
      <w:lang w:eastAsia="lt-LT"/>
    </w:rPr>
  </w:style>
  <w:style w:type="character" w:styleId="PageNumber">
    <w:name w:val="page number"/>
    <w:uiPriority w:val="99"/>
    <w:rsid w:val="00A74E96"/>
    <w:rPr>
      <w:rFonts w:cs="Times New Roman"/>
    </w:rPr>
  </w:style>
  <w:style w:type="paragraph" w:customStyle="1" w:styleId="tajtip">
    <w:name w:val="tajtip"/>
    <w:basedOn w:val="Normal"/>
    <w:uiPriority w:val="99"/>
    <w:rsid w:val="00A74E96"/>
    <w:pPr>
      <w:ind w:firstLine="720"/>
      <w:jc w:val="both"/>
    </w:pPr>
    <w:rPr>
      <w:rFonts w:eastAsia="Times New Roman"/>
      <w:lang w:val="lt-LT" w:eastAsia="lt-LT"/>
    </w:rPr>
  </w:style>
  <w:style w:type="paragraph" w:styleId="BodyText3">
    <w:name w:val="Body Text 3"/>
    <w:basedOn w:val="Normal"/>
    <w:link w:val="BodyText3Char"/>
    <w:uiPriority w:val="99"/>
    <w:rsid w:val="00A74E96"/>
    <w:pPr>
      <w:widowControl w:val="0"/>
      <w:autoSpaceDE w:val="0"/>
      <w:autoSpaceDN w:val="0"/>
      <w:adjustRightInd w:val="0"/>
      <w:spacing w:after="120"/>
    </w:pPr>
    <w:rPr>
      <w:rFonts w:eastAsia="Calibri"/>
      <w:sz w:val="16"/>
      <w:szCs w:val="16"/>
      <w:lang w:val="lt-LT" w:eastAsia="lt-LT"/>
    </w:rPr>
  </w:style>
  <w:style w:type="character" w:customStyle="1" w:styleId="BodyText3Char">
    <w:name w:val="Body Text 3 Char"/>
    <w:link w:val="BodyText3"/>
    <w:uiPriority w:val="99"/>
    <w:locked/>
    <w:rsid w:val="00A74E96"/>
    <w:rPr>
      <w:rFonts w:ascii="Times New Roman" w:hAnsi="Times New Roman" w:cs="Times New Roman"/>
      <w:sz w:val="16"/>
      <w:lang w:eastAsia="lt-LT"/>
    </w:rPr>
  </w:style>
  <w:style w:type="paragraph" w:styleId="BodyText2">
    <w:name w:val="Body Text 2"/>
    <w:basedOn w:val="Normal"/>
    <w:link w:val="BodyText2Char"/>
    <w:uiPriority w:val="99"/>
    <w:rsid w:val="00A74E96"/>
    <w:pPr>
      <w:suppressAutoHyphens/>
      <w:jc w:val="both"/>
    </w:pPr>
    <w:rPr>
      <w:rFonts w:eastAsia="Calibri"/>
      <w:i/>
      <w:iCs/>
      <w:lang w:val="en-GB" w:eastAsia="ar-SA"/>
    </w:rPr>
  </w:style>
  <w:style w:type="character" w:customStyle="1" w:styleId="BodyText2Char">
    <w:name w:val="Body Text 2 Char"/>
    <w:link w:val="BodyText2"/>
    <w:uiPriority w:val="99"/>
    <w:locked/>
    <w:rsid w:val="00A74E96"/>
    <w:rPr>
      <w:rFonts w:ascii="Times New Roman" w:hAnsi="Times New Roman" w:cs="Times New Roman"/>
      <w:i/>
      <w:sz w:val="24"/>
      <w:lang w:val="en-GB" w:eastAsia="ar-SA" w:bidi="ar-SA"/>
    </w:rPr>
  </w:style>
  <w:style w:type="paragraph" w:customStyle="1" w:styleId="CharChar1">
    <w:name w:val="Char Char1"/>
    <w:basedOn w:val="Normal"/>
    <w:uiPriority w:val="99"/>
    <w:rsid w:val="00A74E96"/>
    <w:pPr>
      <w:spacing w:after="160" w:line="240" w:lineRule="exact"/>
    </w:pPr>
    <w:rPr>
      <w:rFonts w:ascii="Verdana" w:eastAsia="Times New Roman" w:hAnsi="Verdana" w:cs="Verdana"/>
      <w:sz w:val="20"/>
      <w:szCs w:val="20"/>
      <w:lang w:eastAsia="lt-LT"/>
    </w:rPr>
  </w:style>
  <w:style w:type="character" w:customStyle="1" w:styleId="DiagramaDiagrama2">
    <w:name w:val="Diagrama Diagrama2"/>
    <w:uiPriority w:val="99"/>
    <w:rsid w:val="00A74E96"/>
    <w:rPr>
      <w:sz w:val="24"/>
      <w:lang w:val="lt-LT" w:eastAsia="en-US"/>
    </w:rPr>
  </w:style>
  <w:style w:type="character" w:customStyle="1" w:styleId="DiagramaDiagrama">
    <w:name w:val="Diagrama Diagrama"/>
    <w:uiPriority w:val="99"/>
    <w:rsid w:val="00A74E96"/>
    <w:rPr>
      <w:rFonts w:ascii="Courier New" w:hAnsi="Courier New"/>
      <w:lang w:val="lt-LT" w:eastAsia="lt-LT"/>
    </w:rPr>
  </w:style>
  <w:style w:type="paragraph" w:styleId="BodyTextIndent3">
    <w:name w:val="Body Text Indent 3"/>
    <w:basedOn w:val="Normal"/>
    <w:link w:val="BodyTextIndent3Char"/>
    <w:uiPriority w:val="99"/>
    <w:rsid w:val="00A74E96"/>
    <w:pPr>
      <w:suppressAutoHyphens/>
      <w:spacing w:after="120"/>
      <w:ind w:left="283"/>
    </w:pPr>
    <w:rPr>
      <w:rFonts w:eastAsia="Calibri"/>
      <w:sz w:val="16"/>
      <w:szCs w:val="16"/>
      <w:lang w:val="en-GB" w:eastAsia="ar-SA"/>
    </w:rPr>
  </w:style>
  <w:style w:type="character" w:customStyle="1" w:styleId="BodyTextIndent3Char">
    <w:name w:val="Body Text Indent 3 Char"/>
    <w:link w:val="BodyTextIndent3"/>
    <w:uiPriority w:val="99"/>
    <w:locked/>
    <w:rsid w:val="00A74E96"/>
    <w:rPr>
      <w:rFonts w:ascii="Times New Roman" w:hAnsi="Times New Roman" w:cs="Times New Roman"/>
      <w:sz w:val="16"/>
      <w:lang w:val="en-GB" w:eastAsia="ar-SA" w:bidi="ar-SA"/>
    </w:rPr>
  </w:style>
  <w:style w:type="paragraph" w:styleId="Footer">
    <w:name w:val="footer"/>
    <w:basedOn w:val="Normal"/>
    <w:link w:val="FooterChar"/>
    <w:uiPriority w:val="99"/>
    <w:rsid w:val="00A74E96"/>
    <w:pPr>
      <w:widowControl w:val="0"/>
      <w:tabs>
        <w:tab w:val="center" w:pos="4819"/>
        <w:tab w:val="right" w:pos="9638"/>
      </w:tabs>
      <w:autoSpaceDE w:val="0"/>
      <w:autoSpaceDN w:val="0"/>
      <w:adjustRightInd w:val="0"/>
    </w:pPr>
    <w:rPr>
      <w:rFonts w:eastAsia="Calibri"/>
      <w:sz w:val="20"/>
      <w:szCs w:val="20"/>
      <w:lang w:val="lt-LT" w:eastAsia="lt-LT"/>
    </w:rPr>
  </w:style>
  <w:style w:type="character" w:customStyle="1" w:styleId="FooterChar">
    <w:name w:val="Footer Char"/>
    <w:link w:val="Footer"/>
    <w:uiPriority w:val="99"/>
    <w:locked/>
    <w:rsid w:val="00A74E96"/>
    <w:rPr>
      <w:rFonts w:ascii="Times New Roman" w:hAnsi="Times New Roman" w:cs="Times New Roman"/>
      <w:sz w:val="20"/>
      <w:lang w:eastAsia="lt-LT"/>
    </w:rPr>
  </w:style>
  <w:style w:type="paragraph" w:styleId="Revision">
    <w:name w:val="Revision"/>
    <w:hidden/>
    <w:uiPriority w:val="99"/>
    <w:semiHidden/>
    <w:rsid w:val="00A74E96"/>
    <w:rPr>
      <w:rFonts w:ascii="Times New Roman" w:eastAsia="SimSun" w:hAnsi="Times New Roman"/>
      <w:sz w:val="24"/>
      <w:szCs w:val="24"/>
      <w:lang w:val="en-US" w:eastAsia="zh-CN"/>
    </w:rPr>
  </w:style>
  <w:style w:type="table" w:styleId="TableGrid">
    <w:name w:val="Table Grid"/>
    <w:basedOn w:val="TableNormal"/>
    <w:uiPriority w:val="99"/>
    <w:rsid w:val="00A74E9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6">
    <w:name w:val="Diagrama Diagrama6"/>
    <w:uiPriority w:val="99"/>
    <w:locked/>
    <w:rsid w:val="00A74E96"/>
    <w:rPr>
      <w:rFonts w:eastAsia="SimSun"/>
      <w:sz w:val="24"/>
      <w:lang w:val="en-US" w:eastAsia="zh-CN"/>
    </w:rPr>
  </w:style>
  <w:style w:type="character" w:customStyle="1" w:styleId="DiagramaDiagrama61">
    <w:name w:val="Diagrama Diagrama61"/>
    <w:uiPriority w:val="99"/>
    <w:locked/>
    <w:rsid w:val="00A74E96"/>
    <w:rPr>
      <w:rFonts w:eastAsia="SimSun"/>
      <w:sz w:val="24"/>
      <w:lang w:val="en-US" w:eastAsia="zh-CN"/>
    </w:rPr>
  </w:style>
  <w:style w:type="character" w:customStyle="1" w:styleId="DiagramaDiagrama15">
    <w:name w:val="Diagrama Diagrama15"/>
    <w:uiPriority w:val="99"/>
    <w:rsid w:val="00A74E96"/>
    <w:rPr>
      <w:rFonts w:ascii="Arial" w:eastAsia="SimSun" w:hAnsi="Arial"/>
      <w:b/>
      <w:kern w:val="32"/>
      <w:sz w:val="32"/>
      <w:lang w:val="en-US" w:eastAsia="zh-CN"/>
    </w:rPr>
  </w:style>
  <w:style w:type="character" w:customStyle="1" w:styleId="DiagramaDiagrama1">
    <w:name w:val="Diagrama Diagrama1"/>
    <w:uiPriority w:val="99"/>
    <w:locked/>
    <w:rsid w:val="00A74E96"/>
    <w:rPr>
      <w:rFonts w:ascii="Courier New" w:hAnsi="Courier New"/>
      <w:lang w:val="lt-LT" w:eastAsia="lt-LT"/>
    </w:rPr>
  </w:style>
  <w:style w:type="character" w:styleId="CommentReference">
    <w:name w:val="annotation reference"/>
    <w:uiPriority w:val="99"/>
    <w:semiHidden/>
    <w:rsid w:val="00A74E96"/>
    <w:rPr>
      <w:rFonts w:cs="Times New Roman"/>
      <w:sz w:val="16"/>
    </w:rPr>
  </w:style>
  <w:style w:type="paragraph" w:styleId="CommentText">
    <w:name w:val="annotation text"/>
    <w:basedOn w:val="Normal"/>
    <w:link w:val="CommentTextChar"/>
    <w:uiPriority w:val="99"/>
    <w:semiHidden/>
    <w:rsid w:val="00A74E96"/>
    <w:rPr>
      <w:sz w:val="20"/>
      <w:szCs w:val="20"/>
    </w:rPr>
  </w:style>
  <w:style w:type="character" w:customStyle="1" w:styleId="CommentTextChar">
    <w:name w:val="Comment Text Char"/>
    <w:link w:val="CommentText"/>
    <w:uiPriority w:val="99"/>
    <w:semiHidden/>
    <w:locked/>
    <w:rsid w:val="00A74E96"/>
    <w:rPr>
      <w:rFonts w:ascii="Times New Roman" w:eastAsia="SimSun" w:hAnsi="Times New Roman" w:cs="Times New Roman"/>
      <w:sz w:val="20"/>
      <w:lang w:val="en-US" w:eastAsia="zh-CN"/>
    </w:rPr>
  </w:style>
  <w:style w:type="paragraph" w:styleId="CommentSubject">
    <w:name w:val="annotation subject"/>
    <w:basedOn w:val="CommentText"/>
    <w:next w:val="CommentText"/>
    <w:link w:val="CommentSubjectChar"/>
    <w:uiPriority w:val="99"/>
    <w:semiHidden/>
    <w:rsid w:val="00A74E96"/>
    <w:rPr>
      <w:b/>
      <w:bCs/>
    </w:rPr>
  </w:style>
  <w:style w:type="character" w:customStyle="1" w:styleId="CommentSubjectChar">
    <w:name w:val="Comment Subject Char"/>
    <w:link w:val="CommentSubject"/>
    <w:uiPriority w:val="99"/>
    <w:semiHidden/>
    <w:locked/>
    <w:rsid w:val="00A74E96"/>
    <w:rPr>
      <w:rFonts w:ascii="Times New Roman" w:eastAsia="SimSun" w:hAnsi="Times New Roman" w:cs="Times New Roman"/>
      <w:b/>
      <w:sz w:val="20"/>
      <w:lang w:val="en-US" w:eastAsia="zh-CN"/>
    </w:rPr>
  </w:style>
  <w:style w:type="character" w:styleId="PlaceholderText">
    <w:name w:val="Placeholder Text"/>
    <w:uiPriority w:val="99"/>
    <w:rsid w:val="00A74E96"/>
    <w:rPr>
      <w:rFonts w:cs="Times New Roman"/>
      <w:color w:val="808080"/>
    </w:rPr>
  </w:style>
  <w:style w:type="paragraph" w:customStyle="1" w:styleId="Antrat1">
    <w:name w:val="Antraštė1"/>
    <w:basedOn w:val="Normal"/>
    <w:next w:val="BodyText"/>
    <w:uiPriority w:val="99"/>
    <w:rsid w:val="00B00E21"/>
    <w:pPr>
      <w:tabs>
        <w:tab w:val="left" w:pos="0"/>
      </w:tabs>
      <w:suppressAutoHyphens/>
      <w:jc w:val="center"/>
    </w:pPr>
    <w:rPr>
      <w:rFonts w:eastAsia="Times New Roman"/>
      <w:b/>
      <w:bCs/>
      <w:lang w:val="lt-LT"/>
    </w:rPr>
  </w:style>
  <w:style w:type="paragraph" w:customStyle="1" w:styleId="Pagrindiniotekstotrauka31">
    <w:name w:val="Pagrindinio teksto įtrauka 31"/>
    <w:basedOn w:val="Normal"/>
    <w:uiPriority w:val="99"/>
    <w:rsid w:val="00B00E21"/>
    <w:pPr>
      <w:suppressAutoHyphens/>
      <w:spacing w:after="120"/>
      <w:ind w:left="283"/>
    </w:pPr>
    <w:rPr>
      <w:rFonts w:eastAsia="Times New Roman"/>
      <w:sz w:val="16"/>
      <w:szCs w:val="16"/>
      <w:lang w:val="lt-LT"/>
    </w:rPr>
  </w:style>
  <w:style w:type="paragraph" w:styleId="Subtitle">
    <w:name w:val="Subtitle"/>
    <w:basedOn w:val="Normal"/>
    <w:next w:val="BodyText"/>
    <w:link w:val="SubtitleChar"/>
    <w:uiPriority w:val="99"/>
    <w:qFormat/>
    <w:locked/>
    <w:rsid w:val="00B00E21"/>
    <w:pPr>
      <w:tabs>
        <w:tab w:val="left" w:pos="567"/>
      </w:tabs>
      <w:suppressAutoHyphens/>
      <w:jc w:val="center"/>
    </w:pPr>
    <w:rPr>
      <w:rFonts w:ascii="Calibri" w:eastAsia="Times New Roman" w:hAnsi="Calibri"/>
      <w:b/>
      <w:bCs/>
      <w:lang w:val="lt-LT"/>
    </w:rPr>
  </w:style>
  <w:style w:type="character" w:customStyle="1" w:styleId="SubtitleChar">
    <w:name w:val="Subtitle Char"/>
    <w:link w:val="Subtitle"/>
    <w:uiPriority w:val="99"/>
    <w:locked/>
    <w:rsid w:val="00B00E21"/>
    <w:rPr>
      <w:rFonts w:eastAsia="Times New Roman" w:cs="Times New Roman"/>
      <w:b/>
      <w:sz w:val="24"/>
      <w:lang w:val="lt-LT" w:eastAsia="zh-CN"/>
    </w:rPr>
  </w:style>
  <w:style w:type="numbering" w:customStyle="1" w:styleId="Stiliukas">
    <w:name w:val="Stiliukas"/>
    <w:rsid w:val="0088192E"/>
    <w:pPr>
      <w:numPr>
        <w:numId w:val="2"/>
      </w:numPr>
    </w:pPr>
  </w:style>
  <w:style w:type="numbering" w:customStyle="1" w:styleId="Stylis">
    <w:name w:val="Stylis"/>
    <w:rsid w:val="0088192E"/>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iliukas"/>
    <w:pPr>
      <w:numPr>
        <w:numId w:val="2"/>
      </w:numPr>
    </w:pPr>
  </w:style>
  <w:style w:type="numbering" w:customStyle="1" w:styleId="Heading2Char">
    <w:name w:val="Styli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5067</Words>
  <Characters>2889</Characters>
  <Application>Microsoft Office Word</Application>
  <DocSecurity>0</DocSecurity>
  <Lines>24</Lines>
  <Paragraphs>15</Paragraphs>
  <ScaleCrop>false</ScaleCrop>
  <Company>Grizli777</Company>
  <LinksUpToDate>false</LinksUpToDate>
  <CharactersWithSpaces>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Mano</dc:creator>
  <cp:keywords/>
  <dc:description/>
  <cp:lastModifiedBy>user</cp:lastModifiedBy>
  <cp:revision>6</cp:revision>
  <cp:lastPrinted>2022-04-13T07:32:00Z</cp:lastPrinted>
  <dcterms:created xsi:type="dcterms:W3CDTF">2022-08-10T10:18:00Z</dcterms:created>
  <dcterms:modified xsi:type="dcterms:W3CDTF">2022-08-15T13:09:00Z</dcterms:modified>
</cp:coreProperties>
</file>