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8" w:type="dxa"/>
        <w:tblLayout w:type="fixed"/>
        <w:tblLook w:val="0000"/>
      </w:tblPr>
      <w:tblGrid>
        <w:gridCol w:w="9586"/>
      </w:tblGrid>
      <w:tr w:rsidR="00B61545" w:rsidTr="00B6505E">
        <w:trPr>
          <w:trHeight w:hRule="exact" w:val="1143"/>
        </w:trPr>
        <w:tc>
          <w:tcPr>
            <w:tcW w:w="9586" w:type="dxa"/>
          </w:tcPr>
          <w:p w:rsidR="00B61545" w:rsidRDefault="00962E10" w:rsidP="00346C73">
            <w:pPr>
              <w:spacing w:line="240" w:lineRule="atLeast"/>
              <w:jc w:val="both"/>
              <w:rPr>
                <w:color w:val="000000"/>
              </w:rPr>
            </w:pPr>
            <w:r w:rsidRPr="00962E10">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42pt">
                  <v:imagedata r:id="rId5" o:title=""/>
                </v:shape>
              </w:pict>
            </w:r>
            <w:r w:rsidR="00B61545">
              <w:t xml:space="preserve">                                      Projektas                                  </w:t>
            </w:r>
          </w:p>
        </w:tc>
      </w:tr>
      <w:tr w:rsidR="00B61545" w:rsidTr="00A31371">
        <w:trPr>
          <w:trHeight w:hRule="exact" w:val="2255"/>
        </w:trPr>
        <w:tc>
          <w:tcPr>
            <w:tcW w:w="9586" w:type="dxa"/>
          </w:tcPr>
          <w:p w:rsidR="00B61545" w:rsidRPr="00DE30E1" w:rsidRDefault="00B61545">
            <w:pPr>
              <w:pStyle w:val="Antrat2"/>
              <w:rPr>
                <w:rFonts w:ascii="Times New Roman" w:hAnsi="Times New Roman"/>
                <w:bCs/>
                <w:i w:val="0"/>
                <w:caps/>
                <w:color w:val="000000"/>
                <w:sz w:val="24"/>
              </w:rPr>
            </w:pPr>
            <w:r w:rsidRPr="00DE30E1">
              <w:rPr>
                <w:rFonts w:ascii="Times New Roman" w:hAnsi="Times New Roman"/>
                <w:bCs/>
                <w:i w:val="0"/>
                <w:caps/>
                <w:color w:val="000000"/>
                <w:sz w:val="24"/>
              </w:rPr>
              <w:t>Pagėgių savivaldybės taryba</w:t>
            </w:r>
          </w:p>
          <w:p w:rsidR="00B61545" w:rsidRDefault="00B61545">
            <w:pPr>
              <w:spacing w:before="120"/>
              <w:jc w:val="center"/>
              <w:rPr>
                <w:b/>
                <w:bCs/>
                <w:caps/>
                <w:color w:val="000000"/>
              </w:rPr>
            </w:pPr>
          </w:p>
          <w:p w:rsidR="00B61545" w:rsidRDefault="00B61545">
            <w:pPr>
              <w:spacing w:before="120"/>
              <w:jc w:val="center"/>
              <w:rPr>
                <w:b/>
                <w:bCs/>
                <w:caps/>
                <w:color w:val="000000"/>
              </w:rPr>
            </w:pPr>
            <w:r>
              <w:rPr>
                <w:b/>
                <w:bCs/>
                <w:caps/>
                <w:color w:val="000000"/>
              </w:rPr>
              <w:t>sprendimas</w:t>
            </w:r>
          </w:p>
          <w:p w:rsidR="00B61545" w:rsidRDefault="00B61545" w:rsidP="00C4207A">
            <w:pPr>
              <w:spacing w:before="120"/>
              <w:jc w:val="center"/>
              <w:rPr>
                <w:b/>
                <w:bCs/>
                <w:caps/>
                <w:color w:val="000000"/>
              </w:rPr>
            </w:pPr>
            <w:bookmarkStart w:id="0" w:name="_Hlk66803227"/>
            <w:r>
              <w:rPr>
                <w:b/>
                <w:bCs/>
                <w:caps/>
                <w:color w:val="000000"/>
              </w:rPr>
              <w:t>dėl uab „pagėgių komunalinis ūkis“ atleidimo nuo valstybinės žemės nuomos mokesčio</w:t>
            </w:r>
            <w:bookmarkEnd w:id="0"/>
          </w:p>
        </w:tc>
      </w:tr>
      <w:tr w:rsidR="00B61545" w:rsidTr="00B6505E">
        <w:trPr>
          <w:trHeight w:hRule="exact" w:val="762"/>
        </w:trPr>
        <w:tc>
          <w:tcPr>
            <w:tcW w:w="9586" w:type="dxa"/>
          </w:tcPr>
          <w:p w:rsidR="00B61545" w:rsidRPr="00DE30E1" w:rsidRDefault="00B61545">
            <w:pPr>
              <w:pStyle w:val="Antrat2"/>
              <w:rPr>
                <w:rFonts w:ascii="Times New Roman" w:hAnsi="Times New Roman"/>
                <w:b w:val="0"/>
                <w:i w:val="0"/>
                <w:color w:val="000000"/>
                <w:sz w:val="24"/>
              </w:rPr>
            </w:pPr>
            <w:r w:rsidRPr="00DE30E1">
              <w:rPr>
                <w:rFonts w:ascii="Times New Roman" w:hAnsi="Times New Roman"/>
                <w:b w:val="0"/>
                <w:i w:val="0"/>
                <w:color w:val="000000"/>
                <w:sz w:val="24"/>
              </w:rPr>
              <w:t>2022 m. rugpjūčio 17d. Nr.T1-</w:t>
            </w:r>
            <w:r w:rsidR="00B1211D">
              <w:rPr>
                <w:rFonts w:ascii="Times New Roman" w:hAnsi="Times New Roman"/>
                <w:b w:val="0"/>
                <w:i w:val="0"/>
                <w:color w:val="000000"/>
                <w:sz w:val="24"/>
              </w:rPr>
              <w:t>159</w:t>
            </w:r>
          </w:p>
          <w:p w:rsidR="00B61545" w:rsidRDefault="00B61545">
            <w:pPr>
              <w:jc w:val="center"/>
            </w:pPr>
            <w:r>
              <w:t>Pagėgiai</w:t>
            </w:r>
          </w:p>
        </w:tc>
      </w:tr>
    </w:tbl>
    <w:p w:rsidR="00B61545" w:rsidRPr="00CB5902" w:rsidRDefault="00B61545" w:rsidP="00F35B91">
      <w:pPr>
        <w:ind w:firstLine="851"/>
        <w:jc w:val="both"/>
        <w:rPr>
          <w:szCs w:val="24"/>
        </w:rPr>
      </w:pPr>
      <w:r w:rsidRPr="00CB5902">
        <w:rPr>
          <w:szCs w:val="24"/>
        </w:rPr>
        <w:t xml:space="preserve">Vadovaudamasi Lietuvos Respublikos vietos savivaldos įstatymo 16 straipsnio 2 dalies </w:t>
      </w:r>
      <w:r>
        <w:rPr>
          <w:szCs w:val="24"/>
        </w:rPr>
        <w:t>1</w:t>
      </w:r>
      <w:r w:rsidRPr="00CB5902">
        <w:rPr>
          <w:szCs w:val="24"/>
        </w:rPr>
        <w:t xml:space="preserve">8 punktu, Lietuvos Respublikos </w:t>
      </w:r>
      <w:r>
        <w:rPr>
          <w:szCs w:val="24"/>
        </w:rPr>
        <w:t xml:space="preserve">Vyriausybės 2002 m. lapkričio 19 d. nutarimu Nr. 1798 ,,Dėl nuomos mokesčio už valstybinę žemę ir valstybinio vidaus vandenų fondo vandens telkinius“, </w:t>
      </w:r>
      <w:r w:rsidRPr="00883249">
        <w:rPr>
          <w:szCs w:val="24"/>
        </w:rPr>
        <w:t xml:space="preserve">Pagėgių savivaldybės tarybos 2019 m. </w:t>
      </w:r>
      <w:r>
        <w:rPr>
          <w:szCs w:val="24"/>
        </w:rPr>
        <w:t>liepos 25</w:t>
      </w:r>
      <w:r w:rsidRPr="00883249">
        <w:rPr>
          <w:szCs w:val="24"/>
        </w:rPr>
        <w:t xml:space="preserve"> d. sprendim</w:t>
      </w:r>
      <w:r>
        <w:rPr>
          <w:szCs w:val="24"/>
        </w:rPr>
        <w:t>u</w:t>
      </w:r>
      <w:r w:rsidRPr="00883249">
        <w:rPr>
          <w:szCs w:val="24"/>
        </w:rPr>
        <w:t xml:space="preserve"> Nr. T-</w:t>
      </w:r>
      <w:r>
        <w:rPr>
          <w:szCs w:val="24"/>
        </w:rPr>
        <w:t>125</w:t>
      </w:r>
      <w:r w:rsidRPr="00883249">
        <w:rPr>
          <w:szCs w:val="24"/>
        </w:rPr>
        <w:t xml:space="preserve"> ,,Dėl </w:t>
      </w:r>
      <w:r>
        <w:rPr>
          <w:szCs w:val="24"/>
        </w:rPr>
        <w:t>valstybinės žemės nuomos mokesčio administravimo tvarkos aprašo patvirtinimo“, atsižvelgdama į UAB ,,</w:t>
      </w:r>
      <w:r w:rsidRPr="00883249">
        <w:rPr>
          <w:szCs w:val="24"/>
        </w:rPr>
        <w:t>Pagėgių</w:t>
      </w:r>
      <w:r>
        <w:rPr>
          <w:szCs w:val="24"/>
        </w:rPr>
        <w:t xml:space="preserve"> komunalinis ūkis“direktoriaus pavaduotojo, l. e. direktoriaus pareigas,  2022 m. rugpjūčio 5 d. raštą Nr. S-22-72 ,,Dėl žemės nuomos mokesčio“,</w:t>
      </w:r>
      <w:r w:rsidRPr="00CB5902">
        <w:rPr>
          <w:szCs w:val="24"/>
        </w:rPr>
        <w:t xml:space="preserve"> Pagėgių savivaldybės taryba  n u s p r e n d ž i a:</w:t>
      </w:r>
    </w:p>
    <w:p w:rsidR="00B61545" w:rsidRPr="00883249" w:rsidRDefault="00B61545" w:rsidP="00525780">
      <w:pPr>
        <w:ind w:firstLine="851"/>
        <w:jc w:val="both"/>
        <w:rPr>
          <w:szCs w:val="24"/>
        </w:rPr>
      </w:pPr>
      <w:r>
        <w:rPr>
          <w:szCs w:val="24"/>
        </w:rPr>
        <w:t>1.Atl</w:t>
      </w:r>
      <w:r w:rsidRPr="00CB5902">
        <w:rPr>
          <w:szCs w:val="24"/>
        </w:rPr>
        <w:t>eisti</w:t>
      </w:r>
      <w:r>
        <w:rPr>
          <w:szCs w:val="24"/>
        </w:rPr>
        <w:t xml:space="preserve"> (neatleisti)UAB ,,</w:t>
      </w:r>
      <w:r w:rsidRPr="00883249">
        <w:rPr>
          <w:szCs w:val="24"/>
        </w:rPr>
        <w:t>Pagėgių</w:t>
      </w:r>
      <w:r>
        <w:rPr>
          <w:szCs w:val="24"/>
        </w:rPr>
        <w:t xml:space="preserve"> komunalinis ūkis“ nuo valstybinės žemės nuomos mokesčio − 9 737,55 Eur.</w:t>
      </w:r>
    </w:p>
    <w:p w:rsidR="00B61545" w:rsidRPr="00CB5902" w:rsidRDefault="00B61545" w:rsidP="00D901A6">
      <w:pPr>
        <w:jc w:val="both"/>
        <w:rPr>
          <w:szCs w:val="24"/>
        </w:rPr>
      </w:pPr>
      <w:r>
        <w:rPr>
          <w:szCs w:val="24"/>
        </w:rPr>
        <w:t xml:space="preserve"> 2. </w:t>
      </w:r>
      <w:r w:rsidRPr="00883249">
        <w:rPr>
          <w:szCs w:val="24"/>
        </w:rPr>
        <w:t>Sprendimą paskelbti  Pagėgių</w:t>
      </w:r>
      <w:r w:rsidRPr="00CB5902">
        <w:rPr>
          <w:szCs w:val="24"/>
        </w:rPr>
        <w:t xml:space="preserve"> savivaldybės interneto svetainėje </w:t>
      </w:r>
      <w:hyperlink r:id="rId6" w:history="1">
        <w:r w:rsidRPr="00CB5902">
          <w:rPr>
            <w:rStyle w:val="Hipersaitas"/>
            <w:color w:val="auto"/>
            <w:szCs w:val="24"/>
            <w:u w:val="none"/>
          </w:rPr>
          <w:t>www.pagegiai.lt</w:t>
        </w:r>
      </w:hyperlink>
      <w:r w:rsidRPr="00CB5902">
        <w:rPr>
          <w:szCs w:val="24"/>
        </w:rPr>
        <w:t>.</w:t>
      </w:r>
    </w:p>
    <w:p w:rsidR="00B61545" w:rsidRPr="00787568" w:rsidRDefault="00B61545" w:rsidP="00F35B91">
      <w:pPr>
        <w:pStyle w:val="Pagrindinistekstas"/>
        <w:spacing w:line="240" w:lineRule="auto"/>
        <w:ind w:firstLine="851"/>
        <w:rPr>
          <w:szCs w:val="24"/>
        </w:rPr>
      </w:pPr>
      <w:r w:rsidRPr="00787568">
        <w:rPr>
          <w:szCs w:val="24"/>
        </w:rPr>
        <w:t xml:space="preserve">Šis sprendimas gali būti skundžiamas Lietuvos Respublikos administracinių ginčų komisijos Klaipėdos apygardos skyriui (H.Manto g. 37, 92236 Klaipėda) Lietuvos Respublikos ikiteisminio administracinių ginčų nagrinėjimo tvarkos įstatymo nustatyta tvarka arba Regionų apygardos administracinio teismo Klaipėdos rūmams (Galinio Pylimo g. 9, 91230 Klaipėda) Lietuvos Respublikos administracinių bylų teisenos įstatymo nustatyta tvarka per 1 (vieną) mėnesį nuo sprendimo paskelbimo ar įteikimo suinteresuotam asmeniui dienos. </w:t>
      </w:r>
    </w:p>
    <w:p w:rsidR="00B61545" w:rsidRDefault="00B61545" w:rsidP="00323247">
      <w:pPr>
        <w:spacing w:line="276" w:lineRule="auto"/>
        <w:jc w:val="both"/>
        <w:rPr>
          <w:szCs w:val="24"/>
        </w:rPr>
      </w:pPr>
    </w:p>
    <w:p w:rsidR="00B61545" w:rsidRDefault="00B61545" w:rsidP="00323247">
      <w:pPr>
        <w:spacing w:line="276" w:lineRule="auto"/>
        <w:jc w:val="both"/>
        <w:rPr>
          <w:szCs w:val="24"/>
        </w:rPr>
      </w:pPr>
    </w:p>
    <w:p w:rsidR="00B61545" w:rsidRDefault="00B61545" w:rsidP="00323247">
      <w:pPr>
        <w:spacing w:line="276" w:lineRule="auto"/>
        <w:jc w:val="both"/>
        <w:rPr>
          <w:szCs w:val="24"/>
        </w:rPr>
      </w:pPr>
    </w:p>
    <w:p w:rsidR="00B61545" w:rsidRDefault="00B61545" w:rsidP="00180975">
      <w:pPr>
        <w:pStyle w:val="Pagrindinistekstas"/>
        <w:spacing w:line="240" w:lineRule="auto"/>
        <w:rPr>
          <w:szCs w:val="24"/>
        </w:rPr>
      </w:pPr>
      <w:r w:rsidRPr="00FA0BAB">
        <w:rPr>
          <w:szCs w:val="24"/>
        </w:rPr>
        <w:t>SUDERINTA:</w:t>
      </w:r>
    </w:p>
    <w:p w:rsidR="00B61545" w:rsidRPr="00FA0BAB" w:rsidRDefault="00B61545" w:rsidP="00180975">
      <w:pPr>
        <w:pStyle w:val="Pagrindinistekstas"/>
        <w:spacing w:line="240" w:lineRule="auto"/>
        <w:rPr>
          <w:szCs w:val="24"/>
        </w:rPr>
      </w:pPr>
    </w:p>
    <w:p w:rsidR="00B61545" w:rsidRPr="00FA0BAB" w:rsidRDefault="00B61545" w:rsidP="00180975">
      <w:pPr>
        <w:pStyle w:val="Pagrindinistekstas"/>
        <w:spacing w:line="240" w:lineRule="auto"/>
        <w:rPr>
          <w:szCs w:val="24"/>
        </w:rPr>
      </w:pPr>
      <w:r>
        <w:rPr>
          <w:szCs w:val="24"/>
        </w:rPr>
        <w:t xml:space="preserve">Administracijos direktorė </w:t>
      </w:r>
      <w:r>
        <w:rPr>
          <w:szCs w:val="24"/>
        </w:rPr>
        <w:tab/>
        <w:t xml:space="preserve">            Dalija Irena Einikienė</w:t>
      </w:r>
    </w:p>
    <w:p w:rsidR="00B61545" w:rsidRPr="00FA0BAB" w:rsidRDefault="00B61545" w:rsidP="00180975">
      <w:pPr>
        <w:pStyle w:val="Pagrindinistekstas"/>
        <w:spacing w:line="240" w:lineRule="auto"/>
        <w:rPr>
          <w:szCs w:val="24"/>
        </w:rPr>
      </w:pPr>
    </w:p>
    <w:p w:rsidR="00B61545" w:rsidRDefault="00B61545" w:rsidP="00180975">
      <w:pPr>
        <w:jc w:val="both"/>
        <w:rPr>
          <w:szCs w:val="24"/>
        </w:rPr>
      </w:pPr>
      <w:r>
        <w:rPr>
          <w:szCs w:val="24"/>
        </w:rPr>
        <w:t xml:space="preserve">Dokumentų valdymo ir teisės skyriaus </w:t>
      </w:r>
    </w:p>
    <w:p w:rsidR="00B61545" w:rsidRDefault="00B61545" w:rsidP="00180975">
      <w:pPr>
        <w:jc w:val="both"/>
        <w:rPr>
          <w:szCs w:val="24"/>
        </w:rPr>
      </w:pPr>
      <w:r>
        <w:rPr>
          <w:szCs w:val="24"/>
        </w:rPr>
        <w:t xml:space="preserve">vyriausioji specialistė (kalbos ir archyvo tvarkytoja)                                      Laimutė Mickevičienė  </w:t>
      </w:r>
    </w:p>
    <w:p w:rsidR="00B61545" w:rsidRDefault="00B61545" w:rsidP="00180975">
      <w:pPr>
        <w:jc w:val="both"/>
        <w:rPr>
          <w:szCs w:val="24"/>
        </w:rPr>
      </w:pPr>
    </w:p>
    <w:p w:rsidR="00B61545" w:rsidRPr="00FA0BAB" w:rsidRDefault="00B61545" w:rsidP="00180975">
      <w:pPr>
        <w:pStyle w:val="Pagrindinistekstas"/>
        <w:spacing w:line="240" w:lineRule="auto"/>
        <w:rPr>
          <w:szCs w:val="24"/>
        </w:rPr>
      </w:pPr>
    </w:p>
    <w:p w:rsidR="00B61545" w:rsidRDefault="00B61545" w:rsidP="00180975">
      <w:pPr>
        <w:jc w:val="both"/>
        <w:rPr>
          <w:szCs w:val="24"/>
        </w:rPr>
      </w:pPr>
    </w:p>
    <w:p w:rsidR="00B61545" w:rsidRPr="00FA0BAB" w:rsidRDefault="00B61545" w:rsidP="00180975">
      <w:pPr>
        <w:jc w:val="both"/>
        <w:rPr>
          <w:szCs w:val="24"/>
        </w:rPr>
      </w:pPr>
      <w:r w:rsidRPr="00FA0BAB">
        <w:rPr>
          <w:szCs w:val="24"/>
        </w:rPr>
        <w:t>Parengė Rūta Fridrikienė,</w:t>
      </w:r>
    </w:p>
    <w:p w:rsidR="00B61545" w:rsidRDefault="00B61545" w:rsidP="00F77CE2">
      <w:pPr>
        <w:jc w:val="both"/>
        <w:rPr>
          <w:szCs w:val="24"/>
        </w:rPr>
      </w:pPr>
      <w:r w:rsidRPr="00FA0BAB">
        <w:rPr>
          <w:szCs w:val="24"/>
        </w:rPr>
        <w:t>Finansų skyriaus vedėja</w:t>
      </w:r>
    </w:p>
    <w:p w:rsidR="00B32414" w:rsidRDefault="00B32414" w:rsidP="00F77CE2">
      <w:pPr>
        <w:jc w:val="both"/>
        <w:rPr>
          <w:szCs w:val="24"/>
        </w:rPr>
      </w:pPr>
    </w:p>
    <w:p w:rsidR="00B32414" w:rsidRDefault="00B32414" w:rsidP="00F77CE2">
      <w:pPr>
        <w:jc w:val="both"/>
        <w:rPr>
          <w:szCs w:val="24"/>
        </w:rPr>
      </w:pPr>
    </w:p>
    <w:p w:rsidR="00B32414" w:rsidRDefault="00B32414" w:rsidP="00F77CE2">
      <w:pPr>
        <w:jc w:val="both"/>
        <w:rPr>
          <w:szCs w:val="24"/>
        </w:rPr>
      </w:pPr>
    </w:p>
    <w:p w:rsidR="00B32414" w:rsidRDefault="00B32414" w:rsidP="00F77CE2">
      <w:pPr>
        <w:jc w:val="both"/>
        <w:rPr>
          <w:szCs w:val="24"/>
        </w:rPr>
      </w:pPr>
    </w:p>
    <w:p w:rsidR="00B32414" w:rsidRDefault="00B32414" w:rsidP="00F77CE2">
      <w:pPr>
        <w:jc w:val="both"/>
        <w:rPr>
          <w:szCs w:val="24"/>
        </w:rPr>
      </w:pPr>
    </w:p>
    <w:p w:rsidR="00B32414" w:rsidRDefault="00B32414" w:rsidP="00F77CE2">
      <w:pPr>
        <w:jc w:val="both"/>
        <w:rPr>
          <w:szCs w:val="24"/>
        </w:rPr>
      </w:pPr>
    </w:p>
    <w:p w:rsidR="00B32414" w:rsidRDefault="00B32414" w:rsidP="00F77CE2">
      <w:pPr>
        <w:jc w:val="both"/>
        <w:rPr>
          <w:szCs w:val="24"/>
        </w:rPr>
      </w:pPr>
    </w:p>
    <w:p w:rsidR="00B32414" w:rsidRDefault="00B32414" w:rsidP="00F77CE2">
      <w:pPr>
        <w:jc w:val="both"/>
        <w:rPr>
          <w:szCs w:val="24"/>
        </w:rPr>
      </w:pPr>
    </w:p>
    <w:p w:rsidR="00B32414" w:rsidRDefault="00B32414" w:rsidP="00F77CE2">
      <w:pPr>
        <w:jc w:val="both"/>
        <w:rPr>
          <w:szCs w:val="24"/>
        </w:rPr>
      </w:pPr>
    </w:p>
    <w:p w:rsidR="00B32414" w:rsidRPr="00345016" w:rsidRDefault="00B32414" w:rsidP="00B32414">
      <w:pPr>
        <w:pStyle w:val="Pagrindinistekstas3"/>
        <w:tabs>
          <w:tab w:val="left" w:pos="5985"/>
        </w:tabs>
        <w:rPr>
          <w:sz w:val="22"/>
          <w:szCs w:val="22"/>
        </w:rPr>
      </w:pPr>
      <w:r w:rsidRPr="00345016">
        <w:rPr>
          <w:b/>
          <w:sz w:val="22"/>
          <w:szCs w:val="22"/>
        </w:rPr>
        <w:tab/>
      </w:r>
      <w:r>
        <w:rPr>
          <w:sz w:val="22"/>
          <w:szCs w:val="22"/>
        </w:rPr>
        <w:t xml:space="preserve">Pagėgių </w:t>
      </w:r>
      <w:r w:rsidRPr="00345016">
        <w:rPr>
          <w:sz w:val="22"/>
          <w:szCs w:val="22"/>
        </w:rPr>
        <w:t>savivaldybės tarybos</w:t>
      </w:r>
      <w:r w:rsidRPr="00345016">
        <w:rPr>
          <w:sz w:val="22"/>
          <w:szCs w:val="22"/>
        </w:rPr>
        <w:tab/>
        <w:t>veiklos reglamento</w:t>
      </w:r>
    </w:p>
    <w:p w:rsidR="00B32414" w:rsidRDefault="00B32414" w:rsidP="00B32414">
      <w:pPr>
        <w:pStyle w:val="Pagrindinistekstas3"/>
        <w:tabs>
          <w:tab w:val="left" w:pos="6015"/>
        </w:tabs>
        <w:rPr>
          <w:sz w:val="22"/>
          <w:szCs w:val="22"/>
        </w:rPr>
      </w:pPr>
      <w:r w:rsidRPr="00345016">
        <w:rPr>
          <w:sz w:val="22"/>
          <w:szCs w:val="22"/>
        </w:rPr>
        <w:t xml:space="preserve"> 2 priedas</w:t>
      </w:r>
    </w:p>
    <w:p w:rsidR="00B32414" w:rsidRPr="00345016" w:rsidRDefault="00B32414" w:rsidP="00B32414">
      <w:pPr>
        <w:pStyle w:val="Pagrindinistekstas3"/>
        <w:tabs>
          <w:tab w:val="left" w:pos="6015"/>
        </w:tabs>
        <w:rPr>
          <w:sz w:val="22"/>
          <w:szCs w:val="22"/>
        </w:rPr>
      </w:pPr>
    </w:p>
    <w:p w:rsidR="00B32414" w:rsidRPr="00345016" w:rsidRDefault="00B32414" w:rsidP="00B32414">
      <w:pPr>
        <w:pStyle w:val="Pagrindinistekstas3"/>
        <w:jc w:val="center"/>
        <w:rPr>
          <w:b/>
          <w:sz w:val="22"/>
          <w:szCs w:val="22"/>
        </w:rPr>
      </w:pPr>
      <w:r>
        <w:rPr>
          <w:b/>
          <w:sz w:val="22"/>
          <w:szCs w:val="22"/>
        </w:rPr>
        <w:t>SPRENDIMO PROJEKTO ,,</w:t>
      </w:r>
      <w:r w:rsidRPr="00345016">
        <w:rPr>
          <w:b/>
          <w:sz w:val="22"/>
          <w:szCs w:val="22"/>
        </w:rPr>
        <w:t>DĖL</w:t>
      </w:r>
      <w:r>
        <w:rPr>
          <w:b/>
          <w:sz w:val="22"/>
          <w:szCs w:val="22"/>
        </w:rPr>
        <w:t xml:space="preserve"> UAB  „PAGĖGIŲ KOMUNALINIS ŪKIS“ ATLEIDIMO NUO VALSTYBINĖS ŽEMĖS NUOMOS MOKESČIO“</w:t>
      </w:r>
    </w:p>
    <w:p w:rsidR="00B32414" w:rsidRPr="00345016" w:rsidRDefault="00B32414" w:rsidP="00B32414">
      <w:pPr>
        <w:ind w:firstLine="720"/>
        <w:jc w:val="center"/>
        <w:rPr>
          <w:b/>
          <w:bCs/>
          <w:color w:val="000000"/>
          <w:sz w:val="22"/>
          <w:szCs w:val="22"/>
        </w:rPr>
      </w:pPr>
      <w:r w:rsidRPr="00345016">
        <w:rPr>
          <w:b/>
          <w:bCs/>
          <w:color w:val="000000"/>
          <w:sz w:val="22"/>
          <w:szCs w:val="22"/>
        </w:rPr>
        <w:t>AIŠKINAMASIS RAŠTAS</w:t>
      </w:r>
    </w:p>
    <w:p w:rsidR="00B32414" w:rsidRPr="007C1677" w:rsidRDefault="00B32414" w:rsidP="00B32414">
      <w:pPr>
        <w:ind w:firstLine="720"/>
        <w:jc w:val="center"/>
        <w:rPr>
          <w:bCs/>
          <w:color w:val="000000"/>
          <w:sz w:val="22"/>
          <w:szCs w:val="22"/>
        </w:rPr>
      </w:pPr>
      <w:r w:rsidRPr="007C1677">
        <w:rPr>
          <w:bCs/>
          <w:color w:val="000000"/>
          <w:sz w:val="22"/>
          <w:szCs w:val="22"/>
        </w:rPr>
        <w:t xml:space="preserve">2022-08-17 </w:t>
      </w:r>
    </w:p>
    <w:p w:rsidR="00B32414" w:rsidRPr="00345016" w:rsidRDefault="00B32414" w:rsidP="00B32414">
      <w:pPr>
        <w:ind w:firstLine="720"/>
        <w:jc w:val="center"/>
        <w:rPr>
          <w:b/>
          <w:bCs/>
          <w:color w:val="000000"/>
          <w:sz w:val="22"/>
          <w:szCs w:val="22"/>
        </w:rPr>
      </w:pPr>
    </w:p>
    <w:p w:rsidR="00B32414" w:rsidRPr="00C36167" w:rsidRDefault="00B32414" w:rsidP="00B32414">
      <w:pPr>
        <w:spacing w:line="276" w:lineRule="auto"/>
        <w:ind w:firstLine="180"/>
        <w:jc w:val="both"/>
        <w:rPr>
          <w:i/>
          <w:color w:val="000000"/>
          <w:szCs w:val="24"/>
          <w:lang w:eastAsia="lt-LT"/>
        </w:rPr>
      </w:pPr>
      <w:r w:rsidRPr="00C36167">
        <w:rPr>
          <w:b/>
          <w:bCs/>
          <w:i/>
          <w:iCs/>
          <w:color w:val="000000"/>
          <w:szCs w:val="24"/>
        </w:rPr>
        <w:t xml:space="preserve">           1.Parengto projekto tikslai ir uždaviniai: </w:t>
      </w:r>
      <w:r w:rsidRPr="00C36167">
        <w:rPr>
          <w:bCs/>
          <w:i/>
          <w:iCs/>
          <w:color w:val="000000"/>
          <w:szCs w:val="24"/>
        </w:rPr>
        <w:t>Šiuo sprendimo projektu</w:t>
      </w:r>
      <w:r w:rsidRPr="00C36167">
        <w:rPr>
          <w:i/>
          <w:szCs w:val="24"/>
        </w:rPr>
        <w:t>teikiama atleisti UAB ,,Pagėgių komunalinis ūkis“ nuo v</w:t>
      </w:r>
      <w:r>
        <w:rPr>
          <w:i/>
          <w:szCs w:val="24"/>
        </w:rPr>
        <w:t>alstybinės žemės nuomos mokesčio.</w:t>
      </w:r>
    </w:p>
    <w:p w:rsidR="00B32414" w:rsidRPr="00C36167" w:rsidRDefault="00B32414" w:rsidP="00B32414">
      <w:pPr>
        <w:spacing w:line="276" w:lineRule="auto"/>
        <w:ind w:firstLine="180"/>
        <w:jc w:val="both"/>
        <w:rPr>
          <w:i/>
          <w:szCs w:val="24"/>
        </w:rPr>
      </w:pPr>
      <w:r w:rsidRPr="00C36167">
        <w:rPr>
          <w:b/>
          <w:bCs/>
          <w:i/>
          <w:iCs/>
          <w:color w:val="000000"/>
          <w:szCs w:val="24"/>
        </w:rPr>
        <w:t xml:space="preserve">              2. Kaip šiuo metu yra sureguliuoti projekte aptarti klausimai: </w:t>
      </w:r>
      <w:r w:rsidRPr="00C36167">
        <w:rPr>
          <w:i/>
          <w:szCs w:val="24"/>
        </w:rPr>
        <w:t>UAB ,,Pagėgių komunalinis ūkis“ valstybinės žemės nuomos mokes</w:t>
      </w:r>
      <w:r>
        <w:rPr>
          <w:i/>
          <w:szCs w:val="24"/>
        </w:rPr>
        <w:t>čio</w:t>
      </w:r>
      <w:r w:rsidRPr="00C36167">
        <w:rPr>
          <w:i/>
          <w:szCs w:val="24"/>
        </w:rPr>
        <w:t xml:space="preserve"> Pagėg</w:t>
      </w:r>
      <w:r>
        <w:rPr>
          <w:i/>
          <w:szCs w:val="24"/>
        </w:rPr>
        <w:t>ių savivaldybės administracijai</w:t>
      </w:r>
      <w:r w:rsidRPr="00C36167">
        <w:rPr>
          <w:i/>
          <w:szCs w:val="24"/>
        </w:rPr>
        <w:t xml:space="preserve"> mokestinės nepriemokos suma sudaro 9737,55 Eur, iš kurių</w:t>
      </w:r>
      <w:r>
        <w:rPr>
          <w:i/>
          <w:szCs w:val="24"/>
        </w:rPr>
        <w:t>:</w:t>
      </w:r>
      <w:r w:rsidRPr="00C36167">
        <w:rPr>
          <w:i/>
          <w:szCs w:val="24"/>
        </w:rPr>
        <w:t xml:space="preserve"> valstybinės žemės nuomos mokestis</w:t>
      </w:r>
      <w:r>
        <w:rPr>
          <w:i/>
          <w:szCs w:val="24"/>
        </w:rPr>
        <w:t xml:space="preserve"> sudaro 7270,36 Eu</w:t>
      </w:r>
      <w:r w:rsidRPr="00C36167">
        <w:rPr>
          <w:i/>
          <w:szCs w:val="24"/>
        </w:rPr>
        <w:t>r ir delspinigiai – 2467,19 Eur (nuo 2014m.)</w:t>
      </w:r>
      <w:r>
        <w:rPr>
          <w:i/>
          <w:szCs w:val="24"/>
        </w:rPr>
        <w:t>.</w:t>
      </w:r>
    </w:p>
    <w:p w:rsidR="00B32414" w:rsidRPr="00C36167" w:rsidRDefault="00B32414" w:rsidP="00B32414">
      <w:pPr>
        <w:spacing w:line="276" w:lineRule="auto"/>
        <w:ind w:firstLine="680"/>
        <w:jc w:val="both"/>
        <w:rPr>
          <w:bCs/>
          <w:i/>
          <w:iCs/>
          <w:color w:val="000000"/>
          <w:szCs w:val="24"/>
        </w:rPr>
      </w:pPr>
      <w:r w:rsidRPr="00C36167">
        <w:rPr>
          <w:bCs/>
          <w:i/>
          <w:iCs/>
          <w:color w:val="000000"/>
          <w:szCs w:val="24"/>
        </w:rPr>
        <w:t xml:space="preserve">Vadovaujantis Lietuvos Respublikos </w:t>
      </w:r>
      <w:r>
        <w:rPr>
          <w:bCs/>
          <w:i/>
          <w:iCs/>
          <w:color w:val="000000"/>
          <w:szCs w:val="24"/>
        </w:rPr>
        <w:t>v</w:t>
      </w:r>
      <w:r w:rsidRPr="00C36167">
        <w:rPr>
          <w:bCs/>
          <w:i/>
          <w:iCs/>
          <w:color w:val="000000"/>
          <w:szCs w:val="24"/>
        </w:rPr>
        <w:t xml:space="preserve">ietos savivaldos įstatymu, Lietuvos Respublikos Vyriausybės nutarimu ,,Dėl </w:t>
      </w:r>
      <w:r w:rsidRPr="00C36167">
        <w:rPr>
          <w:i/>
          <w:szCs w:val="24"/>
        </w:rPr>
        <w:t>nuomos mokesčio už valstybinę žemę ir valstybinio  vidaus vandenų fondo vandens telkinius“, Pagėgių savivaldybės tarybos patvirtintu valstybinės žemės nuomos administravimo tvarkos aprašu</w:t>
      </w:r>
      <w:r>
        <w:rPr>
          <w:i/>
          <w:szCs w:val="24"/>
        </w:rPr>
        <w:t>,</w:t>
      </w:r>
      <w:r w:rsidRPr="00C36167">
        <w:rPr>
          <w:i/>
          <w:szCs w:val="24"/>
        </w:rPr>
        <w:t xml:space="preserve"> Savivaldybės taryba savo biudžeto sąskaita turi teisę valstybinės žemės nuomininkams mažinti nuomos mokestį arba visai nuo jo atleisti. Šiuo atveju yra apmokestinama  </w:t>
      </w:r>
      <w:r w:rsidRPr="00C36167">
        <w:rPr>
          <w:i/>
          <w:szCs w:val="24"/>
          <w:lang w:eastAsia="zh-CN"/>
        </w:rPr>
        <w:t xml:space="preserve">vandens tiekimo ir nuotekų tvarkymo objektams naudojama žemė ir šis  mokestis yra sudedamoji vandens </w:t>
      </w:r>
      <w:r>
        <w:rPr>
          <w:i/>
          <w:szCs w:val="24"/>
          <w:lang w:eastAsia="zh-CN"/>
        </w:rPr>
        <w:t>bei</w:t>
      </w:r>
      <w:r w:rsidRPr="00C36167">
        <w:rPr>
          <w:i/>
          <w:szCs w:val="24"/>
          <w:lang w:eastAsia="zh-CN"/>
        </w:rPr>
        <w:t xml:space="preserve"> nuotekų kainos dalis</w:t>
      </w:r>
      <w:r>
        <w:rPr>
          <w:i/>
          <w:szCs w:val="24"/>
          <w:lang w:eastAsia="zh-CN"/>
        </w:rPr>
        <w:t xml:space="preserve">. Kainų komisijoje nustatyta nauja kaina Taryboje dar nepatvirtinta, todėl susidaro didelis nuostolis. </w:t>
      </w:r>
    </w:p>
    <w:p w:rsidR="00B32414" w:rsidRPr="00C36167" w:rsidRDefault="00B32414" w:rsidP="00B32414">
      <w:pPr>
        <w:spacing w:line="276" w:lineRule="auto"/>
        <w:jc w:val="both"/>
        <w:rPr>
          <w:bCs/>
          <w:i/>
          <w:iCs/>
          <w:color w:val="000000"/>
          <w:szCs w:val="24"/>
        </w:rPr>
      </w:pPr>
      <w:r w:rsidRPr="00C36167">
        <w:rPr>
          <w:b/>
          <w:bCs/>
          <w:i/>
          <w:iCs/>
          <w:color w:val="000000"/>
          <w:szCs w:val="24"/>
        </w:rPr>
        <w:t xml:space="preserve">              3.Kokių teigiamų rezultatų laukiama:  </w:t>
      </w:r>
      <w:r w:rsidRPr="00C36167">
        <w:rPr>
          <w:bCs/>
          <w:i/>
          <w:iCs/>
          <w:color w:val="000000"/>
          <w:szCs w:val="24"/>
        </w:rPr>
        <w:t xml:space="preserve">Šiuo metuUAB </w:t>
      </w:r>
      <w:r w:rsidRPr="00C36167">
        <w:rPr>
          <w:i/>
          <w:szCs w:val="24"/>
        </w:rPr>
        <w:t xml:space="preserve">,,Pagėgių komunalinis ūkis“ yra labai sunki finansinė padėtis, o  </w:t>
      </w:r>
      <w:r w:rsidRPr="00C36167">
        <w:rPr>
          <w:bCs/>
          <w:i/>
          <w:iCs/>
          <w:color w:val="000000"/>
          <w:szCs w:val="24"/>
        </w:rPr>
        <w:t xml:space="preserve">pagrindinis ir vienintelis </w:t>
      </w:r>
      <w:r w:rsidRPr="00C36167">
        <w:rPr>
          <w:i/>
          <w:szCs w:val="24"/>
        </w:rPr>
        <w:t xml:space="preserve">akcininkas yra </w:t>
      </w:r>
      <w:r w:rsidRPr="00C36167">
        <w:rPr>
          <w:bCs/>
          <w:i/>
          <w:iCs/>
          <w:color w:val="000000"/>
          <w:szCs w:val="24"/>
        </w:rPr>
        <w:t xml:space="preserve"> Pagėgių savivaldybės taryba</w:t>
      </w:r>
      <w:r>
        <w:rPr>
          <w:bCs/>
          <w:i/>
          <w:iCs/>
          <w:color w:val="000000"/>
          <w:szCs w:val="24"/>
        </w:rPr>
        <w:t>, t</w:t>
      </w:r>
      <w:r w:rsidRPr="00C36167">
        <w:rPr>
          <w:bCs/>
          <w:i/>
          <w:iCs/>
          <w:color w:val="000000"/>
          <w:szCs w:val="24"/>
        </w:rPr>
        <w:t>odėl atleidus nuo susidariusio  mokesčio palengvėtų bendrovės finansinė padėtis.</w:t>
      </w:r>
    </w:p>
    <w:p w:rsidR="00B32414" w:rsidRPr="00C36167" w:rsidRDefault="00B32414" w:rsidP="00B32414">
      <w:pPr>
        <w:spacing w:line="276" w:lineRule="auto"/>
        <w:jc w:val="both"/>
        <w:rPr>
          <w:bCs/>
          <w:i/>
          <w:iCs/>
          <w:color w:val="000000"/>
          <w:szCs w:val="24"/>
        </w:rPr>
      </w:pPr>
      <w:r w:rsidRPr="00C36167">
        <w:rPr>
          <w:b/>
          <w:bCs/>
          <w:i/>
          <w:iCs/>
          <w:color w:val="000000"/>
          <w:szCs w:val="24"/>
        </w:rPr>
        <w:t xml:space="preserve">             4.Galimos neigiamos priimto projekto pasekmės ir kokių priemonių reikėtų imtis, kad tokių pasekmių būtų išvengta. </w:t>
      </w:r>
      <w:r w:rsidRPr="00C36167">
        <w:rPr>
          <w:bCs/>
          <w:i/>
          <w:iCs/>
          <w:color w:val="000000"/>
          <w:szCs w:val="24"/>
        </w:rPr>
        <w:t>Mokestis nepateks į Savivaldybės biudžetą</w:t>
      </w:r>
      <w:r w:rsidRPr="00C36167">
        <w:rPr>
          <w:b/>
          <w:bCs/>
          <w:i/>
          <w:iCs/>
          <w:color w:val="000000"/>
          <w:szCs w:val="24"/>
        </w:rPr>
        <w:t>.</w:t>
      </w:r>
    </w:p>
    <w:p w:rsidR="00B32414" w:rsidRPr="00C36167" w:rsidRDefault="00B32414" w:rsidP="00B32414">
      <w:pPr>
        <w:widowControl w:val="0"/>
        <w:tabs>
          <w:tab w:val="left" w:pos="0"/>
        </w:tabs>
        <w:spacing w:line="276" w:lineRule="auto"/>
        <w:ind w:left="180" w:right="360"/>
        <w:jc w:val="both"/>
        <w:rPr>
          <w:bCs/>
          <w:i/>
          <w:iCs/>
          <w:color w:val="000000"/>
          <w:szCs w:val="24"/>
        </w:rPr>
      </w:pPr>
      <w:r w:rsidRPr="00C36167">
        <w:rPr>
          <w:b/>
          <w:bCs/>
          <w:i/>
          <w:iCs/>
          <w:color w:val="000000"/>
          <w:szCs w:val="24"/>
        </w:rPr>
        <w:t xml:space="preserve">          5. Kokius galiojančius aktus (tarybos,mero, savivaldybės administracijos direktoriaus) reikėtų pakeisti ir panaikinti, priėmus sprendimą pagal teikiamą projektą</w:t>
      </w:r>
      <w:r w:rsidRPr="00C36167">
        <w:rPr>
          <w:bCs/>
          <w:i/>
          <w:iCs/>
          <w:color w:val="000000"/>
          <w:szCs w:val="24"/>
        </w:rPr>
        <w:t xml:space="preserve">. </w:t>
      </w:r>
      <w:r w:rsidRPr="00C36167">
        <w:rPr>
          <w:b/>
          <w:bCs/>
          <w:i/>
          <w:iCs/>
          <w:color w:val="000000"/>
          <w:szCs w:val="24"/>
        </w:rPr>
        <w:tab/>
      </w:r>
      <w:r w:rsidRPr="00C36167">
        <w:rPr>
          <w:bCs/>
          <w:i/>
          <w:iCs/>
          <w:color w:val="000000"/>
          <w:szCs w:val="24"/>
        </w:rPr>
        <w:t>Nereikės.</w:t>
      </w:r>
    </w:p>
    <w:p w:rsidR="00B32414" w:rsidRPr="00C36167" w:rsidRDefault="00B32414" w:rsidP="00B32414">
      <w:pPr>
        <w:widowControl w:val="0"/>
        <w:spacing w:line="276" w:lineRule="auto"/>
        <w:ind w:left="180"/>
        <w:jc w:val="both"/>
        <w:rPr>
          <w:bCs/>
          <w:i/>
          <w:iCs/>
          <w:color w:val="000000"/>
          <w:szCs w:val="24"/>
        </w:rPr>
      </w:pPr>
      <w:r w:rsidRPr="00C36167">
        <w:rPr>
          <w:b/>
          <w:bCs/>
          <w:i/>
          <w:iCs/>
          <w:color w:val="000000"/>
          <w:szCs w:val="24"/>
        </w:rPr>
        <w:t xml:space="preserve">          6. Jeigu priimtam sprendimui reikės kito tarybos sprendimo, mero potvarkio ar administracijos direktoriaus įsakymo, kas ir kada juos turėtų parengti. </w:t>
      </w:r>
      <w:r w:rsidRPr="00C36167">
        <w:rPr>
          <w:bCs/>
          <w:i/>
          <w:iCs/>
          <w:color w:val="000000"/>
          <w:szCs w:val="24"/>
        </w:rPr>
        <w:t>Nereikės.</w:t>
      </w:r>
    </w:p>
    <w:p w:rsidR="00B32414" w:rsidRPr="00C36167" w:rsidRDefault="00B32414" w:rsidP="00B32414">
      <w:pPr>
        <w:widowControl w:val="0"/>
        <w:spacing w:line="276" w:lineRule="auto"/>
        <w:ind w:left="180"/>
        <w:jc w:val="both"/>
        <w:rPr>
          <w:bCs/>
          <w:i/>
          <w:iCs/>
          <w:color w:val="000000"/>
          <w:szCs w:val="24"/>
        </w:rPr>
      </w:pPr>
      <w:r w:rsidRPr="00C36167">
        <w:rPr>
          <w:b/>
          <w:bCs/>
          <w:i/>
          <w:iCs/>
          <w:color w:val="000000"/>
          <w:szCs w:val="24"/>
        </w:rPr>
        <w:t xml:space="preserve">             7. Ar reikalinga atlikti sprendimo projekto antikorupcinį vertinimą: </w:t>
      </w:r>
      <w:r w:rsidRPr="00C36167">
        <w:rPr>
          <w:bCs/>
          <w:i/>
          <w:iCs/>
          <w:color w:val="000000"/>
          <w:szCs w:val="24"/>
        </w:rPr>
        <w:t>Ne.</w:t>
      </w:r>
    </w:p>
    <w:p w:rsidR="00B32414" w:rsidRPr="00C36167" w:rsidRDefault="00B32414" w:rsidP="00B32414">
      <w:pPr>
        <w:widowControl w:val="0"/>
        <w:tabs>
          <w:tab w:val="left" w:pos="0"/>
        </w:tabs>
        <w:spacing w:line="276" w:lineRule="auto"/>
        <w:ind w:right="360"/>
        <w:jc w:val="both"/>
        <w:rPr>
          <w:b/>
          <w:bCs/>
          <w:i/>
          <w:iCs/>
          <w:color w:val="000000"/>
          <w:szCs w:val="24"/>
        </w:rPr>
      </w:pPr>
      <w:r w:rsidRPr="00C36167">
        <w:rPr>
          <w:b/>
          <w:bCs/>
          <w:i/>
          <w:iCs/>
          <w:color w:val="000000"/>
          <w:szCs w:val="24"/>
        </w:rPr>
        <w:t xml:space="preserve">             8. Sprendimo vykdytojai ir įvykdymo terminai, lėšų, reikalingų sprendimui įgyvendinti, poreikis (jeigu tai numatoma – derinti su Finansų skyriumi)</w:t>
      </w:r>
      <w:r w:rsidRPr="00C36167">
        <w:rPr>
          <w:bCs/>
          <w:i/>
          <w:iCs/>
          <w:color w:val="000000"/>
          <w:szCs w:val="24"/>
        </w:rPr>
        <w:t>.</w:t>
      </w:r>
    </w:p>
    <w:p w:rsidR="00B32414" w:rsidRPr="00C36167" w:rsidRDefault="00B32414" w:rsidP="00B32414">
      <w:pPr>
        <w:widowControl w:val="0"/>
        <w:tabs>
          <w:tab w:val="left" w:pos="0"/>
        </w:tabs>
        <w:spacing w:line="276" w:lineRule="auto"/>
        <w:ind w:left="180" w:right="360"/>
        <w:jc w:val="both"/>
        <w:rPr>
          <w:b/>
          <w:bCs/>
          <w:i/>
          <w:iCs/>
          <w:color w:val="000000"/>
          <w:szCs w:val="24"/>
        </w:rPr>
      </w:pPr>
      <w:r w:rsidRPr="00C36167">
        <w:rPr>
          <w:b/>
          <w:bCs/>
          <w:i/>
          <w:iCs/>
          <w:color w:val="000000"/>
          <w:szCs w:val="24"/>
        </w:rPr>
        <w:t xml:space="preserve">          9. Projekto rengimo metu gauti specialistų vertinimai ir išvados, ekonominiai apskaičiavimai (sąmatos) ir konkretūs finansavimo šaltiniai. </w:t>
      </w:r>
      <w:r w:rsidRPr="00C36167">
        <w:rPr>
          <w:bCs/>
          <w:i/>
          <w:iCs/>
          <w:color w:val="000000"/>
          <w:szCs w:val="24"/>
        </w:rPr>
        <w:t>Negauta.</w:t>
      </w:r>
    </w:p>
    <w:p w:rsidR="00B32414" w:rsidRPr="00C36167" w:rsidRDefault="00B32414" w:rsidP="00B32414">
      <w:pPr>
        <w:widowControl w:val="0"/>
        <w:tabs>
          <w:tab w:val="left" w:pos="0"/>
        </w:tabs>
        <w:spacing w:line="276" w:lineRule="auto"/>
        <w:ind w:left="180" w:right="360"/>
        <w:jc w:val="both"/>
        <w:rPr>
          <w:bCs/>
          <w:i/>
          <w:iCs/>
          <w:color w:val="000000"/>
          <w:szCs w:val="24"/>
        </w:rPr>
      </w:pPr>
      <w:r w:rsidRPr="00C36167">
        <w:rPr>
          <w:b/>
          <w:bCs/>
          <w:i/>
          <w:iCs/>
          <w:color w:val="000000"/>
          <w:szCs w:val="24"/>
        </w:rPr>
        <w:t xml:space="preserve">         10. Projekto rengėjas ar rengėjų grupė . </w:t>
      </w:r>
      <w:r w:rsidRPr="00C36167">
        <w:rPr>
          <w:bCs/>
          <w:i/>
          <w:iCs/>
          <w:color w:val="000000"/>
          <w:szCs w:val="24"/>
        </w:rPr>
        <w:t>Finansų skyriaus vedėja  Rūta Fridrikienė.</w:t>
      </w:r>
    </w:p>
    <w:p w:rsidR="00B32414" w:rsidRPr="00C36167" w:rsidRDefault="00B32414" w:rsidP="00B32414">
      <w:pPr>
        <w:spacing w:line="276" w:lineRule="auto"/>
        <w:jc w:val="both"/>
        <w:rPr>
          <w:bCs/>
          <w:i/>
          <w:iCs/>
          <w:color w:val="000000"/>
          <w:szCs w:val="24"/>
        </w:rPr>
      </w:pPr>
      <w:r w:rsidRPr="00C36167">
        <w:rPr>
          <w:b/>
          <w:bCs/>
          <w:i/>
          <w:iCs/>
          <w:color w:val="000000"/>
          <w:szCs w:val="24"/>
        </w:rPr>
        <w:t xml:space="preserve">            11. Kiti, rengėjo nuomone, reikalingi pagrindimai ir paaiškinimai. </w:t>
      </w:r>
    </w:p>
    <w:p w:rsidR="00B32414" w:rsidRPr="00C36167" w:rsidRDefault="00B32414" w:rsidP="00B32414">
      <w:pPr>
        <w:spacing w:line="276" w:lineRule="auto"/>
        <w:jc w:val="both"/>
        <w:rPr>
          <w:b/>
          <w:bCs/>
          <w:i/>
          <w:iCs/>
          <w:color w:val="000000"/>
          <w:szCs w:val="24"/>
        </w:rPr>
      </w:pPr>
    </w:p>
    <w:p w:rsidR="00B32414" w:rsidRPr="00C36167" w:rsidRDefault="00B32414" w:rsidP="00B32414">
      <w:pPr>
        <w:spacing w:line="276" w:lineRule="auto"/>
        <w:jc w:val="both"/>
        <w:rPr>
          <w:b/>
          <w:bCs/>
          <w:i/>
          <w:iCs/>
          <w:color w:val="000000"/>
          <w:szCs w:val="24"/>
        </w:rPr>
      </w:pPr>
    </w:p>
    <w:p w:rsidR="00B32414" w:rsidRPr="00C36167" w:rsidRDefault="00B32414" w:rsidP="00B32414">
      <w:pPr>
        <w:spacing w:line="276" w:lineRule="auto"/>
        <w:ind w:left="180"/>
        <w:jc w:val="both"/>
        <w:rPr>
          <w:szCs w:val="24"/>
        </w:rPr>
      </w:pPr>
      <w:r w:rsidRPr="00C36167">
        <w:rPr>
          <w:color w:val="000000"/>
          <w:szCs w:val="24"/>
        </w:rPr>
        <w:t xml:space="preserve">Finansų skyriaus vedėja                                                                Rūta Fridrikienė </w:t>
      </w:r>
    </w:p>
    <w:p w:rsidR="00B32414" w:rsidRDefault="00B32414" w:rsidP="00F77CE2">
      <w:pPr>
        <w:jc w:val="both"/>
        <w:rPr>
          <w:szCs w:val="24"/>
        </w:rPr>
      </w:pPr>
    </w:p>
    <w:p w:rsidR="00B1211D" w:rsidRDefault="0051448C" w:rsidP="00F77CE2">
      <w:pPr>
        <w:jc w:val="both"/>
        <w:rPr>
          <w:szCs w:val="24"/>
        </w:rPr>
      </w:pPr>
      <w:r>
        <w:rPr>
          <w:noProof/>
          <w:szCs w:val="24"/>
          <w:lang w:eastAsia="lt-LT"/>
        </w:rPr>
        <w:drawing>
          <wp:inline distT="0" distB="0" distL="0" distR="0">
            <wp:extent cx="6115050" cy="9124950"/>
            <wp:effectExtent l="1905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115050" cy="9124950"/>
                    </a:xfrm>
                    <a:prstGeom prst="rect">
                      <a:avLst/>
                    </a:prstGeom>
                    <a:noFill/>
                    <a:ln w="9525">
                      <a:noFill/>
                      <a:miter lim="800000"/>
                      <a:headEnd/>
                      <a:tailEnd/>
                    </a:ln>
                  </pic:spPr>
                </pic:pic>
              </a:graphicData>
            </a:graphic>
          </wp:inline>
        </w:drawing>
      </w:r>
    </w:p>
    <w:sectPr w:rsidR="00B1211D" w:rsidSect="00D869A6">
      <w:pgSz w:w="11907" w:h="16840"/>
      <w:pgMar w:top="1134" w:right="567" w:bottom="993" w:left="1701" w:header="567" w:footer="567" w:gutter="0"/>
      <w:cols w:space="129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F5486"/>
    <w:multiLevelType w:val="hybridMultilevel"/>
    <w:tmpl w:val="841452B6"/>
    <w:lvl w:ilvl="0" w:tplc="5BE60DA2">
      <w:start w:val="1"/>
      <w:numFmt w:val="decimal"/>
      <w:lvlText w:val="%1."/>
      <w:lvlJc w:val="left"/>
      <w:pPr>
        <w:ind w:left="928" w:hanging="360"/>
      </w:pPr>
      <w:rPr>
        <w:rFonts w:cs="Times New Roman" w:hint="default"/>
      </w:rPr>
    </w:lvl>
    <w:lvl w:ilvl="1" w:tplc="04270019">
      <w:start w:val="1"/>
      <w:numFmt w:val="lowerLetter"/>
      <w:lvlText w:val="%2."/>
      <w:lvlJc w:val="left"/>
      <w:pPr>
        <w:ind w:left="1648" w:hanging="360"/>
      </w:pPr>
      <w:rPr>
        <w:rFonts w:cs="Times New Roman"/>
      </w:rPr>
    </w:lvl>
    <w:lvl w:ilvl="2" w:tplc="0427001B">
      <w:start w:val="1"/>
      <w:numFmt w:val="lowerRoman"/>
      <w:lvlText w:val="%3."/>
      <w:lvlJc w:val="right"/>
      <w:pPr>
        <w:ind w:left="2368" w:hanging="180"/>
      </w:pPr>
      <w:rPr>
        <w:rFonts w:cs="Times New Roman"/>
      </w:rPr>
    </w:lvl>
    <w:lvl w:ilvl="3" w:tplc="0427000F">
      <w:start w:val="1"/>
      <w:numFmt w:val="decimal"/>
      <w:lvlText w:val="%4."/>
      <w:lvlJc w:val="left"/>
      <w:pPr>
        <w:ind w:left="3088" w:hanging="360"/>
      </w:pPr>
      <w:rPr>
        <w:rFonts w:cs="Times New Roman"/>
      </w:rPr>
    </w:lvl>
    <w:lvl w:ilvl="4" w:tplc="04270019">
      <w:start w:val="1"/>
      <w:numFmt w:val="lowerLetter"/>
      <w:lvlText w:val="%5."/>
      <w:lvlJc w:val="left"/>
      <w:pPr>
        <w:ind w:left="3808" w:hanging="360"/>
      </w:pPr>
      <w:rPr>
        <w:rFonts w:cs="Times New Roman"/>
      </w:rPr>
    </w:lvl>
    <w:lvl w:ilvl="5" w:tplc="0427001B">
      <w:start w:val="1"/>
      <w:numFmt w:val="lowerRoman"/>
      <w:lvlText w:val="%6."/>
      <w:lvlJc w:val="right"/>
      <w:pPr>
        <w:ind w:left="4528" w:hanging="180"/>
      </w:pPr>
      <w:rPr>
        <w:rFonts w:cs="Times New Roman"/>
      </w:rPr>
    </w:lvl>
    <w:lvl w:ilvl="6" w:tplc="0427000F">
      <w:start w:val="1"/>
      <w:numFmt w:val="decimal"/>
      <w:lvlText w:val="%7."/>
      <w:lvlJc w:val="left"/>
      <w:pPr>
        <w:ind w:left="5248" w:hanging="360"/>
      </w:pPr>
      <w:rPr>
        <w:rFonts w:cs="Times New Roman"/>
      </w:rPr>
    </w:lvl>
    <w:lvl w:ilvl="7" w:tplc="04270019">
      <w:start w:val="1"/>
      <w:numFmt w:val="lowerLetter"/>
      <w:lvlText w:val="%8."/>
      <w:lvlJc w:val="left"/>
      <w:pPr>
        <w:ind w:left="5968" w:hanging="360"/>
      </w:pPr>
      <w:rPr>
        <w:rFonts w:cs="Times New Roman"/>
      </w:rPr>
    </w:lvl>
    <w:lvl w:ilvl="8" w:tplc="0427001B">
      <w:start w:val="1"/>
      <w:numFmt w:val="lowerRoman"/>
      <w:lvlText w:val="%9."/>
      <w:lvlJc w:val="right"/>
      <w:pPr>
        <w:ind w:left="6688"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oNotTrackMoves/>
  <w:defaultTabStop w:val="1304"/>
  <w:hyphenationZone w:val="396"/>
  <w:doNotHyphenateCaps/>
  <w:drawingGridHorizontalSpacing w:val="120"/>
  <w:drawingGridVerticalSpacing w:val="120"/>
  <w:displayVerticalDrawingGridEvery w:val="0"/>
  <w:doNotUseMarginsForDrawingGridOrigin/>
  <w:noPunctuationKerning/>
  <w:characterSpacingControl w:val="doNotCompress"/>
  <w:compat>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95D1C"/>
    <w:rsid w:val="00000B57"/>
    <w:rsid w:val="0002720F"/>
    <w:rsid w:val="00027714"/>
    <w:rsid w:val="00031932"/>
    <w:rsid w:val="0006038D"/>
    <w:rsid w:val="00082E61"/>
    <w:rsid w:val="00093A19"/>
    <w:rsid w:val="0009691A"/>
    <w:rsid w:val="000B4A6D"/>
    <w:rsid w:val="000B6CD1"/>
    <w:rsid w:val="000D6375"/>
    <w:rsid w:val="000F4833"/>
    <w:rsid w:val="001017EB"/>
    <w:rsid w:val="00105793"/>
    <w:rsid w:val="001229FA"/>
    <w:rsid w:val="00132818"/>
    <w:rsid w:val="00133124"/>
    <w:rsid w:val="00143170"/>
    <w:rsid w:val="00152449"/>
    <w:rsid w:val="001530E9"/>
    <w:rsid w:val="00180975"/>
    <w:rsid w:val="00195E2B"/>
    <w:rsid w:val="001A4A77"/>
    <w:rsid w:val="001A7977"/>
    <w:rsid w:val="001C35CC"/>
    <w:rsid w:val="001D2A54"/>
    <w:rsid w:val="001D410E"/>
    <w:rsid w:val="001D6E3B"/>
    <w:rsid w:val="001F4EE8"/>
    <w:rsid w:val="00200B2C"/>
    <w:rsid w:val="0020412F"/>
    <w:rsid w:val="0020460C"/>
    <w:rsid w:val="0020756F"/>
    <w:rsid w:val="00217F3D"/>
    <w:rsid w:val="002232A1"/>
    <w:rsid w:val="00233A1F"/>
    <w:rsid w:val="00235C8B"/>
    <w:rsid w:val="00250F00"/>
    <w:rsid w:val="002558E6"/>
    <w:rsid w:val="002643C7"/>
    <w:rsid w:val="00281DEE"/>
    <w:rsid w:val="00295CAC"/>
    <w:rsid w:val="00297292"/>
    <w:rsid w:val="00297573"/>
    <w:rsid w:val="002A40B1"/>
    <w:rsid w:val="002B2010"/>
    <w:rsid w:val="002F0C97"/>
    <w:rsid w:val="002F4AAF"/>
    <w:rsid w:val="0031303C"/>
    <w:rsid w:val="00323247"/>
    <w:rsid w:val="00327771"/>
    <w:rsid w:val="00336A3E"/>
    <w:rsid w:val="00343D48"/>
    <w:rsid w:val="00345421"/>
    <w:rsid w:val="00346C73"/>
    <w:rsid w:val="00350B76"/>
    <w:rsid w:val="00371B46"/>
    <w:rsid w:val="0037650A"/>
    <w:rsid w:val="00382033"/>
    <w:rsid w:val="003874EF"/>
    <w:rsid w:val="00392BA2"/>
    <w:rsid w:val="00397673"/>
    <w:rsid w:val="003A20C7"/>
    <w:rsid w:val="003A5F0C"/>
    <w:rsid w:val="003E2AB8"/>
    <w:rsid w:val="003E4A9D"/>
    <w:rsid w:val="003F20AB"/>
    <w:rsid w:val="003F6C74"/>
    <w:rsid w:val="003F6F5B"/>
    <w:rsid w:val="004116ED"/>
    <w:rsid w:val="00411E8A"/>
    <w:rsid w:val="00417E37"/>
    <w:rsid w:val="00424053"/>
    <w:rsid w:val="0043748F"/>
    <w:rsid w:val="004463FC"/>
    <w:rsid w:val="00472CE0"/>
    <w:rsid w:val="004902CC"/>
    <w:rsid w:val="00494F10"/>
    <w:rsid w:val="004D73E3"/>
    <w:rsid w:val="004E0F38"/>
    <w:rsid w:val="004F1DFA"/>
    <w:rsid w:val="004F5F7C"/>
    <w:rsid w:val="00500FD6"/>
    <w:rsid w:val="0051448C"/>
    <w:rsid w:val="00525780"/>
    <w:rsid w:val="00525C60"/>
    <w:rsid w:val="0054055C"/>
    <w:rsid w:val="00544145"/>
    <w:rsid w:val="00561A1B"/>
    <w:rsid w:val="005657F7"/>
    <w:rsid w:val="00570270"/>
    <w:rsid w:val="00581306"/>
    <w:rsid w:val="00581407"/>
    <w:rsid w:val="00582609"/>
    <w:rsid w:val="00592995"/>
    <w:rsid w:val="00592CC5"/>
    <w:rsid w:val="00594D95"/>
    <w:rsid w:val="005A260F"/>
    <w:rsid w:val="005A2786"/>
    <w:rsid w:val="005A4397"/>
    <w:rsid w:val="005A7007"/>
    <w:rsid w:val="005B0EA1"/>
    <w:rsid w:val="005B20A4"/>
    <w:rsid w:val="005D0935"/>
    <w:rsid w:val="005F30D5"/>
    <w:rsid w:val="006159D7"/>
    <w:rsid w:val="00624EC3"/>
    <w:rsid w:val="00650338"/>
    <w:rsid w:val="006657B6"/>
    <w:rsid w:val="00681627"/>
    <w:rsid w:val="006906B2"/>
    <w:rsid w:val="0069112C"/>
    <w:rsid w:val="006B7941"/>
    <w:rsid w:val="006C1923"/>
    <w:rsid w:val="006E44C7"/>
    <w:rsid w:val="006F06EC"/>
    <w:rsid w:val="006F3F03"/>
    <w:rsid w:val="0071235F"/>
    <w:rsid w:val="007500D6"/>
    <w:rsid w:val="00750A65"/>
    <w:rsid w:val="00762D03"/>
    <w:rsid w:val="007741F2"/>
    <w:rsid w:val="0077496A"/>
    <w:rsid w:val="00774E29"/>
    <w:rsid w:val="00777340"/>
    <w:rsid w:val="007869BE"/>
    <w:rsid w:val="00787568"/>
    <w:rsid w:val="007A16DD"/>
    <w:rsid w:val="007C4D2F"/>
    <w:rsid w:val="007C621C"/>
    <w:rsid w:val="007D35D8"/>
    <w:rsid w:val="007D6F70"/>
    <w:rsid w:val="007F69A5"/>
    <w:rsid w:val="00801858"/>
    <w:rsid w:val="00815764"/>
    <w:rsid w:val="00824FE5"/>
    <w:rsid w:val="00841238"/>
    <w:rsid w:val="008426E6"/>
    <w:rsid w:val="008432E9"/>
    <w:rsid w:val="0084764E"/>
    <w:rsid w:val="00853F6F"/>
    <w:rsid w:val="008630B3"/>
    <w:rsid w:val="008669B1"/>
    <w:rsid w:val="0087419A"/>
    <w:rsid w:val="00883249"/>
    <w:rsid w:val="008A493D"/>
    <w:rsid w:val="008A7855"/>
    <w:rsid w:val="008B3AEE"/>
    <w:rsid w:val="008C3AC9"/>
    <w:rsid w:val="008D6A56"/>
    <w:rsid w:val="008E5FD3"/>
    <w:rsid w:val="008F73C6"/>
    <w:rsid w:val="00900D07"/>
    <w:rsid w:val="009053C6"/>
    <w:rsid w:val="00927F60"/>
    <w:rsid w:val="00931F2A"/>
    <w:rsid w:val="009355CE"/>
    <w:rsid w:val="009447EB"/>
    <w:rsid w:val="009515C2"/>
    <w:rsid w:val="0096286F"/>
    <w:rsid w:val="00962C4A"/>
    <w:rsid w:val="00962E10"/>
    <w:rsid w:val="00973AE6"/>
    <w:rsid w:val="00974E8E"/>
    <w:rsid w:val="009872E4"/>
    <w:rsid w:val="00991C8D"/>
    <w:rsid w:val="009A7BAD"/>
    <w:rsid w:val="009C7FAA"/>
    <w:rsid w:val="009D00A2"/>
    <w:rsid w:val="009F71FE"/>
    <w:rsid w:val="00A05B90"/>
    <w:rsid w:val="00A31371"/>
    <w:rsid w:val="00A41C4C"/>
    <w:rsid w:val="00A438B8"/>
    <w:rsid w:val="00A47CA0"/>
    <w:rsid w:val="00A802E9"/>
    <w:rsid w:val="00A8694B"/>
    <w:rsid w:val="00A932A7"/>
    <w:rsid w:val="00A967E9"/>
    <w:rsid w:val="00AA3D66"/>
    <w:rsid w:val="00AD1F4C"/>
    <w:rsid w:val="00AD6046"/>
    <w:rsid w:val="00AF048E"/>
    <w:rsid w:val="00B07583"/>
    <w:rsid w:val="00B1211D"/>
    <w:rsid w:val="00B205E0"/>
    <w:rsid w:val="00B22C96"/>
    <w:rsid w:val="00B23333"/>
    <w:rsid w:val="00B236A2"/>
    <w:rsid w:val="00B322FA"/>
    <w:rsid w:val="00B32414"/>
    <w:rsid w:val="00B37591"/>
    <w:rsid w:val="00B60F84"/>
    <w:rsid w:val="00B61545"/>
    <w:rsid w:val="00B62B0C"/>
    <w:rsid w:val="00B6505E"/>
    <w:rsid w:val="00B914BC"/>
    <w:rsid w:val="00BB4532"/>
    <w:rsid w:val="00BB51F0"/>
    <w:rsid w:val="00BC04D9"/>
    <w:rsid w:val="00BC0F9E"/>
    <w:rsid w:val="00BD5CD9"/>
    <w:rsid w:val="00BE281D"/>
    <w:rsid w:val="00BE2C78"/>
    <w:rsid w:val="00BE43D8"/>
    <w:rsid w:val="00C25DFC"/>
    <w:rsid w:val="00C4207A"/>
    <w:rsid w:val="00C640C1"/>
    <w:rsid w:val="00C64938"/>
    <w:rsid w:val="00C75E3D"/>
    <w:rsid w:val="00C807D7"/>
    <w:rsid w:val="00C8484A"/>
    <w:rsid w:val="00CB485E"/>
    <w:rsid w:val="00CB5902"/>
    <w:rsid w:val="00CD2BB1"/>
    <w:rsid w:val="00CF0269"/>
    <w:rsid w:val="00D04D21"/>
    <w:rsid w:val="00D162D6"/>
    <w:rsid w:val="00D17A0C"/>
    <w:rsid w:val="00D209E6"/>
    <w:rsid w:val="00D20B42"/>
    <w:rsid w:val="00D33CED"/>
    <w:rsid w:val="00D82680"/>
    <w:rsid w:val="00D869A6"/>
    <w:rsid w:val="00D86CE5"/>
    <w:rsid w:val="00D901A6"/>
    <w:rsid w:val="00D901E2"/>
    <w:rsid w:val="00D95D1C"/>
    <w:rsid w:val="00DA43C2"/>
    <w:rsid w:val="00DE30E1"/>
    <w:rsid w:val="00DE6B6D"/>
    <w:rsid w:val="00DF66F5"/>
    <w:rsid w:val="00E07C46"/>
    <w:rsid w:val="00E12654"/>
    <w:rsid w:val="00E1636B"/>
    <w:rsid w:val="00E16B74"/>
    <w:rsid w:val="00E24723"/>
    <w:rsid w:val="00E30CF0"/>
    <w:rsid w:val="00E358DD"/>
    <w:rsid w:val="00E67490"/>
    <w:rsid w:val="00E73651"/>
    <w:rsid w:val="00E83AAE"/>
    <w:rsid w:val="00E877CA"/>
    <w:rsid w:val="00EA0EB2"/>
    <w:rsid w:val="00EA1BC3"/>
    <w:rsid w:val="00EA4252"/>
    <w:rsid w:val="00EA5DD5"/>
    <w:rsid w:val="00EB3A30"/>
    <w:rsid w:val="00ED140F"/>
    <w:rsid w:val="00ED3F96"/>
    <w:rsid w:val="00F01577"/>
    <w:rsid w:val="00F07E55"/>
    <w:rsid w:val="00F14B13"/>
    <w:rsid w:val="00F14C3F"/>
    <w:rsid w:val="00F17C41"/>
    <w:rsid w:val="00F330B7"/>
    <w:rsid w:val="00F35B91"/>
    <w:rsid w:val="00F43E88"/>
    <w:rsid w:val="00F54370"/>
    <w:rsid w:val="00F56D3F"/>
    <w:rsid w:val="00F71030"/>
    <w:rsid w:val="00F77CE2"/>
    <w:rsid w:val="00F93CDC"/>
    <w:rsid w:val="00FA0BAB"/>
    <w:rsid w:val="00FB4482"/>
    <w:rsid w:val="00FC594D"/>
    <w:rsid w:val="00FD6059"/>
    <w:rsid w:val="00FE1082"/>
    <w:rsid w:val="00FE132A"/>
    <w:rsid w:val="00FE5802"/>
    <w:rsid w:val="00FE5B93"/>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33A1F"/>
    <w:pPr>
      <w:overflowPunct w:val="0"/>
      <w:autoSpaceDE w:val="0"/>
      <w:autoSpaceDN w:val="0"/>
      <w:adjustRightInd w:val="0"/>
      <w:textAlignment w:val="baseline"/>
    </w:pPr>
    <w:rPr>
      <w:sz w:val="24"/>
      <w:lang w:eastAsia="en-US"/>
    </w:rPr>
  </w:style>
  <w:style w:type="paragraph" w:styleId="Antrat1">
    <w:name w:val="heading 1"/>
    <w:basedOn w:val="prastasis"/>
    <w:next w:val="prastasis"/>
    <w:link w:val="Antrat1Diagrama"/>
    <w:uiPriority w:val="99"/>
    <w:qFormat/>
    <w:rsid w:val="00233A1F"/>
    <w:pPr>
      <w:keepNext/>
      <w:outlineLvl w:val="0"/>
    </w:pPr>
    <w:rPr>
      <w:rFonts w:ascii="Cambria" w:hAnsi="Cambria"/>
      <w:b/>
      <w:kern w:val="32"/>
      <w:sz w:val="32"/>
    </w:rPr>
  </w:style>
  <w:style w:type="paragraph" w:styleId="Antrat2">
    <w:name w:val="heading 2"/>
    <w:basedOn w:val="prastasis"/>
    <w:next w:val="prastasis"/>
    <w:link w:val="Antrat2Diagrama"/>
    <w:uiPriority w:val="99"/>
    <w:qFormat/>
    <w:rsid w:val="00233A1F"/>
    <w:pPr>
      <w:keepNext/>
      <w:spacing w:before="120"/>
      <w:jc w:val="center"/>
      <w:outlineLvl w:val="1"/>
    </w:pPr>
    <w:rPr>
      <w:rFonts w:ascii="Cambria" w:hAnsi="Cambria"/>
      <w:b/>
      <w:i/>
      <w:sz w:val="28"/>
    </w:rPr>
  </w:style>
  <w:style w:type="paragraph" w:styleId="Antrat5">
    <w:name w:val="heading 5"/>
    <w:basedOn w:val="prastasis"/>
    <w:next w:val="prastasis"/>
    <w:link w:val="Antrat5Diagrama"/>
    <w:uiPriority w:val="99"/>
    <w:qFormat/>
    <w:rsid w:val="00F93CDC"/>
    <w:pPr>
      <w:spacing w:before="240" w:after="60"/>
      <w:outlineLvl w:val="4"/>
    </w:pPr>
    <w:rPr>
      <w:rFonts w:ascii="Calibri" w:hAnsi="Calibri"/>
      <w:b/>
      <w:i/>
      <w:sz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locked/>
    <w:rsid w:val="00650338"/>
    <w:rPr>
      <w:rFonts w:ascii="Cambria" w:hAnsi="Cambria" w:cs="Times New Roman"/>
      <w:b/>
      <w:kern w:val="32"/>
      <w:sz w:val="32"/>
      <w:lang w:eastAsia="en-US"/>
    </w:rPr>
  </w:style>
  <w:style w:type="character" w:customStyle="1" w:styleId="Antrat2Diagrama">
    <w:name w:val="Antraštė 2 Diagrama"/>
    <w:link w:val="Antrat2"/>
    <w:uiPriority w:val="99"/>
    <w:semiHidden/>
    <w:locked/>
    <w:rsid w:val="00650338"/>
    <w:rPr>
      <w:rFonts w:ascii="Cambria" w:hAnsi="Cambria" w:cs="Times New Roman"/>
      <w:b/>
      <w:i/>
      <w:sz w:val="28"/>
      <w:lang w:eastAsia="en-US"/>
    </w:rPr>
  </w:style>
  <w:style w:type="character" w:customStyle="1" w:styleId="Antrat5Diagrama">
    <w:name w:val="Antraštė 5 Diagrama"/>
    <w:link w:val="Antrat5"/>
    <w:uiPriority w:val="99"/>
    <w:semiHidden/>
    <w:locked/>
    <w:rsid w:val="00650338"/>
    <w:rPr>
      <w:rFonts w:ascii="Calibri" w:hAnsi="Calibri" w:cs="Times New Roman"/>
      <w:b/>
      <w:i/>
      <w:sz w:val="26"/>
      <w:lang w:eastAsia="en-US"/>
    </w:rPr>
  </w:style>
  <w:style w:type="paragraph" w:styleId="Pagrindinistekstas">
    <w:name w:val="Body Text"/>
    <w:basedOn w:val="prastasis"/>
    <w:link w:val="PagrindinistekstasDiagrama"/>
    <w:uiPriority w:val="99"/>
    <w:rsid w:val="00561A1B"/>
    <w:pPr>
      <w:spacing w:line="360" w:lineRule="auto"/>
      <w:jc w:val="both"/>
      <w:textAlignment w:val="auto"/>
    </w:pPr>
  </w:style>
  <w:style w:type="character" w:customStyle="1" w:styleId="PagrindinistekstasDiagrama">
    <w:name w:val="Pagrindinis tekstas Diagrama"/>
    <w:link w:val="Pagrindinistekstas"/>
    <w:uiPriority w:val="99"/>
    <w:semiHidden/>
    <w:locked/>
    <w:rsid w:val="00650338"/>
    <w:rPr>
      <w:rFonts w:cs="Times New Roman"/>
      <w:sz w:val="24"/>
      <w:lang w:eastAsia="en-US"/>
    </w:rPr>
  </w:style>
  <w:style w:type="paragraph" w:styleId="Debesliotekstas">
    <w:name w:val="Balloon Text"/>
    <w:basedOn w:val="prastasis"/>
    <w:link w:val="DebesliotekstasDiagrama"/>
    <w:uiPriority w:val="99"/>
    <w:semiHidden/>
    <w:rsid w:val="00A802E9"/>
    <w:rPr>
      <w:sz w:val="2"/>
    </w:rPr>
  </w:style>
  <w:style w:type="character" w:customStyle="1" w:styleId="DebesliotekstasDiagrama">
    <w:name w:val="Debesėlio tekstas Diagrama"/>
    <w:link w:val="Debesliotekstas"/>
    <w:uiPriority w:val="99"/>
    <w:semiHidden/>
    <w:locked/>
    <w:rsid w:val="00650338"/>
    <w:rPr>
      <w:rFonts w:cs="Times New Roman"/>
      <w:sz w:val="2"/>
      <w:lang w:eastAsia="en-US"/>
    </w:rPr>
  </w:style>
  <w:style w:type="paragraph" w:customStyle="1" w:styleId="Char1CharChar">
    <w:name w:val="Char1 Char Char"/>
    <w:basedOn w:val="prastasis"/>
    <w:uiPriority w:val="99"/>
    <w:rsid w:val="00297573"/>
    <w:pPr>
      <w:overflowPunct/>
      <w:autoSpaceDE/>
      <w:autoSpaceDN/>
      <w:adjustRightInd/>
      <w:spacing w:after="160" w:line="240" w:lineRule="exact"/>
      <w:textAlignment w:val="auto"/>
    </w:pPr>
    <w:rPr>
      <w:rFonts w:ascii="Verdana" w:hAnsi="Verdana" w:cs="Verdana"/>
      <w:sz w:val="20"/>
      <w:lang w:val="en-US"/>
    </w:rPr>
  </w:style>
  <w:style w:type="paragraph" w:styleId="Antrats">
    <w:name w:val="header"/>
    <w:basedOn w:val="prastasis"/>
    <w:link w:val="AntratsDiagrama"/>
    <w:uiPriority w:val="99"/>
    <w:rsid w:val="00E1636B"/>
    <w:pPr>
      <w:tabs>
        <w:tab w:val="center" w:pos="4819"/>
        <w:tab w:val="right" w:pos="9638"/>
      </w:tabs>
      <w:suppressAutoHyphens/>
      <w:autoSpaceDN/>
      <w:adjustRightInd/>
    </w:pPr>
    <w:rPr>
      <w:lang w:eastAsia="ar-SA"/>
    </w:rPr>
  </w:style>
  <w:style w:type="character" w:customStyle="1" w:styleId="AntratsDiagrama">
    <w:name w:val="Antraštės Diagrama"/>
    <w:link w:val="Antrats"/>
    <w:uiPriority w:val="99"/>
    <w:locked/>
    <w:rsid w:val="00E1636B"/>
    <w:rPr>
      <w:rFonts w:cs="Times New Roman"/>
      <w:sz w:val="24"/>
      <w:lang w:val="lt-LT" w:eastAsia="ar-SA" w:bidi="ar-SA"/>
    </w:rPr>
  </w:style>
  <w:style w:type="character" w:styleId="Hipersaitas">
    <w:name w:val="Hyperlink"/>
    <w:uiPriority w:val="99"/>
    <w:rsid w:val="00E1636B"/>
    <w:rPr>
      <w:rFonts w:cs="Times New Roman"/>
      <w:color w:val="0000FF"/>
      <w:u w:val="single"/>
    </w:rPr>
  </w:style>
  <w:style w:type="paragraph" w:customStyle="1" w:styleId="Char1CharChar1">
    <w:name w:val="Char1 Char Char1"/>
    <w:basedOn w:val="prastasis"/>
    <w:uiPriority w:val="99"/>
    <w:rsid w:val="00E1636B"/>
    <w:pPr>
      <w:overflowPunct/>
      <w:autoSpaceDE/>
      <w:autoSpaceDN/>
      <w:adjustRightInd/>
      <w:spacing w:after="160" w:line="240" w:lineRule="exact"/>
      <w:textAlignment w:val="auto"/>
    </w:pPr>
    <w:rPr>
      <w:rFonts w:ascii="Verdana" w:hAnsi="Verdana" w:cs="Verdana"/>
      <w:sz w:val="20"/>
      <w:lang w:val="en-US"/>
    </w:rPr>
  </w:style>
  <w:style w:type="paragraph" w:styleId="Pagrindinistekstas3">
    <w:name w:val="Body Text 3"/>
    <w:basedOn w:val="prastasis"/>
    <w:link w:val="Pagrindinistekstas3Diagrama"/>
    <w:uiPriority w:val="99"/>
    <w:rsid w:val="00A41C4C"/>
    <w:pPr>
      <w:spacing w:after="120"/>
    </w:pPr>
    <w:rPr>
      <w:sz w:val="16"/>
    </w:rPr>
  </w:style>
  <w:style w:type="character" w:customStyle="1" w:styleId="Pagrindinistekstas3Diagrama">
    <w:name w:val="Pagrindinis tekstas 3 Diagrama"/>
    <w:link w:val="Pagrindinistekstas3"/>
    <w:uiPriority w:val="99"/>
    <w:locked/>
    <w:rsid w:val="00A41C4C"/>
    <w:rPr>
      <w:rFonts w:cs="Times New Roman"/>
      <w:sz w:val="16"/>
      <w:lang w:eastAsia="en-US"/>
    </w:rPr>
  </w:style>
</w:styles>
</file>

<file path=word/webSettings.xml><?xml version="1.0" encoding="utf-8"?>
<w:webSettings xmlns:r="http://schemas.openxmlformats.org/officeDocument/2006/relationships" xmlns:w="http://schemas.openxmlformats.org/wordprocessingml/2006/main">
  <w:divs>
    <w:div w:id="200821748">
      <w:marLeft w:val="0"/>
      <w:marRight w:val="0"/>
      <w:marTop w:val="0"/>
      <w:marBottom w:val="0"/>
      <w:divBdr>
        <w:top w:val="none" w:sz="0" w:space="0" w:color="auto"/>
        <w:left w:val="none" w:sz="0" w:space="0" w:color="auto"/>
        <w:bottom w:val="none" w:sz="0" w:space="0" w:color="auto"/>
        <w:right w:val="none" w:sz="0" w:space="0" w:color="auto"/>
      </w:divBdr>
    </w:div>
    <w:div w:id="2008217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agegiai.lt/"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Fridrikiene.PAGEGIAI\Application%20Data\Microsoft\Templates\Sprendimas%20tarybo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Sprendimas tarybos</Template>
  <TotalTime>1559</TotalTime>
  <Pages>3</Pages>
  <Words>550</Words>
  <Characters>4288</Characters>
  <Application>Microsoft Office Word</Application>
  <DocSecurity>0</DocSecurity>
  <Lines>35</Lines>
  <Paragraphs>9</Paragraphs>
  <ScaleCrop>false</ScaleCrop>
  <Company>ARCHYVU DEPARTAMENTAS</Company>
  <LinksUpToDate>false</LinksUpToDate>
  <CharactersWithSpaces>4829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dc:creator>
  <cp:keywords/>
  <dc:description/>
  <cp:lastModifiedBy>PC</cp:lastModifiedBy>
  <cp:revision>212</cp:revision>
  <cp:lastPrinted>2022-08-23T07:36:00Z</cp:lastPrinted>
  <dcterms:created xsi:type="dcterms:W3CDTF">2012-03-21T09:25:00Z</dcterms:created>
  <dcterms:modified xsi:type="dcterms:W3CDTF">2022-08-23T07:36:00Z</dcterms:modified>
</cp:coreProperties>
</file>