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458CE8" w14:textId="77777777" w:rsidR="004D37D0" w:rsidRDefault="004D37D0" w:rsidP="00A11199">
      <w:pPr>
        <w:tabs>
          <w:tab w:val="center" w:pos="4819"/>
          <w:tab w:val="right" w:pos="9638"/>
        </w:tabs>
        <w:jc w:val="center"/>
        <w:rPr>
          <w:szCs w:val="24"/>
        </w:rPr>
      </w:pPr>
      <w:r>
        <w:rPr>
          <w:szCs w:val="24"/>
        </w:rPr>
        <w:tab/>
      </w:r>
      <w:r w:rsidR="00862D32">
        <w:rPr>
          <w:noProof/>
          <w:sz w:val="28"/>
          <w:szCs w:val="28"/>
          <w:lang w:eastAsia="lt-LT"/>
        </w:rPr>
        <w:pict w14:anchorId="32FD26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33pt;height:42pt;visibility:visible">
            <v:imagedata r:id="rId6" o:title=""/>
          </v:shape>
        </w:pict>
      </w:r>
      <w:r>
        <w:rPr>
          <w:szCs w:val="24"/>
        </w:rPr>
        <w:t xml:space="preserve"> </w:t>
      </w:r>
      <w:r>
        <w:rPr>
          <w:szCs w:val="24"/>
        </w:rPr>
        <w:tab/>
      </w:r>
      <w:r w:rsidRPr="00420FD9">
        <w:rPr>
          <w:i/>
          <w:szCs w:val="24"/>
        </w:rPr>
        <w:t>Projektas</w:t>
      </w:r>
    </w:p>
    <w:p w14:paraId="753B7386" w14:textId="77777777" w:rsidR="004D37D0" w:rsidRDefault="004D37D0" w:rsidP="00A11199">
      <w:pPr>
        <w:tabs>
          <w:tab w:val="center" w:pos="4819"/>
          <w:tab w:val="left" w:pos="7920"/>
          <w:tab w:val="right" w:pos="9638"/>
        </w:tabs>
        <w:rPr>
          <w:szCs w:val="24"/>
        </w:rPr>
      </w:pPr>
    </w:p>
    <w:p w14:paraId="04CBD451" w14:textId="77777777" w:rsidR="004D37D0" w:rsidRDefault="004D37D0" w:rsidP="00042416">
      <w:pPr>
        <w:overflowPunct w:val="0"/>
        <w:spacing w:line="240" w:lineRule="atLeast"/>
        <w:ind w:firstLine="7750"/>
        <w:jc w:val="center"/>
        <w:rPr>
          <w:color w:val="000000"/>
          <w:szCs w:val="24"/>
        </w:rPr>
      </w:pPr>
    </w:p>
    <w:p w14:paraId="1A9CEBFD" w14:textId="77777777" w:rsidR="004D37D0" w:rsidRDefault="004D37D0" w:rsidP="00757EE2">
      <w:pPr>
        <w:keepNext/>
        <w:overflowPunct w:val="0"/>
        <w:jc w:val="center"/>
        <w:outlineLvl w:val="1"/>
      </w:pPr>
      <w:r>
        <w:rPr>
          <w:b/>
          <w:bCs/>
          <w:caps/>
          <w:color w:val="000000"/>
          <w:szCs w:val="24"/>
        </w:rPr>
        <w:t>Pagėgių savivaldybės taryba</w:t>
      </w:r>
    </w:p>
    <w:p w14:paraId="1116041B" w14:textId="77777777" w:rsidR="004D37D0" w:rsidRDefault="004D37D0" w:rsidP="00042416">
      <w:pPr>
        <w:overflowPunct w:val="0"/>
        <w:jc w:val="center"/>
        <w:rPr>
          <w:b/>
          <w:bCs/>
          <w:caps/>
          <w:color w:val="000000"/>
          <w:szCs w:val="24"/>
        </w:rPr>
      </w:pPr>
    </w:p>
    <w:p w14:paraId="14A84652" w14:textId="77777777" w:rsidR="004D37D0" w:rsidRDefault="004D37D0" w:rsidP="00042416">
      <w:pPr>
        <w:overflowPunct w:val="0"/>
        <w:jc w:val="center"/>
        <w:rPr>
          <w:b/>
          <w:bCs/>
          <w:caps/>
          <w:color w:val="000000"/>
          <w:szCs w:val="24"/>
        </w:rPr>
      </w:pPr>
      <w:r>
        <w:rPr>
          <w:b/>
          <w:bCs/>
          <w:caps/>
          <w:color w:val="000000"/>
          <w:szCs w:val="24"/>
        </w:rPr>
        <w:t>sprendimas</w:t>
      </w:r>
    </w:p>
    <w:p w14:paraId="169E6858" w14:textId="77777777" w:rsidR="004D37D0" w:rsidRDefault="004D37D0" w:rsidP="00757EE2">
      <w:pPr>
        <w:overflowPunct w:val="0"/>
        <w:jc w:val="center"/>
        <w:rPr>
          <w:color w:val="000000"/>
          <w:szCs w:val="24"/>
        </w:rPr>
      </w:pPr>
      <w:r>
        <w:rPr>
          <w:b/>
          <w:bCs/>
          <w:szCs w:val="24"/>
        </w:rPr>
        <w:t xml:space="preserve">DĖL PAGĖGIŲ SAVIVALDYBĖS ŠEIMOS GEROVĖS CENTRO </w:t>
      </w:r>
      <w:r>
        <w:rPr>
          <w:b/>
          <w:bCs/>
          <w:color w:val="000000"/>
          <w:szCs w:val="24"/>
        </w:rPr>
        <w:t>MAITINIMO  IŠLAIDŲ, IŠLAIDŲ MEDIKAMENTAMS, APRANGAI IR PATALYNEI FINANSINIŲ NORMATYVŲ PATVIRTINIMO</w:t>
      </w:r>
    </w:p>
    <w:p w14:paraId="5615C66B" w14:textId="77777777" w:rsidR="004D37D0" w:rsidRDefault="004D37D0" w:rsidP="00042416">
      <w:pPr>
        <w:keepNext/>
        <w:overflowPunct w:val="0"/>
        <w:jc w:val="center"/>
        <w:outlineLvl w:val="1"/>
        <w:rPr>
          <w:color w:val="000000"/>
          <w:szCs w:val="24"/>
        </w:rPr>
      </w:pPr>
    </w:p>
    <w:p w14:paraId="1C69D788" w14:textId="32C4C208" w:rsidR="004D37D0" w:rsidRDefault="004D37D0" w:rsidP="00042416">
      <w:pPr>
        <w:keepNext/>
        <w:overflowPunct w:val="0"/>
        <w:jc w:val="center"/>
        <w:outlineLvl w:val="1"/>
        <w:rPr>
          <w:color w:val="000000"/>
          <w:szCs w:val="24"/>
        </w:rPr>
      </w:pPr>
      <w:r>
        <w:rPr>
          <w:color w:val="000000"/>
          <w:szCs w:val="24"/>
        </w:rPr>
        <w:t>2021 m. gruodžio 14 d. Nr. T1-</w:t>
      </w:r>
      <w:r w:rsidR="00EA740F">
        <w:rPr>
          <w:color w:val="000000"/>
          <w:szCs w:val="24"/>
        </w:rPr>
        <w:t>227</w:t>
      </w:r>
    </w:p>
    <w:p w14:paraId="237E3C06" w14:textId="77777777" w:rsidR="004D37D0" w:rsidRDefault="004D37D0" w:rsidP="00757EE2">
      <w:pPr>
        <w:overflowPunct w:val="0"/>
        <w:jc w:val="center"/>
        <w:rPr>
          <w:szCs w:val="24"/>
        </w:rPr>
      </w:pPr>
      <w:r>
        <w:rPr>
          <w:szCs w:val="24"/>
        </w:rPr>
        <w:t>Pagėgiai</w:t>
      </w:r>
    </w:p>
    <w:p w14:paraId="3CD16DD3" w14:textId="4A8C330A" w:rsidR="004D37D0" w:rsidRPr="00862D32" w:rsidRDefault="004D37D0" w:rsidP="00757EE2">
      <w:pPr>
        <w:ind w:firstLine="1296"/>
        <w:jc w:val="both"/>
      </w:pPr>
      <w:r>
        <w:t xml:space="preserve">Vadovaudamasi Lietuvos Respublikos vietos savivaldos įstatymo 16 straipsnio 2 dalies 37 punktu, Lietuvos Respublikos socialinių paslaugų įstatymu, </w:t>
      </w:r>
      <w:r>
        <w:rPr>
          <w:color w:val="000000"/>
        </w:rPr>
        <w:t>Socialinių paslaugų finansavimo ir lėšų apskaičiavimo metodikos, patvirtintos Lietuvos Respublikos Vyriausybės 2006 m. spalio 10 d. nutarim</w:t>
      </w:r>
      <w:r w:rsidR="003975A9">
        <w:rPr>
          <w:color w:val="000000"/>
        </w:rPr>
        <w:t>o</w:t>
      </w:r>
      <w:r>
        <w:rPr>
          <w:color w:val="000000"/>
        </w:rPr>
        <w:t xml:space="preserve"> Nr. </w:t>
      </w:r>
      <w:r w:rsidRPr="00862D32">
        <w:t>978</w:t>
      </w:r>
      <w:r w:rsidR="003975A9" w:rsidRPr="00862D32">
        <w:t xml:space="preserve"> „Dėl Socialinių paslaugų finansavimo ir lėšų apskaičiavimo metodikos patvirtinimo“</w:t>
      </w:r>
      <w:r w:rsidRPr="00862D32">
        <w:t>, 21−29 punktais ir atsižvelgdama į Pagėgių savivaldybės šeimos gerovės centro direktorės 2021 m. gruodžio 2 d. raštą Nr. S-128 „Dėl Pagėgių savivaldybės šeimos gerovės centro maitinimo išlaidų, išlaidų medikamentams, aprangai ir patalynei finansinių normatyvų patvirtinimo“, Pagėgių savivaldybės taryba n u s p r e n d ž i a:</w:t>
      </w:r>
    </w:p>
    <w:p w14:paraId="496F019B" w14:textId="3E50FEC4" w:rsidR="004D37D0" w:rsidRDefault="004D37D0" w:rsidP="00757EE2">
      <w:pPr>
        <w:overflowPunct w:val="0"/>
        <w:ind w:firstLine="1296"/>
        <w:jc w:val="both"/>
        <w:rPr>
          <w:szCs w:val="24"/>
        </w:rPr>
      </w:pPr>
      <w:r w:rsidRPr="00862D32">
        <w:rPr>
          <w:szCs w:val="24"/>
        </w:rPr>
        <w:t xml:space="preserve">1. Patvirtinti Pagėgių </w:t>
      </w:r>
      <w:r w:rsidR="003975A9" w:rsidRPr="00862D32">
        <w:rPr>
          <w:szCs w:val="24"/>
        </w:rPr>
        <w:t>savivaldybės šeimos gerovės</w:t>
      </w:r>
      <w:r w:rsidRPr="00862D32">
        <w:rPr>
          <w:szCs w:val="24"/>
        </w:rPr>
        <w:t xml:space="preserve"> centro</w:t>
      </w:r>
      <w:r>
        <w:rPr>
          <w:szCs w:val="24"/>
        </w:rPr>
        <w:t xml:space="preserve"> maitinimo išlaidų, išlaidų medikamentams, aprangai ir patalynei finansinius normatyvus:</w:t>
      </w:r>
    </w:p>
    <w:p w14:paraId="429D7BDD" w14:textId="77777777" w:rsidR="004D37D0" w:rsidRDefault="004D37D0" w:rsidP="00757EE2">
      <w:pPr>
        <w:overflowPunct w:val="0"/>
        <w:ind w:firstLine="1296"/>
        <w:jc w:val="both"/>
        <w:rPr>
          <w:szCs w:val="24"/>
        </w:rPr>
      </w:pPr>
      <w:r>
        <w:rPr>
          <w:szCs w:val="24"/>
        </w:rPr>
        <w:t>1.1. Maitinimo  išlaidų finansinį normatyvą vienam globotiniui parai:</w:t>
      </w:r>
    </w:p>
    <w:p w14:paraId="2EA59DFC" w14:textId="77777777" w:rsidR="004D37D0" w:rsidRDefault="004D37D0" w:rsidP="00757EE2">
      <w:pPr>
        <w:overflowPunct w:val="0"/>
        <w:ind w:firstLine="1296"/>
        <w:jc w:val="both"/>
        <w:rPr>
          <w:szCs w:val="24"/>
        </w:rPr>
      </w:pPr>
      <w:r>
        <w:rPr>
          <w:szCs w:val="24"/>
        </w:rPr>
        <w:t>1.1.1. 0 – 6 metų – 3,90 Eur;</w:t>
      </w:r>
    </w:p>
    <w:p w14:paraId="22AA9814" w14:textId="77777777" w:rsidR="004D37D0" w:rsidRDefault="004D37D0" w:rsidP="00757EE2">
      <w:pPr>
        <w:overflowPunct w:val="0"/>
        <w:ind w:firstLine="1296"/>
        <w:jc w:val="both"/>
        <w:rPr>
          <w:szCs w:val="24"/>
        </w:rPr>
      </w:pPr>
      <w:r>
        <w:rPr>
          <w:szCs w:val="24"/>
        </w:rPr>
        <w:t>1.1.2. 7 – 18 metų ir vyresni – 4,80 Eur;</w:t>
      </w:r>
    </w:p>
    <w:p w14:paraId="0598EE58" w14:textId="77777777" w:rsidR="004D37D0" w:rsidRDefault="004D37D0" w:rsidP="00757EE2">
      <w:pPr>
        <w:overflowPunct w:val="0"/>
        <w:ind w:firstLine="1296"/>
        <w:jc w:val="both"/>
        <w:rPr>
          <w:szCs w:val="24"/>
        </w:rPr>
      </w:pPr>
      <w:r>
        <w:rPr>
          <w:szCs w:val="24"/>
        </w:rPr>
        <w:t>1.1.3. sekmadieniais ir švenčių dienomis finansinis normatyvas maitinimui didinamas 0,30 eurų globotiniui;</w:t>
      </w:r>
    </w:p>
    <w:p w14:paraId="56FC467D" w14:textId="77777777" w:rsidR="004D37D0" w:rsidRDefault="004D37D0" w:rsidP="00757EE2">
      <w:pPr>
        <w:overflowPunct w:val="0"/>
        <w:ind w:firstLine="1296"/>
        <w:jc w:val="both"/>
        <w:rPr>
          <w:szCs w:val="24"/>
        </w:rPr>
      </w:pPr>
      <w:r>
        <w:rPr>
          <w:szCs w:val="24"/>
        </w:rPr>
        <w:t>1.1.4. maitinimo išlaidos per parą vienam asmeniui gali svyruoti nuo patvirtinto finansinio normatyvo 0,15 euro, tačiau vieno mėnesio faktinių maitinimo išlaidų, tenkančių vienam asmeniui per parą, vidurkis turi atitikti patvirtintą išlaidų normatyvą.</w:t>
      </w:r>
    </w:p>
    <w:p w14:paraId="2728FCCF" w14:textId="77777777" w:rsidR="004D37D0" w:rsidRDefault="004D37D0" w:rsidP="00757EE2">
      <w:pPr>
        <w:overflowPunct w:val="0"/>
        <w:ind w:firstLine="1296"/>
        <w:jc w:val="both"/>
        <w:rPr>
          <w:szCs w:val="24"/>
        </w:rPr>
      </w:pPr>
      <w:r>
        <w:rPr>
          <w:szCs w:val="24"/>
        </w:rPr>
        <w:t>1.2. Išlaidų medikamentams finansinį normatyvą vienam globotiniui parai – 0,30 Eur parai;</w:t>
      </w:r>
    </w:p>
    <w:p w14:paraId="6A774B0B" w14:textId="77777777" w:rsidR="004D37D0" w:rsidRDefault="004D37D0" w:rsidP="00757EE2">
      <w:pPr>
        <w:overflowPunct w:val="0"/>
        <w:ind w:firstLine="1296"/>
        <w:jc w:val="both"/>
        <w:rPr>
          <w:szCs w:val="24"/>
        </w:rPr>
      </w:pPr>
      <w:r>
        <w:rPr>
          <w:szCs w:val="24"/>
        </w:rPr>
        <w:t>1.3. Išlaidų aprangai ir patalynei finansinį normatyvą vienam globotiniui – 37,5 Eur mėnesiui.</w:t>
      </w:r>
    </w:p>
    <w:p w14:paraId="7D86C786" w14:textId="77777777" w:rsidR="004D37D0" w:rsidRDefault="004D37D0" w:rsidP="00CD1020">
      <w:pPr>
        <w:ind w:firstLine="1296"/>
        <w:jc w:val="both"/>
        <w:rPr>
          <w:szCs w:val="24"/>
        </w:rPr>
      </w:pPr>
      <w:r>
        <w:rPr>
          <w:szCs w:val="24"/>
        </w:rPr>
        <w:t>2. Pripažinti netekusiu galios Pagėgių savivaldybės tarybos 2018 m. lapkričio 6 d. sprendimą Nr. T-152 „Dėl Pagėgių vaikų globos namų maitinimo išlaidų, išlaidų medikamentams, aprangai ir patalynei finansinių normatyvų patvirtinimo“.</w:t>
      </w:r>
    </w:p>
    <w:p w14:paraId="36A15A6A" w14:textId="77777777" w:rsidR="004D37D0" w:rsidRDefault="004D37D0" w:rsidP="00CD1020">
      <w:pPr>
        <w:ind w:firstLine="1296"/>
        <w:jc w:val="both"/>
        <w:rPr>
          <w:szCs w:val="24"/>
        </w:rPr>
      </w:pPr>
      <w:r>
        <w:t xml:space="preserve"> 3. Nustatyti, kad šis sprendimas įsigalioja</w:t>
      </w:r>
      <w:r>
        <w:rPr>
          <w:color w:val="FF0000"/>
        </w:rPr>
        <w:t xml:space="preserve"> </w:t>
      </w:r>
      <w:r>
        <w:rPr>
          <w:color w:val="000000"/>
        </w:rPr>
        <w:t>nuo</w:t>
      </w:r>
      <w:r>
        <w:t xml:space="preserve"> 2022 m. sausio 1 d.</w:t>
      </w:r>
    </w:p>
    <w:p w14:paraId="67165C5D" w14:textId="77777777" w:rsidR="004D37D0" w:rsidRDefault="004D37D0" w:rsidP="00757EE2">
      <w:pPr>
        <w:ind w:firstLine="1340"/>
        <w:jc w:val="both"/>
        <w:rPr>
          <w:szCs w:val="24"/>
          <w:lang w:val="pt-BR"/>
        </w:rPr>
      </w:pPr>
      <w:r>
        <w:rPr>
          <w:szCs w:val="24"/>
        </w:rPr>
        <w:t xml:space="preserve">4. </w:t>
      </w:r>
      <w:r>
        <w:rPr>
          <w:szCs w:val="24"/>
          <w:lang w:val="pt-BR"/>
        </w:rPr>
        <w:t>Sprendimą paskelbti Teisės aktų registre ir Pagėgių savivaldybės interneto svetainėje www.pagegiai.lt.</w:t>
      </w:r>
    </w:p>
    <w:tbl>
      <w:tblPr>
        <w:tblW w:w="0" w:type="auto"/>
        <w:tblInd w:w="108" w:type="dxa"/>
        <w:tblLayout w:type="fixed"/>
        <w:tblLook w:val="00A0" w:firstRow="1" w:lastRow="0" w:firstColumn="1" w:lastColumn="0" w:noHBand="0" w:noVBand="0"/>
      </w:tblPr>
      <w:tblGrid>
        <w:gridCol w:w="9639"/>
      </w:tblGrid>
      <w:tr w:rsidR="004D37D0" w14:paraId="054C9FFF" w14:textId="77777777" w:rsidTr="00E97DEF">
        <w:trPr>
          <w:trHeight w:val="60"/>
        </w:trPr>
        <w:tc>
          <w:tcPr>
            <w:tcW w:w="9639" w:type="dxa"/>
          </w:tcPr>
          <w:p w14:paraId="5FE23D0A" w14:textId="77777777" w:rsidR="004D37D0" w:rsidRDefault="004D37D0" w:rsidP="00757EE2">
            <w:pPr>
              <w:spacing w:before="100" w:beforeAutospacing="1" w:after="100" w:afterAutospacing="1"/>
              <w:ind w:firstLine="1077"/>
              <w:jc w:val="both"/>
              <w:rPr>
                <w:color w:val="000000"/>
              </w:rPr>
            </w:pPr>
            <w:r>
              <w:t xml:space="preserve">  </w:t>
            </w:r>
          </w:p>
        </w:tc>
      </w:tr>
    </w:tbl>
    <w:p w14:paraId="67A2BAAC" w14:textId="77777777" w:rsidR="004D37D0" w:rsidRDefault="004D37D0" w:rsidP="00CD1020">
      <w:pPr>
        <w:pStyle w:val="prastasis1"/>
        <w:spacing w:after="120" w:line="240" w:lineRule="auto"/>
        <w:rPr>
          <w:rFonts w:ascii="Times New Roman" w:hAnsi="Times New Roman" w:cs="Times New Roman"/>
          <w:sz w:val="24"/>
          <w:szCs w:val="24"/>
        </w:rPr>
      </w:pPr>
      <w:r w:rsidRPr="00B90D80">
        <w:rPr>
          <w:rFonts w:ascii="Times New Roman" w:hAnsi="Times New Roman" w:cs="Times New Roman"/>
          <w:sz w:val="24"/>
          <w:szCs w:val="24"/>
        </w:rPr>
        <w:t xml:space="preserve">SUDERINTA: </w:t>
      </w:r>
    </w:p>
    <w:p w14:paraId="68E04BCC" w14:textId="77777777" w:rsidR="004D37D0" w:rsidRPr="00B90D80" w:rsidRDefault="004D37D0" w:rsidP="00CD1020">
      <w:pPr>
        <w:pStyle w:val="prastasis1"/>
        <w:spacing w:after="120" w:line="240" w:lineRule="auto"/>
        <w:rPr>
          <w:rFonts w:ascii="Times New Roman" w:hAnsi="Times New Roman" w:cs="Times New Roman"/>
          <w:sz w:val="24"/>
          <w:szCs w:val="24"/>
        </w:rPr>
      </w:pPr>
      <w:r w:rsidRPr="00B90D80">
        <w:rPr>
          <w:rFonts w:ascii="Times New Roman" w:hAnsi="Times New Roman" w:cs="Times New Roman"/>
          <w:sz w:val="24"/>
          <w:szCs w:val="24"/>
        </w:rPr>
        <w:t xml:space="preserve">Administracijos direktorius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w:t>
      </w:r>
      <w:r w:rsidRPr="00B90D80">
        <w:rPr>
          <w:rFonts w:ascii="Times New Roman" w:hAnsi="Times New Roman" w:cs="Times New Roman"/>
          <w:sz w:val="24"/>
          <w:szCs w:val="24"/>
        </w:rPr>
        <w:t xml:space="preserve">Virginijus Komskis </w:t>
      </w:r>
    </w:p>
    <w:p w14:paraId="7FC8BFDA" w14:textId="77777777" w:rsidR="004D37D0" w:rsidRPr="00B90D80" w:rsidRDefault="004D37D0" w:rsidP="00757EE2">
      <w:pPr>
        <w:pStyle w:val="prastasis1"/>
        <w:spacing w:after="0" w:line="240" w:lineRule="auto"/>
        <w:rPr>
          <w:rFonts w:ascii="Times New Roman" w:hAnsi="Times New Roman" w:cs="Times New Roman"/>
          <w:sz w:val="24"/>
          <w:szCs w:val="24"/>
        </w:rPr>
      </w:pPr>
      <w:r w:rsidRPr="00B90D80">
        <w:rPr>
          <w:rFonts w:ascii="Times New Roman" w:hAnsi="Times New Roman" w:cs="Times New Roman"/>
          <w:sz w:val="24"/>
          <w:szCs w:val="24"/>
        </w:rPr>
        <w:t>Dokumentų valdymo ir teisės skyriaus</w:t>
      </w:r>
    </w:p>
    <w:p w14:paraId="5374F9DE" w14:textId="77777777" w:rsidR="004D37D0" w:rsidRPr="00B90D80" w:rsidRDefault="004D37D0" w:rsidP="00757EE2">
      <w:pPr>
        <w:pStyle w:val="prastasis1"/>
        <w:spacing w:after="0" w:line="240" w:lineRule="auto"/>
        <w:rPr>
          <w:rFonts w:ascii="Times New Roman" w:hAnsi="Times New Roman" w:cs="Times New Roman"/>
          <w:sz w:val="24"/>
          <w:szCs w:val="24"/>
        </w:rPr>
      </w:pPr>
      <w:r>
        <w:rPr>
          <w:rFonts w:ascii="Times New Roman" w:hAnsi="Times New Roman" w:cs="Times New Roman"/>
          <w:sz w:val="24"/>
          <w:szCs w:val="24"/>
        </w:rPr>
        <w:t>v</w:t>
      </w:r>
      <w:r w:rsidRPr="00B90D80">
        <w:rPr>
          <w:rFonts w:ascii="Times New Roman" w:hAnsi="Times New Roman" w:cs="Times New Roman"/>
          <w:sz w:val="24"/>
          <w:szCs w:val="24"/>
        </w:rPr>
        <w:t>yr</w:t>
      </w:r>
      <w:r>
        <w:rPr>
          <w:rFonts w:ascii="Times New Roman" w:hAnsi="Times New Roman" w:cs="Times New Roman"/>
          <w:sz w:val="24"/>
          <w:szCs w:val="24"/>
        </w:rPr>
        <w:t xml:space="preserve">esnioji </w:t>
      </w:r>
      <w:r w:rsidRPr="00B90D80">
        <w:rPr>
          <w:rFonts w:ascii="Times New Roman" w:hAnsi="Times New Roman" w:cs="Times New Roman"/>
          <w:sz w:val="24"/>
          <w:szCs w:val="24"/>
        </w:rPr>
        <w:t>specialist</w:t>
      </w:r>
      <w:r>
        <w:rPr>
          <w:rFonts w:ascii="Times New Roman" w:hAnsi="Times New Roman" w:cs="Times New Roman"/>
          <w:sz w:val="24"/>
          <w:szCs w:val="24"/>
        </w:rPr>
        <w:t>ė</w:t>
      </w:r>
      <w:r w:rsidRPr="00B90D8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90D80">
        <w:rPr>
          <w:rFonts w:ascii="Times New Roman" w:hAnsi="Times New Roman" w:cs="Times New Roman"/>
          <w:sz w:val="24"/>
          <w:szCs w:val="24"/>
        </w:rPr>
        <w:t xml:space="preserve"> </w:t>
      </w:r>
      <w:r>
        <w:rPr>
          <w:rFonts w:ascii="Times New Roman" w:hAnsi="Times New Roman" w:cs="Times New Roman"/>
          <w:sz w:val="24"/>
          <w:szCs w:val="24"/>
        </w:rPr>
        <w:t>Ingrida Zavistauskaitė</w:t>
      </w:r>
    </w:p>
    <w:p w14:paraId="49A2943D" w14:textId="77777777" w:rsidR="004D37D0" w:rsidRPr="009A148B" w:rsidRDefault="004D37D0" w:rsidP="00757EE2">
      <w:pPr>
        <w:jc w:val="both"/>
      </w:pPr>
      <w:r w:rsidRPr="009A148B">
        <w:t>Dokumentų valdymo ir teisės skyriaus vyriausioji specialistė</w:t>
      </w:r>
    </w:p>
    <w:p w14:paraId="7D1DB2C9" w14:textId="77777777" w:rsidR="004D37D0" w:rsidRDefault="004D37D0" w:rsidP="00757EE2">
      <w:pPr>
        <w:jc w:val="both"/>
        <w:rPr>
          <w:szCs w:val="24"/>
        </w:rPr>
      </w:pPr>
      <w:r w:rsidRPr="009A148B">
        <w:t>(kalbos ir archyvo tvarkytoja)</w:t>
      </w:r>
      <w:r>
        <w:t xml:space="preserve">                              </w:t>
      </w:r>
      <w:r w:rsidRPr="009A148B">
        <w:tab/>
        <w:t xml:space="preserve">     </w:t>
      </w:r>
      <w:r>
        <w:t xml:space="preserve">                                </w:t>
      </w:r>
      <w:r w:rsidRPr="009A148B">
        <w:t>Laimutė Mickevičienė</w:t>
      </w:r>
    </w:p>
    <w:p w14:paraId="7760C5EC" w14:textId="77777777" w:rsidR="004D37D0" w:rsidRDefault="004D37D0" w:rsidP="00757EE2">
      <w:pPr>
        <w:pStyle w:val="prastasis1"/>
        <w:spacing w:after="0" w:line="240" w:lineRule="auto"/>
        <w:rPr>
          <w:rFonts w:ascii="Times New Roman" w:hAnsi="Times New Roman" w:cs="Times New Roman"/>
          <w:sz w:val="24"/>
          <w:szCs w:val="24"/>
        </w:rPr>
      </w:pPr>
    </w:p>
    <w:p w14:paraId="5695E725" w14:textId="77777777" w:rsidR="004D37D0" w:rsidRDefault="004D37D0" w:rsidP="00757EE2">
      <w:pPr>
        <w:pStyle w:val="prastasis1"/>
        <w:spacing w:after="0" w:line="240" w:lineRule="auto"/>
        <w:rPr>
          <w:rFonts w:ascii="Times New Roman" w:hAnsi="Times New Roman" w:cs="Times New Roman"/>
          <w:sz w:val="24"/>
          <w:szCs w:val="24"/>
        </w:rPr>
      </w:pPr>
      <w:r w:rsidRPr="00B90D80">
        <w:rPr>
          <w:rFonts w:ascii="Times New Roman" w:hAnsi="Times New Roman" w:cs="Times New Roman"/>
          <w:sz w:val="24"/>
          <w:szCs w:val="24"/>
        </w:rPr>
        <w:t xml:space="preserve">Parengė </w:t>
      </w:r>
      <w:r>
        <w:rPr>
          <w:rFonts w:ascii="Times New Roman" w:hAnsi="Times New Roman" w:cs="Times New Roman"/>
          <w:sz w:val="24"/>
          <w:szCs w:val="24"/>
        </w:rPr>
        <w:t>Daiva Vaitiekienė,</w:t>
      </w:r>
    </w:p>
    <w:p w14:paraId="4FD14C62" w14:textId="77777777" w:rsidR="004D37D0" w:rsidRDefault="004D37D0" w:rsidP="00CD1020">
      <w:pPr>
        <w:pStyle w:val="prastasis1"/>
        <w:spacing w:after="0" w:line="240" w:lineRule="auto"/>
      </w:pPr>
      <w:r>
        <w:rPr>
          <w:rFonts w:ascii="Times New Roman" w:hAnsi="Times New Roman" w:cs="Times New Roman"/>
          <w:sz w:val="24"/>
          <w:szCs w:val="24"/>
        </w:rPr>
        <w:lastRenderedPageBreak/>
        <w:t>Socialinės politikos ir sveikatos  skyriaus vedėja</w:t>
      </w:r>
    </w:p>
    <w:p w14:paraId="2B6C328E" w14:textId="77777777" w:rsidR="004D37D0" w:rsidRDefault="004D37D0" w:rsidP="00757EE2">
      <w:pPr>
        <w:overflowPunct w:val="0"/>
        <w:jc w:val="both"/>
      </w:pPr>
    </w:p>
    <w:p w14:paraId="70DC3B17" w14:textId="77777777" w:rsidR="004D37D0" w:rsidRDefault="004D37D0" w:rsidP="00757EE2">
      <w:pPr>
        <w:overflowPunct w:val="0"/>
        <w:jc w:val="both"/>
      </w:pPr>
    </w:p>
    <w:p w14:paraId="4BD3C276" w14:textId="77777777" w:rsidR="004D37D0" w:rsidRDefault="004D37D0" w:rsidP="009F522E">
      <w:pPr>
        <w:overflowPunct w:val="0"/>
        <w:jc w:val="center"/>
        <w:rPr>
          <w:color w:val="000000"/>
          <w:szCs w:val="24"/>
        </w:rPr>
      </w:pPr>
      <w:r>
        <w:rPr>
          <w:b/>
          <w:bCs/>
        </w:rPr>
        <w:t>S</w:t>
      </w:r>
      <w:r w:rsidRPr="000038AB">
        <w:rPr>
          <w:b/>
          <w:bCs/>
        </w:rPr>
        <w:t>PRENDIMO PROJEKTO „</w:t>
      </w:r>
      <w:r>
        <w:rPr>
          <w:b/>
          <w:bCs/>
          <w:szCs w:val="24"/>
        </w:rPr>
        <w:t xml:space="preserve">DĖL PAGĖGIŲ SAVIVALDYBĖS ŠEIMOS GEROVĖS CENTRO </w:t>
      </w:r>
      <w:r>
        <w:rPr>
          <w:b/>
          <w:bCs/>
          <w:color w:val="000000"/>
          <w:szCs w:val="24"/>
        </w:rPr>
        <w:t>MAITINIMO  IŠLAIDŲ, IŠLAIDŲ MEDIKAMENTAMS, APRANGAI IR PATALYNEI FINANSINIŲ NORMATYVŲ PATVIRTINIMO“</w:t>
      </w:r>
    </w:p>
    <w:p w14:paraId="15D8124B" w14:textId="77777777" w:rsidR="004D37D0" w:rsidRDefault="004D37D0" w:rsidP="009F522E">
      <w:pPr>
        <w:keepNext/>
        <w:overflowPunct w:val="0"/>
        <w:jc w:val="center"/>
        <w:outlineLvl w:val="1"/>
        <w:rPr>
          <w:color w:val="000000"/>
          <w:szCs w:val="24"/>
        </w:rPr>
      </w:pPr>
    </w:p>
    <w:p w14:paraId="1D429087" w14:textId="77777777" w:rsidR="004D37D0" w:rsidRPr="000038AB" w:rsidRDefault="004D37D0" w:rsidP="009F522E">
      <w:pPr>
        <w:ind w:firstLine="720"/>
        <w:jc w:val="center"/>
        <w:rPr>
          <w:color w:val="000000"/>
        </w:rPr>
      </w:pPr>
      <w:r w:rsidRPr="000038AB">
        <w:rPr>
          <w:b/>
          <w:bCs/>
          <w:color w:val="000000"/>
        </w:rPr>
        <w:t>AIŠKINAMASIS RAŠTAS</w:t>
      </w:r>
    </w:p>
    <w:p w14:paraId="1DAF573F" w14:textId="77777777" w:rsidR="004D37D0" w:rsidRPr="000038AB" w:rsidRDefault="004D37D0" w:rsidP="009F522E">
      <w:pPr>
        <w:spacing w:line="360" w:lineRule="auto"/>
        <w:jc w:val="center"/>
        <w:rPr>
          <w:color w:val="000000"/>
        </w:rPr>
      </w:pPr>
      <w:r w:rsidRPr="000038AB">
        <w:t>2021-</w:t>
      </w:r>
      <w:r>
        <w:t>12</w:t>
      </w:r>
      <w:r w:rsidRPr="000038AB">
        <w:t>-</w:t>
      </w:r>
      <w:r>
        <w:t>14</w:t>
      </w:r>
    </w:p>
    <w:p w14:paraId="6AB2DB4F" w14:textId="77777777" w:rsidR="004D37D0" w:rsidRPr="000038AB" w:rsidRDefault="004D37D0" w:rsidP="009F522E">
      <w:pPr>
        <w:spacing w:line="360" w:lineRule="auto"/>
        <w:ind w:firstLine="1296"/>
        <w:jc w:val="both"/>
      </w:pPr>
      <w:r w:rsidRPr="000038AB">
        <w:rPr>
          <w:b/>
          <w:bCs/>
          <w:i/>
          <w:iCs/>
          <w:color w:val="000000"/>
        </w:rPr>
        <w:t>1. Parengto projekto tikslai ir uždaviniai:</w:t>
      </w:r>
      <w:r w:rsidRPr="000038AB">
        <w:t xml:space="preserve"> </w:t>
      </w:r>
      <w:r>
        <w:t>Pakeisti Socialinės globos finansinius normatyvus maitinimui, medikamentams, patalynei  Pagėgių savivaldybės šeimos gerovės centre.</w:t>
      </w:r>
    </w:p>
    <w:p w14:paraId="6A945437" w14:textId="77777777" w:rsidR="004D37D0" w:rsidRPr="002F108F" w:rsidRDefault="004D37D0" w:rsidP="009F522E">
      <w:pPr>
        <w:spacing w:line="360" w:lineRule="auto"/>
        <w:ind w:firstLine="1080"/>
        <w:jc w:val="both"/>
        <w:rPr>
          <w:rStyle w:val="HTMLspausdinimomainl"/>
          <w:rFonts w:cs="Courier New"/>
        </w:rPr>
      </w:pPr>
      <w:r w:rsidRPr="000038AB">
        <w:rPr>
          <w:b/>
          <w:bCs/>
          <w:i/>
          <w:iCs/>
          <w:color w:val="000000"/>
        </w:rPr>
        <w:t xml:space="preserve">     </w:t>
      </w:r>
      <w:r>
        <w:rPr>
          <w:b/>
          <w:bCs/>
          <w:i/>
          <w:iCs/>
          <w:color w:val="000000"/>
        </w:rPr>
        <w:t>2</w:t>
      </w:r>
      <w:r w:rsidRPr="000038AB">
        <w:rPr>
          <w:b/>
          <w:bCs/>
          <w:i/>
          <w:iCs/>
          <w:color w:val="000000"/>
        </w:rPr>
        <w:t>. Kaip šiuo metu yra sureguliuoti projekte aptarti klausimai</w:t>
      </w:r>
      <w:r w:rsidRPr="000038AB">
        <w:t>:</w:t>
      </w:r>
      <w:r w:rsidRPr="006850A0">
        <w:t xml:space="preserve"> </w:t>
      </w:r>
      <w:r w:rsidRPr="002F108F">
        <w:t>Vadovaudamasi Lietuvos Respublikos vietos savivaldos</w:t>
      </w:r>
      <w:r>
        <w:t xml:space="preserve"> įstatymo 16 straipsnio 2 dalimi</w:t>
      </w:r>
      <w:r w:rsidRPr="002F108F">
        <w:t xml:space="preserve">, </w:t>
      </w:r>
      <w:r>
        <w:t>Lietuvos Respublikos socialinių paslaugų įstatymu,</w:t>
      </w:r>
      <w:r w:rsidRPr="002F108F">
        <w:t xml:space="preserve">  Socialinių paslaugų finansavimo ir lėšų apskaičiavimo metodikos, patvirtintos Lietuvos Respublikos Vyriausybės 2006 m. spalio 10 d. nutarimu Nr. 978 „Dėl Socialinių paslaugų finansavimo ir lėšų apskaičiavimo metodikos patvirtinimo,  21</w:t>
      </w:r>
      <w:r>
        <w:t>−</w:t>
      </w:r>
      <w:r w:rsidRPr="002F108F">
        <w:t xml:space="preserve">29 punktais.  </w:t>
      </w:r>
    </w:p>
    <w:p w14:paraId="576FBF1C" w14:textId="77777777" w:rsidR="004D37D0" w:rsidRPr="000038AB" w:rsidRDefault="004D37D0" w:rsidP="009F522E">
      <w:pPr>
        <w:pStyle w:val="Betarp"/>
        <w:spacing w:line="360" w:lineRule="auto"/>
        <w:jc w:val="both"/>
      </w:pPr>
      <w:r w:rsidRPr="000038AB">
        <w:rPr>
          <w:b/>
          <w:bCs/>
          <w:i/>
          <w:iCs/>
          <w:color w:val="000000"/>
        </w:rPr>
        <w:tab/>
      </w:r>
      <w:r w:rsidRPr="002F018F">
        <w:rPr>
          <w:rFonts w:ascii="Times New Roman" w:hAnsi="Times New Roman"/>
          <w:b/>
          <w:bCs/>
          <w:i/>
          <w:iCs/>
          <w:color w:val="000000"/>
          <w:sz w:val="24"/>
          <w:szCs w:val="24"/>
        </w:rPr>
        <w:t>3. Kokių teigiamų rezultatų laukiama</w:t>
      </w:r>
      <w:r w:rsidRPr="000038AB">
        <w:rPr>
          <w:b/>
          <w:bCs/>
          <w:i/>
          <w:iCs/>
          <w:color w:val="000000"/>
        </w:rPr>
        <w:t>:</w:t>
      </w:r>
      <w:r>
        <w:rPr>
          <w:rFonts w:ascii="Times New Roman" w:hAnsi="Times New Roman"/>
          <w:color w:val="000000"/>
          <w:sz w:val="24"/>
          <w:szCs w:val="24"/>
        </w:rPr>
        <w:t xml:space="preserve">  Patvirtinus šį sprendimo projektą bus užtikrintas finansavimas  kokybiškos paslaugos teikimui šeimos gerovės centre.</w:t>
      </w:r>
    </w:p>
    <w:p w14:paraId="75037C0C" w14:textId="77777777" w:rsidR="004D37D0" w:rsidRPr="000038AB" w:rsidRDefault="004D37D0" w:rsidP="009F522E">
      <w:pPr>
        <w:spacing w:line="360" w:lineRule="auto"/>
        <w:jc w:val="both"/>
        <w:rPr>
          <w:b/>
          <w:bCs/>
          <w:i/>
          <w:iCs/>
          <w:color w:val="000000"/>
        </w:rPr>
      </w:pPr>
      <w:r w:rsidRPr="000038AB">
        <w:rPr>
          <w:b/>
          <w:bCs/>
          <w:i/>
          <w:iCs/>
          <w:color w:val="000000"/>
        </w:rPr>
        <w:t xml:space="preserve">    </w:t>
      </w:r>
      <w:r w:rsidRPr="000038AB">
        <w:rPr>
          <w:b/>
          <w:bCs/>
          <w:i/>
          <w:iCs/>
          <w:color w:val="000000"/>
        </w:rPr>
        <w:tab/>
        <w:t xml:space="preserve">4. Galimos neigiamos priimto projekto pasekmės ir kokių priemonių reikėtų imtis, kad tokių pasekmių būtų išvengta: </w:t>
      </w:r>
      <w:r w:rsidRPr="000038AB">
        <w:t xml:space="preserve"> priėmus sprendimą neigiamų pasekmių nenumatoma. </w:t>
      </w:r>
    </w:p>
    <w:p w14:paraId="21BAC143" w14:textId="77777777" w:rsidR="004D37D0" w:rsidRDefault="004D37D0" w:rsidP="009F522E">
      <w:pPr>
        <w:widowControl w:val="0"/>
        <w:tabs>
          <w:tab w:val="left" w:pos="0"/>
        </w:tabs>
        <w:autoSpaceDE w:val="0"/>
        <w:autoSpaceDN w:val="0"/>
        <w:adjustRightInd w:val="0"/>
        <w:spacing w:line="360" w:lineRule="auto"/>
        <w:ind w:right="360"/>
        <w:jc w:val="both"/>
        <w:rPr>
          <w:b/>
          <w:bCs/>
          <w:i/>
          <w:iCs/>
          <w:color w:val="000000"/>
        </w:rPr>
      </w:pPr>
      <w:r w:rsidRPr="000038AB">
        <w:rPr>
          <w:b/>
          <w:bCs/>
          <w:i/>
          <w:iCs/>
          <w:color w:val="000000"/>
        </w:rPr>
        <w:t xml:space="preserve">    </w:t>
      </w:r>
      <w:r w:rsidRPr="000038AB">
        <w:rPr>
          <w:b/>
          <w:bCs/>
          <w:i/>
          <w:iCs/>
          <w:color w:val="000000"/>
        </w:rPr>
        <w:tab/>
        <w:t>5. Kokius galiojančius aktus (tarybos, mero, savivaldybės administracijos direktoriaus)reikėtų pakeisti ir panaikinti, priėmus sprendimą pagal teikiamą projektą.</w:t>
      </w:r>
      <w:r w:rsidRPr="000038AB">
        <w:t xml:space="preserve"> </w:t>
      </w:r>
      <w:r w:rsidRPr="000038AB">
        <w:rPr>
          <w:b/>
          <w:bCs/>
          <w:i/>
          <w:iCs/>
          <w:color w:val="000000"/>
        </w:rPr>
        <w:t xml:space="preserve"> </w:t>
      </w:r>
    </w:p>
    <w:p w14:paraId="1494E635" w14:textId="77777777" w:rsidR="004D37D0" w:rsidRDefault="004D37D0" w:rsidP="009F522E">
      <w:pPr>
        <w:spacing w:line="360" w:lineRule="auto"/>
        <w:ind w:firstLine="1296"/>
        <w:jc w:val="both"/>
        <w:rPr>
          <w:szCs w:val="24"/>
        </w:rPr>
      </w:pPr>
      <w:r>
        <w:rPr>
          <w:szCs w:val="24"/>
        </w:rPr>
        <w:t>Priėmus sprendimą neteks galios Pagėgių savivaldybės tarybos 2018 m. lapkričio 6 d. sprendimas Nr. T-152 „Dėl Pagėgių vaikų globos namų maitinimo išlaidų, išlaidų medikamentams, aprangai ir patalynei finansinių normatyvų patvirtinimo“.</w:t>
      </w:r>
    </w:p>
    <w:p w14:paraId="2F5041F1" w14:textId="77777777" w:rsidR="004D37D0" w:rsidRPr="000038AB" w:rsidRDefault="004D37D0" w:rsidP="009F522E">
      <w:pPr>
        <w:widowControl w:val="0"/>
        <w:autoSpaceDE w:val="0"/>
        <w:autoSpaceDN w:val="0"/>
        <w:adjustRightInd w:val="0"/>
        <w:spacing w:line="360" w:lineRule="auto"/>
        <w:jc w:val="both"/>
        <w:rPr>
          <w:bCs/>
          <w:iCs/>
          <w:color w:val="000000"/>
        </w:rPr>
      </w:pPr>
      <w:r w:rsidRPr="000038AB">
        <w:rPr>
          <w:b/>
          <w:bCs/>
          <w:i/>
          <w:iCs/>
          <w:color w:val="000000"/>
        </w:rPr>
        <w:t xml:space="preserve">    </w:t>
      </w:r>
      <w:r w:rsidRPr="000038AB">
        <w:rPr>
          <w:b/>
          <w:bCs/>
          <w:i/>
          <w:iCs/>
          <w:color w:val="000000"/>
        </w:rPr>
        <w:tab/>
        <w:t xml:space="preserve"> 6. Jeigu priimtam sprendimui reikės kito tarybos sprendimo, mero potvarkio ar </w:t>
      </w:r>
    </w:p>
    <w:p w14:paraId="34FE875A" w14:textId="77777777" w:rsidR="004D37D0" w:rsidRPr="00A22410" w:rsidRDefault="004D37D0" w:rsidP="009F522E">
      <w:pPr>
        <w:widowControl w:val="0"/>
        <w:autoSpaceDE w:val="0"/>
        <w:autoSpaceDN w:val="0"/>
        <w:adjustRightInd w:val="0"/>
        <w:spacing w:line="360" w:lineRule="auto"/>
        <w:jc w:val="both"/>
        <w:rPr>
          <w:bCs/>
          <w:iCs/>
          <w:color w:val="000000"/>
        </w:rPr>
      </w:pPr>
      <w:r w:rsidRPr="000038AB">
        <w:rPr>
          <w:b/>
          <w:bCs/>
          <w:i/>
          <w:iCs/>
          <w:color w:val="000000"/>
        </w:rPr>
        <w:t xml:space="preserve">administracijos direktoriaus įsakymo, kas ir kada juos turėtų parengti: </w:t>
      </w:r>
      <w:r w:rsidRPr="00A22410">
        <w:rPr>
          <w:bCs/>
          <w:iCs/>
          <w:color w:val="000000"/>
        </w:rPr>
        <w:t>nereikės.</w:t>
      </w:r>
    </w:p>
    <w:p w14:paraId="239B6881" w14:textId="77777777" w:rsidR="004D37D0" w:rsidRPr="000038AB" w:rsidRDefault="004D37D0" w:rsidP="009F522E">
      <w:pPr>
        <w:widowControl w:val="0"/>
        <w:tabs>
          <w:tab w:val="left" w:pos="0"/>
        </w:tabs>
        <w:autoSpaceDE w:val="0"/>
        <w:autoSpaceDN w:val="0"/>
        <w:adjustRightInd w:val="0"/>
        <w:spacing w:line="360" w:lineRule="auto"/>
        <w:jc w:val="both"/>
        <w:rPr>
          <w:b/>
          <w:bCs/>
          <w:i/>
          <w:iCs/>
          <w:color w:val="000000"/>
        </w:rPr>
      </w:pPr>
      <w:r w:rsidRPr="000038AB">
        <w:rPr>
          <w:b/>
          <w:bCs/>
          <w:i/>
          <w:iCs/>
          <w:color w:val="000000"/>
        </w:rPr>
        <w:t xml:space="preserve">    </w:t>
      </w:r>
      <w:r w:rsidRPr="000038AB">
        <w:rPr>
          <w:b/>
          <w:bCs/>
          <w:i/>
          <w:iCs/>
          <w:color w:val="000000"/>
        </w:rPr>
        <w:tab/>
        <w:t xml:space="preserve">7. </w:t>
      </w:r>
      <w:r>
        <w:rPr>
          <w:b/>
          <w:bCs/>
          <w:i/>
          <w:iCs/>
          <w:color w:val="000000"/>
        </w:rPr>
        <w:t xml:space="preserve"> </w:t>
      </w:r>
      <w:r w:rsidRPr="000038AB">
        <w:rPr>
          <w:b/>
          <w:bCs/>
          <w:i/>
          <w:iCs/>
          <w:color w:val="000000"/>
        </w:rPr>
        <w:t xml:space="preserve">Ar reikalinga atlikti sprendimo projekto antikorupcinį vertinimą: </w:t>
      </w:r>
      <w:r w:rsidRPr="000038AB">
        <w:rPr>
          <w:bCs/>
          <w:iCs/>
          <w:color w:val="000000"/>
        </w:rPr>
        <w:t>reikalinga</w:t>
      </w:r>
      <w:r w:rsidRPr="000038AB">
        <w:rPr>
          <w:b/>
          <w:bCs/>
          <w:iCs/>
          <w:color w:val="000000"/>
        </w:rPr>
        <w:t>.</w:t>
      </w:r>
    </w:p>
    <w:p w14:paraId="1C04EA6B" w14:textId="77777777" w:rsidR="004D37D0" w:rsidRPr="000038AB" w:rsidRDefault="004D37D0" w:rsidP="009F522E">
      <w:pPr>
        <w:spacing w:line="360" w:lineRule="auto"/>
        <w:jc w:val="both"/>
      </w:pPr>
      <w:r w:rsidRPr="000038AB">
        <w:rPr>
          <w:b/>
          <w:bCs/>
          <w:i/>
          <w:iCs/>
          <w:color w:val="000000"/>
        </w:rPr>
        <w:t xml:space="preserve">    </w:t>
      </w:r>
      <w:r w:rsidRPr="000038AB">
        <w:rPr>
          <w:b/>
          <w:bCs/>
          <w:i/>
          <w:iCs/>
          <w:color w:val="000000"/>
        </w:rPr>
        <w:tab/>
        <w:t xml:space="preserve">8. Sprendimo vykdytojai ir įvykdymo terminai, lėšų, reikalingų sprendimui įgyvendinti, poreikis (jeigu tai numatoma – derinti su Finansų skyriumi): </w:t>
      </w:r>
    </w:p>
    <w:p w14:paraId="03A1BE47" w14:textId="77777777" w:rsidR="004D37D0" w:rsidRPr="000038AB" w:rsidRDefault="004D37D0" w:rsidP="009F522E">
      <w:pPr>
        <w:widowControl w:val="0"/>
        <w:tabs>
          <w:tab w:val="left" w:pos="0"/>
        </w:tabs>
        <w:autoSpaceDE w:val="0"/>
        <w:autoSpaceDN w:val="0"/>
        <w:adjustRightInd w:val="0"/>
        <w:spacing w:line="360" w:lineRule="auto"/>
        <w:ind w:right="360"/>
        <w:jc w:val="both"/>
        <w:rPr>
          <w:bCs/>
          <w:iCs/>
          <w:color w:val="000000"/>
        </w:rPr>
      </w:pPr>
      <w:r w:rsidRPr="000038AB">
        <w:rPr>
          <w:b/>
        </w:rPr>
        <w:t xml:space="preserve">    </w:t>
      </w:r>
      <w:r w:rsidRPr="000038AB">
        <w:rPr>
          <w:b/>
        </w:rPr>
        <w:tab/>
        <w:t>9.</w:t>
      </w:r>
      <w:r w:rsidRPr="000038AB">
        <w:t xml:space="preserve"> </w:t>
      </w:r>
      <w:r w:rsidRPr="000038AB">
        <w:rPr>
          <w:b/>
          <w:bCs/>
          <w:i/>
          <w:iCs/>
          <w:color w:val="000000"/>
        </w:rPr>
        <w:t>Projekto rengimo metu gauti specialistų vertinimai ir išvados, ekonominiai apskaičiavimai (sąmatos)  ir konkretūs finansavimo šaltiniai:</w:t>
      </w:r>
      <w:r w:rsidRPr="000038AB">
        <w:rPr>
          <w:bCs/>
          <w:iCs/>
          <w:color w:val="000000"/>
        </w:rPr>
        <w:t xml:space="preserve"> </w:t>
      </w:r>
      <w:r>
        <w:rPr>
          <w:bCs/>
          <w:iCs/>
          <w:color w:val="000000"/>
        </w:rPr>
        <w:t>−</w:t>
      </w:r>
    </w:p>
    <w:p w14:paraId="6F0D4E21" w14:textId="77777777" w:rsidR="004D37D0" w:rsidRPr="000038AB" w:rsidRDefault="004D37D0" w:rsidP="009F522E">
      <w:pPr>
        <w:widowControl w:val="0"/>
        <w:tabs>
          <w:tab w:val="left" w:pos="0"/>
        </w:tabs>
        <w:autoSpaceDE w:val="0"/>
        <w:autoSpaceDN w:val="0"/>
        <w:adjustRightInd w:val="0"/>
        <w:spacing w:line="360" w:lineRule="auto"/>
        <w:ind w:right="360"/>
        <w:jc w:val="both"/>
      </w:pPr>
      <w:r w:rsidRPr="000038AB">
        <w:rPr>
          <w:b/>
          <w:bCs/>
          <w:i/>
          <w:iCs/>
          <w:color w:val="000000"/>
        </w:rPr>
        <w:t xml:space="preserve">  </w:t>
      </w:r>
      <w:r w:rsidRPr="000038AB">
        <w:rPr>
          <w:b/>
          <w:bCs/>
          <w:i/>
          <w:iCs/>
          <w:color w:val="000000"/>
        </w:rPr>
        <w:tab/>
        <w:t xml:space="preserve"> 10. Projekto rengėjas ar rengėjų grupė.</w:t>
      </w:r>
      <w:r>
        <w:t xml:space="preserve"> Socialinės politikos ir sveikatos skyriaus vedėja Daiva Vaitiekienė</w:t>
      </w:r>
      <w:r w:rsidRPr="000038AB">
        <w:t>, tel. 8 441 7</w:t>
      </w:r>
      <w:r>
        <w:t>6 067</w:t>
      </w:r>
      <w:r w:rsidRPr="000038AB">
        <w:t>.</w:t>
      </w:r>
    </w:p>
    <w:p w14:paraId="6C7B4BDC" w14:textId="77777777" w:rsidR="004D37D0" w:rsidRPr="005D25D1" w:rsidRDefault="004D37D0" w:rsidP="009F522E">
      <w:pPr>
        <w:spacing w:line="360" w:lineRule="auto"/>
        <w:jc w:val="both"/>
      </w:pPr>
      <w:r w:rsidRPr="000038AB">
        <w:rPr>
          <w:b/>
          <w:bCs/>
          <w:i/>
          <w:iCs/>
          <w:color w:val="000000"/>
        </w:rPr>
        <w:t xml:space="preserve">   </w:t>
      </w:r>
      <w:r w:rsidRPr="000038AB">
        <w:rPr>
          <w:b/>
          <w:bCs/>
          <w:i/>
          <w:iCs/>
          <w:color w:val="000000"/>
        </w:rPr>
        <w:tab/>
        <w:t xml:space="preserve">11. Kiti, rengėjo nuomone,  reikalingi pagrindimai ir paaiškinimai: </w:t>
      </w:r>
      <w:r>
        <w:rPr>
          <w:b/>
          <w:bCs/>
          <w:i/>
          <w:iCs/>
          <w:color w:val="000000"/>
        </w:rPr>
        <w:t>−</w:t>
      </w:r>
    </w:p>
    <w:p w14:paraId="511A2B23" w14:textId="77777777" w:rsidR="004D37D0" w:rsidRPr="005D25D1" w:rsidRDefault="004D37D0" w:rsidP="009F522E">
      <w:pPr>
        <w:spacing w:line="360" w:lineRule="auto"/>
        <w:jc w:val="both"/>
      </w:pPr>
    </w:p>
    <w:p w14:paraId="63CA9329" w14:textId="77777777" w:rsidR="00EA740F" w:rsidRDefault="004D37D0" w:rsidP="009F522E">
      <w:pPr>
        <w:rPr>
          <w:color w:val="000000"/>
        </w:rPr>
      </w:pPr>
      <w:r>
        <w:rPr>
          <w:color w:val="000000"/>
        </w:rPr>
        <w:t xml:space="preserve">Socialinės politikos  ir sveikatos </w:t>
      </w:r>
      <w:r w:rsidRPr="000038AB">
        <w:rPr>
          <w:color w:val="000000"/>
        </w:rPr>
        <w:t xml:space="preserve">skyriaus vedėja                        </w:t>
      </w:r>
      <w:r>
        <w:rPr>
          <w:color w:val="000000"/>
        </w:rPr>
        <w:t xml:space="preserve">                         </w:t>
      </w:r>
      <w:r w:rsidRPr="000038AB">
        <w:rPr>
          <w:color w:val="000000"/>
        </w:rPr>
        <w:t xml:space="preserve">    </w:t>
      </w:r>
      <w:r>
        <w:rPr>
          <w:color w:val="000000"/>
        </w:rPr>
        <w:t>Daiva Vaitiekienė</w:t>
      </w:r>
      <w:r w:rsidRPr="000038AB">
        <w:rPr>
          <w:color w:val="000000"/>
        </w:rPr>
        <w:t xml:space="preserve">     </w:t>
      </w:r>
    </w:p>
    <w:p w14:paraId="58F2E7FC" w14:textId="77777777" w:rsidR="00EA740F" w:rsidRDefault="00EA740F" w:rsidP="009F522E">
      <w:pPr>
        <w:rPr>
          <w:color w:val="000000"/>
        </w:rPr>
      </w:pPr>
    </w:p>
    <w:p w14:paraId="0523033A" w14:textId="0ABEF995" w:rsidR="00EA740F" w:rsidRDefault="00862D32" w:rsidP="009F522E">
      <w:pPr>
        <w:rPr>
          <w:color w:val="000000"/>
        </w:rPr>
      </w:pPr>
      <w:r>
        <w:rPr>
          <w:color w:val="000000"/>
        </w:rPr>
        <w:lastRenderedPageBreak/>
        <w:pict w14:anchorId="36703C1D">
          <v:shape id="_x0000_i1026" type="#_x0000_t75" style="width:481.5pt;height:680.25pt">
            <v:imagedata r:id="rId7" o:title=""/>
          </v:shape>
        </w:pict>
      </w:r>
    </w:p>
    <w:p w14:paraId="2B0127EA" w14:textId="7B84F321" w:rsidR="00EA740F" w:rsidRDefault="00862D32" w:rsidP="009F522E">
      <w:pPr>
        <w:rPr>
          <w:color w:val="000000"/>
        </w:rPr>
      </w:pPr>
      <w:r>
        <w:rPr>
          <w:color w:val="000000"/>
        </w:rPr>
        <w:lastRenderedPageBreak/>
        <w:pict w14:anchorId="28ADCA12">
          <v:shape id="_x0000_i1027" type="#_x0000_t75" style="width:481.5pt;height:680.25pt">
            <v:imagedata r:id="rId8" o:title=""/>
          </v:shape>
        </w:pict>
      </w:r>
    </w:p>
    <w:p w14:paraId="4F34D54E" w14:textId="77777777" w:rsidR="00EA740F" w:rsidRPr="00F53E7E" w:rsidRDefault="00EA740F" w:rsidP="00EA740F">
      <w:pPr>
        <w:jc w:val="right"/>
        <w:rPr>
          <w:b/>
          <w:bCs/>
        </w:rPr>
      </w:pPr>
    </w:p>
    <w:tbl>
      <w:tblPr>
        <w:tblW w:w="0" w:type="auto"/>
        <w:tblInd w:w="-106" w:type="dxa"/>
        <w:tblLayout w:type="fixed"/>
        <w:tblLook w:val="0000" w:firstRow="0" w:lastRow="0" w:firstColumn="0" w:lastColumn="0" w:noHBand="0" w:noVBand="0"/>
      </w:tblPr>
      <w:tblGrid>
        <w:gridCol w:w="9639"/>
      </w:tblGrid>
      <w:tr w:rsidR="00EA740F" w14:paraId="54F3C121" w14:textId="77777777" w:rsidTr="00C73E3F">
        <w:trPr>
          <w:trHeight w:val="1055"/>
        </w:trPr>
        <w:tc>
          <w:tcPr>
            <w:tcW w:w="9639" w:type="dxa"/>
          </w:tcPr>
          <w:p w14:paraId="38E7F165" w14:textId="77777777" w:rsidR="00EA740F" w:rsidRDefault="00862D32" w:rsidP="00C73E3F">
            <w:pPr>
              <w:spacing w:line="240" w:lineRule="atLeast"/>
              <w:jc w:val="center"/>
            </w:pPr>
            <w:r>
              <w:rPr>
                <w:sz w:val="28"/>
                <w:szCs w:val="28"/>
              </w:rPr>
              <w:lastRenderedPageBreak/>
              <w:pict w14:anchorId="6665171E">
                <v:shape id="_x0000_i1028" type="#_x0000_t75" style="width:33pt;height:42pt">
                  <v:imagedata r:id="rId9" o:title=""/>
                </v:shape>
              </w:pict>
            </w:r>
            <w:r w:rsidR="00EA740F">
              <w:t xml:space="preserve">                </w:t>
            </w:r>
          </w:p>
          <w:p w14:paraId="35248449" w14:textId="77777777" w:rsidR="00EA740F" w:rsidRDefault="00EA740F" w:rsidP="00C73E3F">
            <w:pPr>
              <w:spacing w:line="240" w:lineRule="atLeast"/>
              <w:rPr>
                <w:color w:val="000000"/>
              </w:rPr>
            </w:pPr>
            <w:r>
              <w:rPr>
                <w:color w:val="000000"/>
              </w:rPr>
              <w:t xml:space="preserve">                                                                                                                             </w:t>
            </w:r>
          </w:p>
        </w:tc>
      </w:tr>
      <w:tr w:rsidR="00EA740F" w14:paraId="381E6BB7" w14:textId="77777777" w:rsidTr="00C73E3F">
        <w:trPr>
          <w:trHeight w:val="2014"/>
        </w:trPr>
        <w:tc>
          <w:tcPr>
            <w:tcW w:w="9639" w:type="dxa"/>
          </w:tcPr>
          <w:p w14:paraId="2644FC50" w14:textId="77777777" w:rsidR="00EA740F" w:rsidRDefault="00EA740F" w:rsidP="00C73E3F">
            <w:pPr>
              <w:pStyle w:val="Antrat2"/>
            </w:pPr>
            <w:r>
              <w:t>Pagėgių savivaldybės taryba</w:t>
            </w:r>
          </w:p>
          <w:p w14:paraId="3F903D10" w14:textId="77777777" w:rsidR="00EA740F" w:rsidRDefault="00EA740F" w:rsidP="00C73E3F"/>
          <w:p w14:paraId="1B836AE7" w14:textId="77777777" w:rsidR="00EA740F" w:rsidRDefault="00EA740F" w:rsidP="00C73E3F">
            <w:pPr>
              <w:spacing w:before="120"/>
              <w:jc w:val="center"/>
              <w:rPr>
                <w:b/>
                <w:bCs/>
                <w:caps/>
                <w:color w:val="000000"/>
              </w:rPr>
            </w:pPr>
            <w:r>
              <w:rPr>
                <w:b/>
                <w:bCs/>
                <w:caps/>
                <w:color w:val="000000"/>
              </w:rPr>
              <w:t>sprendimas</w:t>
            </w:r>
          </w:p>
          <w:p w14:paraId="1BA8DC76" w14:textId="77777777" w:rsidR="00EA740F" w:rsidRDefault="00EA740F" w:rsidP="00C73E3F">
            <w:pPr>
              <w:spacing w:before="120"/>
              <w:jc w:val="center"/>
              <w:rPr>
                <w:b/>
                <w:bCs/>
                <w:caps/>
                <w:color w:val="000000"/>
              </w:rPr>
            </w:pPr>
            <w:r w:rsidRPr="00D93D8A">
              <w:rPr>
                <w:b/>
                <w:bCs/>
              </w:rPr>
              <w:t xml:space="preserve">DĖL PAGĖGIŲ </w:t>
            </w:r>
            <w:r>
              <w:rPr>
                <w:b/>
                <w:bCs/>
              </w:rPr>
              <w:t xml:space="preserve">SAVIVALDYBĖS </w:t>
            </w:r>
            <w:r w:rsidRPr="00D93D8A">
              <w:rPr>
                <w:b/>
                <w:bCs/>
                <w:color w:val="000000"/>
              </w:rPr>
              <w:t>VAIK</w:t>
            </w:r>
            <w:r>
              <w:rPr>
                <w:b/>
                <w:bCs/>
                <w:color w:val="000000"/>
              </w:rPr>
              <w:t>O GLOBOS CENTRO</w:t>
            </w:r>
            <w:r w:rsidRPr="00D93D8A">
              <w:rPr>
                <w:b/>
                <w:bCs/>
                <w:color w:val="000000"/>
              </w:rPr>
              <w:t xml:space="preserve"> MAITINIMO  IŠLAIDŲ, IŠLAIDŲ MEDIKAMENTAMS, APRANGAI IR PATALYNEI FINANSINIŲ NORMATYVŲ PATVIRTINIMO</w:t>
            </w:r>
          </w:p>
        </w:tc>
      </w:tr>
      <w:tr w:rsidR="00EA740F" w14:paraId="5B5C52CE" w14:textId="77777777" w:rsidTr="00C73E3F">
        <w:trPr>
          <w:trHeight w:val="913"/>
        </w:trPr>
        <w:tc>
          <w:tcPr>
            <w:tcW w:w="9639" w:type="dxa"/>
          </w:tcPr>
          <w:p w14:paraId="021724F3" w14:textId="77777777" w:rsidR="00EA740F" w:rsidRDefault="00EA740F" w:rsidP="00C73E3F">
            <w:pPr>
              <w:pStyle w:val="Antrat2"/>
              <w:rPr>
                <w:b w:val="0"/>
                <w:bCs w:val="0"/>
                <w:caps w:val="0"/>
              </w:rPr>
            </w:pPr>
            <w:r>
              <w:rPr>
                <w:b w:val="0"/>
                <w:bCs w:val="0"/>
                <w:caps w:val="0"/>
              </w:rPr>
              <w:t>2018 m. lapkričio 6 d. Nr. T-152</w:t>
            </w:r>
          </w:p>
          <w:p w14:paraId="4CF12D1B" w14:textId="77777777" w:rsidR="00EA740F" w:rsidRDefault="00EA740F" w:rsidP="00C73E3F">
            <w:pPr>
              <w:jc w:val="center"/>
            </w:pPr>
            <w:r>
              <w:t>Pagėgiai</w:t>
            </w:r>
          </w:p>
        </w:tc>
      </w:tr>
    </w:tbl>
    <w:p w14:paraId="7FE18C30" w14:textId="77777777" w:rsidR="00EA740F" w:rsidRDefault="00EA740F" w:rsidP="00EA740F">
      <w:pPr>
        <w:ind w:firstLine="1296"/>
        <w:jc w:val="both"/>
      </w:pPr>
      <w:r w:rsidRPr="00D93D8A">
        <w:rPr>
          <w:color w:val="000000"/>
        </w:rPr>
        <w:t xml:space="preserve">Vadovaudamasi Lietuvos Respublikos vietos savivaldos įstatymo 16 straipsnio 4 dalimi, 18 straipsnio 1 dalimi, </w:t>
      </w:r>
      <w:r w:rsidRPr="00D93D8A">
        <w:t>Socialinių paslaugų finansavimo ir lėšų apskaičiavimo metodikos, patvirtintos Lietuvos Respublikos Vyriausybės 2006 m. spalio 10 d. nutarimu Nr. 978 ,,Dėl socialinių paslaugų finansavimo ir lėšų apskaičiavimo metodikos patvirtinimo“, 28 punktu</w:t>
      </w:r>
      <w:r>
        <w:t>,</w:t>
      </w:r>
      <w:r w:rsidRPr="00200092">
        <w:t xml:space="preserve"> Pagėgių savivaldybės taryba  n u s p r e n d ž i a:</w:t>
      </w:r>
    </w:p>
    <w:p w14:paraId="0ACC0819" w14:textId="77777777" w:rsidR="00EA740F" w:rsidRDefault="00EA740F" w:rsidP="00EA740F">
      <w:pPr>
        <w:ind w:firstLine="1296"/>
        <w:jc w:val="both"/>
      </w:pPr>
      <w:r>
        <w:t>1</w:t>
      </w:r>
      <w:r w:rsidRPr="00200092">
        <w:t xml:space="preserve">. Patvirtinti Pagėgių vaikų globos </w:t>
      </w:r>
      <w:r w:rsidRPr="00BA339D">
        <w:t>centro</w:t>
      </w:r>
      <w:r w:rsidRPr="00200092">
        <w:t xml:space="preserve"> maitinimo išlaidų, išlaidų medikamentams, aprangai ir patalynei finansinius normatyvus:</w:t>
      </w:r>
    </w:p>
    <w:p w14:paraId="505F67E5" w14:textId="77777777" w:rsidR="00EA740F" w:rsidRDefault="00EA740F" w:rsidP="00EA740F">
      <w:pPr>
        <w:ind w:firstLine="1296"/>
        <w:jc w:val="both"/>
      </w:pPr>
      <w:r w:rsidRPr="00200092">
        <w:t xml:space="preserve">1.1. Maitinimo  išlaidų finansinį normatyvą vienam </w:t>
      </w:r>
      <w:r>
        <w:t>globotiniui</w:t>
      </w:r>
      <w:r w:rsidRPr="00200092">
        <w:t xml:space="preserve"> parai:</w:t>
      </w:r>
    </w:p>
    <w:p w14:paraId="77219A99" w14:textId="77777777" w:rsidR="00EA740F" w:rsidRDefault="00EA740F" w:rsidP="00EA740F">
      <w:pPr>
        <w:ind w:firstLine="1296"/>
        <w:jc w:val="both"/>
      </w:pPr>
      <w:r w:rsidRPr="00200092">
        <w:t xml:space="preserve">1.1.1. </w:t>
      </w:r>
      <w:r>
        <w:t>0 – 6 metų</w:t>
      </w:r>
      <w:r w:rsidRPr="00200092">
        <w:t xml:space="preserve"> – </w:t>
      </w:r>
      <w:r>
        <w:t>3,40</w:t>
      </w:r>
      <w:r w:rsidRPr="00200092">
        <w:t xml:space="preserve"> Eur;</w:t>
      </w:r>
    </w:p>
    <w:p w14:paraId="5F34DAB0" w14:textId="77777777" w:rsidR="00EA740F" w:rsidRPr="00200092" w:rsidRDefault="00EA740F" w:rsidP="00EA740F">
      <w:pPr>
        <w:ind w:firstLine="1296"/>
        <w:jc w:val="both"/>
      </w:pPr>
      <w:r w:rsidRPr="00200092">
        <w:t xml:space="preserve">1.1.2. </w:t>
      </w:r>
      <w:r>
        <w:t>7 – 18 metų ir vyresni</w:t>
      </w:r>
      <w:r w:rsidRPr="00200092">
        <w:t xml:space="preserve"> – </w:t>
      </w:r>
      <w:r>
        <w:t>4</w:t>
      </w:r>
      <w:r w:rsidRPr="00200092">
        <w:t>,20 Eur;</w:t>
      </w:r>
    </w:p>
    <w:p w14:paraId="09B67C90" w14:textId="77777777" w:rsidR="00EA740F" w:rsidRPr="00200092" w:rsidRDefault="00EA740F" w:rsidP="00EA740F">
      <w:pPr>
        <w:ind w:firstLine="1296"/>
        <w:jc w:val="both"/>
      </w:pPr>
      <w:r w:rsidRPr="00200092">
        <w:t>1.1.3. sekmadieniais ir švenčių dienomis finansinis normatyvas maitinimui didinamas 0,3</w:t>
      </w:r>
      <w:r>
        <w:t>0</w:t>
      </w:r>
      <w:r w:rsidRPr="00200092">
        <w:t xml:space="preserve"> eurų globotiniui</w:t>
      </w:r>
      <w:r>
        <w:t>;</w:t>
      </w:r>
    </w:p>
    <w:p w14:paraId="38D565FF" w14:textId="77777777" w:rsidR="00EA740F" w:rsidRPr="00200092" w:rsidRDefault="00EA740F" w:rsidP="00EA740F">
      <w:pPr>
        <w:ind w:firstLine="1296"/>
        <w:jc w:val="both"/>
      </w:pPr>
      <w:r w:rsidRPr="00200092">
        <w:t>1.1.4. maitinimo išlaidos per parą vienam asmeniui gali svyruoti nuo patv</w:t>
      </w:r>
      <w:r>
        <w:t>irtinto finansinio normatyvo 0,15</w:t>
      </w:r>
      <w:r w:rsidRPr="00200092">
        <w:t xml:space="preserve"> euro, tačiau vieno mėnesio faktinių maitinimo išlaidų, tenkančių vienam asmeniui per parą, vidurkis turi atitikti patvirtintą išlaidų normatyvą.</w:t>
      </w:r>
    </w:p>
    <w:p w14:paraId="6DB6BEA0" w14:textId="77777777" w:rsidR="00EA740F" w:rsidRPr="00200092" w:rsidRDefault="00EA740F" w:rsidP="00EA740F">
      <w:pPr>
        <w:ind w:firstLine="1296"/>
        <w:jc w:val="both"/>
      </w:pPr>
      <w:r w:rsidRPr="00200092">
        <w:t>1.2. išlaidų medikamentams finansinį normatyvą vienam globotiniui parai – 0,</w:t>
      </w:r>
      <w:r>
        <w:t>3</w:t>
      </w:r>
      <w:r w:rsidRPr="00200092">
        <w:t>0 Eur</w:t>
      </w:r>
      <w:r>
        <w:t xml:space="preserve"> parai;</w:t>
      </w:r>
    </w:p>
    <w:p w14:paraId="16BBFBE9" w14:textId="77777777" w:rsidR="00EA740F" w:rsidRPr="00200092" w:rsidRDefault="00EA740F" w:rsidP="00EA740F">
      <w:pPr>
        <w:ind w:firstLine="1296"/>
        <w:jc w:val="both"/>
      </w:pPr>
      <w:r w:rsidRPr="00200092">
        <w:t>1.3. išlaidų aprangai ir patalynei finansinį normatyvą vienam globotiniui</w:t>
      </w:r>
      <w:r>
        <w:t xml:space="preserve"> </w:t>
      </w:r>
      <w:r w:rsidRPr="00200092">
        <w:t xml:space="preserve">– </w:t>
      </w:r>
      <w:r>
        <w:t>37,5</w:t>
      </w:r>
      <w:r w:rsidRPr="00200092">
        <w:t xml:space="preserve"> Eur</w:t>
      </w:r>
      <w:r>
        <w:t xml:space="preserve"> mėnesiui.</w:t>
      </w:r>
    </w:p>
    <w:p w14:paraId="44BBCFD1" w14:textId="77777777" w:rsidR="00EA740F" w:rsidRPr="00200092" w:rsidRDefault="00EA740F" w:rsidP="00EA740F">
      <w:pPr>
        <w:ind w:firstLine="1296"/>
        <w:jc w:val="both"/>
      </w:pPr>
      <w:r w:rsidRPr="00200092">
        <w:t>2. Pripažinti netekusiu galios Pagėgių savivaldybės tarybos 201</w:t>
      </w:r>
      <w:r>
        <w:t>4</w:t>
      </w:r>
      <w:r w:rsidRPr="00200092">
        <w:t xml:space="preserve"> m. </w:t>
      </w:r>
      <w:r>
        <w:t xml:space="preserve">gruodžio 18 </w:t>
      </w:r>
      <w:r w:rsidRPr="00200092">
        <w:t>d. sprendimą Nr. T-</w:t>
      </w:r>
      <w:r>
        <w:t>219</w:t>
      </w:r>
      <w:r w:rsidRPr="00200092">
        <w:t xml:space="preserve"> „</w:t>
      </w:r>
      <w:r>
        <w:t>Dėl Pagėgių vaikų globos namų</w:t>
      </w:r>
      <w:r w:rsidRPr="00200092">
        <w:t xml:space="preserve"> maitinimo</w:t>
      </w:r>
      <w:r>
        <w:t xml:space="preserve"> išlaidų, išlaidų medikamentams, aprangai ir patalynei finansinių normatyvų patvirtinimo</w:t>
      </w:r>
      <w:r w:rsidRPr="00200092">
        <w:t>“.</w:t>
      </w:r>
    </w:p>
    <w:p w14:paraId="74206B46" w14:textId="77777777" w:rsidR="00EA740F" w:rsidRPr="00FC194F" w:rsidRDefault="00EA740F" w:rsidP="00EA740F">
      <w:pPr>
        <w:pStyle w:val="Pagrindinistekstas"/>
        <w:spacing w:line="240" w:lineRule="auto"/>
        <w:ind w:firstLine="720"/>
        <w:jc w:val="both"/>
        <w:rPr>
          <w:lang w:val="pt-BR"/>
        </w:rPr>
      </w:pPr>
      <w:r>
        <w:t xml:space="preserve">          3. </w:t>
      </w:r>
      <w:r>
        <w:rPr>
          <w:lang w:val="pt-BR"/>
        </w:rPr>
        <w:t xml:space="preserve">Sprendimą paskelbti Teisės aktų registre ir Pagėgių savivaldybės interneto svetainėje </w:t>
      </w:r>
      <w:hyperlink r:id="rId10" w:history="1">
        <w:r w:rsidRPr="00FC194F">
          <w:rPr>
            <w:rStyle w:val="Hipersaitas"/>
            <w:color w:val="auto"/>
            <w:u w:val="none"/>
            <w:lang w:val="pt-BR"/>
          </w:rPr>
          <w:t>www.pagegiai.lt</w:t>
        </w:r>
      </w:hyperlink>
      <w:r w:rsidRPr="00FC194F">
        <w:rPr>
          <w:lang w:val="pt-BR"/>
        </w:rPr>
        <w:t>.</w:t>
      </w:r>
    </w:p>
    <w:p w14:paraId="1AC06148" w14:textId="77777777" w:rsidR="00EA740F" w:rsidRDefault="00EA740F" w:rsidP="00EA740F">
      <w:pPr>
        <w:pStyle w:val="Default"/>
        <w:ind w:firstLine="720"/>
        <w:jc w:val="both"/>
      </w:pPr>
      <w:r>
        <w:t xml:space="preserve">          Šis sprendimas gali būti skundžiamas Regionų apygardos administracinio teismo Klaipėdos rūmams (Galinio Pylimo g. 9, 91230 Klaipėda) Lietuvos Respublikos administracinių bylų teisenos įstatymo nustatyta tvarka per 1 (vieną) mėnesį nuo sprendimo paskelbimo dienos. </w:t>
      </w:r>
    </w:p>
    <w:p w14:paraId="6160BC94" w14:textId="77777777" w:rsidR="00EA740F" w:rsidRDefault="00EA740F" w:rsidP="00EA740F">
      <w:pPr>
        <w:jc w:val="both"/>
      </w:pPr>
    </w:p>
    <w:p w14:paraId="572F6729" w14:textId="77777777" w:rsidR="00EA740F" w:rsidRDefault="00EA740F" w:rsidP="00EA740F">
      <w:pPr>
        <w:jc w:val="both"/>
        <w:rPr>
          <w:color w:val="000000"/>
        </w:rPr>
      </w:pPr>
    </w:p>
    <w:p w14:paraId="5095713A" w14:textId="77777777" w:rsidR="00EA740F" w:rsidRDefault="00EA740F" w:rsidP="00EA740F">
      <w:pPr>
        <w:jc w:val="both"/>
        <w:rPr>
          <w:color w:val="000000"/>
        </w:rPr>
      </w:pPr>
    </w:p>
    <w:p w14:paraId="1025960A" w14:textId="77777777" w:rsidR="00EA740F" w:rsidRPr="00866254" w:rsidRDefault="00EA740F" w:rsidP="00EA740F">
      <w:pPr>
        <w:jc w:val="both"/>
        <w:rPr>
          <w:color w:val="000000"/>
        </w:rPr>
      </w:pPr>
      <w:r>
        <w:rPr>
          <w:color w:val="000000"/>
        </w:rPr>
        <w:t xml:space="preserve">Savivaldybės meras </w:t>
      </w:r>
      <w:r>
        <w:rPr>
          <w:color w:val="000000"/>
        </w:rPr>
        <w:tab/>
      </w:r>
      <w:r>
        <w:rPr>
          <w:color w:val="000000"/>
        </w:rPr>
        <w:tab/>
      </w:r>
      <w:r>
        <w:rPr>
          <w:color w:val="000000"/>
        </w:rPr>
        <w:tab/>
      </w:r>
      <w:r>
        <w:rPr>
          <w:color w:val="000000"/>
        </w:rPr>
        <w:tab/>
        <w:t>Virginijus Komskis</w:t>
      </w:r>
    </w:p>
    <w:p w14:paraId="73F5AD10" w14:textId="428CB4CE" w:rsidR="004D37D0" w:rsidRDefault="004D37D0" w:rsidP="009F522E">
      <w:r w:rsidRPr="000038AB">
        <w:rPr>
          <w:color w:val="000000"/>
        </w:rPr>
        <w:t xml:space="preserve">               </w:t>
      </w:r>
    </w:p>
    <w:sectPr w:rsidR="004D37D0" w:rsidSect="00E54B6A">
      <w:headerReference w:type="even" r:id="rId11"/>
      <w:headerReference w:type="default" r:id="rId12"/>
      <w:footerReference w:type="even" r:id="rId13"/>
      <w:footerReference w:type="default" r:id="rId14"/>
      <w:headerReference w:type="first" r:id="rId15"/>
      <w:footerReference w:type="first" r:id="rId16"/>
      <w:pgSz w:w="11906" w:h="16838" w:code="9"/>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D04D43" w14:textId="77777777" w:rsidR="00EE6164" w:rsidRDefault="00EE6164" w:rsidP="007944DE">
      <w:r>
        <w:separator/>
      </w:r>
    </w:p>
  </w:endnote>
  <w:endnote w:type="continuationSeparator" w:id="0">
    <w:p w14:paraId="2CD308B2" w14:textId="77777777" w:rsidR="00EE6164" w:rsidRDefault="00EE6164" w:rsidP="007944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ourier New">
    <w:panose1 w:val="02070309020205020404"/>
    <w:charset w:val="BA"/>
    <w:family w:val="modern"/>
    <w:pitch w:val="fixed"/>
    <w:sig w:usb0="E0002EFF" w:usb1="C0007843"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3B0C0" w14:textId="77777777" w:rsidR="004D37D0" w:rsidRDefault="004D37D0">
    <w:pPr>
      <w:tabs>
        <w:tab w:val="center" w:pos="4819"/>
        <w:tab w:val="right" w:pos="9638"/>
      </w:tabs>
      <w:rPr>
        <w:szCs w:val="24"/>
        <w:lang w:eastAsia="lt-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67D60" w14:textId="77777777" w:rsidR="004D37D0" w:rsidRDefault="004D37D0">
    <w:pPr>
      <w:tabs>
        <w:tab w:val="center" w:pos="4819"/>
        <w:tab w:val="right" w:pos="9638"/>
      </w:tabs>
      <w:rPr>
        <w:szCs w:val="24"/>
        <w:lang w:eastAsia="lt-L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03EE7" w14:textId="77777777" w:rsidR="004D37D0" w:rsidRDefault="004D37D0">
    <w:pPr>
      <w:tabs>
        <w:tab w:val="center" w:pos="4819"/>
        <w:tab w:val="right" w:pos="9638"/>
      </w:tabs>
      <w:rPr>
        <w:szCs w:val="24"/>
        <w:lang w:eastAsia="lt-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B084FC" w14:textId="77777777" w:rsidR="00EE6164" w:rsidRDefault="00EE6164" w:rsidP="007944DE">
      <w:r>
        <w:separator/>
      </w:r>
    </w:p>
  </w:footnote>
  <w:footnote w:type="continuationSeparator" w:id="0">
    <w:p w14:paraId="63AE1020" w14:textId="77777777" w:rsidR="00EE6164" w:rsidRDefault="00EE6164" w:rsidP="007944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C7CD0" w14:textId="77777777" w:rsidR="004D37D0" w:rsidRDefault="004D37D0">
    <w:pPr>
      <w:tabs>
        <w:tab w:val="center" w:pos="4819"/>
        <w:tab w:val="right" w:pos="9638"/>
      </w:tabs>
      <w:rPr>
        <w:szCs w:val="24"/>
        <w:lang w:eastAsia="lt-L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0EB90" w14:textId="77777777" w:rsidR="004D37D0" w:rsidRDefault="004D37D0">
    <w:pPr>
      <w:tabs>
        <w:tab w:val="center" w:pos="4819"/>
        <w:tab w:val="right" w:pos="9638"/>
      </w:tabs>
      <w:jc w:val="center"/>
      <w:rPr>
        <w:szCs w:val="24"/>
        <w:lang w:eastAsia="lt-LT"/>
      </w:rPr>
    </w:pPr>
    <w:r>
      <w:rPr>
        <w:szCs w:val="24"/>
        <w:lang w:eastAsia="lt-LT"/>
      </w:rPr>
      <w:fldChar w:fldCharType="begin"/>
    </w:r>
    <w:r>
      <w:rPr>
        <w:szCs w:val="24"/>
        <w:lang w:eastAsia="lt-LT"/>
      </w:rPr>
      <w:instrText xml:space="preserve"> PAGE </w:instrText>
    </w:r>
    <w:r>
      <w:rPr>
        <w:szCs w:val="24"/>
        <w:lang w:eastAsia="lt-LT"/>
      </w:rPr>
      <w:fldChar w:fldCharType="separate"/>
    </w:r>
    <w:r>
      <w:rPr>
        <w:noProof/>
        <w:szCs w:val="24"/>
        <w:lang w:eastAsia="lt-LT"/>
      </w:rPr>
      <w:t>2</w:t>
    </w:r>
    <w:r>
      <w:rPr>
        <w:szCs w:val="24"/>
        <w:lang w:eastAsia="lt-LT"/>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ABE54" w14:textId="77777777" w:rsidR="004D37D0" w:rsidRDefault="004D37D0">
    <w:pPr>
      <w:tabs>
        <w:tab w:val="center" w:pos="4819"/>
        <w:tab w:val="right" w:pos="9638"/>
      </w:tabs>
      <w:rPr>
        <w:szCs w:val="24"/>
        <w:lang w:eastAsia="lt-LT"/>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1296"/>
  <w:hyphenationZone w:val="396"/>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42416"/>
    <w:rsid w:val="000038AB"/>
    <w:rsid w:val="00042416"/>
    <w:rsid w:val="000901BE"/>
    <w:rsid w:val="000A021B"/>
    <w:rsid w:val="000E159E"/>
    <w:rsid w:val="0013046C"/>
    <w:rsid w:val="001937C3"/>
    <w:rsid w:val="00201184"/>
    <w:rsid w:val="002A0A6B"/>
    <w:rsid w:val="002F018F"/>
    <w:rsid w:val="002F108F"/>
    <w:rsid w:val="003975A9"/>
    <w:rsid w:val="00401714"/>
    <w:rsid w:val="004071A1"/>
    <w:rsid w:val="00416D02"/>
    <w:rsid w:val="00420FD9"/>
    <w:rsid w:val="004D37D0"/>
    <w:rsid w:val="005D25D1"/>
    <w:rsid w:val="00600EAE"/>
    <w:rsid w:val="00622C7B"/>
    <w:rsid w:val="00641F80"/>
    <w:rsid w:val="006850A0"/>
    <w:rsid w:val="006A196F"/>
    <w:rsid w:val="007007FA"/>
    <w:rsid w:val="00757EE2"/>
    <w:rsid w:val="007944DE"/>
    <w:rsid w:val="00816072"/>
    <w:rsid w:val="00862D32"/>
    <w:rsid w:val="00867E7F"/>
    <w:rsid w:val="00982729"/>
    <w:rsid w:val="009A148B"/>
    <w:rsid w:val="009F522E"/>
    <w:rsid w:val="00A11199"/>
    <w:rsid w:val="00A15E45"/>
    <w:rsid w:val="00A22410"/>
    <w:rsid w:val="00A51B0C"/>
    <w:rsid w:val="00AF1D73"/>
    <w:rsid w:val="00B90D80"/>
    <w:rsid w:val="00BD096C"/>
    <w:rsid w:val="00BF036A"/>
    <w:rsid w:val="00C164D6"/>
    <w:rsid w:val="00C44E10"/>
    <w:rsid w:val="00C831D4"/>
    <w:rsid w:val="00CB18E9"/>
    <w:rsid w:val="00CD1020"/>
    <w:rsid w:val="00D05036"/>
    <w:rsid w:val="00D65E0A"/>
    <w:rsid w:val="00DB1F93"/>
    <w:rsid w:val="00DD147F"/>
    <w:rsid w:val="00DE41E5"/>
    <w:rsid w:val="00E312F4"/>
    <w:rsid w:val="00E54B6A"/>
    <w:rsid w:val="00E97832"/>
    <w:rsid w:val="00E97DEF"/>
    <w:rsid w:val="00EA740F"/>
    <w:rsid w:val="00EC5679"/>
    <w:rsid w:val="00EE6164"/>
    <w:rsid w:val="00EF4DEB"/>
    <w:rsid w:val="00EF739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7FA6B5C"/>
  <w15:docId w15:val="{A16A5354-E7AD-40B0-9171-EA2CDF091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locked="1" w:uiPriority="0"/>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042416"/>
    <w:rPr>
      <w:rFonts w:ascii="Times New Roman" w:eastAsia="Times New Roman" w:hAnsi="Times New Roman"/>
      <w:sz w:val="24"/>
      <w:lang w:eastAsia="en-US"/>
    </w:rPr>
  </w:style>
  <w:style w:type="paragraph" w:styleId="Antrat2">
    <w:name w:val="heading 2"/>
    <w:basedOn w:val="prastasis"/>
    <w:next w:val="prastasis"/>
    <w:link w:val="Antrat2Diagrama"/>
    <w:uiPriority w:val="99"/>
    <w:qFormat/>
    <w:locked/>
    <w:rsid w:val="00EA740F"/>
    <w:pPr>
      <w:keepNext/>
      <w:overflowPunct w:val="0"/>
      <w:autoSpaceDE w:val="0"/>
      <w:autoSpaceDN w:val="0"/>
      <w:adjustRightInd w:val="0"/>
      <w:spacing w:before="120"/>
      <w:jc w:val="center"/>
      <w:outlineLvl w:val="1"/>
    </w:pPr>
    <w:rPr>
      <w:b/>
      <w:bCs/>
      <w:caps/>
      <w:color w:val="000000"/>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rsid w:val="00042416"/>
    <w:rPr>
      <w:rFonts w:ascii="Tahoma" w:hAnsi="Tahoma" w:cs="Tahoma"/>
      <w:sz w:val="16"/>
      <w:szCs w:val="16"/>
    </w:rPr>
  </w:style>
  <w:style w:type="character" w:customStyle="1" w:styleId="DebesliotekstasDiagrama">
    <w:name w:val="Debesėlio tekstas Diagrama"/>
    <w:link w:val="Debesliotekstas"/>
    <w:uiPriority w:val="99"/>
    <w:semiHidden/>
    <w:locked/>
    <w:rsid w:val="00042416"/>
    <w:rPr>
      <w:rFonts w:ascii="Tahoma" w:hAnsi="Tahoma" w:cs="Tahoma"/>
      <w:sz w:val="16"/>
      <w:szCs w:val="16"/>
    </w:rPr>
  </w:style>
  <w:style w:type="paragraph" w:customStyle="1" w:styleId="prastasis1">
    <w:name w:val="Įprastasis1"/>
    <w:uiPriority w:val="99"/>
    <w:rsid w:val="00757EE2"/>
    <w:pPr>
      <w:spacing w:after="200" w:line="276" w:lineRule="auto"/>
    </w:pPr>
    <w:rPr>
      <w:rFonts w:cs="Calibri"/>
      <w:sz w:val="22"/>
      <w:szCs w:val="22"/>
    </w:rPr>
  </w:style>
  <w:style w:type="character" w:styleId="HTMLspausdinimomainl">
    <w:name w:val="HTML Typewriter"/>
    <w:uiPriority w:val="99"/>
    <w:semiHidden/>
    <w:rsid w:val="009F522E"/>
    <w:rPr>
      <w:rFonts w:ascii="Courier New" w:hAnsi="Courier New" w:cs="Times New Roman"/>
      <w:sz w:val="20"/>
    </w:rPr>
  </w:style>
  <w:style w:type="paragraph" w:styleId="Betarp">
    <w:name w:val="No Spacing"/>
    <w:uiPriority w:val="99"/>
    <w:qFormat/>
    <w:rsid w:val="009F522E"/>
    <w:rPr>
      <w:rFonts w:eastAsia="Times New Roman"/>
      <w:sz w:val="22"/>
      <w:szCs w:val="22"/>
    </w:rPr>
  </w:style>
  <w:style w:type="character" w:customStyle="1" w:styleId="Antrat2Diagrama">
    <w:name w:val="Antraštė 2 Diagrama"/>
    <w:link w:val="Antrat2"/>
    <w:uiPriority w:val="99"/>
    <w:rsid w:val="00EA740F"/>
    <w:rPr>
      <w:rFonts w:ascii="Times New Roman" w:eastAsia="Times New Roman" w:hAnsi="Times New Roman"/>
      <w:b/>
      <w:bCs/>
      <w:caps/>
      <w:color w:val="000000"/>
      <w:sz w:val="24"/>
      <w:szCs w:val="24"/>
      <w:lang w:eastAsia="en-US"/>
    </w:rPr>
  </w:style>
  <w:style w:type="character" w:styleId="Hipersaitas">
    <w:name w:val="Hyperlink"/>
    <w:uiPriority w:val="99"/>
    <w:rsid w:val="00EA740F"/>
    <w:rPr>
      <w:rFonts w:cs="Times New Roman"/>
      <w:color w:val="0000FF"/>
      <w:u w:val="single"/>
    </w:rPr>
  </w:style>
  <w:style w:type="paragraph" w:styleId="Pagrindinistekstas">
    <w:name w:val="Body Text"/>
    <w:basedOn w:val="prastasis"/>
    <w:link w:val="PagrindinistekstasDiagrama"/>
    <w:uiPriority w:val="99"/>
    <w:rsid w:val="00EA740F"/>
    <w:pPr>
      <w:spacing w:line="360" w:lineRule="auto"/>
      <w:ind w:firstLine="1298"/>
    </w:pPr>
    <w:rPr>
      <w:szCs w:val="24"/>
    </w:rPr>
  </w:style>
  <w:style w:type="character" w:customStyle="1" w:styleId="PagrindinistekstasDiagrama">
    <w:name w:val="Pagrindinis tekstas Diagrama"/>
    <w:link w:val="Pagrindinistekstas"/>
    <w:uiPriority w:val="99"/>
    <w:rsid w:val="00EA740F"/>
    <w:rPr>
      <w:rFonts w:ascii="Times New Roman" w:eastAsia="Times New Roman" w:hAnsi="Times New Roman"/>
      <w:sz w:val="24"/>
      <w:szCs w:val="24"/>
      <w:lang w:eastAsia="en-US"/>
    </w:rPr>
  </w:style>
  <w:style w:type="paragraph" w:customStyle="1" w:styleId="Default">
    <w:name w:val="Default"/>
    <w:uiPriority w:val="99"/>
    <w:rsid w:val="00EA740F"/>
    <w:pPr>
      <w:autoSpaceDE w:val="0"/>
      <w:autoSpaceDN w:val="0"/>
      <w:adjustRightInd w:val="0"/>
    </w:pPr>
    <w:rPr>
      <w:rFonts w:ascii="Times New Roman" w:eastAsia="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hyperlink" Target="http://www.pagegiai.lt/"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190</TotalTime>
  <Pages>1</Pages>
  <Words>4782</Words>
  <Characters>2727</Characters>
  <Application>Microsoft Office Word</Application>
  <DocSecurity>0</DocSecurity>
  <Lines>22</Lines>
  <Paragraphs>14</Paragraphs>
  <ScaleCrop>false</ScaleCrop>
  <Company/>
  <LinksUpToDate>false</LinksUpToDate>
  <CharactersWithSpaces>7495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dc:creator>
  <cp:keywords/>
  <dc:description/>
  <cp:lastModifiedBy>PC</cp:lastModifiedBy>
  <cp:revision>31</cp:revision>
  <dcterms:created xsi:type="dcterms:W3CDTF">2021-12-14T11:19:00Z</dcterms:created>
  <dcterms:modified xsi:type="dcterms:W3CDTF">2021-12-20T10:19:00Z</dcterms:modified>
</cp:coreProperties>
</file>