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639"/>
      </w:tblGrid>
      <w:tr w:rsidR="009F4521" w:rsidRPr="00F05204" w14:paraId="354B6799" w14:textId="77777777" w:rsidTr="00E21763">
        <w:trPr>
          <w:trHeight w:hRule="exact" w:val="1055"/>
        </w:trPr>
        <w:tc>
          <w:tcPr>
            <w:tcW w:w="9639" w:type="dxa"/>
          </w:tcPr>
          <w:p w14:paraId="14B31578" w14:textId="77777777" w:rsidR="009F4521" w:rsidRPr="0008308F" w:rsidRDefault="009F4521" w:rsidP="00E21763">
            <w:pPr>
              <w:spacing w:line="240" w:lineRule="atLeast"/>
              <w:jc w:val="center"/>
              <w:rPr>
                <w:b/>
                <w:bCs/>
                <w:i/>
                <w:iCs/>
                <w:color w:val="000000"/>
              </w:rPr>
            </w:pPr>
            <w:r>
              <w:t xml:space="preserve">                                                     </w:t>
            </w:r>
            <w:r w:rsidR="00D14F7C">
              <w:rPr>
                <w:noProof/>
              </w:rPr>
              <w:pict w14:anchorId="56708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r>
              <w:t xml:space="preserve">                                          </w:t>
            </w:r>
            <w:r w:rsidRPr="00034B92">
              <w:rPr>
                <w:bCs/>
                <w:i/>
                <w:iCs/>
              </w:rPr>
              <w:t>Projektas</w:t>
            </w:r>
          </w:p>
        </w:tc>
      </w:tr>
      <w:tr w:rsidR="009F4521" w14:paraId="4E8C5E4A" w14:textId="77777777" w:rsidTr="00C30FCD">
        <w:trPr>
          <w:trHeight w:hRule="exact" w:val="2357"/>
        </w:trPr>
        <w:tc>
          <w:tcPr>
            <w:tcW w:w="9639" w:type="dxa"/>
          </w:tcPr>
          <w:p w14:paraId="28D22B9B" w14:textId="77777777" w:rsidR="009F4521" w:rsidRPr="00D87245" w:rsidRDefault="009F4521" w:rsidP="00E2176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14:paraId="21DF96AD" w14:textId="77777777" w:rsidR="009F4521" w:rsidRDefault="009F4521" w:rsidP="00E21763">
            <w:pPr>
              <w:spacing w:before="120"/>
              <w:jc w:val="center"/>
              <w:rPr>
                <w:b/>
                <w:bCs/>
                <w:caps/>
                <w:color w:val="000000"/>
              </w:rPr>
            </w:pPr>
          </w:p>
          <w:p w14:paraId="19A43B9F" w14:textId="77777777" w:rsidR="009F4521" w:rsidRDefault="009F4521" w:rsidP="00E21763">
            <w:pPr>
              <w:spacing w:before="120"/>
              <w:jc w:val="center"/>
              <w:rPr>
                <w:b/>
                <w:bCs/>
                <w:caps/>
                <w:color w:val="000000"/>
              </w:rPr>
            </w:pPr>
            <w:r>
              <w:rPr>
                <w:b/>
                <w:bCs/>
                <w:caps/>
                <w:color w:val="000000"/>
              </w:rPr>
              <w:t>sprendimas</w:t>
            </w:r>
          </w:p>
          <w:p w14:paraId="4C901542" w14:textId="77777777" w:rsidR="009F4521" w:rsidRDefault="009F4521" w:rsidP="00235E30">
            <w:pPr>
              <w:spacing w:before="120"/>
              <w:jc w:val="center"/>
              <w:rPr>
                <w:b/>
                <w:bCs/>
                <w:caps/>
                <w:color w:val="000000"/>
              </w:rPr>
            </w:pPr>
            <w:r>
              <w:rPr>
                <w:b/>
                <w:bCs/>
                <w:caps/>
                <w:color w:val="000000"/>
              </w:rPr>
              <w:t>dėl biudžetinės įstaigos pagėgių palaikomojo gydymo, slaugos ir senelių globos namų teikiamų socialinės globos paslaugų kainų patvirtinimo</w:t>
            </w:r>
          </w:p>
        </w:tc>
      </w:tr>
      <w:tr w:rsidR="009F4521" w14:paraId="76DED276" w14:textId="77777777" w:rsidTr="00E21763">
        <w:trPr>
          <w:trHeight w:hRule="exact" w:val="1009"/>
        </w:trPr>
        <w:tc>
          <w:tcPr>
            <w:tcW w:w="9639" w:type="dxa"/>
          </w:tcPr>
          <w:p w14:paraId="7A0A2A80" w14:textId="77777777" w:rsidR="009F4521" w:rsidRPr="008F378E" w:rsidRDefault="009F4521" w:rsidP="00E21763">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2021</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lapkričio 16</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T1-199</w:t>
            </w:r>
          </w:p>
          <w:p w14:paraId="730D66BC" w14:textId="77777777" w:rsidR="009F4521" w:rsidRDefault="009F4521" w:rsidP="00E21763">
            <w:pPr>
              <w:jc w:val="center"/>
            </w:pPr>
            <w:r>
              <w:t>Pagėgiai</w:t>
            </w:r>
          </w:p>
          <w:p w14:paraId="642B2C69" w14:textId="77777777" w:rsidR="009F4521" w:rsidRDefault="009F4521" w:rsidP="00235E30">
            <w:pPr>
              <w:spacing w:before="100" w:beforeAutospacing="1" w:after="100" w:afterAutospacing="1" w:line="312" w:lineRule="auto"/>
              <w:ind w:firstLine="1077"/>
              <w:jc w:val="both"/>
            </w:pPr>
            <w:r>
              <w:t>Vadovaudamasi Lietuvos Respublikos vietos savivaldos įstatymo 16 straipsnio 2 dalies 37 punktu, Lietuvos Respublikos Vyriausybės 2006 m. spalio 10 d. nutarimu Nr. 978 „Dėl Socialinių paslaugų finansavimo ir lėšų apskaičiavimo metodikos patvirtinimo“ patvirtinta Socialinių paslaugų finansavimo ir lėšų apskaičiavimo metodika, Lietuvos Respublikos Vyriausybės 2020 m. spalio 14 d. nutarimu Nr. 1114 „Dėl 2021 metais taikomo minimaliojo darbo užmokesčio“, Lietuvos Respublikos socialinės apsaugos ir darbo ministro 2006 m. lapkričio 30 d. įsakymu Nr. A1-317 „Dėl Socialinę globą teikiančių darbuotojų darbo laiko normatyvų patvirtinimo“ patvirtintais Socialinę globą teikiančių darbuotojų laiko sąnaudų normatyvais ir atsižvelgdama į Prienų globos namų 2020-11-09 raštą Nr. 01-355, Prienų rajono savivaldybės taryba n u s p r e n d ž i a :</w:t>
            </w:r>
          </w:p>
          <w:p w14:paraId="6753AA8F" w14:textId="77777777" w:rsidR="009F4521" w:rsidRDefault="009F4521" w:rsidP="00235E30">
            <w:pPr>
              <w:spacing w:before="100" w:beforeAutospacing="1" w:after="100" w:afterAutospacing="1" w:line="312" w:lineRule="auto"/>
              <w:ind w:firstLine="1077"/>
              <w:jc w:val="both"/>
            </w:pPr>
            <w:bookmarkStart w:id="0" w:name="part_5d381657f46c42af88342dbaf7357863"/>
            <w:bookmarkEnd w:id="0"/>
            <w:r>
              <w:t xml:space="preserve">1. Patvirtinti Prienų globos namų  teikiamų socialinių paslaugų kainą: </w:t>
            </w:r>
          </w:p>
          <w:p w14:paraId="0FC317CE" w14:textId="77777777" w:rsidR="009F4521" w:rsidRDefault="009F4521" w:rsidP="00E21763">
            <w:pPr>
              <w:jc w:val="center"/>
            </w:pPr>
          </w:p>
          <w:p w14:paraId="4A74E3DF" w14:textId="77777777" w:rsidR="009F4521" w:rsidRDefault="009F4521" w:rsidP="00E21763">
            <w:pPr>
              <w:jc w:val="center"/>
            </w:pPr>
          </w:p>
          <w:p w14:paraId="0156B809" w14:textId="77777777" w:rsidR="009F4521" w:rsidRPr="00323273" w:rsidRDefault="009F4521" w:rsidP="00E21763">
            <w:pPr>
              <w:jc w:val="center"/>
            </w:pPr>
          </w:p>
        </w:tc>
      </w:tr>
      <w:tr w:rsidR="009F4521" w14:paraId="041B480F" w14:textId="77777777" w:rsidTr="00F33AEA">
        <w:trPr>
          <w:trHeight w:hRule="exact" w:val="53"/>
        </w:trPr>
        <w:tc>
          <w:tcPr>
            <w:tcW w:w="9639" w:type="dxa"/>
          </w:tcPr>
          <w:p w14:paraId="5D3CE49D" w14:textId="77777777" w:rsidR="009F4521" w:rsidRPr="008F378E" w:rsidRDefault="009F4521" w:rsidP="00E21763">
            <w:pPr>
              <w:pStyle w:val="Antrat2"/>
              <w:rPr>
                <w:rFonts w:ascii="Times New Roman" w:hAnsi="Times New Roman" w:cs="Times New Roman"/>
                <w:b w:val="0"/>
                <w:bCs w:val="0"/>
                <w:i w:val="0"/>
                <w:iCs w:val="0"/>
                <w:sz w:val="24"/>
                <w:szCs w:val="24"/>
              </w:rPr>
            </w:pPr>
          </w:p>
        </w:tc>
      </w:tr>
    </w:tbl>
    <w:p w14:paraId="25A825F1" w14:textId="77777777" w:rsidR="009F4521" w:rsidRDefault="009F4521" w:rsidP="00F33AEA">
      <w:pPr>
        <w:tabs>
          <w:tab w:val="left" w:pos="567"/>
        </w:tabs>
        <w:jc w:val="both"/>
      </w:pPr>
      <w:r>
        <w:tab/>
        <w:t xml:space="preserve">            Vadovaudamasi Lietuvos Respublikos vietos savivaldos įstatymo 16 straipsnio 2 dalies 37 punktu, 18 straipsnio 1 dalimi, Lietuvos Respublikos socialinių paslaugų įstatymo 13 straipsnio 2 dalimi, </w:t>
      </w:r>
      <w:r w:rsidRPr="00332B95">
        <w:t>Socialinių paslaugų finansavimo ir lėšų apskaičiavimo metodikos, patvirtintos Lietuvos Respublikos Vyriausybės 2006 m. spalio 10 d. nutarimu Nr. 978 „Dėl Socialinių paslaugų finansavimo ir lėšų apskai</w:t>
      </w:r>
      <w:r>
        <w:t xml:space="preserve">čiavimo metodikos patvirtinimo“, 21-29 punktais </w:t>
      </w:r>
      <w:r w:rsidRPr="004F154D">
        <w:t xml:space="preserve">ir atsižvelgdama į </w:t>
      </w:r>
      <w:r w:rsidRPr="00C87591">
        <w:t>Pagėgių palaikomojo gydymo,</w:t>
      </w:r>
      <w:r w:rsidRPr="004F154D">
        <w:t xml:space="preserve"> slaugos </w:t>
      </w:r>
      <w:r>
        <w:t>ir senelių globos namų 2021 m. lapkričio 16 d. raštą Nr. 209 „Dėl teikiamų socialinės globos paslaugų kainų patvirtinimo“</w:t>
      </w:r>
      <w:r w:rsidRPr="004F5A6D">
        <w:t>,</w:t>
      </w:r>
      <w:r w:rsidRPr="00D5780E">
        <w:rPr>
          <w:b/>
        </w:rPr>
        <w:t xml:space="preserve"> </w:t>
      </w:r>
      <w:r>
        <w:t>Pagėgių savivaldybės taryba</w:t>
      </w:r>
    </w:p>
    <w:p w14:paraId="3EC454C2" w14:textId="77777777" w:rsidR="009F4521" w:rsidRDefault="009F4521" w:rsidP="00F33AEA">
      <w:pPr>
        <w:tabs>
          <w:tab w:val="left" w:pos="567"/>
        </w:tabs>
        <w:jc w:val="both"/>
      </w:pPr>
      <w:r>
        <w:t>n u s p r e n d ž i a:</w:t>
      </w:r>
    </w:p>
    <w:p w14:paraId="0CF477E3" w14:textId="77777777" w:rsidR="009F4521" w:rsidRDefault="009F4521" w:rsidP="00F33AEA">
      <w:pPr>
        <w:overflowPunct w:val="0"/>
        <w:autoSpaceDE w:val="0"/>
        <w:autoSpaceDN w:val="0"/>
        <w:adjustRightInd w:val="0"/>
        <w:jc w:val="both"/>
        <w:textAlignment w:val="baseline"/>
      </w:pPr>
      <w:r>
        <w:tab/>
        <w:t>1. Patvirtinti biudžetinės įstaigos Pagėgių palaikomojo gydymo, slaugos ir senelių globos namų teikiamų ilgalaikės (trumpalaikės) socialinės globos paslaugos kainą vienam asmeniui per mėnesį:</w:t>
      </w:r>
    </w:p>
    <w:p w14:paraId="19A7F80A" w14:textId="77777777" w:rsidR="009F4521" w:rsidRDefault="009F4521" w:rsidP="00F33AEA">
      <w:pPr>
        <w:overflowPunct w:val="0"/>
        <w:autoSpaceDE w:val="0"/>
        <w:autoSpaceDN w:val="0"/>
        <w:adjustRightInd w:val="0"/>
        <w:jc w:val="both"/>
        <w:textAlignment w:val="baseline"/>
      </w:pPr>
      <w:r>
        <w:tab/>
        <w:t>1.1. senyvo amžiaus asmenims ar suaugusiems asmenims su negalia – 1090 eurų;</w:t>
      </w:r>
    </w:p>
    <w:p w14:paraId="5BE3506D" w14:textId="77777777" w:rsidR="009F4521" w:rsidRDefault="009F4521" w:rsidP="00F33AEA">
      <w:pPr>
        <w:overflowPunct w:val="0"/>
        <w:autoSpaceDE w:val="0"/>
        <w:autoSpaceDN w:val="0"/>
        <w:adjustRightInd w:val="0"/>
        <w:jc w:val="both"/>
        <w:textAlignment w:val="baseline"/>
      </w:pPr>
      <w:r>
        <w:tab/>
        <w:t>1.2. senyvo amžiaus asmenims ar suaugusiems asmenims su sunkia negalia – 1260 eurų.</w:t>
      </w:r>
    </w:p>
    <w:p w14:paraId="3A9159AA" w14:textId="77777777" w:rsidR="009F4521" w:rsidRDefault="009F4521" w:rsidP="00F33AEA">
      <w:pPr>
        <w:overflowPunct w:val="0"/>
        <w:autoSpaceDE w:val="0"/>
        <w:autoSpaceDN w:val="0"/>
        <w:adjustRightInd w:val="0"/>
        <w:jc w:val="both"/>
        <w:textAlignment w:val="baseline"/>
      </w:pPr>
      <w:r>
        <w:tab/>
        <w:t>2. Pripažinti netekusiu galios Pagėgių savivaldybės tarybos 2018 m. gruodžio 20 d. sprendimą Nr. T-179 „Dėl biudžetinės įstaigos Pagėgių palaikomojo gydymo, slaugos ir senelių globos namų teikiamų socialinės globos paslaugų kainų patvirtinimo“.</w:t>
      </w:r>
    </w:p>
    <w:p w14:paraId="75299018" w14:textId="77777777" w:rsidR="009F4521" w:rsidRDefault="009F4521" w:rsidP="00F33AEA">
      <w:pPr>
        <w:overflowPunct w:val="0"/>
        <w:autoSpaceDE w:val="0"/>
        <w:autoSpaceDN w:val="0"/>
        <w:adjustRightInd w:val="0"/>
        <w:jc w:val="both"/>
        <w:textAlignment w:val="baseline"/>
      </w:pPr>
      <w:r>
        <w:tab/>
        <w:t>3. Šis sprendimas įsigalioja 2021 m. gruodžio 1 d.</w:t>
      </w:r>
    </w:p>
    <w:p w14:paraId="5689D18B" w14:textId="77777777" w:rsidR="009F4521" w:rsidRDefault="009F4521" w:rsidP="00F33AEA">
      <w:pPr>
        <w:ind w:firstLine="1276"/>
        <w:jc w:val="both"/>
      </w:pPr>
      <w:r>
        <w:t xml:space="preserve">4. Sprendimą paskelbti Teisės aktų registre ir Pagėgių savivaldybės interneto svetainėje </w:t>
      </w:r>
      <w:r w:rsidRPr="00535E92">
        <w:t>www.pagegiai.lt</w:t>
      </w:r>
      <w:r>
        <w:t>.</w:t>
      </w:r>
    </w:p>
    <w:tbl>
      <w:tblPr>
        <w:tblW w:w="0" w:type="auto"/>
        <w:tblInd w:w="108" w:type="dxa"/>
        <w:tblLayout w:type="fixed"/>
        <w:tblLook w:val="00A0" w:firstRow="1" w:lastRow="0" w:firstColumn="1" w:lastColumn="0" w:noHBand="0" w:noVBand="0"/>
      </w:tblPr>
      <w:tblGrid>
        <w:gridCol w:w="9639"/>
      </w:tblGrid>
      <w:tr w:rsidR="009F4521" w14:paraId="17587C28" w14:textId="77777777" w:rsidTr="00235E30">
        <w:trPr>
          <w:trHeight w:val="1055"/>
        </w:trPr>
        <w:tc>
          <w:tcPr>
            <w:tcW w:w="9639" w:type="dxa"/>
          </w:tcPr>
          <w:p w14:paraId="00389FD6" w14:textId="77777777" w:rsidR="009F4521" w:rsidRDefault="009F4521" w:rsidP="00C30FCD">
            <w:pPr>
              <w:spacing w:before="100" w:beforeAutospacing="1" w:after="100" w:afterAutospacing="1"/>
              <w:ind w:left="-108" w:firstLine="1077"/>
              <w:jc w:val="both"/>
              <w:rPr>
                <w:color w:val="000000"/>
                <w:lang w:eastAsia="en-US"/>
              </w:rPr>
            </w:pPr>
            <w:r>
              <w:t xml:space="preserve">   </w:t>
            </w:r>
            <w:r w:rsidRPr="00D862BF">
              <w:t>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tc>
      </w:tr>
    </w:tbl>
    <w:p w14:paraId="389FD2D7" w14:textId="77777777" w:rsidR="009F4521" w:rsidRDefault="009F4521" w:rsidP="00F33AEA">
      <w:pPr>
        <w:jc w:val="both"/>
      </w:pPr>
      <w:r>
        <w:t>SUDERINTA:</w:t>
      </w:r>
    </w:p>
    <w:p w14:paraId="66684ED0" w14:textId="77777777" w:rsidR="009F4521" w:rsidRDefault="009F4521" w:rsidP="00F33AEA">
      <w:r>
        <w:t>Administracijos direktorius</w:t>
      </w:r>
      <w:r>
        <w:tab/>
        <w:t xml:space="preserve">                                                        Virginijus Komskis              </w:t>
      </w:r>
      <w:r>
        <w:tab/>
        <w:t xml:space="preserve">                                     </w:t>
      </w:r>
    </w:p>
    <w:p w14:paraId="4AA46345" w14:textId="77777777" w:rsidR="009F4521" w:rsidRDefault="009F4521" w:rsidP="00F33AEA">
      <w:r>
        <w:t>Dokumentų valdymo ir teisės skyriaus</w:t>
      </w:r>
    </w:p>
    <w:p w14:paraId="1F812283" w14:textId="77777777" w:rsidR="009F4521" w:rsidRDefault="009F4521" w:rsidP="00F33AEA">
      <w:r>
        <w:t>vyresnioji specialistė</w:t>
      </w:r>
      <w:r>
        <w:tab/>
      </w:r>
      <w:r>
        <w:tab/>
      </w:r>
      <w:r>
        <w:tab/>
      </w:r>
      <w:r>
        <w:tab/>
        <w:t xml:space="preserve">              Ingrida Zavistauskaitė </w:t>
      </w:r>
    </w:p>
    <w:p w14:paraId="3815CA44" w14:textId="77777777" w:rsidR="009F4521" w:rsidRDefault="009F4521" w:rsidP="00F33AEA">
      <w:r>
        <w:t>Dokumentų valdymo ir teisės skyriaus</w:t>
      </w:r>
    </w:p>
    <w:p w14:paraId="36FD61E7" w14:textId="77777777" w:rsidR="009F4521" w:rsidRDefault="009F4521" w:rsidP="00F33AEA">
      <w:r>
        <w:t>vyriausioji specialistė (kalbos ir archyvo tvarkytoja)</w:t>
      </w:r>
      <w:r>
        <w:tab/>
      </w:r>
      <w:r>
        <w:tab/>
        <w:t xml:space="preserve">              Laimutė Mickevičienė  </w:t>
      </w:r>
    </w:p>
    <w:p w14:paraId="31A1B489" w14:textId="77777777" w:rsidR="009F4521" w:rsidRDefault="009F4521" w:rsidP="00F33AEA"/>
    <w:p w14:paraId="2397A88A" w14:textId="77777777" w:rsidR="009F4521" w:rsidRDefault="009F4521" w:rsidP="00F33AEA">
      <w:r>
        <w:t>Parengė Daiva Vaitiekienė,</w:t>
      </w:r>
    </w:p>
    <w:p w14:paraId="0C297587" w14:textId="77777777" w:rsidR="009F4521" w:rsidRPr="00D748B1" w:rsidRDefault="009F4521" w:rsidP="00D748B1">
      <w:pPr>
        <w:jc w:val="both"/>
      </w:pPr>
      <w:r>
        <w:t>Socialinės politikos ir sveikatos  skyriaus vedėja</w:t>
      </w:r>
    </w:p>
    <w:p w14:paraId="2D8E62C8" w14:textId="77777777" w:rsidR="009F4521" w:rsidRPr="002F108F" w:rsidRDefault="009F4521" w:rsidP="00A54F78">
      <w:pPr>
        <w:ind w:left="6660"/>
        <w:rPr>
          <w:color w:val="000000"/>
        </w:rPr>
      </w:pPr>
      <w:r>
        <w:rPr>
          <w:color w:val="000000"/>
        </w:rPr>
        <w:lastRenderedPageBreak/>
        <w:t xml:space="preserve">Pagėgių savivaldybės tarybos </w:t>
      </w:r>
      <w:r w:rsidRPr="002F108F">
        <w:rPr>
          <w:color w:val="000000"/>
        </w:rPr>
        <w:t xml:space="preserve">veiklos reglamento  </w:t>
      </w:r>
    </w:p>
    <w:p w14:paraId="4A7068F9" w14:textId="77777777" w:rsidR="009F4521" w:rsidRPr="002F108F" w:rsidRDefault="009F4521" w:rsidP="00A54F78">
      <w:pPr>
        <w:ind w:left="6660"/>
        <w:rPr>
          <w:color w:val="000000"/>
        </w:rPr>
      </w:pPr>
      <w:r w:rsidRPr="002F108F">
        <w:rPr>
          <w:color w:val="000000"/>
        </w:rPr>
        <w:t>2 priedas</w:t>
      </w:r>
    </w:p>
    <w:p w14:paraId="5577FBE3" w14:textId="77777777" w:rsidR="009F4521" w:rsidRPr="002F108F" w:rsidRDefault="009F4521" w:rsidP="00A54F78">
      <w:pPr>
        <w:ind w:left="6840"/>
        <w:rPr>
          <w:color w:val="000000"/>
        </w:rPr>
      </w:pPr>
    </w:p>
    <w:p w14:paraId="77070EB9" w14:textId="77777777" w:rsidR="009F4521" w:rsidRPr="002F108F" w:rsidRDefault="009F4521" w:rsidP="002F108F">
      <w:pPr>
        <w:jc w:val="center"/>
      </w:pPr>
      <w:r w:rsidRPr="002F108F">
        <w:rPr>
          <w:b/>
          <w:bCs/>
          <w:caps/>
          <w:color w:val="000000"/>
        </w:rPr>
        <w:t>PAGĖGIŲ SAVIVALDYBĖS TARYBOS SPRENDIMO PROJEKTO</w:t>
      </w:r>
    </w:p>
    <w:p w14:paraId="64CCD88C" w14:textId="77777777" w:rsidR="009F4521" w:rsidRDefault="009F4521" w:rsidP="002F108F">
      <w:pPr>
        <w:pStyle w:val="Antrats"/>
        <w:jc w:val="center"/>
        <w:rPr>
          <w:b/>
          <w:bCs/>
        </w:rPr>
      </w:pPr>
      <w:r w:rsidRPr="002F108F">
        <w:rPr>
          <w:b/>
          <w:bCs/>
          <w:caps/>
          <w:color w:val="000000"/>
        </w:rPr>
        <w:t>„dėl biudžetinės įstaigos pagėgių palaikomojo gydymo, slaugos ir senelių globos namų teikiamų socialinės globos paslaugų kainų patvirtinimo</w:t>
      </w:r>
      <w:r w:rsidRPr="002F108F">
        <w:rPr>
          <w:b/>
          <w:bCs/>
        </w:rPr>
        <w:t>“</w:t>
      </w:r>
    </w:p>
    <w:p w14:paraId="219C711E" w14:textId="77777777" w:rsidR="009F4521" w:rsidRPr="002F108F" w:rsidRDefault="009F4521" w:rsidP="002F108F">
      <w:pPr>
        <w:pStyle w:val="Antrats"/>
        <w:jc w:val="center"/>
        <w:rPr>
          <w:b/>
          <w:bCs/>
          <w:color w:val="000000"/>
        </w:rPr>
      </w:pPr>
      <w:r>
        <w:rPr>
          <w:b/>
          <w:bCs/>
        </w:rPr>
        <w:t xml:space="preserve"> A</w:t>
      </w:r>
      <w:r w:rsidRPr="002F108F">
        <w:rPr>
          <w:b/>
          <w:bCs/>
          <w:color w:val="000000"/>
        </w:rPr>
        <w:t>IŠKINAMASIS RAŠTAS</w:t>
      </w:r>
    </w:p>
    <w:p w14:paraId="09AC41DA" w14:textId="77777777" w:rsidR="009F4521" w:rsidRPr="002F108F" w:rsidRDefault="009F4521" w:rsidP="002F108F">
      <w:pPr>
        <w:ind w:firstLine="720"/>
        <w:jc w:val="center"/>
        <w:rPr>
          <w:bCs/>
          <w:color w:val="000000"/>
        </w:rPr>
      </w:pPr>
      <w:r w:rsidRPr="002F108F">
        <w:rPr>
          <w:bCs/>
          <w:color w:val="000000"/>
        </w:rPr>
        <w:t>2021-11-16</w:t>
      </w:r>
    </w:p>
    <w:p w14:paraId="3066F348" w14:textId="77777777" w:rsidR="009F4521" w:rsidRPr="002F108F" w:rsidRDefault="009F4521" w:rsidP="002F108F">
      <w:pPr>
        <w:ind w:firstLine="720"/>
        <w:jc w:val="center"/>
        <w:rPr>
          <w:color w:val="000000"/>
        </w:rPr>
      </w:pPr>
    </w:p>
    <w:p w14:paraId="788FD5A3" w14:textId="77777777" w:rsidR="009F4521" w:rsidRPr="00A54F78" w:rsidRDefault="009F4521" w:rsidP="002F108F">
      <w:pPr>
        <w:widowControl w:val="0"/>
        <w:numPr>
          <w:ilvl w:val="0"/>
          <w:numId w:val="3"/>
        </w:numPr>
        <w:autoSpaceDE w:val="0"/>
        <w:autoSpaceDN w:val="0"/>
        <w:adjustRightInd w:val="0"/>
        <w:jc w:val="both"/>
        <w:rPr>
          <w:b/>
          <w:bCs/>
          <w:i/>
          <w:iCs/>
          <w:color w:val="000000"/>
        </w:rPr>
      </w:pPr>
      <w:r w:rsidRPr="00A54F78">
        <w:rPr>
          <w:b/>
          <w:bCs/>
          <w:i/>
          <w:iCs/>
          <w:color w:val="000000"/>
        </w:rPr>
        <w:t>Parengto projekto tikslai ir uždaviniai</w:t>
      </w:r>
    </w:p>
    <w:p w14:paraId="4103CF2B" w14:textId="77777777" w:rsidR="009F4521" w:rsidRPr="002F108F" w:rsidRDefault="009F4521" w:rsidP="002F108F">
      <w:pPr>
        <w:shd w:val="clear" w:color="auto" w:fill="FFFFFF"/>
        <w:spacing w:after="20"/>
        <w:ind w:firstLine="720"/>
        <w:jc w:val="both"/>
      </w:pPr>
      <w:r w:rsidRPr="002F108F">
        <w:rPr>
          <w:color w:val="222222"/>
        </w:rPr>
        <w:t xml:space="preserve">Patvirtinti socialinės globos paslaugos kainą vienam gyventojui per mėnesį Pagėgių palaikomojo gydymo, slaugos ir senelių globos namuose.  </w:t>
      </w:r>
    </w:p>
    <w:p w14:paraId="4A2F6F53" w14:textId="77777777" w:rsidR="009F4521" w:rsidRPr="002F108F" w:rsidRDefault="009F4521" w:rsidP="002F108F">
      <w:pPr>
        <w:numPr>
          <w:ilvl w:val="0"/>
          <w:numId w:val="3"/>
        </w:numPr>
        <w:overflowPunct w:val="0"/>
        <w:autoSpaceDE w:val="0"/>
        <w:autoSpaceDN w:val="0"/>
        <w:adjustRightInd w:val="0"/>
        <w:jc w:val="both"/>
        <w:rPr>
          <w:b/>
          <w:bCs/>
          <w:i/>
          <w:iCs/>
          <w:color w:val="000000"/>
        </w:rPr>
      </w:pPr>
      <w:r w:rsidRPr="002F108F">
        <w:rPr>
          <w:b/>
          <w:bCs/>
          <w:i/>
          <w:iCs/>
          <w:color w:val="000000"/>
        </w:rPr>
        <w:t>Kaip šiuo metu yra sureguliuoti projekte aptarti klausimai</w:t>
      </w:r>
    </w:p>
    <w:p w14:paraId="18CEA0AA" w14:textId="77777777" w:rsidR="009F4521" w:rsidRPr="002F108F" w:rsidRDefault="009F4521" w:rsidP="002F108F">
      <w:pPr>
        <w:ind w:firstLine="1080"/>
        <w:jc w:val="both"/>
        <w:rPr>
          <w:rStyle w:val="HTMLspausdinimomainl"/>
          <w:rFonts w:ascii="Times New Roman" w:hAnsi="Times New Roman"/>
          <w:sz w:val="24"/>
        </w:rPr>
      </w:pPr>
      <w:r w:rsidRPr="002F108F">
        <w:t xml:space="preserve">Vadovaudamasi Lietuvos Respublikos vietos savivaldos įstatymo 16 straipsnio 2 dalies 37 punktu,  </w:t>
      </w:r>
      <w:r>
        <w:t>18 straipsnio 1 dalimi,</w:t>
      </w:r>
      <w:r w:rsidRPr="002F108F">
        <w:t xml:space="preserve"> </w:t>
      </w:r>
      <w:r>
        <w:t>Lietuvos Respublikos socialinių paslaugų įstatymo 13 straipsnio 2 dalimi,</w:t>
      </w:r>
      <w:r w:rsidRPr="002F108F">
        <w:t xml:space="preserve"> Socialinių paslaugų finansavimo ir lėšų apskaičiavimo metodikos, patvirtintos Lietuvos Respublikos Vyriausybės 2006 m. spalio 10 d. nutarimu Nr. 978 „Dėl Socialinių paslaugų finansavimo ir lėšų apskaičiavimo metodikos patvirtinimo,  21-29 punktais.  </w:t>
      </w:r>
    </w:p>
    <w:p w14:paraId="49F6679C" w14:textId="77777777" w:rsidR="009F4521" w:rsidRPr="002F108F" w:rsidRDefault="009F4521" w:rsidP="002F108F">
      <w:pPr>
        <w:numPr>
          <w:ilvl w:val="0"/>
          <w:numId w:val="3"/>
        </w:numPr>
        <w:overflowPunct w:val="0"/>
        <w:autoSpaceDE w:val="0"/>
        <w:autoSpaceDN w:val="0"/>
        <w:adjustRightInd w:val="0"/>
        <w:jc w:val="both"/>
        <w:rPr>
          <w:b/>
          <w:bCs/>
          <w:i/>
          <w:iCs/>
          <w:color w:val="000000"/>
        </w:rPr>
      </w:pPr>
      <w:r w:rsidRPr="002F108F">
        <w:rPr>
          <w:b/>
          <w:bCs/>
          <w:i/>
          <w:iCs/>
          <w:color w:val="000000"/>
        </w:rPr>
        <w:t>Kokių teigiamų rezultatų laukiama</w:t>
      </w:r>
    </w:p>
    <w:p w14:paraId="0CF19AF3" w14:textId="77777777" w:rsidR="009F4521" w:rsidRPr="002F108F" w:rsidRDefault="009F4521" w:rsidP="002F108F">
      <w:pPr>
        <w:pStyle w:val="Betarp"/>
        <w:jc w:val="both"/>
        <w:rPr>
          <w:rFonts w:ascii="Times New Roman" w:hAnsi="Times New Roman"/>
          <w:sz w:val="24"/>
          <w:szCs w:val="24"/>
        </w:rPr>
      </w:pPr>
      <w:r>
        <w:rPr>
          <w:rFonts w:ascii="Times New Roman" w:hAnsi="Times New Roman"/>
          <w:color w:val="000000"/>
          <w:sz w:val="24"/>
          <w:szCs w:val="24"/>
        </w:rPr>
        <w:t xml:space="preserve">                 </w:t>
      </w:r>
      <w:r w:rsidRPr="002F108F">
        <w:rPr>
          <w:rFonts w:ascii="Times New Roman" w:hAnsi="Times New Roman"/>
          <w:color w:val="000000"/>
          <w:sz w:val="24"/>
          <w:szCs w:val="24"/>
        </w:rPr>
        <w:t xml:space="preserve">Patvirtinus šį sprendimo projektą bus užtikrintas kokybiškos paslaugos teikimas. Pateikiamas paslaugos kainos paskaičiavimas, </w:t>
      </w:r>
      <w:r>
        <w:rPr>
          <w:rFonts w:ascii="Times New Roman" w:hAnsi="Times New Roman"/>
          <w:color w:val="000000"/>
          <w:sz w:val="24"/>
          <w:szCs w:val="24"/>
        </w:rPr>
        <w:t xml:space="preserve">kainą siūlome didinti </w:t>
      </w:r>
      <w:r w:rsidRPr="002F108F">
        <w:rPr>
          <w:rFonts w:ascii="Times New Roman" w:hAnsi="Times New Roman"/>
          <w:color w:val="000000"/>
          <w:sz w:val="24"/>
          <w:szCs w:val="24"/>
        </w:rPr>
        <w:t>dėl padidėjusių kaštų (brangsta elektros energija, maisto produktai ir kt.)</w:t>
      </w:r>
      <w:r>
        <w:rPr>
          <w:rFonts w:ascii="Times New Roman" w:hAnsi="Times New Roman"/>
          <w:color w:val="000000"/>
          <w:sz w:val="24"/>
          <w:szCs w:val="24"/>
        </w:rPr>
        <w:t>,</w:t>
      </w:r>
      <w:r w:rsidRPr="002F108F">
        <w:rPr>
          <w:rFonts w:ascii="Times New Roman" w:hAnsi="Times New Roman"/>
          <w:color w:val="000000"/>
          <w:sz w:val="24"/>
          <w:szCs w:val="24"/>
        </w:rPr>
        <w:t xml:space="preserve"> darbo užmokesčio</w:t>
      </w:r>
      <w:r>
        <w:rPr>
          <w:rFonts w:ascii="Times New Roman" w:hAnsi="Times New Roman"/>
          <w:color w:val="000000"/>
          <w:sz w:val="24"/>
          <w:szCs w:val="24"/>
        </w:rPr>
        <w:t xml:space="preserve"> didėjimo </w:t>
      </w:r>
      <w:r w:rsidRPr="002F108F">
        <w:rPr>
          <w:rFonts w:ascii="Times New Roman" w:hAnsi="Times New Roman"/>
          <w:color w:val="000000"/>
          <w:sz w:val="24"/>
          <w:szCs w:val="24"/>
        </w:rPr>
        <w:t xml:space="preserve"> socialinės srities darbuotojams. L</w:t>
      </w:r>
      <w:r w:rsidRPr="002F108F">
        <w:rPr>
          <w:rFonts w:ascii="Times New Roman" w:hAnsi="Times New Roman"/>
          <w:sz w:val="24"/>
          <w:szCs w:val="24"/>
        </w:rPr>
        <w:t>ėšų poreikis slaugos priemonėms, medikamentams, dezinfekcijos ir valymo priemonėms, skalbimo paslaugoms ir kitoms prekėms, atsižvelgiant į gyventojų poreikius nuolat didėja. Nuo 2022 m. sausio 1</w:t>
      </w:r>
      <w:r>
        <w:rPr>
          <w:rFonts w:ascii="Times New Roman" w:hAnsi="Times New Roman"/>
          <w:sz w:val="24"/>
          <w:szCs w:val="24"/>
        </w:rPr>
        <w:t xml:space="preserve"> </w:t>
      </w:r>
      <w:r w:rsidRPr="002F108F">
        <w:rPr>
          <w:rFonts w:ascii="Times New Roman" w:hAnsi="Times New Roman"/>
          <w:sz w:val="24"/>
          <w:szCs w:val="24"/>
        </w:rPr>
        <w:t xml:space="preserve">d. didėja minimali mėnesinė alga, numatoma padidinti pareiginės algos bazinį  dydį. </w:t>
      </w:r>
    </w:p>
    <w:p w14:paraId="2BD21680" w14:textId="77777777" w:rsidR="009F4521" w:rsidRPr="002F108F" w:rsidRDefault="009F4521" w:rsidP="002F108F">
      <w:pPr>
        <w:pStyle w:val="Betarp"/>
        <w:jc w:val="both"/>
        <w:rPr>
          <w:rFonts w:ascii="Times New Roman" w:hAnsi="Times New Roman"/>
          <w:sz w:val="24"/>
          <w:szCs w:val="24"/>
        </w:rPr>
      </w:pPr>
      <w:r w:rsidRPr="002F108F">
        <w:rPr>
          <w:rFonts w:ascii="Times New Roman" w:hAnsi="Times New Roman"/>
          <w:sz w:val="24"/>
          <w:szCs w:val="24"/>
        </w:rPr>
        <w:t xml:space="preserve">           </w:t>
      </w:r>
      <w:r>
        <w:rPr>
          <w:rFonts w:ascii="Times New Roman" w:hAnsi="Times New Roman"/>
          <w:sz w:val="24"/>
          <w:szCs w:val="24"/>
        </w:rPr>
        <w:t xml:space="preserve">     </w:t>
      </w:r>
      <w:r w:rsidRPr="002F108F">
        <w:rPr>
          <w:rFonts w:ascii="Times New Roman" w:hAnsi="Times New Roman"/>
          <w:sz w:val="24"/>
          <w:szCs w:val="24"/>
        </w:rPr>
        <w:t xml:space="preserve">Nuo 2021-01-01 iki 2021-10-31 </w:t>
      </w:r>
      <w:r>
        <w:rPr>
          <w:rFonts w:ascii="Times New Roman" w:hAnsi="Times New Roman"/>
          <w:sz w:val="24"/>
          <w:szCs w:val="24"/>
        </w:rPr>
        <w:t>įstaigoje gyveno:  8 mėnesius − 41 asmuo</w:t>
      </w:r>
      <w:r w:rsidRPr="002F108F">
        <w:rPr>
          <w:rFonts w:ascii="Times New Roman" w:hAnsi="Times New Roman"/>
          <w:sz w:val="24"/>
          <w:szCs w:val="24"/>
        </w:rPr>
        <w:t>, 2 mėnesius</w:t>
      </w:r>
      <w:r>
        <w:rPr>
          <w:rFonts w:ascii="Times New Roman" w:hAnsi="Times New Roman"/>
          <w:sz w:val="24"/>
          <w:szCs w:val="24"/>
        </w:rPr>
        <w:t xml:space="preserve"> −</w:t>
      </w:r>
      <w:r w:rsidRPr="002F108F">
        <w:rPr>
          <w:rFonts w:ascii="Times New Roman" w:hAnsi="Times New Roman"/>
          <w:sz w:val="24"/>
          <w:szCs w:val="24"/>
        </w:rPr>
        <w:t xml:space="preserve"> 40 asmenų, vidurkis per šį laikotarpį sudaro</w:t>
      </w:r>
      <w:r>
        <w:rPr>
          <w:rFonts w:ascii="Times New Roman" w:hAnsi="Times New Roman"/>
          <w:sz w:val="24"/>
          <w:szCs w:val="24"/>
        </w:rPr>
        <w:t xml:space="preserve"> −</w:t>
      </w:r>
      <w:r w:rsidRPr="002F108F">
        <w:rPr>
          <w:rFonts w:ascii="Times New Roman" w:hAnsi="Times New Roman"/>
          <w:sz w:val="24"/>
          <w:szCs w:val="24"/>
        </w:rPr>
        <w:t xml:space="preserve"> 40,8. Šiuo metu gyvena</w:t>
      </w:r>
      <w:r>
        <w:rPr>
          <w:rFonts w:ascii="Times New Roman" w:hAnsi="Times New Roman"/>
          <w:sz w:val="24"/>
          <w:szCs w:val="24"/>
        </w:rPr>
        <w:t xml:space="preserve"> iš</w:t>
      </w:r>
      <w:r w:rsidRPr="002F108F">
        <w:rPr>
          <w:rFonts w:ascii="Times New Roman" w:hAnsi="Times New Roman"/>
          <w:sz w:val="24"/>
          <w:szCs w:val="24"/>
        </w:rPr>
        <w:t xml:space="preserve"> viso asmenų</w:t>
      </w:r>
      <w:r>
        <w:rPr>
          <w:rFonts w:ascii="Times New Roman" w:hAnsi="Times New Roman"/>
          <w:sz w:val="24"/>
          <w:szCs w:val="24"/>
        </w:rPr>
        <w:t>,</w:t>
      </w:r>
      <w:r w:rsidRPr="002F108F">
        <w:rPr>
          <w:rFonts w:ascii="Times New Roman" w:hAnsi="Times New Roman"/>
          <w:sz w:val="24"/>
          <w:szCs w:val="24"/>
        </w:rPr>
        <w:t xml:space="preserve"> iš jų</w:t>
      </w:r>
      <w:r>
        <w:rPr>
          <w:rFonts w:ascii="Times New Roman" w:hAnsi="Times New Roman"/>
          <w:sz w:val="24"/>
          <w:szCs w:val="24"/>
        </w:rPr>
        <w:t>:</w:t>
      </w:r>
      <w:r w:rsidRPr="002F108F">
        <w:rPr>
          <w:rFonts w:ascii="Times New Roman" w:hAnsi="Times New Roman"/>
          <w:sz w:val="24"/>
          <w:szCs w:val="24"/>
        </w:rPr>
        <w:t xml:space="preserve"> 36 asmenys su sunkia negalia ir 4 asmenys dėl negalios</w:t>
      </w:r>
      <w:r>
        <w:rPr>
          <w:rFonts w:ascii="Times New Roman" w:hAnsi="Times New Roman"/>
          <w:sz w:val="24"/>
          <w:szCs w:val="24"/>
        </w:rPr>
        <w:t xml:space="preserve"> ir/ar</w:t>
      </w:r>
      <w:r w:rsidRPr="002F108F">
        <w:rPr>
          <w:rFonts w:ascii="Times New Roman" w:hAnsi="Times New Roman"/>
          <w:sz w:val="24"/>
          <w:szCs w:val="24"/>
        </w:rPr>
        <w:t xml:space="preserve"> </w:t>
      </w:r>
      <w:r>
        <w:rPr>
          <w:rFonts w:ascii="Times New Roman" w:hAnsi="Times New Roman"/>
          <w:sz w:val="24"/>
          <w:szCs w:val="24"/>
        </w:rPr>
        <w:t>g</w:t>
      </w:r>
      <w:r w:rsidRPr="002F108F">
        <w:rPr>
          <w:rFonts w:ascii="Times New Roman" w:hAnsi="Times New Roman"/>
          <w:sz w:val="24"/>
          <w:szCs w:val="24"/>
        </w:rPr>
        <w:t>arbaus amžiaus, kuriems reikalinga ilgalaikė socialinė globa.</w:t>
      </w:r>
    </w:p>
    <w:p w14:paraId="35B5E526" w14:textId="77777777" w:rsidR="009F4521" w:rsidRPr="002F108F" w:rsidRDefault="009F4521" w:rsidP="00E21763">
      <w:pPr>
        <w:ind w:firstLine="708"/>
        <w:jc w:val="both"/>
        <w:rPr>
          <w:color w:val="000000"/>
        </w:rPr>
      </w:pPr>
    </w:p>
    <w:p w14:paraId="1E24A292" w14:textId="77777777" w:rsidR="009F4521" w:rsidRPr="002F108F" w:rsidRDefault="009F4521" w:rsidP="00E21763">
      <w:pPr>
        <w:ind w:firstLine="708"/>
        <w:jc w:val="both"/>
        <w:rPr>
          <w:color w:val="000000"/>
        </w:rPr>
      </w:pPr>
    </w:p>
    <w:p w14:paraId="7E7D849D" w14:textId="77777777" w:rsidR="009F4521" w:rsidRPr="00705931" w:rsidRDefault="009F4521" w:rsidP="00C808F8">
      <w:pPr>
        <w:ind w:firstLine="708"/>
        <w:rPr>
          <w:b/>
          <w:color w:val="000000"/>
        </w:rPr>
      </w:pPr>
      <w:r w:rsidRPr="00705931">
        <w:rPr>
          <w:b/>
          <w:color w:val="000000"/>
        </w:rPr>
        <w:t>PLANUOJAMA</w:t>
      </w:r>
      <w:r>
        <w:rPr>
          <w:b/>
          <w:color w:val="000000"/>
        </w:rPr>
        <w:t>S</w:t>
      </w:r>
      <w:r w:rsidRPr="00705931">
        <w:rPr>
          <w:b/>
          <w:color w:val="000000"/>
        </w:rPr>
        <w:t xml:space="preserve"> SENYVO AMŽIAUS ASMENS IŠLAIKYMAS PAGĖGIŲ </w:t>
      </w:r>
      <w:r>
        <w:rPr>
          <w:b/>
          <w:color w:val="000000"/>
        </w:rPr>
        <w:t xml:space="preserve"> </w:t>
      </w:r>
      <w:r w:rsidRPr="00705931">
        <w:rPr>
          <w:b/>
          <w:color w:val="000000"/>
        </w:rPr>
        <w:t>PALAIK</w:t>
      </w:r>
      <w:r>
        <w:rPr>
          <w:b/>
          <w:color w:val="000000"/>
        </w:rPr>
        <w:t>O</w:t>
      </w:r>
      <w:r w:rsidRPr="00705931">
        <w:rPr>
          <w:b/>
          <w:color w:val="000000"/>
        </w:rPr>
        <w:t>MO</w:t>
      </w:r>
      <w:r>
        <w:rPr>
          <w:b/>
          <w:color w:val="000000"/>
        </w:rPr>
        <w:t>JO</w:t>
      </w:r>
      <w:r w:rsidRPr="00705931">
        <w:rPr>
          <w:b/>
          <w:color w:val="000000"/>
        </w:rPr>
        <w:t xml:space="preserve"> GYDYMO, SLAUGOS IR SENELIŲ GLOBOS NAM</w:t>
      </w:r>
      <w:r>
        <w:rPr>
          <w:b/>
          <w:color w:val="000000"/>
        </w:rPr>
        <w:t>UOSE</w:t>
      </w:r>
    </w:p>
    <w:p w14:paraId="3055897A" w14:textId="77777777" w:rsidR="009F4521" w:rsidRPr="00705931" w:rsidRDefault="009F4521" w:rsidP="00E21763">
      <w:pPr>
        <w:ind w:firstLine="708"/>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536"/>
        <w:gridCol w:w="3402"/>
      </w:tblGrid>
      <w:tr w:rsidR="009F4521" w:rsidRPr="002F108F" w14:paraId="65FC5811" w14:textId="77777777" w:rsidTr="001D3018">
        <w:tc>
          <w:tcPr>
            <w:tcW w:w="959" w:type="dxa"/>
          </w:tcPr>
          <w:p w14:paraId="5C87CC55" w14:textId="77777777" w:rsidR="009F4521" w:rsidRPr="001D3018" w:rsidRDefault="009F4521" w:rsidP="001D3018">
            <w:pPr>
              <w:jc w:val="both"/>
              <w:rPr>
                <w:color w:val="000000"/>
              </w:rPr>
            </w:pPr>
            <w:r w:rsidRPr="001D3018">
              <w:rPr>
                <w:color w:val="000000"/>
              </w:rPr>
              <w:t xml:space="preserve">Eil. Nr. </w:t>
            </w:r>
          </w:p>
        </w:tc>
        <w:tc>
          <w:tcPr>
            <w:tcW w:w="4536" w:type="dxa"/>
            <w:tcBorders>
              <w:right w:val="single" w:sz="4" w:space="0" w:color="auto"/>
            </w:tcBorders>
          </w:tcPr>
          <w:p w14:paraId="60B6CFDD" w14:textId="77777777" w:rsidR="009F4521" w:rsidRPr="001D3018" w:rsidRDefault="009F4521" w:rsidP="00E21763">
            <w:pPr>
              <w:rPr>
                <w:color w:val="000000"/>
              </w:rPr>
            </w:pPr>
            <w:r w:rsidRPr="001D3018">
              <w:rPr>
                <w:color w:val="000000"/>
              </w:rPr>
              <w:t>Išlaidų išlaikymo straipsniai</w:t>
            </w:r>
          </w:p>
          <w:p w14:paraId="60513C35" w14:textId="77777777" w:rsidR="009F4521" w:rsidRPr="001D3018" w:rsidRDefault="009F4521" w:rsidP="00E21763">
            <w:pPr>
              <w:rPr>
                <w:b/>
                <w:color w:val="000000"/>
              </w:rPr>
            </w:pPr>
            <w:r w:rsidRPr="001D3018">
              <w:rPr>
                <w:b/>
                <w:color w:val="000000"/>
              </w:rPr>
              <w:t xml:space="preserve">BENDROJI SOCIALINĖS GLOBOS LĖŠŲ DALIS </w:t>
            </w:r>
          </w:p>
        </w:tc>
        <w:tc>
          <w:tcPr>
            <w:tcW w:w="3402" w:type="dxa"/>
            <w:tcBorders>
              <w:left w:val="single" w:sz="4" w:space="0" w:color="auto"/>
            </w:tcBorders>
          </w:tcPr>
          <w:p w14:paraId="277F9ED0" w14:textId="77777777" w:rsidR="009F4521" w:rsidRPr="001D3018" w:rsidRDefault="009F4521" w:rsidP="00E21763">
            <w:pPr>
              <w:rPr>
                <w:color w:val="000000"/>
              </w:rPr>
            </w:pPr>
            <w:r w:rsidRPr="001D3018">
              <w:rPr>
                <w:color w:val="000000"/>
              </w:rPr>
              <w:t>Numatoma išlaidų suma Eur/mėn</w:t>
            </w:r>
            <w:r>
              <w:rPr>
                <w:color w:val="000000"/>
              </w:rPr>
              <w:t>.</w:t>
            </w:r>
            <w:r w:rsidRPr="001D3018">
              <w:rPr>
                <w:color w:val="000000"/>
              </w:rPr>
              <w:t xml:space="preserve"> vienam asmeniui</w:t>
            </w:r>
          </w:p>
        </w:tc>
      </w:tr>
      <w:tr w:rsidR="009F4521" w:rsidRPr="002F108F" w14:paraId="0CE56197" w14:textId="77777777" w:rsidTr="001D3018">
        <w:tc>
          <w:tcPr>
            <w:tcW w:w="959" w:type="dxa"/>
          </w:tcPr>
          <w:p w14:paraId="1CCB8175" w14:textId="77777777" w:rsidR="009F4521" w:rsidRPr="001D3018" w:rsidRDefault="009F4521" w:rsidP="001D3018">
            <w:pPr>
              <w:jc w:val="both"/>
              <w:rPr>
                <w:color w:val="000000"/>
              </w:rPr>
            </w:pPr>
            <w:r w:rsidRPr="001D3018">
              <w:rPr>
                <w:color w:val="000000"/>
              </w:rPr>
              <w:t>1.</w:t>
            </w:r>
          </w:p>
        </w:tc>
        <w:tc>
          <w:tcPr>
            <w:tcW w:w="4536" w:type="dxa"/>
            <w:tcBorders>
              <w:right w:val="single" w:sz="4" w:space="0" w:color="auto"/>
            </w:tcBorders>
          </w:tcPr>
          <w:p w14:paraId="463233F4" w14:textId="77777777" w:rsidR="009F4521" w:rsidRPr="001D3018" w:rsidRDefault="009F4521" w:rsidP="00E21763">
            <w:pPr>
              <w:rPr>
                <w:color w:val="000000"/>
              </w:rPr>
            </w:pPr>
            <w:r w:rsidRPr="001D3018">
              <w:rPr>
                <w:color w:val="000000"/>
              </w:rPr>
              <w:t>Administracinio, ūkinio ir aptarnaujančiojo personalo darbo užmokestis</w:t>
            </w:r>
          </w:p>
        </w:tc>
        <w:tc>
          <w:tcPr>
            <w:tcW w:w="3402" w:type="dxa"/>
            <w:tcBorders>
              <w:left w:val="single" w:sz="4" w:space="0" w:color="auto"/>
            </w:tcBorders>
          </w:tcPr>
          <w:p w14:paraId="0EFFF84D" w14:textId="77777777" w:rsidR="009F4521" w:rsidRPr="001D3018" w:rsidRDefault="009F4521" w:rsidP="001D3018">
            <w:pPr>
              <w:jc w:val="both"/>
              <w:rPr>
                <w:color w:val="000000"/>
              </w:rPr>
            </w:pPr>
            <w:r w:rsidRPr="001D3018">
              <w:rPr>
                <w:color w:val="000000"/>
              </w:rPr>
              <w:t>200</w:t>
            </w:r>
          </w:p>
        </w:tc>
      </w:tr>
      <w:tr w:rsidR="009F4521" w:rsidRPr="002F108F" w14:paraId="4E98A05C" w14:textId="77777777" w:rsidTr="001D3018">
        <w:tc>
          <w:tcPr>
            <w:tcW w:w="959" w:type="dxa"/>
          </w:tcPr>
          <w:p w14:paraId="56DD997F" w14:textId="77777777" w:rsidR="009F4521" w:rsidRPr="001D3018" w:rsidRDefault="009F4521" w:rsidP="001D3018">
            <w:pPr>
              <w:jc w:val="both"/>
              <w:rPr>
                <w:color w:val="000000"/>
              </w:rPr>
            </w:pPr>
            <w:r w:rsidRPr="001D3018">
              <w:rPr>
                <w:color w:val="000000"/>
              </w:rPr>
              <w:t>2.</w:t>
            </w:r>
          </w:p>
        </w:tc>
        <w:tc>
          <w:tcPr>
            <w:tcW w:w="4536" w:type="dxa"/>
            <w:tcBorders>
              <w:right w:val="single" w:sz="4" w:space="0" w:color="auto"/>
            </w:tcBorders>
          </w:tcPr>
          <w:p w14:paraId="0E568D75" w14:textId="77777777" w:rsidR="009F4521" w:rsidRPr="001D3018" w:rsidRDefault="009F4521" w:rsidP="001D3018">
            <w:pPr>
              <w:jc w:val="both"/>
              <w:rPr>
                <w:color w:val="000000"/>
              </w:rPr>
            </w:pPr>
            <w:r w:rsidRPr="001D3018">
              <w:rPr>
                <w:color w:val="000000"/>
              </w:rPr>
              <w:t>Valstybinio socialinio draudimo įmokos</w:t>
            </w:r>
          </w:p>
        </w:tc>
        <w:tc>
          <w:tcPr>
            <w:tcW w:w="3402" w:type="dxa"/>
            <w:tcBorders>
              <w:left w:val="single" w:sz="4" w:space="0" w:color="auto"/>
            </w:tcBorders>
          </w:tcPr>
          <w:p w14:paraId="297D7FB2" w14:textId="77777777" w:rsidR="009F4521" w:rsidRPr="001D3018" w:rsidRDefault="009F4521" w:rsidP="001D3018">
            <w:pPr>
              <w:jc w:val="both"/>
              <w:rPr>
                <w:color w:val="000000"/>
              </w:rPr>
            </w:pPr>
            <w:r w:rsidRPr="001D3018">
              <w:rPr>
                <w:color w:val="000000"/>
              </w:rPr>
              <w:t>3,0</w:t>
            </w:r>
          </w:p>
        </w:tc>
      </w:tr>
      <w:tr w:rsidR="009F4521" w:rsidRPr="002F108F" w14:paraId="1722F500" w14:textId="77777777" w:rsidTr="001D3018">
        <w:tc>
          <w:tcPr>
            <w:tcW w:w="959" w:type="dxa"/>
          </w:tcPr>
          <w:p w14:paraId="504CDB50" w14:textId="77777777" w:rsidR="009F4521" w:rsidRPr="001D3018" w:rsidRDefault="009F4521" w:rsidP="001D3018">
            <w:pPr>
              <w:jc w:val="both"/>
              <w:rPr>
                <w:color w:val="000000"/>
              </w:rPr>
            </w:pPr>
            <w:r w:rsidRPr="001D3018">
              <w:rPr>
                <w:color w:val="000000"/>
              </w:rPr>
              <w:t>3.</w:t>
            </w:r>
          </w:p>
        </w:tc>
        <w:tc>
          <w:tcPr>
            <w:tcW w:w="4536" w:type="dxa"/>
            <w:tcBorders>
              <w:right w:val="single" w:sz="4" w:space="0" w:color="auto"/>
            </w:tcBorders>
          </w:tcPr>
          <w:p w14:paraId="2F866980" w14:textId="77777777" w:rsidR="009F4521" w:rsidRPr="001D3018" w:rsidRDefault="009F4521" w:rsidP="001D3018">
            <w:pPr>
              <w:jc w:val="both"/>
              <w:rPr>
                <w:color w:val="000000"/>
              </w:rPr>
            </w:pPr>
            <w:r w:rsidRPr="001D3018">
              <w:rPr>
                <w:color w:val="000000"/>
              </w:rPr>
              <w:t>Darbdavių socialinė parama pinigais</w:t>
            </w:r>
          </w:p>
        </w:tc>
        <w:tc>
          <w:tcPr>
            <w:tcW w:w="3402" w:type="dxa"/>
            <w:tcBorders>
              <w:left w:val="single" w:sz="4" w:space="0" w:color="auto"/>
            </w:tcBorders>
          </w:tcPr>
          <w:p w14:paraId="528A1A62" w14:textId="77777777" w:rsidR="009F4521" w:rsidRPr="001D3018" w:rsidRDefault="009F4521" w:rsidP="001D3018">
            <w:pPr>
              <w:jc w:val="both"/>
              <w:rPr>
                <w:color w:val="000000"/>
              </w:rPr>
            </w:pPr>
            <w:r w:rsidRPr="001D3018">
              <w:rPr>
                <w:color w:val="000000"/>
              </w:rPr>
              <w:t>1,0</w:t>
            </w:r>
          </w:p>
        </w:tc>
      </w:tr>
      <w:tr w:rsidR="009F4521" w:rsidRPr="002F108F" w14:paraId="1BA5B338" w14:textId="77777777" w:rsidTr="001D3018">
        <w:tc>
          <w:tcPr>
            <w:tcW w:w="959" w:type="dxa"/>
          </w:tcPr>
          <w:p w14:paraId="331DBAD9" w14:textId="77777777" w:rsidR="009F4521" w:rsidRPr="001D3018" w:rsidRDefault="009F4521" w:rsidP="001D3018">
            <w:pPr>
              <w:jc w:val="both"/>
              <w:rPr>
                <w:color w:val="000000"/>
              </w:rPr>
            </w:pPr>
            <w:r w:rsidRPr="001D3018">
              <w:rPr>
                <w:color w:val="000000"/>
              </w:rPr>
              <w:t xml:space="preserve">4. </w:t>
            </w:r>
          </w:p>
        </w:tc>
        <w:tc>
          <w:tcPr>
            <w:tcW w:w="4536" w:type="dxa"/>
            <w:tcBorders>
              <w:right w:val="single" w:sz="4" w:space="0" w:color="auto"/>
            </w:tcBorders>
          </w:tcPr>
          <w:p w14:paraId="1695D301" w14:textId="77777777" w:rsidR="009F4521" w:rsidRPr="001D3018" w:rsidRDefault="009F4521" w:rsidP="001D3018">
            <w:pPr>
              <w:jc w:val="both"/>
              <w:rPr>
                <w:color w:val="000000"/>
              </w:rPr>
            </w:pPr>
            <w:r w:rsidRPr="001D3018">
              <w:rPr>
                <w:color w:val="000000"/>
              </w:rPr>
              <w:t>Kvalifikacijos kėlimo ir komandiruočių išlaidos</w:t>
            </w:r>
          </w:p>
        </w:tc>
        <w:tc>
          <w:tcPr>
            <w:tcW w:w="3402" w:type="dxa"/>
            <w:tcBorders>
              <w:left w:val="single" w:sz="4" w:space="0" w:color="auto"/>
            </w:tcBorders>
          </w:tcPr>
          <w:p w14:paraId="0CCC7B5F" w14:textId="77777777" w:rsidR="009F4521" w:rsidRPr="001D3018" w:rsidRDefault="009F4521" w:rsidP="001D3018">
            <w:pPr>
              <w:jc w:val="both"/>
              <w:rPr>
                <w:color w:val="000000"/>
              </w:rPr>
            </w:pPr>
            <w:r w:rsidRPr="001D3018">
              <w:rPr>
                <w:color w:val="000000"/>
              </w:rPr>
              <w:t>0,5</w:t>
            </w:r>
          </w:p>
        </w:tc>
      </w:tr>
      <w:tr w:rsidR="009F4521" w:rsidRPr="002F108F" w14:paraId="69460BE0" w14:textId="77777777" w:rsidTr="001D3018">
        <w:tc>
          <w:tcPr>
            <w:tcW w:w="959" w:type="dxa"/>
          </w:tcPr>
          <w:p w14:paraId="3ED93EAA" w14:textId="77777777" w:rsidR="009F4521" w:rsidRPr="001D3018" w:rsidRDefault="009F4521" w:rsidP="001D3018">
            <w:pPr>
              <w:jc w:val="both"/>
              <w:rPr>
                <w:color w:val="000000"/>
              </w:rPr>
            </w:pPr>
            <w:r w:rsidRPr="001D3018">
              <w:rPr>
                <w:color w:val="000000"/>
              </w:rPr>
              <w:t>5.</w:t>
            </w:r>
          </w:p>
        </w:tc>
        <w:tc>
          <w:tcPr>
            <w:tcW w:w="4536" w:type="dxa"/>
            <w:tcBorders>
              <w:right w:val="single" w:sz="4" w:space="0" w:color="auto"/>
            </w:tcBorders>
          </w:tcPr>
          <w:p w14:paraId="2F45D900" w14:textId="77777777" w:rsidR="009F4521" w:rsidRPr="001D3018" w:rsidRDefault="009F4521" w:rsidP="001D3018">
            <w:pPr>
              <w:jc w:val="both"/>
              <w:rPr>
                <w:color w:val="000000"/>
              </w:rPr>
            </w:pPr>
            <w:r w:rsidRPr="001D3018">
              <w:rPr>
                <w:color w:val="000000"/>
              </w:rPr>
              <w:t>Išlaidos kitoms prekėms (kanceliarinės prekės, spaudiniai ir kitos prekės, susijusios su įstaigos administravimu)</w:t>
            </w:r>
          </w:p>
        </w:tc>
        <w:tc>
          <w:tcPr>
            <w:tcW w:w="3402" w:type="dxa"/>
            <w:tcBorders>
              <w:left w:val="single" w:sz="4" w:space="0" w:color="auto"/>
            </w:tcBorders>
          </w:tcPr>
          <w:p w14:paraId="25A2954A" w14:textId="77777777" w:rsidR="009F4521" w:rsidRPr="001D3018" w:rsidRDefault="009F4521" w:rsidP="001D3018">
            <w:pPr>
              <w:jc w:val="both"/>
              <w:rPr>
                <w:color w:val="000000"/>
              </w:rPr>
            </w:pPr>
            <w:r w:rsidRPr="001D3018">
              <w:rPr>
                <w:color w:val="000000"/>
              </w:rPr>
              <w:t>2,5</w:t>
            </w:r>
          </w:p>
        </w:tc>
      </w:tr>
      <w:tr w:rsidR="009F4521" w:rsidRPr="002F108F" w14:paraId="2A48971A" w14:textId="77777777" w:rsidTr="001D3018">
        <w:tc>
          <w:tcPr>
            <w:tcW w:w="959" w:type="dxa"/>
          </w:tcPr>
          <w:p w14:paraId="3F4281F7" w14:textId="77777777" w:rsidR="009F4521" w:rsidRPr="001D3018" w:rsidRDefault="009F4521" w:rsidP="001D3018">
            <w:pPr>
              <w:jc w:val="both"/>
              <w:rPr>
                <w:color w:val="000000"/>
              </w:rPr>
            </w:pPr>
            <w:r w:rsidRPr="001D3018">
              <w:rPr>
                <w:color w:val="000000"/>
              </w:rPr>
              <w:t xml:space="preserve">6. </w:t>
            </w:r>
          </w:p>
        </w:tc>
        <w:tc>
          <w:tcPr>
            <w:tcW w:w="4536" w:type="dxa"/>
            <w:tcBorders>
              <w:right w:val="single" w:sz="4" w:space="0" w:color="auto"/>
            </w:tcBorders>
          </w:tcPr>
          <w:p w14:paraId="7580C8A7" w14:textId="77777777" w:rsidR="009F4521" w:rsidRPr="001D3018" w:rsidRDefault="009F4521" w:rsidP="001D3018">
            <w:pPr>
              <w:jc w:val="both"/>
              <w:rPr>
                <w:color w:val="000000"/>
              </w:rPr>
            </w:pPr>
            <w:r w:rsidRPr="001D3018">
              <w:rPr>
                <w:color w:val="000000"/>
              </w:rPr>
              <w:t xml:space="preserve">Transporto išlaidų dalis, tiesiogiai nesusijusi </w:t>
            </w:r>
            <w:r w:rsidRPr="001D3018">
              <w:rPr>
                <w:color w:val="000000"/>
              </w:rPr>
              <w:lastRenderedPageBreak/>
              <w:t>su socialinės globos teikimu (administracinio, ūkinio ir aptarnaujančiojo personalo transportas</w:t>
            </w:r>
            <w:r>
              <w:rPr>
                <w:color w:val="000000"/>
              </w:rPr>
              <w:t>)</w:t>
            </w:r>
          </w:p>
        </w:tc>
        <w:tc>
          <w:tcPr>
            <w:tcW w:w="3402" w:type="dxa"/>
            <w:tcBorders>
              <w:left w:val="single" w:sz="4" w:space="0" w:color="auto"/>
            </w:tcBorders>
          </w:tcPr>
          <w:p w14:paraId="689EAC65" w14:textId="77777777" w:rsidR="009F4521" w:rsidRPr="001D3018" w:rsidRDefault="009F4521" w:rsidP="001D3018">
            <w:pPr>
              <w:jc w:val="both"/>
              <w:rPr>
                <w:color w:val="000000"/>
              </w:rPr>
            </w:pPr>
            <w:r w:rsidRPr="001D3018">
              <w:rPr>
                <w:color w:val="000000"/>
              </w:rPr>
              <w:lastRenderedPageBreak/>
              <w:t>0,5</w:t>
            </w:r>
          </w:p>
        </w:tc>
      </w:tr>
      <w:tr w:rsidR="009F4521" w:rsidRPr="002F108F" w14:paraId="12620CBE" w14:textId="77777777" w:rsidTr="001D3018">
        <w:tc>
          <w:tcPr>
            <w:tcW w:w="959" w:type="dxa"/>
          </w:tcPr>
          <w:p w14:paraId="3DD99650" w14:textId="77777777" w:rsidR="009F4521" w:rsidRPr="001D3018" w:rsidRDefault="009F4521" w:rsidP="001D3018">
            <w:pPr>
              <w:jc w:val="both"/>
              <w:rPr>
                <w:color w:val="000000"/>
              </w:rPr>
            </w:pPr>
            <w:r w:rsidRPr="001D3018">
              <w:rPr>
                <w:color w:val="000000"/>
              </w:rPr>
              <w:t xml:space="preserve">7. </w:t>
            </w:r>
          </w:p>
        </w:tc>
        <w:tc>
          <w:tcPr>
            <w:tcW w:w="4536" w:type="dxa"/>
            <w:tcBorders>
              <w:right w:val="single" w:sz="4" w:space="0" w:color="auto"/>
            </w:tcBorders>
          </w:tcPr>
          <w:p w14:paraId="5F685B0B" w14:textId="77777777" w:rsidR="009F4521" w:rsidRPr="001D3018" w:rsidRDefault="009F4521" w:rsidP="001D3018">
            <w:pPr>
              <w:jc w:val="both"/>
              <w:rPr>
                <w:color w:val="000000"/>
              </w:rPr>
            </w:pPr>
            <w:r w:rsidRPr="001D3018">
              <w:rPr>
                <w:color w:val="000000"/>
              </w:rPr>
              <w:t>Kitos išlaidos (šildymas, elektra, vandentiekis, kanalizacija, ryšių paslaugos, spaudiniai ir kita)</w:t>
            </w:r>
          </w:p>
          <w:p w14:paraId="4179A8FC" w14:textId="77777777" w:rsidR="009F4521" w:rsidRPr="001D3018" w:rsidRDefault="009F4521" w:rsidP="001D3018">
            <w:pPr>
              <w:jc w:val="both"/>
              <w:rPr>
                <w:color w:val="000000"/>
              </w:rPr>
            </w:pPr>
          </w:p>
        </w:tc>
        <w:tc>
          <w:tcPr>
            <w:tcW w:w="3402" w:type="dxa"/>
            <w:tcBorders>
              <w:left w:val="single" w:sz="4" w:space="0" w:color="auto"/>
            </w:tcBorders>
          </w:tcPr>
          <w:p w14:paraId="7354AC47" w14:textId="77777777" w:rsidR="009F4521" w:rsidRPr="001D3018" w:rsidRDefault="009F4521" w:rsidP="001D3018">
            <w:pPr>
              <w:jc w:val="both"/>
              <w:rPr>
                <w:color w:val="000000"/>
              </w:rPr>
            </w:pPr>
            <w:r w:rsidRPr="001D3018">
              <w:rPr>
                <w:color w:val="000000"/>
              </w:rPr>
              <w:t>52,5</w:t>
            </w:r>
          </w:p>
        </w:tc>
      </w:tr>
      <w:tr w:rsidR="009F4521" w:rsidRPr="002F108F" w14:paraId="63D07174" w14:textId="77777777" w:rsidTr="001D3018">
        <w:tc>
          <w:tcPr>
            <w:tcW w:w="959" w:type="dxa"/>
          </w:tcPr>
          <w:p w14:paraId="568F8CB2" w14:textId="77777777" w:rsidR="009F4521" w:rsidRPr="001D3018" w:rsidRDefault="009F4521" w:rsidP="001D3018">
            <w:pPr>
              <w:jc w:val="both"/>
              <w:rPr>
                <w:color w:val="000000"/>
              </w:rPr>
            </w:pPr>
          </w:p>
        </w:tc>
        <w:tc>
          <w:tcPr>
            <w:tcW w:w="4536" w:type="dxa"/>
            <w:tcBorders>
              <w:right w:val="single" w:sz="4" w:space="0" w:color="auto"/>
            </w:tcBorders>
          </w:tcPr>
          <w:p w14:paraId="5C1560EE" w14:textId="77777777" w:rsidR="009F4521" w:rsidRPr="001D3018" w:rsidRDefault="009F4521" w:rsidP="001D3018">
            <w:pPr>
              <w:jc w:val="both"/>
              <w:rPr>
                <w:color w:val="000000"/>
              </w:rPr>
            </w:pPr>
            <w:r>
              <w:rPr>
                <w:color w:val="000000"/>
              </w:rPr>
              <w:t xml:space="preserve">IŠ </w:t>
            </w:r>
            <w:r w:rsidRPr="001D3018">
              <w:rPr>
                <w:color w:val="000000"/>
              </w:rPr>
              <w:t>VISO</w:t>
            </w:r>
            <w:r>
              <w:rPr>
                <w:color w:val="000000"/>
              </w:rPr>
              <w:t>:</w:t>
            </w:r>
            <w:r w:rsidRPr="001D3018">
              <w:rPr>
                <w:color w:val="000000"/>
              </w:rPr>
              <w:t xml:space="preserve"> BENDROJI SOCIALINĖS GLOBOS LĖŠŲ DALIS </w:t>
            </w:r>
          </w:p>
        </w:tc>
        <w:tc>
          <w:tcPr>
            <w:tcW w:w="3402" w:type="dxa"/>
            <w:tcBorders>
              <w:left w:val="single" w:sz="4" w:space="0" w:color="auto"/>
            </w:tcBorders>
          </w:tcPr>
          <w:p w14:paraId="3B346340" w14:textId="77777777" w:rsidR="009F4521" w:rsidRPr="001D3018" w:rsidRDefault="009F4521" w:rsidP="001D3018">
            <w:pPr>
              <w:jc w:val="both"/>
              <w:rPr>
                <w:color w:val="000000"/>
              </w:rPr>
            </w:pPr>
            <w:r w:rsidRPr="001D3018">
              <w:rPr>
                <w:color w:val="000000"/>
              </w:rPr>
              <w:t>260,0</w:t>
            </w:r>
          </w:p>
        </w:tc>
      </w:tr>
      <w:tr w:rsidR="009F4521" w:rsidRPr="002F108F" w14:paraId="6A43B399" w14:textId="77777777" w:rsidTr="001D3018">
        <w:tc>
          <w:tcPr>
            <w:tcW w:w="959" w:type="dxa"/>
          </w:tcPr>
          <w:p w14:paraId="4E9D5BDC" w14:textId="77777777" w:rsidR="009F4521" w:rsidRPr="001D3018" w:rsidRDefault="009F4521" w:rsidP="001D3018">
            <w:pPr>
              <w:jc w:val="both"/>
              <w:rPr>
                <w:color w:val="000000"/>
              </w:rPr>
            </w:pPr>
            <w:r w:rsidRPr="001D3018">
              <w:rPr>
                <w:color w:val="000000"/>
              </w:rPr>
              <w:t xml:space="preserve">Eil. Nr. </w:t>
            </w:r>
          </w:p>
        </w:tc>
        <w:tc>
          <w:tcPr>
            <w:tcW w:w="4536" w:type="dxa"/>
          </w:tcPr>
          <w:p w14:paraId="05D9F645" w14:textId="77777777" w:rsidR="009F4521" w:rsidRPr="001D3018" w:rsidRDefault="009F4521" w:rsidP="00E21763">
            <w:pPr>
              <w:rPr>
                <w:b/>
                <w:color w:val="000000"/>
              </w:rPr>
            </w:pPr>
            <w:r w:rsidRPr="001D3018">
              <w:rPr>
                <w:b/>
                <w:color w:val="000000"/>
              </w:rPr>
              <w:t xml:space="preserve">KINTAMOJI SOCIALINĖS GLOBOS LĖŠŲ DALIS  </w:t>
            </w:r>
          </w:p>
        </w:tc>
        <w:tc>
          <w:tcPr>
            <w:tcW w:w="3402" w:type="dxa"/>
          </w:tcPr>
          <w:p w14:paraId="15C96566" w14:textId="77777777" w:rsidR="009F4521" w:rsidRPr="001D3018" w:rsidRDefault="009F4521" w:rsidP="00E21763">
            <w:pPr>
              <w:rPr>
                <w:color w:val="000000"/>
              </w:rPr>
            </w:pPr>
          </w:p>
        </w:tc>
      </w:tr>
      <w:tr w:rsidR="009F4521" w:rsidRPr="002F108F" w14:paraId="6A4AD79E" w14:textId="77777777" w:rsidTr="001D3018">
        <w:tc>
          <w:tcPr>
            <w:tcW w:w="959" w:type="dxa"/>
          </w:tcPr>
          <w:p w14:paraId="424DE19A" w14:textId="77777777" w:rsidR="009F4521" w:rsidRPr="001D3018" w:rsidRDefault="009F4521" w:rsidP="001D3018">
            <w:pPr>
              <w:jc w:val="both"/>
              <w:rPr>
                <w:color w:val="000000"/>
              </w:rPr>
            </w:pPr>
            <w:r w:rsidRPr="001D3018">
              <w:rPr>
                <w:color w:val="000000"/>
              </w:rPr>
              <w:t>1.</w:t>
            </w:r>
          </w:p>
        </w:tc>
        <w:tc>
          <w:tcPr>
            <w:tcW w:w="4536" w:type="dxa"/>
          </w:tcPr>
          <w:p w14:paraId="40D4B5CD" w14:textId="77777777" w:rsidR="009F4521" w:rsidRPr="001D3018" w:rsidRDefault="009F4521" w:rsidP="00E21763">
            <w:pPr>
              <w:rPr>
                <w:color w:val="000000"/>
              </w:rPr>
            </w:pPr>
            <w:r w:rsidRPr="001D3018">
              <w:rPr>
                <w:color w:val="000000"/>
              </w:rPr>
              <w:t>Darbo užmokestis (</w:t>
            </w:r>
            <w:r w:rsidRPr="002F108F">
              <w:t>profesinių grupių, susijusių su paslaugų teikimu)</w:t>
            </w:r>
          </w:p>
        </w:tc>
        <w:tc>
          <w:tcPr>
            <w:tcW w:w="3402" w:type="dxa"/>
          </w:tcPr>
          <w:p w14:paraId="3B4F3FAE" w14:textId="77777777" w:rsidR="009F4521" w:rsidRPr="001D3018" w:rsidRDefault="009F4521" w:rsidP="001D3018">
            <w:pPr>
              <w:jc w:val="both"/>
              <w:rPr>
                <w:color w:val="000000"/>
              </w:rPr>
            </w:pPr>
            <w:r w:rsidRPr="001D3018">
              <w:rPr>
                <w:color w:val="000000"/>
              </w:rPr>
              <w:t>595</w:t>
            </w:r>
          </w:p>
        </w:tc>
      </w:tr>
      <w:tr w:rsidR="009F4521" w:rsidRPr="002F108F" w14:paraId="5EB25C95" w14:textId="77777777" w:rsidTr="001D3018">
        <w:tc>
          <w:tcPr>
            <w:tcW w:w="959" w:type="dxa"/>
          </w:tcPr>
          <w:p w14:paraId="543EA755" w14:textId="77777777" w:rsidR="009F4521" w:rsidRPr="001D3018" w:rsidRDefault="009F4521" w:rsidP="001D3018">
            <w:pPr>
              <w:jc w:val="both"/>
              <w:rPr>
                <w:color w:val="000000"/>
              </w:rPr>
            </w:pPr>
            <w:r w:rsidRPr="001D3018">
              <w:rPr>
                <w:color w:val="000000"/>
              </w:rPr>
              <w:t>2.</w:t>
            </w:r>
          </w:p>
        </w:tc>
        <w:tc>
          <w:tcPr>
            <w:tcW w:w="4536" w:type="dxa"/>
          </w:tcPr>
          <w:p w14:paraId="02A6470B" w14:textId="77777777" w:rsidR="009F4521" w:rsidRPr="001D3018" w:rsidRDefault="009F4521" w:rsidP="001D3018">
            <w:pPr>
              <w:jc w:val="both"/>
              <w:rPr>
                <w:color w:val="000000"/>
              </w:rPr>
            </w:pPr>
            <w:r w:rsidRPr="001D3018">
              <w:rPr>
                <w:color w:val="000000"/>
              </w:rPr>
              <w:t>Valstybinio socialinio draudimo įmokos (</w:t>
            </w:r>
            <w:r w:rsidRPr="002F108F">
              <w:t>profesinių grupių, susijusių su paslaugų teikimu)</w:t>
            </w:r>
          </w:p>
        </w:tc>
        <w:tc>
          <w:tcPr>
            <w:tcW w:w="3402" w:type="dxa"/>
          </w:tcPr>
          <w:p w14:paraId="40001855" w14:textId="77777777" w:rsidR="009F4521" w:rsidRPr="001D3018" w:rsidRDefault="009F4521" w:rsidP="001D3018">
            <w:pPr>
              <w:jc w:val="both"/>
              <w:rPr>
                <w:color w:val="000000"/>
              </w:rPr>
            </w:pPr>
            <w:r w:rsidRPr="001D3018">
              <w:rPr>
                <w:color w:val="000000"/>
              </w:rPr>
              <w:t>8</w:t>
            </w:r>
          </w:p>
        </w:tc>
      </w:tr>
      <w:tr w:rsidR="009F4521" w:rsidRPr="002F108F" w14:paraId="5F554C4D" w14:textId="77777777" w:rsidTr="001D3018">
        <w:tc>
          <w:tcPr>
            <w:tcW w:w="959" w:type="dxa"/>
          </w:tcPr>
          <w:p w14:paraId="7B969997" w14:textId="77777777" w:rsidR="009F4521" w:rsidRPr="001D3018" w:rsidRDefault="009F4521" w:rsidP="001D3018">
            <w:pPr>
              <w:jc w:val="both"/>
              <w:rPr>
                <w:color w:val="000000"/>
              </w:rPr>
            </w:pPr>
            <w:r w:rsidRPr="001D3018">
              <w:rPr>
                <w:color w:val="000000"/>
              </w:rPr>
              <w:t>3.</w:t>
            </w:r>
          </w:p>
        </w:tc>
        <w:tc>
          <w:tcPr>
            <w:tcW w:w="4536" w:type="dxa"/>
          </w:tcPr>
          <w:p w14:paraId="5B8F3169" w14:textId="77777777" w:rsidR="009F4521" w:rsidRPr="001D3018" w:rsidRDefault="009F4521" w:rsidP="001D3018">
            <w:pPr>
              <w:jc w:val="both"/>
              <w:rPr>
                <w:color w:val="000000"/>
              </w:rPr>
            </w:pPr>
            <w:r w:rsidRPr="001D3018">
              <w:rPr>
                <w:color w:val="000000"/>
              </w:rPr>
              <w:t>Darbdavių socialinė parama pinigais (</w:t>
            </w:r>
            <w:r w:rsidRPr="002F108F">
              <w:t>profesinių grupių, susijusių su paslaugų teikimu)</w:t>
            </w:r>
          </w:p>
        </w:tc>
        <w:tc>
          <w:tcPr>
            <w:tcW w:w="3402" w:type="dxa"/>
          </w:tcPr>
          <w:p w14:paraId="1F677737" w14:textId="77777777" w:rsidR="009F4521" w:rsidRPr="001D3018" w:rsidRDefault="009F4521" w:rsidP="001D3018">
            <w:pPr>
              <w:jc w:val="both"/>
              <w:rPr>
                <w:color w:val="000000"/>
              </w:rPr>
            </w:pPr>
            <w:r w:rsidRPr="001D3018">
              <w:rPr>
                <w:color w:val="000000"/>
              </w:rPr>
              <w:t>4</w:t>
            </w:r>
          </w:p>
        </w:tc>
      </w:tr>
      <w:tr w:rsidR="009F4521" w:rsidRPr="002F108F" w14:paraId="7BE6390A" w14:textId="77777777" w:rsidTr="001D3018">
        <w:tc>
          <w:tcPr>
            <w:tcW w:w="959" w:type="dxa"/>
          </w:tcPr>
          <w:p w14:paraId="665CFF36" w14:textId="77777777" w:rsidR="009F4521" w:rsidRPr="001D3018" w:rsidRDefault="009F4521" w:rsidP="001D3018">
            <w:pPr>
              <w:jc w:val="both"/>
              <w:rPr>
                <w:color w:val="000000"/>
              </w:rPr>
            </w:pPr>
            <w:r w:rsidRPr="001D3018">
              <w:rPr>
                <w:color w:val="000000"/>
              </w:rPr>
              <w:t xml:space="preserve">4. </w:t>
            </w:r>
          </w:p>
        </w:tc>
        <w:tc>
          <w:tcPr>
            <w:tcW w:w="4536" w:type="dxa"/>
          </w:tcPr>
          <w:p w14:paraId="18B7A146" w14:textId="77777777" w:rsidR="009F4521" w:rsidRPr="001D3018" w:rsidRDefault="009F4521" w:rsidP="001D3018">
            <w:pPr>
              <w:jc w:val="both"/>
              <w:rPr>
                <w:color w:val="000000"/>
              </w:rPr>
            </w:pPr>
            <w:r w:rsidRPr="001D3018">
              <w:rPr>
                <w:color w:val="000000"/>
              </w:rPr>
              <w:t>Kvalifikacijos kėlimo ir komandiruočių išlaidos (</w:t>
            </w:r>
            <w:r w:rsidRPr="002F108F">
              <w:t>profesinių grupių, susijusių su paslaugų teikimu)</w:t>
            </w:r>
          </w:p>
        </w:tc>
        <w:tc>
          <w:tcPr>
            <w:tcW w:w="3402" w:type="dxa"/>
          </w:tcPr>
          <w:p w14:paraId="57B2A80F" w14:textId="77777777" w:rsidR="009F4521" w:rsidRPr="001D3018" w:rsidRDefault="009F4521" w:rsidP="001D3018">
            <w:pPr>
              <w:jc w:val="both"/>
              <w:rPr>
                <w:color w:val="000000"/>
              </w:rPr>
            </w:pPr>
            <w:r w:rsidRPr="001D3018">
              <w:rPr>
                <w:color w:val="000000"/>
              </w:rPr>
              <w:t>2</w:t>
            </w:r>
          </w:p>
        </w:tc>
      </w:tr>
      <w:tr w:rsidR="009F4521" w:rsidRPr="002F108F" w14:paraId="404B5BF9" w14:textId="77777777" w:rsidTr="001D3018">
        <w:tc>
          <w:tcPr>
            <w:tcW w:w="959" w:type="dxa"/>
          </w:tcPr>
          <w:p w14:paraId="4A271C8F" w14:textId="77777777" w:rsidR="009F4521" w:rsidRPr="001D3018" w:rsidRDefault="009F4521" w:rsidP="001D3018">
            <w:pPr>
              <w:jc w:val="both"/>
              <w:rPr>
                <w:color w:val="000000"/>
              </w:rPr>
            </w:pPr>
            <w:r w:rsidRPr="001D3018">
              <w:rPr>
                <w:color w:val="000000"/>
              </w:rPr>
              <w:t>5.</w:t>
            </w:r>
          </w:p>
        </w:tc>
        <w:tc>
          <w:tcPr>
            <w:tcW w:w="4536" w:type="dxa"/>
          </w:tcPr>
          <w:p w14:paraId="597F7164" w14:textId="77777777" w:rsidR="009F4521" w:rsidRPr="001D3018" w:rsidRDefault="009F4521" w:rsidP="001D3018">
            <w:pPr>
              <w:jc w:val="both"/>
              <w:rPr>
                <w:color w:val="000000"/>
              </w:rPr>
            </w:pPr>
            <w:r w:rsidRPr="001D3018">
              <w:rPr>
                <w:color w:val="000000"/>
              </w:rPr>
              <w:t xml:space="preserve">Maitinimo išlaidos </w:t>
            </w:r>
          </w:p>
        </w:tc>
        <w:tc>
          <w:tcPr>
            <w:tcW w:w="3402" w:type="dxa"/>
          </w:tcPr>
          <w:p w14:paraId="092DE232" w14:textId="77777777" w:rsidR="009F4521" w:rsidRPr="001D3018" w:rsidRDefault="009F4521" w:rsidP="001D3018">
            <w:pPr>
              <w:jc w:val="both"/>
              <w:rPr>
                <w:color w:val="000000"/>
              </w:rPr>
            </w:pPr>
            <w:r w:rsidRPr="001D3018">
              <w:rPr>
                <w:color w:val="000000"/>
              </w:rPr>
              <w:t>100</w:t>
            </w:r>
          </w:p>
        </w:tc>
      </w:tr>
      <w:tr w:rsidR="009F4521" w:rsidRPr="002F108F" w14:paraId="34B3722E" w14:textId="77777777" w:rsidTr="001D3018">
        <w:tc>
          <w:tcPr>
            <w:tcW w:w="959" w:type="dxa"/>
          </w:tcPr>
          <w:p w14:paraId="2614480F" w14:textId="77777777" w:rsidR="009F4521" w:rsidRPr="001D3018" w:rsidRDefault="009F4521" w:rsidP="001D3018">
            <w:pPr>
              <w:jc w:val="both"/>
              <w:rPr>
                <w:color w:val="000000"/>
              </w:rPr>
            </w:pPr>
            <w:r w:rsidRPr="001D3018">
              <w:rPr>
                <w:color w:val="000000"/>
              </w:rPr>
              <w:t xml:space="preserve">6. </w:t>
            </w:r>
          </w:p>
        </w:tc>
        <w:tc>
          <w:tcPr>
            <w:tcW w:w="4536" w:type="dxa"/>
          </w:tcPr>
          <w:p w14:paraId="731D30CD" w14:textId="77777777" w:rsidR="009F4521" w:rsidRPr="001D3018" w:rsidRDefault="009F4521" w:rsidP="001D3018">
            <w:pPr>
              <w:jc w:val="both"/>
              <w:rPr>
                <w:color w:val="000000"/>
              </w:rPr>
            </w:pPr>
            <w:r w:rsidRPr="001D3018">
              <w:rPr>
                <w:color w:val="000000"/>
              </w:rPr>
              <w:t>Išlaidos medikamentams</w:t>
            </w:r>
          </w:p>
        </w:tc>
        <w:tc>
          <w:tcPr>
            <w:tcW w:w="3402" w:type="dxa"/>
          </w:tcPr>
          <w:p w14:paraId="41E62202" w14:textId="77777777" w:rsidR="009F4521" w:rsidRPr="001D3018" w:rsidRDefault="009F4521" w:rsidP="001D3018">
            <w:pPr>
              <w:jc w:val="both"/>
              <w:rPr>
                <w:color w:val="000000"/>
              </w:rPr>
            </w:pPr>
            <w:r w:rsidRPr="001D3018">
              <w:rPr>
                <w:color w:val="000000"/>
              </w:rPr>
              <w:t>20</w:t>
            </w:r>
          </w:p>
        </w:tc>
      </w:tr>
      <w:tr w:rsidR="009F4521" w:rsidRPr="002F108F" w14:paraId="5999153A" w14:textId="77777777" w:rsidTr="001D3018">
        <w:tc>
          <w:tcPr>
            <w:tcW w:w="959" w:type="dxa"/>
          </w:tcPr>
          <w:p w14:paraId="6330252D" w14:textId="77777777" w:rsidR="009F4521" w:rsidRPr="001D3018" w:rsidRDefault="009F4521" w:rsidP="001D3018">
            <w:pPr>
              <w:jc w:val="both"/>
              <w:rPr>
                <w:color w:val="000000"/>
              </w:rPr>
            </w:pPr>
            <w:r w:rsidRPr="001D3018">
              <w:rPr>
                <w:color w:val="000000"/>
              </w:rPr>
              <w:t xml:space="preserve">7. </w:t>
            </w:r>
          </w:p>
        </w:tc>
        <w:tc>
          <w:tcPr>
            <w:tcW w:w="4536" w:type="dxa"/>
          </w:tcPr>
          <w:p w14:paraId="490F20B7" w14:textId="77777777" w:rsidR="009F4521" w:rsidRPr="001D3018" w:rsidRDefault="009F4521" w:rsidP="001D3018">
            <w:pPr>
              <w:jc w:val="both"/>
              <w:rPr>
                <w:color w:val="000000"/>
              </w:rPr>
            </w:pPr>
            <w:r w:rsidRPr="001D3018">
              <w:rPr>
                <w:color w:val="000000"/>
              </w:rPr>
              <w:t>Išlaidos patalynei ir aprangai</w:t>
            </w:r>
          </w:p>
        </w:tc>
        <w:tc>
          <w:tcPr>
            <w:tcW w:w="3402" w:type="dxa"/>
          </w:tcPr>
          <w:p w14:paraId="6466DF80" w14:textId="77777777" w:rsidR="009F4521" w:rsidRPr="001D3018" w:rsidRDefault="009F4521" w:rsidP="001D3018">
            <w:pPr>
              <w:jc w:val="both"/>
              <w:rPr>
                <w:color w:val="000000"/>
              </w:rPr>
            </w:pPr>
            <w:r w:rsidRPr="001D3018">
              <w:rPr>
                <w:color w:val="000000"/>
              </w:rPr>
              <w:t>5</w:t>
            </w:r>
          </w:p>
        </w:tc>
      </w:tr>
      <w:tr w:rsidR="009F4521" w:rsidRPr="002F108F" w14:paraId="03259E70" w14:textId="77777777" w:rsidTr="001D3018">
        <w:tc>
          <w:tcPr>
            <w:tcW w:w="959" w:type="dxa"/>
          </w:tcPr>
          <w:p w14:paraId="60D04934" w14:textId="77777777" w:rsidR="009F4521" w:rsidRPr="001D3018" w:rsidRDefault="009F4521" w:rsidP="001D3018">
            <w:pPr>
              <w:jc w:val="both"/>
              <w:rPr>
                <w:color w:val="000000"/>
              </w:rPr>
            </w:pPr>
            <w:r w:rsidRPr="001D3018">
              <w:rPr>
                <w:color w:val="000000"/>
              </w:rPr>
              <w:t>8.</w:t>
            </w:r>
          </w:p>
        </w:tc>
        <w:tc>
          <w:tcPr>
            <w:tcW w:w="4536" w:type="dxa"/>
          </w:tcPr>
          <w:p w14:paraId="319548C0" w14:textId="77777777" w:rsidR="009F4521" w:rsidRPr="001D3018" w:rsidRDefault="009F4521" w:rsidP="001D3018">
            <w:pPr>
              <w:jc w:val="both"/>
              <w:rPr>
                <w:color w:val="000000"/>
              </w:rPr>
            </w:pPr>
            <w:r w:rsidRPr="001D3018">
              <w:rPr>
                <w:color w:val="000000"/>
              </w:rPr>
              <w:t>Transporto išlaidų dalis, susijusi su socialinės globos teikimu</w:t>
            </w:r>
          </w:p>
        </w:tc>
        <w:tc>
          <w:tcPr>
            <w:tcW w:w="3402" w:type="dxa"/>
          </w:tcPr>
          <w:p w14:paraId="4714C710" w14:textId="77777777" w:rsidR="009F4521" w:rsidRPr="001D3018" w:rsidRDefault="009F4521" w:rsidP="001D3018">
            <w:pPr>
              <w:jc w:val="both"/>
              <w:rPr>
                <w:color w:val="000000"/>
              </w:rPr>
            </w:pPr>
            <w:r w:rsidRPr="001D3018">
              <w:rPr>
                <w:color w:val="000000"/>
              </w:rPr>
              <w:t>4</w:t>
            </w:r>
          </w:p>
        </w:tc>
      </w:tr>
      <w:tr w:rsidR="009F4521" w:rsidRPr="002F108F" w14:paraId="767443D2" w14:textId="77777777" w:rsidTr="001D3018">
        <w:tc>
          <w:tcPr>
            <w:tcW w:w="959" w:type="dxa"/>
          </w:tcPr>
          <w:p w14:paraId="553BD832" w14:textId="77777777" w:rsidR="009F4521" w:rsidRPr="001D3018" w:rsidRDefault="009F4521" w:rsidP="001D3018">
            <w:pPr>
              <w:jc w:val="both"/>
              <w:rPr>
                <w:color w:val="000000"/>
              </w:rPr>
            </w:pPr>
            <w:r w:rsidRPr="001D3018">
              <w:rPr>
                <w:color w:val="000000"/>
              </w:rPr>
              <w:t xml:space="preserve">9. </w:t>
            </w:r>
          </w:p>
        </w:tc>
        <w:tc>
          <w:tcPr>
            <w:tcW w:w="4536" w:type="dxa"/>
          </w:tcPr>
          <w:p w14:paraId="73E1E821" w14:textId="77777777" w:rsidR="009F4521" w:rsidRPr="001D3018" w:rsidRDefault="009F4521" w:rsidP="001D3018">
            <w:pPr>
              <w:jc w:val="both"/>
              <w:rPr>
                <w:color w:val="000000"/>
              </w:rPr>
            </w:pPr>
            <w:r w:rsidRPr="001D3018">
              <w:rPr>
                <w:color w:val="000000"/>
              </w:rPr>
              <w:t>Išlaidos kitoms prekėms ir paslaugoms, kurios susijusios su paslaugos gavėjo poreikiais (slaugos, ugdymo, techninės pagalbos priemonės ir kita).</w:t>
            </w:r>
          </w:p>
        </w:tc>
        <w:tc>
          <w:tcPr>
            <w:tcW w:w="3402" w:type="dxa"/>
          </w:tcPr>
          <w:p w14:paraId="3C933565" w14:textId="77777777" w:rsidR="009F4521" w:rsidRPr="001D3018" w:rsidRDefault="009F4521" w:rsidP="001D3018">
            <w:pPr>
              <w:jc w:val="both"/>
              <w:rPr>
                <w:color w:val="000000"/>
              </w:rPr>
            </w:pPr>
            <w:r w:rsidRPr="001D3018">
              <w:rPr>
                <w:color w:val="000000"/>
              </w:rPr>
              <w:t>92</w:t>
            </w:r>
          </w:p>
        </w:tc>
      </w:tr>
      <w:tr w:rsidR="009F4521" w:rsidRPr="002F108F" w14:paraId="584FC181" w14:textId="77777777" w:rsidTr="001D3018">
        <w:tc>
          <w:tcPr>
            <w:tcW w:w="959" w:type="dxa"/>
          </w:tcPr>
          <w:p w14:paraId="655AD136" w14:textId="77777777" w:rsidR="009F4521" w:rsidRPr="001D3018" w:rsidRDefault="009F4521" w:rsidP="001D3018">
            <w:pPr>
              <w:jc w:val="both"/>
              <w:rPr>
                <w:color w:val="000000"/>
              </w:rPr>
            </w:pPr>
          </w:p>
        </w:tc>
        <w:tc>
          <w:tcPr>
            <w:tcW w:w="4536" w:type="dxa"/>
          </w:tcPr>
          <w:p w14:paraId="6819039E" w14:textId="77777777" w:rsidR="009F4521" w:rsidRPr="001D3018" w:rsidRDefault="009F4521" w:rsidP="001D3018">
            <w:pPr>
              <w:jc w:val="both"/>
              <w:rPr>
                <w:color w:val="000000"/>
              </w:rPr>
            </w:pPr>
            <w:r>
              <w:rPr>
                <w:color w:val="000000"/>
              </w:rPr>
              <w:t xml:space="preserve">IŠ </w:t>
            </w:r>
            <w:r w:rsidRPr="001D3018">
              <w:rPr>
                <w:color w:val="000000"/>
              </w:rPr>
              <w:t>VISO</w:t>
            </w:r>
            <w:r>
              <w:rPr>
                <w:color w:val="000000"/>
              </w:rPr>
              <w:t>:</w:t>
            </w:r>
            <w:r w:rsidRPr="001D3018">
              <w:rPr>
                <w:color w:val="000000"/>
              </w:rPr>
              <w:t xml:space="preserve">  KINTAMOJI SOCIALINĖS GLOBOS LĖŠŲ DALIS </w:t>
            </w:r>
          </w:p>
        </w:tc>
        <w:tc>
          <w:tcPr>
            <w:tcW w:w="3402" w:type="dxa"/>
          </w:tcPr>
          <w:p w14:paraId="22ACC008" w14:textId="77777777" w:rsidR="009F4521" w:rsidRPr="001D3018" w:rsidRDefault="009F4521" w:rsidP="001D3018">
            <w:pPr>
              <w:jc w:val="both"/>
              <w:rPr>
                <w:color w:val="000000"/>
              </w:rPr>
            </w:pPr>
            <w:r w:rsidRPr="001D3018">
              <w:rPr>
                <w:color w:val="000000"/>
              </w:rPr>
              <w:t>830</w:t>
            </w:r>
          </w:p>
        </w:tc>
      </w:tr>
      <w:tr w:rsidR="009F4521" w:rsidRPr="002F108F" w14:paraId="51FD1E6E" w14:textId="77777777" w:rsidTr="001D3018">
        <w:tc>
          <w:tcPr>
            <w:tcW w:w="959" w:type="dxa"/>
          </w:tcPr>
          <w:p w14:paraId="06BF6076" w14:textId="77777777" w:rsidR="009F4521" w:rsidRPr="001D3018" w:rsidRDefault="009F4521" w:rsidP="001D3018">
            <w:pPr>
              <w:jc w:val="both"/>
              <w:rPr>
                <w:color w:val="000000"/>
              </w:rPr>
            </w:pPr>
          </w:p>
        </w:tc>
        <w:tc>
          <w:tcPr>
            <w:tcW w:w="4536" w:type="dxa"/>
          </w:tcPr>
          <w:p w14:paraId="76E4463C" w14:textId="77777777" w:rsidR="009F4521" w:rsidRPr="001D3018" w:rsidRDefault="009F4521" w:rsidP="001D3018">
            <w:pPr>
              <w:jc w:val="both"/>
              <w:rPr>
                <w:b/>
                <w:color w:val="000000"/>
              </w:rPr>
            </w:pPr>
            <w:r w:rsidRPr="001D3018">
              <w:rPr>
                <w:b/>
                <w:color w:val="000000"/>
              </w:rPr>
              <w:t>IŠ VISO</w:t>
            </w:r>
            <w:r>
              <w:rPr>
                <w:b/>
                <w:color w:val="000000"/>
              </w:rPr>
              <w:t>:</w:t>
            </w:r>
            <w:r w:rsidRPr="001D3018">
              <w:rPr>
                <w:b/>
                <w:color w:val="000000"/>
              </w:rPr>
              <w:t xml:space="preserve"> SOCIALINĖ GLOBA </w:t>
            </w:r>
          </w:p>
        </w:tc>
        <w:tc>
          <w:tcPr>
            <w:tcW w:w="3402" w:type="dxa"/>
          </w:tcPr>
          <w:p w14:paraId="2E6774EB" w14:textId="77777777" w:rsidR="009F4521" w:rsidRPr="001D3018" w:rsidRDefault="009F4521" w:rsidP="001D3018">
            <w:pPr>
              <w:jc w:val="both"/>
              <w:rPr>
                <w:b/>
                <w:color w:val="000000"/>
              </w:rPr>
            </w:pPr>
            <w:r w:rsidRPr="001D3018">
              <w:rPr>
                <w:b/>
                <w:color w:val="000000"/>
              </w:rPr>
              <w:t>1090</w:t>
            </w:r>
          </w:p>
        </w:tc>
      </w:tr>
    </w:tbl>
    <w:p w14:paraId="7685519A" w14:textId="77777777" w:rsidR="009F4521" w:rsidRPr="002F108F" w:rsidRDefault="009F4521" w:rsidP="00E21763">
      <w:pPr>
        <w:jc w:val="both"/>
        <w:rPr>
          <w:color w:val="000000"/>
        </w:rPr>
      </w:pPr>
    </w:p>
    <w:p w14:paraId="73987382" w14:textId="77777777" w:rsidR="009F4521" w:rsidRPr="002F108F" w:rsidRDefault="009F4521" w:rsidP="00E21763">
      <w:pPr>
        <w:jc w:val="both"/>
        <w:rPr>
          <w:color w:val="000000"/>
        </w:rPr>
      </w:pPr>
    </w:p>
    <w:p w14:paraId="3A943817" w14:textId="77777777" w:rsidR="009F4521" w:rsidRPr="002F108F" w:rsidRDefault="009F4521" w:rsidP="00E21763">
      <w:pPr>
        <w:jc w:val="both"/>
        <w:rPr>
          <w:color w:val="000000"/>
        </w:rPr>
      </w:pPr>
    </w:p>
    <w:p w14:paraId="6338998E" w14:textId="77777777" w:rsidR="009F4521" w:rsidRPr="00705931" w:rsidRDefault="009F4521" w:rsidP="00705931">
      <w:pPr>
        <w:ind w:firstLine="708"/>
        <w:jc w:val="center"/>
        <w:rPr>
          <w:b/>
          <w:color w:val="000000"/>
        </w:rPr>
      </w:pPr>
      <w:r w:rsidRPr="00705931">
        <w:rPr>
          <w:b/>
          <w:color w:val="000000"/>
        </w:rPr>
        <w:t>PLANUOJAMA</w:t>
      </w:r>
      <w:r>
        <w:rPr>
          <w:b/>
          <w:color w:val="000000"/>
        </w:rPr>
        <w:t>S</w:t>
      </w:r>
      <w:r w:rsidRPr="00705931">
        <w:rPr>
          <w:b/>
          <w:color w:val="000000"/>
        </w:rPr>
        <w:t xml:space="preserve"> SENYVO AMŽIAUS ASMENS SU SUNKIA NEGALIA  IŠLAIKYMAS PAGĖGIŲ PALAIK</w:t>
      </w:r>
      <w:r>
        <w:rPr>
          <w:b/>
          <w:color w:val="000000"/>
        </w:rPr>
        <w:t>OMOJO</w:t>
      </w:r>
      <w:r w:rsidRPr="00705931">
        <w:rPr>
          <w:b/>
          <w:color w:val="000000"/>
        </w:rPr>
        <w:t xml:space="preserve"> GYDYMO, SLAUGOS IR SENELIŲ GLOBOS NAM</w:t>
      </w:r>
      <w:r>
        <w:rPr>
          <w:b/>
          <w:color w:val="000000"/>
        </w:rPr>
        <w:t>UOSE</w:t>
      </w:r>
    </w:p>
    <w:p w14:paraId="0D67B634" w14:textId="77777777" w:rsidR="009F4521" w:rsidRPr="002F108F" w:rsidRDefault="009F4521" w:rsidP="00E21763">
      <w:pPr>
        <w:ind w:firstLine="708"/>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394"/>
        <w:gridCol w:w="3544"/>
      </w:tblGrid>
      <w:tr w:rsidR="009F4521" w:rsidRPr="002F108F" w14:paraId="423B1B32" w14:textId="77777777" w:rsidTr="001D3018">
        <w:tc>
          <w:tcPr>
            <w:tcW w:w="959" w:type="dxa"/>
          </w:tcPr>
          <w:p w14:paraId="5EC5A5A8" w14:textId="77777777" w:rsidR="009F4521" w:rsidRPr="001D3018" w:rsidRDefault="009F4521" w:rsidP="001D3018">
            <w:pPr>
              <w:jc w:val="both"/>
              <w:rPr>
                <w:color w:val="000000"/>
              </w:rPr>
            </w:pPr>
            <w:r w:rsidRPr="001D3018">
              <w:rPr>
                <w:color w:val="000000"/>
              </w:rPr>
              <w:t xml:space="preserve">Eil. Nr. </w:t>
            </w:r>
          </w:p>
        </w:tc>
        <w:tc>
          <w:tcPr>
            <w:tcW w:w="4394" w:type="dxa"/>
            <w:tcBorders>
              <w:right w:val="single" w:sz="4" w:space="0" w:color="auto"/>
            </w:tcBorders>
          </w:tcPr>
          <w:p w14:paraId="5F7103C8" w14:textId="77777777" w:rsidR="009F4521" w:rsidRPr="001D3018" w:rsidRDefault="009F4521" w:rsidP="00E21763">
            <w:pPr>
              <w:rPr>
                <w:color w:val="000000"/>
              </w:rPr>
            </w:pPr>
            <w:r w:rsidRPr="001D3018">
              <w:rPr>
                <w:color w:val="000000"/>
              </w:rPr>
              <w:t>Išlaidų išlaikymo straipsniai</w:t>
            </w:r>
          </w:p>
          <w:p w14:paraId="0DAB0320" w14:textId="77777777" w:rsidR="009F4521" w:rsidRPr="001D3018" w:rsidRDefault="009F4521" w:rsidP="00E21763">
            <w:pPr>
              <w:rPr>
                <w:b/>
                <w:color w:val="000000"/>
              </w:rPr>
            </w:pPr>
            <w:r w:rsidRPr="001D3018">
              <w:rPr>
                <w:b/>
                <w:color w:val="000000"/>
              </w:rPr>
              <w:t xml:space="preserve">BENDROJI SOCIALINĖS GLOBOS LĖŠŲ DALIS </w:t>
            </w:r>
          </w:p>
        </w:tc>
        <w:tc>
          <w:tcPr>
            <w:tcW w:w="3544" w:type="dxa"/>
            <w:tcBorders>
              <w:left w:val="single" w:sz="4" w:space="0" w:color="auto"/>
            </w:tcBorders>
          </w:tcPr>
          <w:p w14:paraId="74A39294" w14:textId="77777777" w:rsidR="009F4521" w:rsidRPr="001D3018" w:rsidRDefault="009F4521" w:rsidP="00E21763">
            <w:pPr>
              <w:rPr>
                <w:color w:val="000000"/>
              </w:rPr>
            </w:pPr>
            <w:r w:rsidRPr="001D3018">
              <w:rPr>
                <w:color w:val="000000"/>
              </w:rPr>
              <w:t>Numatoma išlaidų suma Eur/mėn</w:t>
            </w:r>
            <w:r>
              <w:rPr>
                <w:color w:val="000000"/>
              </w:rPr>
              <w:t>.</w:t>
            </w:r>
            <w:r w:rsidRPr="001D3018">
              <w:rPr>
                <w:color w:val="000000"/>
              </w:rPr>
              <w:t xml:space="preserve"> vienam asmeniui</w:t>
            </w:r>
          </w:p>
        </w:tc>
      </w:tr>
      <w:tr w:rsidR="009F4521" w:rsidRPr="002F108F" w14:paraId="5340CA6A" w14:textId="77777777" w:rsidTr="001D3018">
        <w:tc>
          <w:tcPr>
            <w:tcW w:w="959" w:type="dxa"/>
          </w:tcPr>
          <w:p w14:paraId="708F2880" w14:textId="77777777" w:rsidR="009F4521" w:rsidRPr="001D3018" w:rsidRDefault="009F4521" w:rsidP="001D3018">
            <w:pPr>
              <w:jc w:val="both"/>
              <w:rPr>
                <w:color w:val="000000"/>
              </w:rPr>
            </w:pPr>
            <w:r w:rsidRPr="001D3018">
              <w:rPr>
                <w:color w:val="000000"/>
              </w:rPr>
              <w:t>1.</w:t>
            </w:r>
          </w:p>
        </w:tc>
        <w:tc>
          <w:tcPr>
            <w:tcW w:w="4394" w:type="dxa"/>
            <w:tcBorders>
              <w:right w:val="single" w:sz="4" w:space="0" w:color="auto"/>
            </w:tcBorders>
          </w:tcPr>
          <w:p w14:paraId="3F11A073" w14:textId="77777777" w:rsidR="009F4521" w:rsidRPr="001D3018" w:rsidRDefault="009F4521" w:rsidP="00E21763">
            <w:pPr>
              <w:rPr>
                <w:color w:val="000000"/>
              </w:rPr>
            </w:pPr>
            <w:r w:rsidRPr="001D3018">
              <w:rPr>
                <w:color w:val="000000"/>
              </w:rPr>
              <w:t>Administracinio, ūkinio ir aptarnaujančiojo personalo darbo užmokestis</w:t>
            </w:r>
          </w:p>
        </w:tc>
        <w:tc>
          <w:tcPr>
            <w:tcW w:w="3544" w:type="dxa"/>
            <w:tcBorders>
              <w:left w:val="single" w:sz="4" w:space="0" w:color="auto"/>
            </w:tcBorders>
          </w:tcPr>
          <w:p w14:paraId="22452FA0" w14:textId="77777777" w:rsidR="009F4521" w:rsidRPr="001D3018" w:rsidRDefault="009F4521" w:rsidP="001D3018">
            <w:pPr>
              <w:jc w:val="both"/>
              <w:rPr>
                <w:color w:val="000000"/>
              </w:rPr>
            </w:pPr>
            <w:r w:rsidRPr="001D3018">
              <w:rPr>
                <w:color w:val="000000"/>
              </w:rPr>
              <w:t>200</w:t>
            </w:r>
          </w:p>
        </w:tc>
      </w:tr>
      <w:tr w:rsidR="009F4521" w:rsidRPr="002F108F" w14:paraId="5A3DB7C3" w14:textId="77777777" w:rsidTr="001D3018">
        <w:tc>
          <w:tcPr>
            <w:tcW w:w="959" w:type="dxa"/>
          </w:tcPr>
          <w:p w14:paraId="77A234AC" w14:textId="77777777" w:rsidR="009F4521" w:rsidRPr="001D3018" w:rsidRDefault="009F4521" w:rsidP="001D3018">
            <w:pPr>
              <w:jc w:val="both"/>
              <w:rPr>
                <w:color w:val="000000"/>
              </w:rPr>
            </w:pPr>
            <w:r w:rsidRPr="001D3018">
              <w:rPr>
                <w:color w:val="000000"/>
              </w:rPr>
              <w:t>2.</w:t>
            </w:r>
          </w:p>
        </w:tc>
        <w:tc>
          <w:tcPr>
            <w:tcW w:w="4394" w:type="dxa"/>
            <w:tcBorders>
              <w:right w:val="single" w:sz="4" w:space="0" w:color="auto"/>
            </w:tcBorders>
          </w:tcPr>
          <w:p w14:paraId="24CBA777" w14:textId="77777777" w:rsidR="009F4521" w:rsidRPr="001D3018" w:rsidRDefault="009F4521" w:rsidP="001D3018">
            <w:pPr>
              <w:jc w:val="both"/>
              <w:rPr>
                <w:color w:val="000000"/>
              </w:rPr>
            </w:pPr>
            <w:r w:rsidRPr="001D3018">
              <w:rPr>
                <w:color w:val="000000"/>
              </w:rPr>
              <w:t>Valstybinio socialinio draudimo įmokos</w:t>
            </w:r>
          </w:p>
        </w:tc>
        <w:tc>
          <w:tcPr>
            <w:tcW w:w="3544" w:type="dxa"/>
            <w:tcBorders>
              <w:left w:val="single" w:sz="4" w:space="0" w:color="auto"/>
            </w:tcBorders>
          </w:tcPr>
          <w:p w14:paraId="33E4592C" w14:textId="77777777" w:rsidR="009F4521" w:rsidRPr="001D3018" w:rsidRDefault="009F4521" w:rsidP="001D3018">
            <w:pPr>
              <w:jc w:val="both"/>
              <w:rPr>
                <w:color w:val="000000"/>
              </w:rPr>
            </w:pPr>
            <w:r w:rsidRPr="001D3018">
              <w:rPr>
                <w:color w:val="000000"/>
              </w:rPr>
              <w:t>3,0</w:t>
            </w:r>
          </w:p>
        </w:tc>
      </w:tr>
      <w:tr w:rsidR="009F4521" w:rsidRPr="002F108F" w14:paraId="7F596CCA" w14:textId="77777777" w:rsidTr="001D3018">
        <w:tc>
          <w:tcPr>
            <w:tcW w:w="959" w:type="dxa"/>
          </w:tcPr>
          <w:p w14:paraId="0CBF9852" w14:textId="77777777" w:rsidR="009F4521" w:rsidRPr="001D3018" w:rsidRDefault="009F4521" w:rsidP="001D3018">
            <w:pPr>
              <w:jc w:val="both"/>
              <w:rPr>
                <w:color w:val="000000"/>
              </w:rPr>
            </w:pPr>
            <w:r w:rsidRPr="001D3018">
              <w:rPr>
                <w:color w:val="000000"/>
              </w:rPr>
              <w:t>3.</w:t>
            </w:r>
          </w:p>
        </w:tc>
        <w:tc>
          <w:tcPr>
            <w:tcW w:w="4394" w:type="dxa"/>
            <w:tcBorders>
              <w:right w:val="single" w:sz="4" w:space="0" w:color="auto"/>
            </w:tcBorders>
          </w:tcPr>
          <w:p w14:paraId="2D434B85" w14:textId="77777777" w:rsidR="009F4521" w:rsidRPr="001D3018" w:rsidRDefault="009F4521" w:rsidP="001D3018">
            <w:pPr>
              <w:jc w:val="both"/>
              <w:rPr>
                <w:color w:val="000000"/>
              </w:rPr>
            </w:pPr>
            <w:r w:rsidRPr="001D3018">
              <w:rPr>
                <w:color w:val="000000"/>
              </w:rPr>
              <w:t>Darbdavių socialinė parama pinigais</w:t>
            </w:r>
          </w:p>
        </w:tc>
        <w:tc>
          <w:tcPr>
            <w:tcW w:w="3544" w:type="dxa"/>
            <w:tcBorders>
              <w:left w:val="single" w:sz="4" w:space="0" w:color="auto"/>
            </w:tcBorders>
          </w:tcPr>
          <w:p w14:paraId="09B4FCF8" w14:textId="77777777" w:rsidR="009F4521" w:rsidRPr="001D3018" w:rsidRDefault="009F4521" w:rsidP="001D3018">
            <w:pPr>
              <w:jc w:val="both"/>
              <w:rPr>
                <w:color w:val="000000"/>
              </w:rPr>
            </w:pPr>
            <w:r w:rsidRPr="001D3018">
              <w:rPr>
                <w:color w:val="000000"/>
              </w:rPr>
              <w:t>1,0</w:t>
            </w:r>
          </w:p>
        </w:tc>
      </w:tr>
      <w:tr w:rsidR="009F4521" w:rsidRPr="002F108F" w14:paraId="4857D3A7" w14:textId="77777777" w:rsidTr="001D3018">
        <w:tc>
          <w:tcPr>
            <w:tcW w:w="959" w:type="dxa"/>
          </w:tcPr>
          <w:p w14:paraId="24AF7227" w14:textId="77777777" w:rsidR="009F4521" w:rsidRPr="001D3018" w:rsidRDefault="009F4521" w:rsidP="001D3018">
            <w:pPr>
              <w:jc w:val="both"/>
              <w:rPr>
                <w:color w:val="000000"/>
              </w:rPr>
            </w:pPr>
            <w:r w:rsidRPr="001D3018">
              <w:rPr>
                <w:color w:val="000000"/>
              </w:rPr>
              <w:t xml:space="preserve">4. </w:t>
            </w:r>
          </w:p>
        </w:tc>
        <w:tc>
          <w:tcPr>
            <w:tcW w:w="4394" w:type="dxa"/>
            <w:tcBorders>
              <w:right w:val="single" w:sz="4" w:space="0" w:color="auto"/>
            </w:tcBorders>
          </w:tcPr>
          <w:p w14:paraId="79BB03E0" w14:textId="77777777" w:rsidR="009F4521" w:rsidRPr="001D3018" w:rsidRDefault="009F4521" w:rsidP="001D3018">
            <w:pPr>
              <w:jc w:val="both"/>
              <w:rPr>
                <w:color w:val="000000"/>
              </w:rPr>
            </w:pPr>
            <w:r w:rsidRPr="001D3018">
              <w:rPr>
                <w:color w:val="000000"/>
              </w:rPr>
              <w:t xml:space="preserve">Kvalifikacijos kėlimo ir komandiruočių </w:t>
            </w:r>
            <w:r w:rsidRPr="001D3018">
              <w:rPr>
                <w:color w:val="000000"/>
              </w:rPr>
              <w:lastRenderedPageBreak/>
              <w:t>išlaidos</w:t>
            </w:r>
          </w:p>
        </w:tc>
        <w:tc>
          <w:tcPr>
            <w:tcW w:w="3544" w:type="dxa"/>
            <w:tcBorders>
              <w:left w:val="single" w:sz="4" w:space="0" w:color="auto"/>
            </w:tcBorders>
          </w:tcPr>
          <w:p w14:paraId="1690B40B" w14:textId="77777777" w:rsidR="009F4521" w:rsidRPr="001D3018" w:rsidRDefault="009F4521" w:rsidP="001D3018">
            <w:pPr>
              <w:jc w:val="both"/>
              <w:rPr>
                <w:color w:val="000000"/>
              </w:rPr>
            </w:pPr>
            <w:r w:rsidRPr="001D3018">
              <w:rPr>
                <w:color w:val="000000"/>
              </w:rPr>
              <w:lastRenderedPageBreak/>
              <w:t>0,5</w:t>
            </w:r>
          </w:p>
        </w:tc>
      </w:tr>
      <w:tr w:rsidR="009F4521" w:rsidRPr="002F108F" w14:paraId="6ACD9293" w14:textId="77777777" w:rsidTr="001D3018">
        <w:tc>
          <w:tcPr>
            <w:tcW w:w="959" w:type="dxa"/>
          </w:tcPr>
          <w:p w14:paraId="6C5F7659" w14:textId="77777777" w:rsidR="009F4521" w:rsidRPr="001D3018" w:rsidRDefault="009F4521" w:rsidP="001D3018">
            <w:pPr>
              <w:jc w:val="both"/>
              <w:rPr>
                <w:color w:val="000000"/>
              </w:rPr>
            </w:pPr>
            <w:r w:rsidRPr="001D3018">
              <w:rPr>
                <w:color w:val="000000"/>
              </w:rPr>
              <w:t>5.</w:t>
            </w:r>
          </w:p>
        </w:tc>
        <w:tc>
          <w:tcPr>
            <w:tcW w:w="4394" w:type="dxa"/>
            <w:tcBorders>
              <w:right w:val="single" w:sz="4" w:space="0" w:color="auto"/>
            </w:tcBorders>
          </w:tcPr>
          <w:p w14:paraId="254C1584" w14:textId="77777777" w:rsidR="009F4521" w:rsidRPr="001D3018" w:rsidRDefault="009F4521" w:rsidP="001D3018">
            <w:pPr>
              <w:jc w:val="both"/>
              <w:rPr>
                <w:color w:val="000000"/>
              </w:rPr>
            </w:pPr>
            <w:r w:rsidRPr="001D3018">
              <w:rPr>
                <w:color w:val="000000"/>
              </w:rPr>
              <w:t>Išlaidos kitoms prekėms (kanceliarinės prekės, spaudiniai ir kitos prekės, susijusios su įstaigos administravimu)</w:t>
            </w:r>
          </w:p>
        </w:tc>
        <w:tc>
          <w:tcPr>
            <w:tcW w:w="3544" w:type="dxa"/>
            <w:tcBorders>
              <w:left w:val="single" w:sz="4" w:space="0" w:color="auto"/>
            </w:tcBorders>
          </w:tcPr>
          <w:p w14:paraId="72E2330E" w14:textId="77777777" w:rsidR="009F4521" w:rsidRPr="001D3018" w:rsidRDefault="009F4521" w:rsidP="001D3018">
            <w:pPr>
              <w:jc w:val="both"/>
              <w:rPr>
                <w:color w:val="000000"/>
              </w:rPr>
            </w:pPr>
            <w:r w:rsidRPr="001D3018">
              <w:rPr>
                <w:color w:val="000000"/>
              </w:rPr>
              <w:t>2,5</w:t>
            </w:r>
          </w:p>
        </w:tc>
      </w:tr>
      <w:tr w:rsidR="009F4521" w:rsidRPr="002F108F" w14:paraId="5D414658" w14:textId="77777777" w:rsidTr="001D3018">
        <w:tc>
          <w:tcPr>
            <w:tcW w:w="959" w:type="dxa"/>
          </w:tcPr>
          <w:p w14:paraId="6B7D0038" w14:textId="77777777" w:rsidR="009F4521" w:rsidRPr="001D3018" w:rsidRDefault="009F4521" w:rsidP="001D3018">
            <w:pPr>
              <w:jc w:val="both"/>
              <w:rPr>
                <w:color w:val="000000"/>
              </w:rPr>
            </w:pPr>
            <w:r w:rsidRPr="001D3018">
              <w:rPr>
                <w:color w:val="000000"/>
              </w:rPr>
              <w:t xml:space="preserve">6. </w:t>
            </w:r>
          </w:p>
        </w:tc>
        <w:tc>
          <w:tcPr>
            <w:tcW w:w="4394" w:type="dxa"/>
            <w:tcBorders>
              <w:right w:val="single" w:sz="4" w:space="0" w:color="auto"/>
            </w:tcBorders>
          </w:tcPr>
          <w:p w14:paraId="357E570F" w14:textId="77777777" w:rsidR="009F4521" w:rsidRPr="001D3018" w:rsidRDefault="009F4521" w:rsidP="001D3018">
            <w:pPr>
              <w:jc w:val="both"/>
              <w:rPr>
                <w:color w:val="000000"/>
              </w:rPr>
            </w:pPr>
            <w:r w:rsidRPr="001D3018">
              <w:rPr>
                <w:color w:val="000000"/>
              </w:rPr>
              <w:t>Transporto išlaidų dalis, tiesiogiai nesusijusi su socialinės globos teikimu (administracinio, ūkinio ir aptarnaujančiojo personalo transportas</w:t>
            </w:r>
            <w:r>
              <w:rPr>
                <w:color w:val="000000"/>
              </w:rPr>
              <w:t>)</w:t>
            </w:r>
          </w:p>
        </w:tc>
        <w:tc>
          <w:tcPr>
            <w:tcW w:w="3544" w:type="dxa"/>
            <w:tcBorders>
              <w:left w:val="single" w:sz="4" w:space="0" w:color="auto"/>
            </w:tcBorders>
          </w:tcPr>
          <w:p w14:paraId="4ADEB7E2" w14:textId="77777777" w:rsidR="009F4521" w:rsidRPr="001D3018" w:rsidRDefault="009F4521" w:rsidP="001D3018">
            <w:pPr>
              <w:jc w:val="both"/>
              <w:rPr>
                <w:color w:val="000000"/>
              </w:rPr>
            </w:pPr>
            <w:r w:rsidRPr="001D3018">
              <w:rPr>
                <w:color w:val="000000"/>
              </w:rPr>
              <w:t>0,5</w:t>
            </w:r>
          </w:p>
        </w:tc>
      </w:tr>
      <w:tr w:rsidR="009F4521" w:rsidRPr="002F108F" w14:paraId="2467AAC2" w14:textId="77777777" w:rsidTr="001D3018">
        <w:tc>
          <w:tcPr>
            <w:tcW w:w="959" w:type="dxa"/>
          </w:tcPr>
          <w:p w14:paraId="2C3497BB" w14:textId="77777777" w:rsidR="009F4521" w:rsidRPr="001D3018" w:rsidRDefault="009F4521" w:rsidP="001D3018">
            <w:pPr>
              <w:jc w:val="both"/>
              <w:rPr>
                <w:color w:val="000000"/>
              </w:rPr>
            </w:pPr>
            <w:r w:rsidRPr="001D3018">
              <w:rPr>
                <w:color w:val="000000"/>
              </w:rPr>
              <w:t xml:space="preserve">7. </w:t>
            </w:r>
          </w:p>
        </w:tc>
        <w:tc>
          <w:tcPr>
            <w:tcW w:w="4394" w:type="dxa"/>
            <w:tcBorders>
              <w:right w:val="single" w:sz="4" w:space="0" w:color="auto"/>
            </w:tcBorders>
          </w:tcPr>
          <w:p w14:paraId="78AD9AC6" w14:textId="77777777" w:rsidR="009F4521" w:rsidRPr="001D3018" w:rsidRDefault="009F4521" w:rsidP="001D3018">
            <w:pPr>
              <w:jc w:val="both"/>
              <w:rPr>
                <w:color w:val="000000"/>
              </w:rPr>
            </w:pPr>
            <w:r w:rsidRPr="001D3018">
              <w:rPr>
                <w:color w:val="000000"/>
              </w:rPr>
              <w:t>Kitos išlaidos (šildymas, elektra, vandentiekis, kanalizacija, ryšių paslaugos, spaudiniai ir kita)</w:t>
            </w:r>
          </w:p>
          <w:p w14:paraId="3717A6D3" w14:textId="77777777" w:rsidR="009F4521" w:rsidRPr="001D3018" w:rsidRDefault="009F4521" w:rsidP="001D3018">
            <w:pPr>
              <w:jc w:val="both"/>
              <w:rPr>
                <w:color w:val="000000"/>
              </w:rPr>
            </w:pPr>
          </w:p>
        </w:tc>
        <w:tc>
          <w:tcPr>
            <w:tcW w:w="3544" w:type="dxa"/>
            <w:tcBorders>
              <w:left w:val="single" w:sz="4" w:space="0" w:color="auto"/>
            </w:tcBorders>
          </w:tcPr>
          <w:p w14:paraId="2167C119" w14:textId="77777777" w:rsidR="009F4521" w:rsidRPr="001D3018" w:rsidRDefault="009F4521" w:rsidP="001D3018">
            <w:pPr>
              <w:jc w:val="both"/>
              <w:rPr>
                <w:color w:val="000000"/>
              </w:rPr>
            </w:pPr>
            <w:r w:rsidRPr="001D3018">
              <w:rPr>
                <w:color w:val="000000"/>
              </w:rPr>
              <w:t>52,5</w:t>
            </w:r>
          </w:p>
        </w:tc>
      </w:tr>
      <w:tr w:rsidR="009F4521" w:rsidRPr="002F108F" w14:paraId="0B146E65" w14:textId="77777777" w:rsidTr="001D3018">
        <w:tc>
          <w:tcPr>
            <w:tcW w:w="959" w:type="dxa"/>
          </w:tcPr>
          <w:p w14:paraId="380EA3AD" w14:textId="77777777" w:rsidR="009F4521" w:rsidRPr="001D3018" w:rsidRDefault="009F4521" w:rsidP="001D3018">
            <w:pPr>
              <w:jc w:val="both"/>
              <w:rPr>
                <w:color w:val="000000"/>
              </w:rPr>
            </w:pPr>
          </w:p>
        </w:tc>
        <w:tc>
          <w:tcPr>
            <w:tcW w:w="4394" w:type="dxa"/>
            <w:tcBorders>
              <w:right w:val="single" w:sz="4" w:space="0" w:color="auto"/>
            </w:tcBorders>
          </w:tcPr>
          <w:p w14:paraId="24A9FD77" w14:textId="77777777" w:rsidR="009F4521" w:rsidRPr="001D3018" w:rsidRDefault="009F4521" w:rsidP="001D3018">
            <w:pPr>
              <w:jc w:val="both"/>
              <w:rPr>
                <w:color w:val="000000"/>
              </w:rPr>
            </w:pPr>
            <w:r>
              <w:rPr>
                <w:color w:val="000000"/>
              </w:rPr>
              <w:t xml:space="preserve">IŠ </w:t>
            </w:r>
            <w:r w:rsidRPr="001D3018">
              <w:rPr>
                <w:color w:val="000000"/>
              </w:rPr>
              <w:t>VISO</w:t>
            </w:r>
            <w:r>
              <w:rPr>
                <w:color w:val="000000"/>
              </w:rPr>
              <w:t>:</w:t>
            </w:r>
            <w:r w:rsidRPr="001D3018">
              <w:rPr>
                <w:color w:val="000000"/>
              </w:rPr>
              <w:t xml:space="preserve"> BENDROJI SOCIALINĖS GLOBOS LĖŠŲ DALIS </w:t>
            </w:r>
          </w:p>
        </w:tc>
        <w:tc>
          <w:tcPr>
            <w:tcW w:w="3544" w:type="dxa"/>
            <w:tcBorders>
              <w:left w:val="single" w:sz="4" w:space="0" w:color="auto"/>
            </w:tcBorders>
          </w:tcPr>
          <w:p w14:paraId="286D7B00" w14:textId="77777777" w:rsidR="009F4521" w:rsidRPr="001D3018" w:rsidRDefault="009F4521" w:rsidP="001D3018">
            <w:pPr>
              <w:jc w:val="both"/>
              <w:rPr>
                <w:color w:val="000000"/>
              </w:rPr>
            </w:pPr>
            <w:r w:rsidRPr="001D3018">
              <w:rPr>
                <w:color w:val="000000"/>
              </w:rPr>
              <w:t>260,0</w:t>
            </w:r>
          </w:p>
        </w:tc>
      </w:tr>
      <w:tr w:rsidR="009F4521" w:rsidRPr="002F108F" w14:paraId="79BD8E0B" w14:textId="77777777" w:rsidTr="001D3018">
        <w:tc>
          <w:tcPr>
            <w:tcW w:w="959" w:type="dxa"/>
          </w:tcPr>
          <w:p w14:paraId="29DBBF6E" w14:textId="77777777" w:rsidR="009F4521" w:rsidRPr="001D3018" w:rsidRDefault="009F4521" w:rsidP="001D3018">
            <w:pPr>
              <w:jc w:val="both"/>
              <w:rPr>
                <w:color w:val="000000"/>
              </w:rPr>
            </w:pPr>
            <w:r w:rsidRPr="001D3018">
              <w:rPr>
                <w:color w:val="000000"/>
              </w:rPr>
              <w:t xml:space="preserve">Eil. Nr. </w:t>
            </w:r>
          </w:p>
        </w:tc>
        <w:tc>
          <w:tcPr>
            <w:tcW w:w="4394" w:type="dxa"/>
          </w:tcPr>
          <w:p w14:paraId="6E4BB547" w14:textId="77777777" w:rsidR="009F4521" w:rsidRPr="001D3018" w:rsidRDefault="009F4521" w:rsidP="00E21763">
            <w:pPr>
              <w:rPr>
                <w:b/>
                <w:color w:val="000000"/>
              </w:rPr>
            </w:pPr>
            <w:r w:rsidRPr="001D3018">
              <w:rPr>
                <w:b/>
                <w:color w:val="000000"/>
              </w:rPr>
              <w:t xml:space="preserve">KINTAMOJI SOCIALINĖS GLOBOS LĖŠŲ DALIS  </w:t>
            </w:r>
          </w:p>
        </w:tc>
        <w:tc>
          <w:tcPr>
            <w:tcW w:w="3544" w:type="dxa"/>
          </w:tcPr>
          <w:p w14:paraId="69764838" w14:textId="77777777" w:rsidR="009F4521" w:rsidRPr="001D3018" w:rsidRDefault="009F4521" w:rsidP="00E21763">
            <w:pPr>
              <w:rPr>
                <w:color w:val="000000"/>
              </w:rPr>
            </w:pPr>
          </w:p>
        </w:tc>
      </w:tr>
      <w:tr w:rsidR="009F4521" w:rsidRPr="002F108F" w14:paraId="2040E807" w14:textId="77777777" w:rsidTr="001D3018">
        <w:tc>
          <w:tcPr>
            <w:tcW w:w="959" w:type="dxa"/>
          </w:tcPr>
          <w:p w14:paraId="77FF25F1" w14:textId="77777777" w:rsidR="009F4521" w:rsidRPr="001D3018" w:rsidRDefault="009F4521" w:rsidP="001D3018">
            <w:pPr>
              <w:jc w:val="both"/>
              <w:rPr>
                <w:color w:val="000000"/>
              </w:rPr>
            </w:pPr>
            <w:r w:rsidRPr="001D3018">
              <w:rPr>
                <w:color w:val="000000"/>
              </w:rPr>
              <w:t>1.</w:t>
            </w:r>
          </w:p>
        </w:tc>
        <w:tc>
          <w:tcPr>
            <w:tcW w:w="4394" w:type="dxa"/>
          </w:tcPr>
          <w:p w14:paraId="125F88C3" w14:textId="77777777" w:rsidR="009F4521" w:rsidRPr="001D3018" w:rsidRDefault="009F4521" w:rsidP="00E21763">
            <w:pPr>
              <w:rPr>
                <w:color w:val="000000"/>
              </w:rPr>
            </w:pPr>
            <w:r w:rsidRPr="001D3018">
              <w:rPr>
                <w:color w:val="000000"/>
              </w:rPr>
              <w:t>Darbo užmokestis (</w:t>
            </w:r>
            <w:r w:rsidRPr="002F108F">
              <w:t>profesinių grupių, susijusių su paslaugų teikimu)</w:t>
            </w:r>
          </w:p>
        </w:tc>
        <w:tc>
          <w:tcPr>
            <w:tcW w:w="3544" w:type="dxa"/>
          </w:tcPr>
          <w:p w14:paraId="760E5E34" w14:textId="77777777" w:rsidR="009F4521" w:rsidRPr="001D3018" w:rsidRDefault="009F4521" w:rsidP="001D3018">
            <w:pPr>
              <w:jc w:val="both"/>
              <w:rPr>
                <w:color w:val="000000"/>
              </w:rPr>
            </w:pPr>
            <w:r w:rsidRPr="001D3018">
              <w:rPr>
                <w:color w:val="000000"/>
              </w:rPr>
              <w:t>740</w:t>
            </w:r>
          </w:p>
        </w:tc>
      </w:tr>
      <w:tr w:rsidR="009F4521" w:rsidRPr="002F108F" w14:paraId="69F25FCA" w14:textId="77777777" w:rsidTr="001D3018">
        <w:tc>
          <w:tcPr>
            <w:tcW w:w="959" w:type="dxa"/>
          </w:tcPr>
          <w:p w14:paraId="75122730" w14:textId="77777777" w:rsidR="009F4521" w:rsidRPr="001D3018" w:rsidRDefault="009F4521" w:rsidP="001D3018">
            <w:pPr>
              <w:jc w:val="both"/>
              <w:rPr>
                <w:color w:val="000000"/>
              </w:rPr>
            </w:pPr>
            <w:r w:rsidRPr="001D3018">
              <w:rPr>
                <w:color w:val="000000"/>
              </w:rPr>
              <w:t>2.</w:t>
            </w:r>
          </w:p>
        </w:tc>
        <w:tc>
          <w:tcPr>
            <w:tcW w:w="4394" w:type="dxa"/>
          </w:tcPr>
          <w:p w14:paraId="547643B0" w14:textId="77777777" w:rsidR="009F4521" w:rsidRPr="001D3018" w:rsidRDefault="009F4521" w:rsidP="001D3018">
            <w:pPr>
              <w:jc w:val="both"/>
              <w:rPr>
                <w:color w:val="000000"/>
              </w:rPr>
            </w:pPr>
            <w:r w:rsidRPr="001D3018">
              <w:rPr>
                <w:color w:val="000000"/>
              </w:rPr>
              <w:t>Valstybinio socialinio draudimo įmokos (</w:t>
            </w:r>
            <w:r w:rsidRPr="002F108F">
              <w:t>profesinių grupių, susijusių su paslaugų teikimu)</w:t>
            </w:r>
          </w:p>
        </w:tc>
        <w:tc>
          <w:tcPr>
            <w:tcW w:w="3544" w:type="dxa"/>
          </w:tcPr>
          <w:p w14:paraId="580F9C77" w14:textId="77777777" w:rsidR="009F4521" w:rsidRPr="001D3018" w:rsidRDefault="009F4521" w:rsidP="001D3018">
            <w:pPr>
              <w:jc w:val="both"/>
              <w:rPr>
                <w:color w:val="000000"/>
              </w:rPr>
            </w:pPr>
            <w:r w:rsidRPr="001D3018">
              <w:rPr>
                <w:color w:val="000000"/>
              </w:rPr>
              <w:t>10</w:t>
            </w:r>
          </w:p>
        </w:tc>
      </w:tr>
      <w:tr w:rsidR="009F4521" w:rsidRPr="002F108F" w14:paraId="5EA9E6A3" w14:textId="77777777" w:rsidTr="001D3018">
        <w:tc>
          <w:tcPr>
            <w:tcW w:w="959" w:type="dxa"/>
          </w:tcPr>
          <w:p w14:paraId="1251AB11" w14:textId="77777777" w:rsidR="009F4521" w:rsidRPr="001D3018" w:rsidRDefault="009F4521" w:rsidP="001D3018">
            <w:pPr>
              <w:jc w:val="both"/>
              <w:rPr>
                <w:color w:val="000000"/>
              </w:rPr>
            </w:pPr>
            <w:r w:rsidRPr="001D3018">
              <w:rPr>
                <w:color w:val="000000"/>
              </w:rPr>
              <w:t>3.</w:t>
            </w:r>
          </w:p>
        </w:tc>
        <w:tc>
          <w:tcPr>
            <w:tcW w:w="4394" w:type="dxa"/>
          </w:tcPr>
          <w:p w14:paraId="621C671E" w14:textId="77777777" w:rsidR="009F4521" w:rsidRPr="001D3018" w:rsidRDefault="009F4521" w:rsidP="001D3018">
            <w:pPr>
              <w:jc w:val="both"/>
              <w:rPr>
                <w:color w:val="000000"/>
              </w:rPr>
            </w:pPr>
            <w:r w:rsidRPr="001D3018">
              <w:rPr>
                <w:color w:val="000000"/>
              </w:rPr>
              <w:t>Darbdavių socialinė parama pinigais (</w:t>
            </w:r>
            <w:r w:rsidRPr="002F108F">
              <w:t>profesinių grupių, susijusių su paslaugų teikimu)</w:t>
            </w:r>
          </w:p>
        </w:tc>
        <w:tc>
          <w:tcPr>
            <w:tcW w:w="3544" w:type="dxa"/>
          </w:tcPr>
          <w:p w14:paraId="76ACCFB9" w14:textId="77777777" w:rsidR="009F4521" w:rsidRPr="001D3018" w:rsidRDefault="009F4521" w:rsidP="001D3018">
            <w:pPr>
              <w:jc w:val="both"/>
              <w:rPr>
                <w:color w:val="000000"/>
              </w:rPr>
            </w:pPr>
            <w:r w:rsidRPr="001D3018">
              <w:rPr>
                <w:color w:val="000000"/>
              </w:rPr>
              <w:t>4</w:t>
            </w:r>
          </w:p>
        </w:tc>
      </w:tr>
      <w:tr w:rsidR="009F4521" w:rsidRPr="002F108F" w14:paraId="69046869" w14:textId="77777777" w:rsidTr="001D3018">
        <w:tc>
          <w:tcPr>
            <w:tcW w:w="959" w:type="dxa"/>
          </w:tcPr>
          <w:p w14:paraId="3701F3ED" w14:textId="77777777" w:rsidR="009F4521" w:rsidRPr="001D3018" w:rsidRDefault="009F4521" w:rsidP="001D3018">
            <w:pPr>
              <w:jc w:val="both"/>
              <w:rPr>
                <w:color w:val="000000"/>
              </w:rPr>
            </w:pPr>
            <w:r w:rsidRPr="001D3018">
              <w:rPr>
                <w:color w:val="000000"/>
              </w:rPr>
              <w:t xml:space="preserve">4. </w:t>
            </w:r>
          </w:p>
        </w:tc>
        <w:tc>
          <w:tcPr>
            <w:tcW w:w="4394" w:type="dxa"/>
          </w:tcPr>
          <w:p w14:paraId="60F79679" w14:textId="77777777" w:rsidR="009F4521" w:rsidRPr="001D3018" w:rsidRDefault="009F4521" w:rsidP="001D3018">
            <w:pPr>
              <w:jc w:val="both"/>
              <w:rPr>
                <w:color w:val="000000"/>
              </w:rPr>
            </w:pPr>
            <w:r w:rsidRPr="001D3018">
              <w:rPr>
                <w:color w:val="000000"/>
              </w:rPr>
              <w:t>Kvalifikacijos kėlimo ir komandiruočių išlaidos (</w:t>
            </w:r>
            <w:r w:rsidRPr="002F108F">
              <w:t>profesinių grupių, susijusių su paslaugų teikimu)</w:t>
            </w:r>
          </w:p>
        </w:tc>
        <w:tc>
          <w:tcPr>
            <w:tcW w:w="3544" w:type="dxa"/>
          </w:tcPr>
          <w:p w14:paraId="155495D2" w14:textId="77777777" w:rsidR="009F4521" w:rsidRPr="001D3018" w:rsidRDefault="009F4521" w:rsidP="001D3018">
            <w:pPr>
              <w:jc w:val="both"/>
              <w:rPr>
                <w:color w:val="000000"/>
              </w:rPr>
            </w:pPr>
            <w:r w:rsidRPr="001D3018">
              <w:rPr>
                <w:color w:val="000000"/>
              </w:rPr>
              <w:t>2</w:t>
            </w:r>
          </w:p>
        </w:tc>
      </w:tr>
      <w:tr w:rsidR="009F4521" w:rsidRPr="002F108F" w14:paraId="001045E1" w14:textId="77777777" w:rsidTr="001D3018">
        <w:tc>
          <w:tcPr>
            <w:tcW w:w="959" w:type="dxa"/>
          </w:tcPr>
          <w:p w14:paraId="69267D27" w14:textId="77777777" w:rsidR="009F4521" w:rsidRPr="001D3018" w:rsidRDefault="009F4521" w:rsidP="001D3018">
            <w:pPr>
              <w:jc w:val="both"/>
              <w:rPr>
                <w:color w:val="000000"/>
              </w:rPr>
            </w:pPr>
            <w:r w:rsidRPr="001D3018">
              <w:rPr>
                <w:color w:val="000000"/>
              </w:rPr>
              <w:t>5.</w:t>
            </w:r>
          </w:p>
        </w:tc>
        <w:tc>
          <w:tcPr>
            <w:tcW w:w="4394" w:type="dxa"/>
          </w:tcPr>
          <w:p w14:paraId="049C286C" w14:textId="77777777" w:rsidR="009F4521" w:rsidRPr="001D3018" w:rsidRDefault="009F4521" w:rsidP="001D3018">
            <w:pPr>
              <w:jc w:val="both"/>
              <w:rPr>
                <w:color w:val="000000"/>
              </w:rPr>
            </w:pPr>
            <w:r w:rsidRPr="001D3018">
              <w:rPr>
                <w:color w:val="000000"/>
              </w:rPr>
              <w:t xml:space="preserve">Maitinimo išlaidos </w:t>
            </w:r>
          </w:p>
        </w:tc>
        <w:tc>
          <w:tcPr>
            <w:tcW w:w="3544" w:type="dxa"/>
          </w:tcPr>
          <w:p w14:paraId="75C7763F" w14:textId="77777777" w:rsidR="009F4521" w:rsidRPr="001D3018" w:rsidRDefault="009F4521" w:rsidP="001D3018">
            <w:pPr>
              <w:jc w:val="both"/>
              <w:rPr>
                <w:color w:val="000000"/>
              </w:rPr>
            </w:pPr>
            <w:r w:rsidRPr="001D3018">
              <w:rPr>
                <w:color w:val="000000"/>
              </w:rPr>
              <w:t>100</w:t>
            </w:r>
          </w:p>
        </w:tc>
      </w:tr>
      <w:tr w:rsidR="009F4521" w:rsidRPr="002F108F" w14:paraId="269B8781" w14:textId="77777777" w:rsidTr="001D3018">
        <w:tc>
          <w:tcPr>
            <w:tcW w:w="959" w:type="dxa"/>
          </w:tcPr>
          <w:p w14:paraId="0B5566F0" w14:textId="77777777" w:rsidR="009F4521" w:rsidRPr="001D3018" w:rsidRDefault="009F4521" w:rsidP="001D3018">
            <w:pPr>
              <w:jc w:val="both"/>
              <w:rPr>
                <w:color w:val="000000"/>
              </w:rPr>
            </w:pPr>
            <w:r w:rsidRPr="001D3018">
              <w:rPr>
                <w:color w:val="000000"/>
              </w:rPr>
              <w:t xml:space="preserve">6. </w:t>
            </w:r>
          </w:p>
        </w:tc>
        <w:tc>
          <w:tcPr>
            <w:tcW w:w="4394" w:type="dxa"/>
          </w:tcPr>
          <w:p w14:paraId="665AC061" w14:textId="77777777" w:rsidR="009F4521" w:rsidRPr="001D3018" w:rsidRDefault="009F4521" w:rsidP="001D3018">
            <w:pPr>
              <w:jc w:val="both"/>
              <w:rPr>
                <w:color w:val="000000"/>
              </w:rPr>
            </w:pPr>
            <w:r w:rsidRPr="001D3018">
              <w:rPr>
                <w:color w:val="000000"/>
              </w:rPr>
              <w:t>Išlaidos medikamentams</w:t>
            </w:r>
          </w:p>
        </w:tc>
        <w:tc>
          <w:tcPr>
            <w:tcW w:w="3544" w:type="dxa"/>
          </w:tcPr>
          <w:p w14:paraId="429343C4" w14:textId="77777777" w:rsidR="009F4521" w:rsidRPr="001D3018" w:rsidRDefault="009F4521" w:rsidP="001D3018">
            <w:pPr>
              <w:jc w:val="both"/>
              <w:rPr>
                <w:color w:val="000000"/>
              </w:rPr>
            </w:pPr>
            <w:r w:rsidRPr="001D3018">
              <w:rPr>
                <w:color w:val="000000"/>
              </w:rPr>
              <w:t>25</w:t>
            </w:r>
          </w:p>
        </w:tc>
      </w:tr>
      <w:tr w:rsidR="009F4521" w:rsidRPr="002F108F" w14:paraId="57896C9D" w14:textId="77777777" w:rsidTr="001D3018">
        <w:tc>
          <w:tcPr>
            <w:tcW w:w="959" w:type="dxa"/>
          </w:tcPr>
          <w:p w14:paraId="37AA1669" w14:textId="77777777" w:rsidR="009F4521" w:rsidRPr="001D3018" w:rsidRDefault="009F4521" w:rsidP="001D3018">
            <w:pPr>
              <w:jc w:val="both"/>
              <w:rPr>
                <w:color w:val="000000"/>
              </w:rPr>
            </w:pPr>
            <w:r w:rsidRPr="001D3018">
              <w:rPr>
                <w:color w:val="000000"/>
              </w:rPr>
              <w:t xml:space="preserve">7. </w:t>
            </w:r>
          </w:p>
        </w:tc>
        <w:tc>
          <w:tcPr>
            <w:tcW w:w="4394" w:type="dxa"/>
          </w:tcPr>
          <w:p w14:paraId="132A9CFA" w14:textId="77777777" w:rsidR="009F4521" w:rsidRPr="001D3018" w:rsidRDefault="009F4521" w:rsidP="001D3018">
            <w:pPr>
              <w:jc w:val="both"/>
              <w:rPr>
                <w:color w:val="000000"/>
              </w:rPr>
            </w:pPr>
            <w:r w:rsidRPr="001D3018">
              <w:rPr>
                <w:color w:val="000000"/>
              </w:rPr>
              <w:t>Išlaidos patalynei ir aprangai</w:t>
            </w:r>
          </w:p>
        </w:tc>
        <w:tc>
          <w:tcPr>
            <w:tcW w:w="3544" w:type="dxa"/>
          </w:tcPr>
          <w:p w14:paraId="64D4ECB3" w14:textId="77777777" w:rsidR="009F4521" w:rsidRPr="001D3018" w:rsidRDefault="009F4521" w:rsidP="001D3018">
            <w:pPr>
              <w:jc w:val="both"/>
              <w:rPr>
                <w:color w:val="000000"/>
              </w:rPr>
            </w:pPr>
            <w:r w:rsidRPr="001D3018">
              <w:rPr>
                <w:color w:val="000000"/>
              </w:rPr>
              <w:t>5</w:t>
            </w:r>
          </w:p>
        </w:tc>
      </w:tr>
      <w:tr w:rsidR="009F4521" w:rsidRPr="002F108F" w14:paraId="06DE4E65" w14:textId="77777777" w:rsidTr="001D3018">
        <w:tc>
          <w:tcPr>
            <w:tcW w:w="959" w:type="dxa"/>
          </w:tcPr>
          <w:p w14:paraId="4E1897DA" w14:textId="77777777" w:rsidR="009F4521" w:rsidRPr="001D3018" w:rsidRDefault="009F4521" w:rsidP="001D3018">
            <w:pPr>
              <w:jc w:val="both"/>
              <w:rPr>
                <w:color w:val="000000"/>
              </w:rPr>
            </w:pPr>
            <w:r w:rsidRPr="001D3018">
              <w:rPr>
                <w:color w:val="000000"/>
              </w:rPr>
              <w:t>8.</w:t>
            </w:r>
          </w:p>
        </w:tc>
        <w:tc>
          <w:tcPr>
            <w:tcW w:w="4394" w:type="dxa"/>
          </w:tcPr>
          <w:p w14:paraId="208677B7" w14:textId="77777777" w:rsidR="009F4521" w:rsidRPr="001D3018" w:rsidRDefault="009F4521" w:rsidP="001D3018">
            <w:pPr>
              <w:jc w:val="both"/>
              <w:rPr>
                <w:color w:val="000000"/>
              </w:rPr>
            </w:pPr>
            <w:r w:rsidRPr="001D3018">
              <w:rPr>
                <w:color w:val="000000"/>
              </w:rPr>
              <w:t>Transporto išlaidų dalis, susijusi su socialinės globos teikimu</w:t>
            </w:r>
          </w:p>
        </w:tc>
        <w:tc>
          <w:tcPr>
            <w:tcW w:w="3544" w:type="dxa"/>
          </w:tcPr>
          <w:p w14:paraId="61AB6213" w14:textId="77777777" w:rsidR="009F4521" w:rsidRPr="001D3018" w:rsidRDefault="009F4521" w:rsidP="001D3018">
            <w:pPr>
              <w:jc w:val="both"/>
              <w:rPr>
                <w:color w:val="000000"/>
              </w:rPr>
            </w:pPr>
            <w:r w:rsidRPr="001D3018">
              <w:rPr>
                <w:color w:val="000000"/>
              </w:rPr>
              <w:t>10</w:t>
            </w:r>
          </w:p>
        </w:tc>
      </w:tr>
      <w:tr w:rsidR="009F4521" w:rsidRPr="002F108F" w14:paraId="0543E9F0" w14:textId="77777777" w:rsidTr="001D3018">
        <w:tc>
          <w:tcPr>
            <w:tcW w:w="959" w:type="dxa"/>
          </w:tcPr>
          <w:p w14:paraId="197223DA" w14:textId="77777777" w:rsidR="009F4521" w:rsidRPr="001D3018" w:rsidRDefault="009F4521" w:rsidP="001D3018">
            <w:pPr>
              <w:jc w:val="both"/>
              <w:rPr>
                <w:color w:val="000000"/>
              </w:rPr>
            </w:pPr>
            <w:r w:rsidRPr="001D3018">
              <w:rPr>
                <w:color w:val="000000"/>
              </w:rPr>
              <w:t xml:space="preserve">9. </w:t>
            </w:r>
          </w:p>
        </w:tc>
        <w:tc>
          <w:tcPr>
            <w:tcW w:w="4394" w:type="dxa"/>
          </w:tcPr>
          <w:p w14:paraId="4AD62DA6" w14:textId="77777777" w:rsidR="009F4521" w:rsidRPr="001D3018" w:rsidRDefault="009F4521" w:rsidP="001D3018">
            <w:pPr>
              <w:jc w:val="both"/>
              <w:rPr>
                <w:color w:val="000000"/>
              </w:rPr>
            </w:pPr>
            <w:r w:rsidRPr="001D3018">
              <w:rPr>
                <w:color w:val="000000"/>
              </w:rPr>
              <w:t>Išlaidos kitoms prekėms ir paslaugoms, kurios susijusios su paslaugos gavėjo poreikiais (slaugos, ugdymo, techninės pagalbos priemonės ir kita).</w:t>
            </w:r>
          </w:p>
        </w:tc>
        <w:tc>
          <w:tcPr>
            <w:tcW w:w="3544" w:type="dxa"/>
          </w:tcPr>
          <w:p w14:paraId="15A20FC6" w14:textId="77777777" w:rsidR="009F4521" w:rsidRPr="001D3018" w:rsidRDefault="009F4521" w:rsidP="001D3018">
            <w:pPr>
              <w:jc w:val="both"/>
              <w:rPr>
                <w:color w:val="000000"/>
              </w:rPr>
            </w:pPr>
            <w:r w:rsidRPr="001D3018">
              <w:rPr>
                <w:color w:val="000000"/>
              </w:rPr>
              <w:t>104</w:t>
            </w:r>
          </w:p>
        </w:tc>
      </w:tr>
      <w:tr w:rsidR="009F4521" w:rsidRPr="002F108F" w14:paraId="18A31779" w14:textId="77777777" w:rsidTr="001D3018">
        <w:tc>
          <w:tcPr>
            <w:tcW w:w="959" w:type="dxa"/>
          </w:tcPr>
          <w:p w14:paraId="197248D9" w14:textId="77777777" w:rsidR="009F4521" w:rsidRPr="001D3018" w:rsidRDefault="009F4521" w:rsidP="001D3018">
            <w:pPr>
              <w:jc w:val="both"/>
              <w:rPr>
                <w:color w:val="000000"/>
              </w:rPr>
            </w:pPr>
          </w:p>
        </w:tc>
        <w:tc>
          <w:tcPr>
            <w:tcW w:w="4394" w:type="dxa"/>
          </w:tcPr>
          <w:p w14:paraId="50616A33" w14:textId="77777777" w:rsidR="009F4521" w:rsidRPr="001D3018" w:rsidRDefault="009F4521" w:rsidP="001D3018">
            <w:pPr>
              <w:jc w:val="both"/>
              <w:rPr>
                <w:color w:val="000000"/>
              </w:rPr>
            </w:pPr>
            <w:r>
              <w:rPr>
                <w:color w:val="000000"/>
              </w:rPr>
              <w:t xml:space="preserve">IŠ </w:t>
            </w:r>
            <w:r w:rsidRPr="001D3018">
              <w:rPr>
                <w:color w:val="000000"/>
              </w:rPr>
              <w:t>VISO</w:t>
            </w:r>
            <w:r>
              <w:rPr>
                <w:color w:val="000000"/>
              </w:rPr>
              <w:t>:</w:t>
            </w:r>
            <w:r w:rsidRPr="001D3018">
              <w:rPr>
                <w:color w:val="000000"/>
              </w:rPr>
              <w:t xml:space="preserve">  KINTAMOJI SOCIALINĖS GLOBOS LĖŠŲ DALIS </w:t>
            </w:r>
          </w:p>
        </w:tc>
        <w:tc>
          <w:tcPr>
            <w:tcW w:w="3544" w:type="dxa"/>
          </w:tcPr>
          <w:p w14:paraId="4433F74D" w14:textId="77777777" w:rsidR="009F4521" w:rsidRPr="001D3018" w:rsidRDefault="009F4521" w:rsidP="001D3018">
            <w:pPr>
              <w:jc w:val="both"/>
              <w:rPr>
                <w:color w:val="000000"/>
              </w:rPr>
            </w:pPr>
            <w:r w:rsidRPr="001D3018">
              <w:rPr>
                <w:color w:val="000000"/>
              </w:rPr>
              <w:t>1000</w:t>
            </w:r>
          </w:p>
        </w:tc>
      </w:tr>
      <w:tr w:rsidR="009F4521" w:rsidRPr="002F108F" w14:paraId="1753B480" w14:textId="77777777" w:rsidTr="001D3018">
        <w:tc>
          <w:tcPr>
            <w:tcW w:w="959" w:type="dxa"/>
          </w:tcPr>
          <w:p w14:paraId="43C82FE9" w14:textId="77777777" w:rsidR="009F4521" w:rsidRPr="001D3018" w:rsidRDefault="009F4521" w:rsidP="001D3018">
            <w:pPr>
              <w:jc w:val="both"/>
              <w:rPr>
                <w:color w:val="000000"/>
              </w:rPr>
            </w:pPr>
          </w:p>
        </w:tc>
        <w:tc>
          <w:tcPr>
            <w:tcW w:w="4394" w:type="dxa"/>
          </w:tcPr>
          <w:p w14:paraId="71E2C4E6" w14:textId="77777777" w:rsidR="009F4521" w:rsidRPr="001D3018" w:rsidRDefault="009F4521" w:rsidP="001D3018">
            <w:pPr>
              <w:jc w:val="both"/>
              <w:rPr>
                <w:b/>
                <w:color w:val="000000"/>
              </w:rPr>
            </w:pPr>
            <w:r w:rsidRPr="001D3018">
              <w:rPr>
                <w:b/>
                <w:color w:val="000000"/>
              </w:rPr>
              <w:t>IŠ VISO</w:t>
            </w:r>
            <w:r>
              <w:rPr>
                <w:b/>
                <w:color w:val="000000"/>
              </w:rPr>
              <w:t>:</w:t>
            </w:r>
            <w:r w:rsidRPr="001D3018">
              <w:rPr>
                <w:b/>
                <w:color w:val="000000"/>
              </w:rPr>
              <w:t xml:space="preserve"> SOCIALINĖ GLOBA </w:t>
            </w:r>
          </w:p>
        </w:tc>
        <w:tc>
          <w:tcPr>
            <w:tcW w:w="3544" w:type="dxa"/>
          </w:tcPr>
          <w:p w14:paraId="23A8A1CB" w14:textId="77777777" w:rsidR="009F4521" w:rsidRPr="001D3018" w:rsidRDefault="009F4521" w:rsidP="001D3018">
            <w:pPr>
              <w:jc w:val="both"/>
              <w:rPr>
                <w:b/>
                <w:color w:val="000000"/>
              </w:rPr>
            </w:pPr>
            <w:r w:rsidRPr="001D3018">
              <w:rPr>
                <w:b/>
                <w:color w:val="000000"/>
              </w:rPr>
              <w:t>1260</w:t>
            </w:r>
          </w:p>
        </w:tc>
      </w:tr>
    </w:tbl>
    <w:p w14:paraId="01405E7B" w14:textId="77777777" w:rsidR="009F4521" w:rsidRPr="002F108F" w:rsidRDefault="009F4521" w:rsidP="00E21763"/>
    <w:p w14:paraId="1D754F34" w14:textId="77777777" w:rsidR="009F4521" w:rsidRPr="002F108F" w:rsidRDefault="009F4521" w:rsidP="00235E30">
      <w:pPr>
        <w:spacing w:line="276" w:lineRule="auto"/>
        <w:ind w:left="57" w:firstLine="1083"/>
        <w:jc w:val="both"/>
      </w:pPr>
    </w:p>
    <w:p w14:paraId="386C5269" w14:textId="77777777" w:rsidR="009F4521" w:rsidRPr="002F108F" w:rsidRDefault="009F4521" w:rsidP="00235E30">
      <w:pPr>
        <w:numPr>
          <w:ilvl w:val="0"/>
          <w:numId w:val="3"/>
        </w:numPr>
        <w:autoSpaceDN w:val="0"/>
        <w:spacing w:line="276" w:lineRule="auto"/>
        <w:jc w:val="both"/>
        <w:rPr>
          <w:b/>
          <w:bCs/>
          <w:i/>
          <w:iCs/>
          <w:color w:val="000000"/>
        </w:rPr>
      </w:pPr>
      <w:r w:rsidRPr="002F108F">
        <w:rPr>
          <w:b/>
          <w:bCs/>
          <w:i/>
          <w:iCs/>
          <w:color w:val="000000"/>
        </w:rPr>
        <w:t>Galimos neigiamos priimto projekto pasekmės ir kokių priemonių reikėtų imtis, kad tokių pasekmių būtų išvengta.</w:t>
      </w:r>
    </w:p>
    <w:p w14:paraId="2EA2674A" w14:textId="77777777" w:rsidR="009F4521" w:rsidRPr="002F108F" w:rsidRDefault="009F4521" w:rsidP="00235E30">
      <w:pPr>
        <w:spacing w:line="276" w:lineRule="auto"/>
        <w:ind w:left="1080"/>
        <w:jc w:val="both"/>
        <w:rPr>
          <w:bCs/>
        </w:rPr>
      </w:pPr>
      <w:r w:rsidRPr="002F108F">
        <w:rPr>
          <w:bCs/>
        </w:rPr>
        <w:t>Neigiamų pasekmių nenumatyta.</w:t>
      </w:r>
    </w:p>
    <w:p w14:paraId="27615BA6" w14:textId="77777777" w:rsidR="009F4521" w:rsidRPr="002F108F" w:rsidRDefault="009F4521" w:rsidP="00235E30">
      <w:pPr>
        <w:widowControl w:val="0"/>
        <w:numPr>
          <w:ilvl w:val="0"/>
          <w:numId w:val="3"/>
        </w:numPr>
        <w:tabs>
          <w:tab w:val="left" w:pos="0"/>
        </w:tabs>
        <w:autoSpaceDE w:val="0"/>
        <w:autoSpaceDN w:val="0"/>
        <w:adjustRightInd w:val="0"/>
        <w:spacing w:line="276" w:lineRule="auto"/>
        <w:ind w:right="360"/>
        <w:jc w:val="both"/>
        <w:rPr>
          <w:b/>
          <w:bCs/>
          <w:i/>
          <w:iCs/>
          <w:color w:val="000000"/>
        </w:rPr>
      </w:pPr>
      <w:r w:rsidRPr="002F108F">
        <w:rPr>
          <w:b/>
          <w:bCs/>
          <w:i/>
          <w:iCs/>
          <w:color w:val="000000"/>
        </w:rPr>
        <w:t>Kokius galiojančius aktus (tarybos, mero, Savivaldybės administracijos direktoriaus) reikėtų pakeisti ir panaikinti, priėmus sprendimą pagal teikiamą projektą.</w:t>
      </w:r>
    </w:p>
    <w:p w14:paraId="5D05BA02" w14:textId="77777777" w:rsidR="009F4521" w:rsidRPr="002F108F" w:rsidRDefault="009F4521" w:rsidP="002F108F">
      <w:pPr>
        <w:spacing w:line="276" w:lineRule="auto"/>
        <w:ind w:left="993" w:right="360" w:firstLine="519"/>
        <w:jc w:val="both"/>
      </w:pPr>
      <w:r w:rsidRPr="002F108F">
        <w:lastRenderedPageBreak/>
        <w:t>Po sprendimo priėmimo neteks galios  Pagėgių savivaldybės tarybos 2018</w:t>
      </w:r>
      <w:r>
        <w:t xml:space="preserve"> </w:t>
      </w:r>
      <w:r w:rsidRPr="002F108F">
        <w:t>m. gruodžio 20</w:t>
      </w:r>
      <w:r>
        <w:t xml:space="preserve"> </w:t>
      </w:r>
      <w:r w:rsidRPr="002F108F">
        <w:t>d. sprendimas Nr. T-179  „Dėl biudžetinės įstaigos Pagėgių palaikomojo gydymo, slaugos ir senelių globos namų teikiamų socialinės globos paslaugų kainų patvirtinimo“.</w:t>
      </w:r>
    </w:p>
    <w:p w14:paraId="3FBDBC3D" w14:textId="77777777" w:rsidR="009F4521" w:rsidRPr="002F108F" w:rsidRDefault="009F4521" w:rsidP="00235E30">
      <w:pPr>
        <w:numPr>
          <w:ilvl w:val="0"/>
          <w:numId w:val="3"/>
        </w:numPr>
        <w:overflowPunct w:val="0"/>
        <w:autoSpaceDE w:val="0"/>
        <w:autoSpaceDN w:val="0"/>
        <w:adjustRightInd w:val="0"/>
        <w:spacing w:line="276" w:lineRule="auto"/>
        <w:jc w:val="both"/>
        <w:rPr>
          <w:b/>
          <w:bCs/>
          <w:i/>
          <w:iCs/>
          <w:color w:val="000000"/>
        </w:rPr>
      </w:pPr>
      <w:r w:rsidRPr="002F108F">
        <w:rPr>
          <w:b/>
          <w:bCs/>
          <w:i/>
          <w:iCs/>
          <w:color w:val="000000"/>
        </w:rPr>
        <w:t>Jeigu priimtam sprendimui reikės kito tarybos sprendimo, mero potvarkio ar administracijos direktoriaus įsakymo, kas ir kada juos turėtų parengti.</w:t>
      </w:r>
    </w:p>
    <w:p w14:paraId="6CEB3E02" w14:textId="77777777" w:rsidR="009F4521" w:rsidRPr="002F108F" w:rsidRDefault="009F4521" w:rsidP="00235E30">
      <w:pPr>
        <w:spacing w:line="276" w:lineRule="auto"/>
        <w:ind w:firstLine="1080"/>
        <w:jc w:val="both"/>
        <w:rPr>
          <w:bCs/>
          <w:iCs/>
          <w:color w:val="000000"/>
        </w:rPr>
      </w:pPr>
      <w:r w:rsidRPr="002F108F">
        <w:rPr>
          <w:bCs/>
          <w:iCs/>
          <w:color w:val="000000"/>
        </w:rPr>
        <w:t>Nereikės priimti kito spendimo priimtam sprendimui.</w:t>
      </w:r>
    </w:p>
    <w:p w14:paraId="17B6C85E" w14:textId="77777777" w:rsidR="009F4521" w:rsidRPr="002F108F" w:rsidRDefault="009F4521" w:rsidP="00235E30">
      <w:pPr>
        <w:widowControl w:val="0"/>
        <w:numPr>
          <w:ilvl w:val="0"/>
          <w:numId w:val="3"/>
        </w:numPr>
        <w:tabs>
          <w:tab w:val="left" w:pos="0"/>
        </w:tabs>
        <w:autoSpaceDE w:val="0"/>
        <w:autoSpaceDN w:val="0"/>
        <w:adjustRightInd w:val="0"/>
        <w:spacing w:line="276" w:lineRule="auto"/>
        <w:ind w:right="360"/>
        <w:jc w:val="both"/>
        <w:rPr>
          <w:b/>
          <w:bCs/>
          <w:i/>
          <w:iCs/>
          <w:color w:val="000000"/>
        </w:rPr>
      </w:pPr>
      <w:r w:rsidRPr="002F108F">
        <w:rPr>
          <w:b/>
          <w:bCs/>
          <w:i/>
          <w:iCs/>
          <w:color w:val="000000"/>
        </w:rPr>
        <w:t>Ar reikalinga atlikti sprendimo projekto antikorupcinį vertinimą</w:t>
      </w:r>
    </w:p>
    <w:p w14:paraId="5A317884" w14:textId="77777777" w:rsidR="009F4521" w:rsidRPr="003A2C0E" w:rsidRDefault="009F4521" w:rsidP="00235E30">
      <w:pPr>
        <w:tabs>
          <w:tab w:val="left" w:pos="1134"/>
        </w:tabs>
        <w:spacing w:line="276" w:lineRule="auto"/>
        <w:ind w:left="1080"/>
        <w:jc w:val="both"/>
      </w:pPr>
      <w:r w:rsidRPr="002F108F">
        <w:t xml:space="preserve">Šis sprendimas antikorupciniu </w:t>
      </w:r>
      <w:r w:rsidRPr="003A2C0E">
        <w:t>požiūriu vertinamas.</w:t>
      </w:r>
    </w:p>
    <w:p w14:paraId="36E94CE6" w14:textId="77777777" w:rsidR="009F4521" w:rsidRPr="002F108F" w:rsidRDefault="009F4521" w:rsidP="00235E30">
      <w:pPr>
        <w:widowControl w:val="0"/>
        <w:numPr>
          <w:ilvl w:val="0"/>
          <w:numId w:val="3"/>
        </w:numPr>
        <w:tabs>
          <w:tab w:val="left" w:pos="0"/>
        </w:tabs>
        <w:autoSpaceDE w:val="0"/>
        <w:autoSpaceDN w:val="0"/>
        <w:adjustRightInd w:val="0"/>
        <w:spacing w:line="276" w:lineRule="auto"/>
        <w:ind w:right="360"/>
        <w:jc w:val="both"/>
        <w:rPr>
          <w:b/>
          <w:bCs/>
          <w:i/>
          <w:iCs/>
          <w:color w:val="000000"/>
        </w:rPr>
      </w:pPr>
      <w:r w:rsidRPr="002F108F">
        <w:rPr>
          <w:b/>
          <w:bCs/>
          <w:i/>
          <w:iCs/>
          <w:color w:val="000000"/>
        </w:rPr>
        <w:t>Sprendimo vykdytojai ir įvykdymo terminai, lėšų, reikalingų sprendimui įgyvendinti, poreikis (jeigu tai numatoma – derinti su Finansų skyriumi)</w:t>
      </w:r>
    </w:p>
    <w:p w14:paraId="2F37F171" w14:textId="77777777" w:rsidR="009F4521" w:rsidRPr="002F108F" w:rsidRDefault="009F4521" w:rsidP="00235E30">
      <w:pPr>
        <w:spacing w:line="276" w:lineRule="auto"/>
        <w:ind w:firstLine="1083"/>
        <w:jc w:val="both"/>
        <w:rPr>
          <w:bCs/>
        </w:rPr>
      </w:pPr>
      <w:r w:rsidRPr="002F108F">
        <w:rPr>
          <w:bCs/>
        </w:rPr>
        <w:t>Už sprendimo vykdymą atsakingas Socialinės įstaigos vadovas.</w:t>
      </w:r>
    </w:p>
    <w:p w14:paraId="10364662" w14:textId="77777777" w:rsidR="009F4521" w:rsidRPr="002F108F" w:rsidRDefault="009F4521" w:rsidP="00235E30">
      <w:pPr>
        <w:widowControl w:val="0"/>
        <w:numPr>
          <w:ilvl w:val="0"/>
          <w:numId w:val="3"/>
        </w:numPr>
        <w:tabs>
          <w:tab w:val="left" w:pos="0"/>
        </w:tabs>
        <w:autoSpaceDE w:val="0"/>
        <w:autoSpaceDN w:val="0"/>
        <w:adjustRightInd w:val="0"/>
        <w:spacing w:line="276" w:lineRule="auto"/>
        <w:ind w:right="360"/>
        <w:jc w:val="both"/>
        <w:rPr>
          <w:b/>
          <w:bCs/>
          <w:i/>
          <w:iCs/>
          <w:color w:val="000000"/>
        </w:rPr>
      </w:pPr>
      <w:r w:rsidRPr="002F108F">
        <w:rPr>
          <w:b/>
          <w:bCs/>
          <w:i/>
          <w:iCs/>
          <w:color w:val="000000"/>
        </w:rPr>
        <w:t>Projekto rengimo metu gauti specialistų vertinimai ir išvados, ekonominiai apskaičiavimai (sąmatos) ir konkretūs finansavimo šaltiniai.</w:t>
      </w:r>
    </w:p>
    <w:p w14:paraId="0D36D846" w14:textId="77777777" w:rsidR="009F4521" w:rsidRPr="002F108F" w:rsidRDefault="009F4521" w:rsidP="00235E30">
      <w:pPr>
        <w:spacing w:line="276" w:lineRule="auto"/>
        <w:ind w:firstLine="1083"/>
        <w:jc w:val="both"/>
        <w:rPr>
          <w:bCs/>
        </w:rPr>
      </w:pPr>
      <w:r w:rsidRPr="002F108F">
        <w:rPr>
          <w:bCs/>
        </w:rPr>
        <w:t xml:space="preserve">Neigiamų specialistų vertinimų ir išvadų negauta. </w:t>
      </w:r>
    </w:p>
    <w:p w14:paraId="0C13B187" w14:textId="77777777" w:rsidR="009F4521" w:rsidRPr="002F108F" w:rsidRDefault="009F4521" w:rsidP="00235E30">
      <w:pPr>
        <w:numPr>
          <w:ilvl w:val="0"/>
          <w:numId w:val="3"/>
        </w:numPr>
        <w:overflowPunct w:val="0"/>
        <w:autoSpaceDE w:val="0"/>
        <w:autoSpaceDN w:val="0"/>
        <w:adjustRightInd w:val="0"/>
        <w:spacing w:line="276" w:lineRule="auto"/>
        <w:jc w:val="both"/>
        <w:rPr>
          <w:b/>
          <w:bCs/>
          <w:i/>
          <w:iCs/>
          <w:color w:val="000000"/>
        </w:rPr>
      </w:pPr>
      <w:r w:rsidRPr="002F108F">
        <w:rPr>
          <w:b/>
          <w:bCs/>
          <w:i/>
          <w:iCs/>
          <w:color w:val="000000"/>
        </w:rPr>
        <w:t>Projekto rengėjas ar rengėjų grupė.</w:t>
      </w:r>
    </w:p>
    <w:p w14:paraId="6A8E2F14" w14:textId="77777777" w:rsidR="009F4521" w:rsidRPr="002F108F" w:rsidRDefault="009F4521" w:rsidP="00235E30">
      <w:pPr>
        <w:spacing w:line="276" w:lineRule="auto"/>
        <w:ind w:firstLine="1083"/>
        <w:jc w:val="both"/>
        <w:rPr>
          <w:bCs/>
          <w:iCs/>
          <w:color w:val="000000"/>
        </w:rPr>
      </w:pPr>
      <w:r w:rsidRPr="002F108F">
        <w:rPr>
          <w:bCs/>
          <w:iCs/>
          <w:color w:val="000000"/>
        </w:rPr>
        <w:t xml:space="preserve">Socialinės politikos ir sveikatos  skyriaus vedėja Daiva Vaitiekienė </w:t>
      </w:r>
      <w:r>
        <w:rPr>
          <w:bCs/>
          <w:iCs/>
          <w:color w:val="000000"/>
        </w:rPr>
        <w:t>(</w:t>
      </w:r>
      <w:r w:rsidRPr="002F108F">
        <w:rPr>
          <w:bCs/>
          <w:iCs/>
          <w:color w:val="000000"/>
        </w:rPr>
        <w:t>tel. 76</w:t>
      </w:r>
      <w:r>
        <w:rPr>
          <w:bCs/>
          <w:iCs/>
          <w:color w:val="000000"/>
        </w:rPr>
        <w:t xml:space="preserve"> </w:t>
      </w:r>
      <w:r w:rsidRPr="002F108F">
        <w:rPr>
          <w:bCs/>
          <w:iCs/>
          <w:color w:val="000000"/>
        </w:rPr>
        <w:t>067</w:t>
      </w:r>
      <w:r>
        <w:rPr>
          <w:bCs/>
          <w:iCs/>
          <w:color w:val="000000"/>
        </w:rPr>
        <w:t>,</w:t>
      </w:r>
      <w:r w:rsidRPr="002F108F">
        <w:rPr>
          <w:bCs/>
          <w:iCs/>
          <w:color w:val="000000"/>
        </w:rPr>
        <w:t xml:space="preserve"> </w:t>
      </w:r>
      <w:proofErr w:type="spellStart"/>
      <w:r w:rsidRPr="002F108F">
        <w:rPr>
          <w:bCs/>
          <w:iCs/>
          <w:color w:val="000000"/>
        </w:rPr>
        <w:t>el.p</w:t>
      </w:r>
      <w:proofErr w:type="spellEnd"/>
      <w:r w:rsidRPr="002F108F">
        <w:rPr>
          <w:bCs/>
          <w:iCs/>
          <w:color w:val="000000"/>
        </w:rPr>
        <w:t xml:space="preserve">. </w:t>
      </w:r>
      <w:proofErr w:type="spellStart"/>
      <w:r w:rsidRPr="002F108F">
        <w:rPr>
          <w:bCs/>
          <w:iCs/>
          <w:color w:val="000000"/>
        </w:rPr>
        <w:t>d.vaitiekiene@pagegiai.lt</w:t>
      </w:r>
      <w:proofErr w:type="spellEnd"/>
      <w:r>
        <w:rPr>
          <w:bCs/>
          <w:iCs/>
          <w:color w:val="000000"/>
        </w:rPr>
        <w:t>),</w:t>
      </w:r>
      <w:r w:rsidRPr="002F108F">
        <w:rPr>
          <w:bCs/>
          <w:iCs/>
          <w:color w:val="000000"/>
        </w:rPr>
        <w:t xml:space="preserve"> Turto ir ūkio skyriaus vyr. specialistė Birutė Kaupienė </w:t>
      </w:r>
      <w:r>
        <w:rPr>
          <w:bCs/>
          <w:iCs/>
          <w:color w:val="000000"/>
        </w:rPr>
        <w:t>(</w:t>
      </w:r>
      <w:r w:rsidRPr="002F108F">
        <w:rPr>
          <w:bCs/>
          <w:iCs/>
          <w:color w:val="000000"/>
        </w:rPr>
        <w:t>tel. 70</w:t>
      </w:r>
      <w:r>
        <w:rPr>
          <w:bCs/>
          <w:iCs/>
          <w:color w:val="000000"/>
        </w:rPr>
        <w:t xml:space="preserve"> </w:t>
      </w:r>
      <w:r w:rsidRPr="002F108F">
        <w:rPr>
          <w:bCs/>
          <w:iCs/>
          <w:color w:val="000000"/>
        </w:rPr>
        <w:t xml:space="preserve">410, </w:t>
      </w:r>
      <w:proofErr w:type="spellStart"/>
      <w:r w:rsidRPr="002F108F">
        <w:rPr>
          <w:bCs/>
          <w:iCs/>
          <w:color w:val="000000"/>
        </w:rPr>
        <w:t>el.p</w:t>
      </w:r>
      <w:proofErr w:type="spellEnd"/>
      <w:r w:rsidRPr="002F108F">
        <w:rPr>
          <w:bCs/>
          <w:iCs/>
          <w:color w:val="000000"/>
        </w:rPr>
        <w:t xml:space="preserve">. </w:t>
      </w:r>
      <w:proofErr w:type="spellStart"/>
      <w:r w:rsidRPr="002F108F">
        <w:rPr>
          <w:bCs/>
          <w:iCs/>
          <w:color w:val="000000"/>
        </w:rPr>
        <w:t>b.kaupiene@pagegiai.lt</w:t>
      </w:r>
      <w:proofErr w:type="spellEnd"/>
      <w:r>
        <w:rPr>
          <w:bCs/>
          <w:iCs/>
          <w:color w:val="000000"/>
        </w:rPr>
        <w:t>)</w:t>
      </w:r>
      <w:r w:rsidRPr="002F108F">
        <w:rPr>
          <w:bCs/>
          <w:iCs/>
          <w:color w:val="000000"/>
        </w:rPr>
        <w:t>.</w:t>
      </w:r>
    </w:p>
    <w:p w14:paraId="6BB10474" w14:textId="77777777" w:rsidR="009F4521" w:rsidRPr="002F108F" w:rsidRDefault="009F4521" w:rsidP="00235E30">
      <w:pPr>
        <w:widowControl w:val="0"/>
        <w:numPr>
          <w:ilvl w:val="0"/>
          <w:numId w:val="3"/>
        </w:numPr>
        <w:tabs>
          <w:tab w:val="left" w:pos="0"/>
        </w:tabs>
        <w:autoSpaceDE w:val="0"/>
        <w:autoSpaceDN w:val="0"/>
        <w:adjustRightInd w:val="0"/>
        <w:spacing w:line="276" w:lineRule="auto"/>
        <w:ind w:right="360"/>
        <w:jc w:val="both"/>
        <w:rPr>
          <w:b/>
          <w:bCs/>
          <w:i/>
          <w:iCs/>
          <w:color w:val="000000"/>
        </w:rPr>
      </w:pPr>
      <w:r w:rsidRPr="002F108F">
        <w:rPr>
          <w:b/>
          <w:bCs/>
          <w:i/>
          <w:iCs/>
          <w:color w:val="000000"/>
        </w:rPr>
        <w:t>Kiti, rengėjo nuomone, reikalingi pagrindimai ir paaiškinimai.</w:t>
      </w:r>
    </w:p>
    <w:p w14:paraId="0104CF74" w14:textId="77777777" w:rsidR="009F4521" w:rsidRDefault="009F4521" w:rsidP="002F108F">
      <w:pPr>
        <w:spacing w:line="276" w:lineRule="auto"/>
        <w:ind w:left="1080"/>
        <w:jc w:val="both"/>
        <w:rPr>
          <w:color w:val="000000"/>
        </w:rPr>
      </w:pPr>
      <w:r w:rsidRPr="002F108F">
        <w:rPr>
          <w:color w:val="000000"/>
        </w:rPr>
        <w:t>Nėra kitų rengėjo pagrindimų ir paaiškinimų.</w:t>
      </w:r>
    </w:p>
    <w:p w14:paraId="30974B9D" w14:textId="77777777" w:rsidR="009F4521" w:rsidRDefault="009F4521" w:rsidP="002F108F">
      <w:pPr>
        <w:spacing w:line="276" w:lineRule="auto"/>
        <w:ind w:left="1080"/>
        <w:jc w:val="both"/>
        <w:rPr>
          <w:color w:val="000000"/>
        </w:rPr>
      </w:pPr>
    </w:p>
    <w:p w14:paraId="373CA1E6" w14:textId="77777777" w:rsidR="009F4521" w:rsidRDefault="009F4521" w:rsidP="002F108F">
      <w:pPr>
        <w:spacing w:line="276" w:lineRule="auto"/>
        <w:ind w:left="1080"/>
        <w:jc w:val="both"/>
        <w:rPr>
          <w:color w:val="000000"/>
        </w:rPr>
      </w:pPr>
    </w:p>
    <w:p w14:paraId="2C1BCE0F" w14:textId="77777777" w:rsidR="009F4521" w:rsidRPr="002F108F" w:rsidRDefault="009F4521" w:rsidP="002F108F">
      <w:pPr>
        <w:spacing w:line="276" w:lineRule="auto"/>
        <w:ind w:left="1080"/>
        <w:jc w:val="both"/>
        <w:rPr>
          <w:color w:val="000000"/>
        </w:rPr>
      </w:pPr>
    </w:p>
    <w:p w14:paraId="41BCDAFC" w14:textId="77777777" w:rsidR="009F4521" w:rsidRPr="002F108F" w:rsidRDefault="009F4521" w:rsidP="00235E30">
      <w:pPr>
        <w:spacing w:line="276" w:lineRule="auto"/>
        <w:ind w:left="180"/>
        <w:jc w:val="both"/>
      </w:pPr>
      <w:r w:rsidRPr="002F108F">
        <w:rPr>
          <w:color w:val="000000"/>
        </w:rPr>
        <w:t>Socialinės politikos ir sveikatos skyriaus vedėja</w:t>
      </w:r>
      <w:r w:rsidRPr="002F108F">
        <w:rPr>
          <w:color w:val="000000"/>
        </w:rPr>
        <w:tab/>
      </w:r>
      <w:r>
        <w:rPr>
          <w:color w:val="000000"/>
        </w:rPr>
        <w:t xml:space="preserve">                                 Daiva  </w:t>
      </w:r>
      <w:r w:rsidRPr="002F108F">
        <w:rPr>
          <w:color w:val="000000"/>
        </w:rPr>
        <w:t>Vaitiekienė</w:t>
      </w:r>
    </w:p>
    <w:p w14:paraId="0529BE9B" w14:textId="77777777" w:rsidR="009F4521" w:rsidRPr="006B1EE0" w:rsidRDefault="009F4521" w:rsidP="00235E30">
      <w:pPr>
        <w:jc w:val="both"/>
      </w:pPr>
    </w:p>
    <w:p w14:paraId="2D81F79B" w14:textId="77777777" w:rsidR="009F4521" w:rsidRPr="006B1EE0" w:rsidRDefault="009F4521" w:rsidP="00235E30">
      <w:pPr>
        <w:jc w:val="both"/>
      </w:pPr>
    </w:p>
    <w:p w14:paraId="6E04D118" w14:textId="77777777" w:rsidR="009F4521" w:rsidRPr="006B1EE0" w:rsidRDefault="009F4521" w:rsidP="00235E30">
      <w:pPr>
        <w:jc w:val="both"/>
      </w:pPr>
    </w:p>
    <w:p w14:paraId="49D6731D" w14:textId="77777777" w:rsidR="009F4521" w:rsidRPr="006B1EE0" w:rsidRDefault="009F4521" w:rsidP="00235E30">
      <w:pPr>
        <w:jc w:val="both"/>
      </w:pPr>
    </w:p>
    <w:p w14:paraId="430B00DE" w14:textId="77777777" w:rsidR="009F4521" w:rsidRPr="006B1EE0" w:rsidRDefault="009F4521" w:rsidP="00235E30">
      <w:pPr>
        <w:jc w:val="both"/>
      </w:pPr>
    </w:p>
    <w:p w14:paraId="182D1C9E" w14:textId="77777777" w:rsidR="009F4521" w:rsidRPr="006B1EE0" w:rsidRDefault="009F4521" w:rsidP="00235E30">
      <w:pPr>
        <w:jc w:val="both"/>
      </w:pPr>
    </w:p>
    <w:p w14:paraId="15AF9651" w14:textId="77777777" w:rsidR="009F4521" w:rsidRPr="006B1EE0" w:rsidRDefault="009F4521" w:rsidP="00235E30">
      <w:pPr>
        <w:jc w:val="both"/>
      </w:pPr>
    </w:p>
    <w:p w14:paraId="0C266EC1" w14:textId="77777777" w:rsidR="009F4521" w:rsidRPr="006B1EE0" w:rsidRDefault="009F4521" w:rsidP="00235E30">
      <w:pPr>
        <w:jc w:val="both"/>
      </w:pPr>
    </w:p>
    <w:p w14:paraId="3973A6F9" w14:textId="77777777" w:rsidR="009F4521" w:rsidRPr="006B1EE0" w:rsidRDefault="009F4521" w:rsidP="00235E30">
      <w:pPr>
        <w:jc w:val="both"/>
      </w:pPr>
    </w:p>
    <w:p w14:paraId="24D97587" w14:textId="77777777" w:rsidR="009F4521" w:rsidRPr="006B1EE0" w:rsidRDefault="009F4521" w:rsidP="00235E30">
      <w:pPr>
        <w:jc w:val="both"/>
      </w:pPr>
    </w:p>
    <w:p w14:paraId="457E7211" w14:textId="77777777" w:rsidR="009F4521" w:rsidRPr="006B1EE0" w:rsidRDefault="009F4521" w:rsidP="00235E30">
      <w:pPr>
        <w:jc w:val="both"/>
      </w:pPr>
    </w:p>
    <w:p w14:paraId="1EEACE98" w14:textId="77777777" w:rsidR="009F4521" w:rsidRPr="006B1EE0" w:rsidRDefault="009F4521" w:rsidP="00235E30">
      <w:pPr>
        <w:jc w:val="both"/>
      </w:pPr>
    </w:p>
    <w:p w14:paraId="31045D95" w14:textId="77777777" w:rsidR="009F4521" w:rsidRPr="006B1EE0" w:rsidRDefault="009F4521" w:rsidP="00235E30">
      <w:pPr>
        <w:jc w:val="both"/>
      </w:pPr>
    </w:p>
    <w:p w14:paraId="0F86F818" w14:textId="77777777" w:rsidR="009F4521" w:rsidRPr="006B1EE0" w:rsidRDefault="009F4521" w:rsidP="00235E30">
      <w:pPr>
        <w:jc w:val="both"/>
      </w:pPr>
    </w:p>
    <w:p w14:paraId="47E877D3" w14:textId="77777777" w:rsidR="009F4521" w:rsidRPr="006B1EE0" w:rsidRDefault="009F4521" w:rsidP="00235E30">
      <w:pPr>
        <w:jc w:val="both"/>
      </w:pPr>
    </w:p>
    <w:p w14:paraId="3C49C1F4" w14:textId="77777777" w:rsidR="009F4521" w:rsidRPr="006B1EE0" w:rsidRDefault="009F4521" w:rsidP="00235E30">
      <w:pPr>
        <w:jc w:val="both"/>
      </w:pPr>
    </w:p>
    <w:p w14:paraId="74A2817C" w14:textId="77777777" w:rsidR="009F4521" w:rsidRPr="006B1EE0" w:rsidRDefault="009F4521" w:rsidP="00235E30">
      <w:pPr>
        <w:jc w:val="both"/>
      </w:pPr>
    </w:p>
    <w:p w14:paraId="194E55B4" w14:textId="77777777" w:rsidR="009F4521" w:rsidRPr="006B1EE0" w:rsidRDefault="009F4521" w:rsidP="00235E30">
      <w:pPr>
        <w:jc w:val="both"/>
      </w:pPr>
    </w:p>
    <w:p w14:paraId="6D3AA458" w14:textId="77777777" w:rsidR="009F4521" w:rsidRPr="006B1EE0" w:rsidRDefault="009F4521" w:rsidP="00235E30">
      <w:pPr>
        <w:jc w:val="both"/>
      </w:pPr>
    </w:p>
    <w:p w14:paraId="7DBFA885" w14:textId="77777777" w:rsidR="009F4521" w:rsidRPr="006B1EE0" w:rsidRDefault="009F4521" w:rsidP="00235E30">
      <w:pPr>
        <w:jc w:val="both"/>
      </w:pPr>
    </w:p>
    <w:p w14:paraId="3CB0ED87" w14:textId="77777777" w:rsidR="009F4521" w:rsidRPr="006B1EE0" w:rsidRDefault="009F4521" w:rsidP="00235E30">
      <w:pPr>
        <w:jc w:val="both"/>
      </w:pPr>
    </w:p>
    <w:p w14:paraId="6A952D94" w14:textId="77777777" w:rsidR="009F4521" w:rsidRPr="00D748B1" w:rsidRDefault="009F4521" w:rsidP="00D748B1">
      <w:pPr>
        <w:overflowPunct w:val="0"/>
        <w:autoSpaceDE w:val="0"/>
        <w:autoSpaceDN w:val="0"/>
        <w:adjustRightInd w:val="0"/>
        <w:jc w:val="center"/>
        <w:textAlignment w:val="baseline"/>
        <w:rPr>
          <w:b/>
          <w:bCs/>
          <w:lang w:eastAsia="en-US"/>
        </w:rPr>
      </w:pPr>
    </w:p>
    <w:tbl>
      <w:tblPr>
        <w:tblW w:w="9639" w:type="dxa"/>
        <w:jc w:val="center"/>
        <w:tblLayout w:type="fixed"/>
        <w:tblLook w:val="0000" w:firstRow="0" w:lastRow="0" w:firstColumn="0" w:lastColumn="0" w:noHBand="0" w:noVBand="0"/>
      </w:tblPr>
      <w:tblGrid>
        <w:gridCol w:w="9639"/>
      </w:tblGrid>
      <w:tr w:rsidR="009F4521" w:rsidRPr="00D748B1" w14:paraId="53047047" w14:textId="77777777" w:rsidTr="000C2063">
        <w:trPr>
          <w:trHeight w:hRule="exact" w:val="1055"/>
          <w:jc w:val="center"/>
        </w:trPr>
        <w:tc>
          <w:tcPr>
            <w:tcW w:w="9639" w:type="dxa"/>
          </w:tcPr>
          <w:p w14:paraId="7802894A" w14:textId="77777777" w:rsidR="009F4521" w:rsidRPr="00D748B1" w:rsidRDefault="00D14F7C" w:rsidP="00D748B1">
            <w:pPr>
              <w:overflowPunct w:val="0"/>
              <w:autoSpaceDE w:val="0"/>
              <w:autoSpaceDN w:val="0"/>
              <w:adjustRightInd w:val="0"/>
              <w:spacing w:line="240" w:lineRule="atLeast"/>
              <w:jc w:val="center"/>
              <w:textAlignment w:val="baseline"/>
              <w:rPr>
                <w:lang w:eastAsia="en-US"/>
              </w:rPr>
            </w:pPr>
            <w:r>
              <w:rPr>
                <w:noProof/>
              </w:rPr>
              <w:pict w14:anchorId="36E5DB08">
                <v:shape id="_x0000_i1026" type="#_x0000_t75" alt="Pagegiu" style="width:39pt;height:49.5pt;visibility:visible">
                  <v:imagedata r:id="rId7" o:title=""/>
                </v:shape>
              </w:pict>
            </w:r>
          </w:p>
          <w:p w14:paraId="1459C5C2" w14:textId="77777777" w:rsidR="009F4521" w:rsidRPr="00D748B1" w:rsidRDefault="009F4521" w:rsidP="00D748B1">
            <w:pPr>
              <w:overflowPunct w:val="0"/>
              <w:autoSpaceDE w:val="0"/>
              <w:autoSpaceDN w:val="0"/>
              <w:adjustRightInd w:val="0"/>
              <w:spacing w:line="240" w:lineRule="atLeast"/>
              <w:textAlignment w:val="baseline"/>
              <w:rPr>
                <w:lang w:eastAsia="en-US"/>
              </w:rPr>
            </w:pPr>
          </w:p>
        </w:tc>
      </w:tr>
      <w:tr w:rsidR="009F4521" w:rsidRPr="00D748B1" w14:paraId="32C01314" w14:textId="77777777" w:rsidTr="000C2063">
        <w:trPr>
          <w:trHeight w:hRule="exact" w:val="2084"/>
          <w:jc w:val="center"/>
        </w:trPr>
        <w:tc>
          <w:tcPr>
            <w:tcW w:w="9639" w:type="dxa"/>
          </w:tcPr>
          <w:p w14:paraId="6C543499" w14:textId="77777777" w:rsidR="009F4521" w:rsidRPr="00D748B1" w:rsidRDefault="009F4521" w:rsidP="00D748B1">
            <w:pPr>
              <w:keepNext/>
              <w:overflowPunct w:val="0"/>
              <w:autoSpaceDE w:val="0"/>
              <w:autoSpaceDN w:val="0"/>
              <w:adjustRightInd w:val="0"/>
              <w:spacing w:before="120"/>
              <w:jc w:val="center"/>
              <w:textAlignment w:val="baseline"/>
              <w:outlineLvl w:val="1"/>
              <w:rPr>
                <w:b/>
                <w:bCs/>
                <w:caps/>
                <w:lang w:eastAsia="en-US"/>
              </w:rPr>
            </w:pPr>
            <w:r w:rsidRPr="00D748B1">
              <w:rPr>
                <w:b/>
                <w:bCs/>
                <w:caps/>
                <w:lang w:eastAsia="en-US"/>
              </w:rPr>
              <w:t>Pagėgių savivaldybės taryba</w:t>
            </w:r>
          </w:p>
          <w:p w14:paraId="7572C57E" w14:textId="77777777" w:rsidR="009F4521" w:rsidRPr="00D748B1" w:rsidRDefault="009F4521" w:rsidP="00D748B1">
            <w:pPr>
              <w:overflowPunct w:val="0"/>
              <w:autoSpaceDE w:val="0"/>
              <w:autoSpaceDN w:val="0"/>
              <w:adjustRightInd w:val="0"/>
              <w:textAlignment w:val="baseline"/>
              <w:rPr>
                <w:b/>
                <w:bCs/>
                <w:lang w:eastAsia="en-US"/>
              </w:rPr>
            </w:pPr>
          </w:p>
          <w:p w14:paraId="4F0F72FA" w14:textId="77777777" w:rsidR="009F4521" w:rsidRPr="00D748B1" w:rsidRDefault="009F4521" w:rsidP="00D748B1">
            <w:pPr>
              <w:overflowPunct w:val="0"/>
              <w:autoSpaceDE w:val="0"/>
              <w:autoSpaceDN w:val="0"/>
              <w:adjustRightInd w:val="0"/>
              <w:spacing w:before="120"/>
              <w:jc w:val="center"/>
              <w:textAlignment w:val="baseline"/>
              <w:rPr>
                <w:b/>
                <w:bCs/>
                <w:caps/>
                <w:lang w:eastAsia="en-US"/>
              </w:rPr>
            </w:pPr>
            <w:r w:rsidRPr="00D748B1">
              <w:rPr>
                <w:b/>
                <w:bCs/>
                <w:caps/>
                <w:lang w:eastAsia="en-US"/>
              </w:rPr>
              <w:t>sprendimas</w:t>
            </w:r>
          </w:p>
          <w:p w14:paraId="1EBAB292" w14:textId="77777777" w:rsidR="009F4521" w:rsidRPr="00D748B1" w:rsidRDefault="009F4521" w:rsidP="00D748B1">
            <w:pPr>
              <w:keepNext/>
              <w:overflowPunct w:val="0"/>
              <w:autoSpaceDE w:val="0"/>
              <w:autoSpaceDN w:val="0"/>
              <w:adjustRightInd w:val="0"/>
              <w:spacing w:before="120"/>
              <w:jc w:val="center"/>
              <w:textAlignment w:val="baseline"/>
              <w:outlineLvl w:val="1"/>
              <w:rPr>
                <w:b/>
                <w:bCs/>
                <w:caps/>
                <w:noProof/>
                <w:color w:val="000000"/>
                <w:lang w:eastAsia="en-US"/>
              </w:rPr>
            </w:pPr>
            <w:r w:rsidRPr="00D748B1">
              <w:rPr>
                <w:b/>
                <w:bCs/>
                <w:caps/>
                <w:color w:val="000000"/>
                <w:lang w:eastAsia="en-US"/>
              </w:rPr>
              <w:t>DĖL biudžetinės įstaigos pagėgių palaikomojo gydymo, slaugos ir senelių globos namų teikiamų SoCIALINĖS GLOBOS paslaugų KAINų patvirtinimo</w:t>
            </w:r>
            <w:r w:rsidRPr="00D748B1">
              <w:rPr>
                <w:b/>
                <w:bCs/>
                <w:caps/>
                <w:noProof/>
                <w:color w:val="000000"/>
                <w:lang w:eastAsia="en-US"/>
              </w:rPr>
              <w:t xml:space="preserve"> </w:t>
            </w:r>
          </w:p>
          <w:p w14:paraId="7B614508" w14:textId="77777777" w:rsidR="009F4521" w:rsidRPr="00D748B1" w:rsidRDefault="009F4521" w:rsidP="00D748B1">
            <w:pPr>
              <w:overflowPunct w:val="0"/>
              <w:autoSpaceDE w:val="0"/>
              <w:autoSpaceDN w:val="0"/>
              <w:adjustRightInd w:val="0"/>
              <w:jc w:val="center"/>
              <w:textAlignment w:val="baseline"/>
              <w:rPr>
                <w:b/>
                <w:bCs/>
                <w:lang w:eastAsia="en-US"/>
              </w:rPr>
            </w:pPr>
          </w:p>
          <w:p w14:paraId="5DA2345F" w14:textId="77777777" w:rsidR="009F4521" w:rsidRPr="00D748B1" w:rsidRDefault="009F4521" w:rsidP="00D748B1">
            <w:pPr>
              <w:overflowPunct w:val="0"/>
              <w:autoSpaceDE w:val="0"/>
              <w:autoSpaceDN w:val="0"/>
              <w:adjustRightInd w:val="0"/>
              <w:spacing w:before="120"/>
              <w:jc w:val="center"/>
              <w:textAlignment w:val="baseline"/>
              <w:rPr>
                <w:b/>
                <w:bCs/>
                <w:caps/>
                <w:lang w:eastAsia="en-US"/>
              </w:rPr>
            </w:pPr>
          </w:p>
        </w:tc>
      </w:tr>
      <w:tr w:rsidR="009F4521" w:rsidRPr="00D748B1" w14:paraId="2010D246" w14:textId="77777777" w:rsidTr="000C2063">
        <w:trPr>
          <w:trHeight w:hRule="exact" w:val="703"/>
          <w:jc w:val="center"/>
        </w:trPr>
        <w:tc>
          <w:tcPr>
            <w:tcW w:w="9639" w:type="dxa"/>
          </w:tcPr>
          <w:p w14:paraId="0DA8B5B1" w14:textId="77777777" w:rsidR="009F4521" w:rsidRPr="00D748B1" w:rsidRDefault="009F4521" w:rsidP="00D748B1">
            <w:pPr>
              <w:keepNext/>
              <w:overflowPunct w:val="0"/>
              <w:autoSpaceDE w:val="0"/>
              <w:autoSpaceDN w:val="0"/>
              <w:adjustRightInd w:val="0"/>
              <w:spacing w:before="120"/>
              <w:jc w:val="center"/>
              <w:textAlignment w:val="baseline"/>
              <w:outlineLvl w:val="1"/>
              <w:rPr>
                <w:lang w:val="de-DE" w:eastAsia="en-US"/>
              </w:rPr>
            </w:pPr>
            <w:r w:rsidRPr="00D748B1">
              <w:rPr>
                <w:lang w:eastAsia="en-US"/>
              </w:rPr>
              <w:t>2018 m. gruodžio 20 d. Nr. T1-179</w:t>
            </w:r>
          </w:p>
          <w:p w14:paraId="1C4F0F76" w14:textId="77777777" w:rsidR="009F4521" w:rsidRPr="00D748B1" w:rsidRDefault="009F4521" w:rsidP="00D748B1">
            <w:pPr>
              <w:overflowPunct w:val="0"/>
              <w:autoSpaceDE w:val="0"/>
              <w:autoSpaceDN w:val="0"/>
              <w:adjustRightInd w:val="0"/>
              <w:jc w:val="center"/>
              <w:textAlignment w:val="baseline"/>
              <w:rPr>
                <w:b/>
                <w:bCs/>
                <w:lang w:eastAsia="en-US"/>
              </w:rPr>
            </w:pPr>
            <w:r w:rsidRPr="00D748B1">
              <w:rPr>
                <w:lang w:eastAsia="en-US"/>
              </w:rPr>
              <w:t>Pagėgiai</w:t>
            </w:r>
          </w:p>
        </w:tc>
      </w:tr>
    </w:tbl>
    <w:p w14:paraId="405F87F1" w14:textId="77777777" w:rsidR="009F4521" w:rsidRPr="00D748B1" w:rsidRDefault="009F4521" w:rsidP="00D748B1">
      <w:pPr>
        <w:overflowPunct w:val="0"/>
        <w:autoSpaceDE w:val="0"/>
        <w:autoSpaceDN w:val="0"/>
        <w:adjustRightInd w:val="0"/>
        <w:ind w:firstLine="709"/>
        <w:jc w:val="both"/>
        <w:textAlignment w:val="baseline"/>
        <w:rPr>
          <w:lang w:eastAsia="en-US"/>
        </w:rPr>
      </w:pPr>
    </w:p>
    <w:p w14:paraId="2BEF1174" w14:textId="77777777" w:rsidR="009F4521" w:rsidRPr="00D748B1" w:rsidRDefault="009F4521" w:rsidP="00D748B1">
      <w:pPr>
        <w:overflowPunct w:val="0"/>
        <w:autoSpaceDE w:val="0"/>
        <w:autoSpaceDN w:val="0"/>
        <w:adjustRightInd w:val="0"/>
        <w:ind w:firstLine="709"/>
        <w:jc w:val="both"/>
        <w:textAlignment w:val="baseline"/>
        <w:rPr>
          <w:lang w:eastAsia="en-US"/>
        </w:rPr>
      </w:pPr>
      <w:r w:rsidRPr="00D748B1">
        <w:rPr>
          <w:lang w:eastAsia="en-US"/>
        </w:rPr>
        <w:t>Vadovaudamasi Lietuvos Respublikos vietos savivaldos įstatymo 6 straipsnio 12 punktu, 16 straipsnio 2 dalies 37 punktu ir 4 dalimi, 18 straipsnio 1 dalimi, Lietuvos Respublikos socialinių paslaugų įstatymo 13 straipsnio 2 dalies Socialinių paslaugų finansavimo ir lėšų apskaičiavimo metodikos, patvirtintos Lietuvos Respublikos Vyriausybės 2006 m. spalio 10 d. nutarimu Nr. 978 ,,Dėl socialinių paslaugų finansavimo ir lėšų apskaičiavimo metodikos patvirtinimo“, 21−29 punktais, Pagėgių savivaldybės taryba  n u s p r e n d ž i a:</w:t>
      </w:r>
    </w:p>
    <w:p w14:paraId="0D7D4E02" w14:textId="77777777" w:rsidR="009F4521" w:rsidRPr="00D748B1" w:rsidRDefault="009F4521" w:rsidP="00D748B1">
      <w:pPr>
        <w:overflowPunct w:val="0"/>
        <w:autoSpaceDE w:val="0"/>
        <w:autoSpaceDN w:val="0"/>
        <w:adjustRightInd w:val="0"/>
        <w:ind w:firstLine="720"/>
        <w:jc w:val="both"/>
        <w:textAlignment w:val="baseline"/>
        <w:rPr>
          <w:lang w:eastAsia="en-US"/>
        </w:rPr>
      </w:pPr>
      <w:r w:rsidRPr="00D748B1">
        <w:rPr>
          <w:lang w:eastAsia="en-US"/>
        </w:rPr>
        <w:t>1. Patvirtinti biudžetinės įstaigos Pagėgių palaikomojo gydymo, slaugos ir senelių globos namų teikiamos ilgalaikės (trumpalaikės) socialinės globos paslaugos kainą vienam asmeniui per mėnesį:</w:t>
      </w:r>
    </w:p>
    <w:p w14:paraId="1B26656A" w14:textId="77777777" w:rsidR="009F4521" w:rsidRPr="00D748B1" w:rsidRDefault="009F4521" w:rsidP="00D748B1">
      <w:pPr>
        <w:overflowPunct w:val="0"/>
        <w:autoSpaceDE w:val="0"/>
        <w:autoSpaceDN w:val="0"/>
        <w:adjustRightInd w:val="0"/>
        <w:ind w:firstLine="720"/>
        <w:jc w:val="both"/>
        <w:textAlignment w:val="baseline"/>
        <w:rPr>
          <w:lang w:eastAsia="en-US"/>
        </w:rPr>
      </w:pPr>
      <w:r w:rsidRPr="00D748B1">
        <w:rPr>
          <w:lang w:eastAsia="en-US"/>
        </w:rPr>
        <w:t>1.1. senyvo amžiaus asmenims ar suaugusiems asmenims su negalia –750 eurų;</w:t>
      </w:r>
    </w:p>
    <w:p w14:paraId="2B0D6050" w14:textId="77777777" w:rsidR="009F4521" w:rsidRPr="00D748B1" w:rsidRDefault="009F4521" w:rsidP="00D748B1">
      <w:pPr>
        <w:overflowPunct w:val="0"/>
        <w:autoSpaceDE w:val="0"/>
        <w:autoSpaceDN w:val="0"/>
        <w:adjustRightInd w:val="0"/>
        <w:ind w:firstLine="720"/>
        <w:jc w:val="both"/>
        <w:textAlignment w:val="baseline"/>
        <w:rPr>
          <w:lang w:eastAsia="en-US"/>
        </w:rPr>
      </w:pPr>
      <w:r w:rsidRPr="00D748B1">
        <w:rPr>
          <w:lang w:eastAsia="en-US"/>
        </w:rPr>
        <w:t>1.2. senyvo amžiaus asmenims ar suaugusiems asmenims su sunkia negalia – 830 eurų.</w:t>
      </w:r>
    </w:p>
    <w:p w14:paraId="3B349782" w14:textId="77777777" w:rsidR="009F4521" w:rsidRPr="00D748B1" w:rsidRDefault="009F4521" w:rsidP="00D748B1">
      <w:pPr>
        <w:overflowPunct w:val="0"/>
        <w:autoSpaceDE w:val="0"/>
        <w:autoSpaceDN w:val="0"/>
        <w:adjustRightInd w:val="0"/>
        <w:ind w:firstLine="720"/>
        <w:jc w:val="both"/>
        <w:textAlignment w:val="baseline"/>
        <w:rPr>
          <w:lang w:eastAsia="en-US"/>
        </w:rPr>
      </w:pPr>
      <w:r w:rsidRPr="00D748B1">
        <w:rPr>
          <w:lang w:eastAsia="en-US"/>
        </w:rPr>
        <w:t xml:space="preserve">2. Pripažinti netekusiu galios Pagėgių savivaldybės tarybos 2017 m. lapkričio 29 d. sprendimą Nr. T-165 ,,Dėl biudžetinės įstaigos Pagėgių palaikomojo gydymo, slaugos ir senelių globos namų </w:t>
      </w:r>
      <w:r w:rsidRPr="00D748B1">
        <w:rPr>
          <w:color w:val="000000"/>
          <w:lang w:eastAsia="en-US"/>
        </w:rPr>
        <w:t>teikiamų socialinės globos paslaugų kainų patvirtinimo</w:t>
      </w:r>
      <w:r w:rsidRPr="00D748B1">
        <w:rPr>
          <w:lang w:eastAsia="en-US"/>
        </w:rPr>
        <w:t>“.</w:t>
      </w:r>
    </w:p>
    <w:p w14:paraId="6BA523C6" w14:textId="77777777" w:rsidR="009F4521" w:rsidRPr="00D748B1" w:rsidRDefault="009F4521" w:rsidP="00D748B1">
      <w:pPr>
        <w:overflowPunct w:val="0"/>
        <w:autoSpaceDE w:val="0"/>
        <w:autoSpaceDN w:val="0"/>
        <w:adjustRightInd w:val="0"/>
        <w:ind w:firstLine="720"/>
        <w:jc w:val="both"/>
        <w:textAlignment w:val="baseline"/>
        <w:rPr>
          <w:lang w:eastAsia="en-US"/>
        </w:rPr>
      </w:pPr>
      <w:r w:rsidRPr="00D748B1">
        <w:rPr>
          <w:lang w:eastAsia="en-US"/>
        </w:rPr>
        <w:t>3. Šis sprendimas įsigalioja 2019 m. sausio 1 d.</w:t>
      </w:r>
    </w:p>
    <w:p w14:paraId="395A630F" w14:textId="77777777" w:rsidR="009F4521" w:rsidRPr="006B1EE0" w:rsidRDefault="009F4521" w:rsidP="00D748B1">
      <w:pPr>
        <w:overflowPunct w:val="0"/>
        <w:autoSpaceDE w:val="0"/>
        <w:autoSpaceDN w:val="0"/>
        <w:adjustRightInd w:val="0"/>
        <w:ind w:firstLine="720"/>
        <w:jc w:val="both"/>
        <w:textAlignment w:val="baseline"/>
        <w:rPr>
          <w:lang w:eastAsia="en-US"/>
        </w:rPr>
      </w:pPr>
      <w:r w:rsidRPr="00D748B1">
        <w:rPr>
          <w:lang w:eastAsia="en-US"/>
        </w:rPr>
        <w:t xml:space="preserve">4. </w:t>
      </w:r>
      <w:r w:rsidRPr="006B1EE0">
        <w:rPr>
          <w:lang w:eastAsia="en-US"/>
        </w:rPr>
        <w:t xml:space="preserve">Sprendimą paskelbti Teisės aktų registre ir Pagėgių savivaldybės interneto svetainėje </w:t>
      </w:r>
      <w:hyperlink r:id="rId8" w:history="1">
        <w:r w:rsidRPr="006B1EE0">
          <w:rPr>
            <w:lang w:eastAsia="en-US"/>
          </w:rPr>
          <w:t>www.pagegiai.lt</w:t>
        </w:r>
      </w:hyperlink>
      <w:r w:rsidRPr="006B1EE0">
        <w:rPr>
          <w:lang w:eastAsia="en-US"/>
        </w:rPr>
        <w:t>.</w:t>
      </w:r>
    </w:p>
    <w:p w14:paraId="5B97014D" w14:textId="77777777" w:rsidR="009F4521" w:rsidRPr="00D748B1" w:rsidRDefault="009F4521" w:rsidP="00D748B1">
      <w:pPr>
        <w:autoSpaceDE w:val="0"/>
        <w:autoSpaceDN w:val="0"/>
        <w:adjustRightInd w:val="0"/>
        <w:ind w:firstLine="720"/>
        <w:jc w:val="both"/>
      </w:pPr>
      <w:r w:rsidRPr="00D748B1">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14:paraId="4B19D26B" w14:textId="77777777" w:rsidR="009F4521" w:rsidRPr="00D748B1" w:rsidRDefault="009F4521" w:rsidP="00D748B1">
      <w:pPr>
        <w:autoSpaceDE w:val="0"/>
        <w:autoSpaceDN w:val="0"/>
        <w:adjustRightInd w:val="0"/>
        <w:ind w:firstLine="720"/>
        <w:jc w:val="both"/>
      </w:pPr>
    </w:p>
    <w:p w14:paraId="38AA3ED8" w14:textId="77777777" w:rsidR="009F4521" w:rsidRPr="00D748B1" w:rsidRDefault="009F4521" w:rsidP="00D748B1">
      <w:pPr>
        <w:autoSpaceDE w:val="0"/>
        <w:autoSpaceDN w:val="0"/>
        <w:adjustRightInd w:val="0"/>
        <w:ind w:firstLine="720"/>
        <w:jc w:val="both"/>
      </w:pPr>
    </w:p>
    <w:p w14:paraId="7639B47D" w14:textId="77777777" w:rsidR="009F4521" w:rsidRPr="00D748B1" w:rsidRDefault="009F4521" w:rsidP="00D748B1">
      <w:pPr>
        <w:autoSpaceDE w:val="0"/>
        <w:autoSpaceDN w:val="0"/>
        <w:adjustRightInd w:val="0"/>
        <w:ind w:firstLine="720"/>
        <w:jc w:val="both"/>
      </w:pPr>
    </w:p>
    <w:p w14:paraId="1ECE1F51" w14:textId="77777777" w:rsidR="009F4521" w:rsidRPr="00D748B1" w:rsidRDefault="009F4521" w:rsidP="00D748B1">
      <w:pPr>
        <w:autoSpaceDE w:val="0"/>
        <w:autoSpaceDN w:val="0"/>
        <w:adjustRightInd w:val="0"/>
        <w:ind w:firstLine="720"/>
        <w:jc w:val="both"/>
      </w:pPr>
    </w:p>
    <w:p w14:paraId="64941C4C" w14:textId="77777777" w:rsidR="009F4521" w:rsidRPr="00D748B1" w:rsidRDefault="009F4521" w:rsidP="00D748B1">
      <w:pPr>
        <w:autoSpaceDE w:val="0"/>
        <w:autoSpaceDN w:val="0"/>
        <w:adjustRightInd w:val="0"/>
        <w:jc w:val="both"/>
      </w:pPr>
      <w:r>
        <w:t>Savivaldybės meras</w:t>
      </w:r>
      <w:r>
        <w:tab/>
      </w:r>
      <w:r>
        <w:tab/>
      </w:r>
      <w:r>
        <w:tab/>
        <w:t xml:space="preserve">                                       </w:t>
      </w:r>
      <w:r w:rsidRPr="00D748B1">
        <w:t>Virginijus Komskis</w:t>
      </w:r>
    </w:p>
    <w:p w14:paraId="210E8074" w14:textId="77777777" w:rsidR="009F4521" w:rsidRPr="00D748B1" w:rsidRDefault="009F4521" w:rsidP="00D748B1">
      <w:pPr>
        <w:overflowPunct w:val="0"/>
        <w:autoSpaceDE w:val="0"/>
        <w:autoSpaceDN w:val="0"/>
        <w:adjustRightInd w:val="0"/>
        <w:jc w:val="both"/>
        <w:textAlignment w:val="baseline"/>
        <w:rPr>
          <w:lang w:eastAsia="en-US"/>
        </w:rPr>
      </w:pPr>
    </w:p>
    <w:p w14:paraId="4462AABF" w14:textId="77777777" w:rsidR="009F4521" w:rsidRDefault="009F4521" w:rsidP="00235E30">
      <w:pPr>
        <w:jc w:val="both"/>
        <w:rPr>
          <w:lang w:val="pt-BR"/>
        </w:rPr>
      </w:pPr>
    </w:p>
    <w:p w14:paraId="183D3B9A" w14:textId="77777777" w:rsidR="009F4521" w:rsidRDefault="009F4521" w:rsidP="00235E30">
      <w:pPr>
        <w:jc w:val="both"/>
        <w:rPr>
          <w:lang w:val="pt-BR"/>
        </w:rPr>
      </w:pPr>
    </w:p>
    <w:p w14:paraId="0024511A" w14:textId="77777777" w:rsidR="009F4521" w:rsidRDefault="009F4521" w:rsidP="00235E30">
      <w:pPr>
        <w:jc w:val="both"/>
        <w:rPr>
          <w:lang w:val="pt-BR"/>
        </w:rPr>
      </w:pPr>
    </w:p>
    <w:p w14:paraId="0C47F0DF" w14:textId="77777777" w:rsidR="009F4521" w:rsidRDefault="009F4521" w:rsidP="00235E30">
      <w:pPr>
        <w:jc w:val="both"/>
        <w:rPr>
          <w:lang w:val="pt-BR"/>
        </w:rPr>
      </w:pPr>
    </w:p>
    <w:p w14:paraId="3EF044C0" w14:textId="77777777" w:rsidR="009F4521" w:rsidRDefault="009F4521" w:rsidP="00235E30">
      <w:pPr>
        <w:jc w:val="both"/>
        <w:rPr>
          <w:lang w:val="pt-BR"/>
        </w:rPr>
      </w:pPr>
    </w:p>
    <w:p w14:paraId="228A4246" w14:textId="77777777" w:rsidR="009F4521" w:rsidRDefault="009F4521" w:rsidP="00235E30">
      <w:pPr>
        <w:jc w:val="both"/>
        <w:rPr>
          <w:lang w:val="pt-BR"/>
        </w:rPr>
      </w:pPr>
    </w:p>
    <w:p w14:paraId="2D1D3B64" w14:textId="77777777" w:rsidR="009F4521" w:rsidRDefault="009F4521" w:rsidP="00235E30">
      <w:pPr>
        <w:jc w:val="both"/>
        <w:rPr>
          <w:lang w:val="pt-BR"/>
        </w:rPr>
      </w:pPr>
    </w:p>
    <w:p w14:paraId="557C3B80" w14:textId="77777777" w:rsidR="009F4521" w:rsidRDefault="009F4521" w:rsidP="000772FD">
      <w:pPr>
        <w:jc w:val="center"/>
        <w:rPr>
          <w:lang w:val="pt-BR"/>
        </w:rPr>
      </w:pPr>
    </w:p>
    <w:p w14:paraId="74A0C348" w14:textId="24DEF78D" w:rsidR="009F4521" w:rsidRPr="002F108F" w:rsidRDefault="00D14F7C" w:rsidP="00235E30">
      <w:pPr>
        <w:jc w:val="both"/>
        <w:rPr>
          <w:lang w:val="pt-BR"/>
        </w:rPr>
      </w:pPr>
      <w:r w:rsidRPr="00D14F7C">
        <w:rPr>
          <w:lang w:val="pt-BR"/>
        </w:rPr>
        <w:lastRenderedPageBreak/>
        <w:pict w14:anchorId="4BE48444">
          <v:shape id="_x0000_i1029" type="#_x0000_t75" style="width:481.5pt;height:687pt">
            <v:imagedata r:id="rId9" o:title=""/>
          </v:shape>
        </w:pict>
      </w:r>
    </w:p>
    <w:sectPr w:rsidR="009F4521" w:rsidRPr="002F108F" w:rsidSect="00FD753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6B60" w14:textId="77777777" w:rsidR="00335847" w:rsidRDefault="00335847" w:rsidP="00235E30">
      <w:r>
        <w:separator/>
      </w:r>
    </w:p>
  </w:endnote>
  <w:endnote w:type="continuationSeparator" w:id="0">
    <w:p w14:paraId="0C6C8B6F" w14:textId="77777777" w:rsidR="00335847" w:rsidRDefault="00335847" w:rsidP="002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23A1" w14:textId="77777777" w:rsidR="00335847" w:rsidRDefault="00335847" w:rsidP="00235E30">
      <w:r>
        <w:separator/>
      </w:r>
    </w:p>
  </w:footnote>
  <w:footnote w:type="continuationSeparator" w:id="0">
    <w:p w14:paraId="6B8D0A75" w14:textId="77777777" w:rsidR="00335847" w:rsidRDefault="00335847" w:rsidP="0023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9A"/>
    <w:rsid w:val="00034B92"/>
    <w:rsid w:val="00073507"/>
    <w:rsid w:val="000772FD"/>
    <w:rsid w:val="0008308F"/>
    <w:rsid w:val="00086643"/>
    <w:rsid w:val="000942AA"/>
    <w:rsid w:val="000C2063"/>
    <w:rsid w:val="0012519E"/>
    <w:rsid w:val="00184637"/>
    <w:rsid w:val="001B016E"/>
    <w:rsid w:val="001D3018"/>
    <w:rsid w:val="00230828"/>
    <w:rsid w:val="00235E30"/>
    <w:rsid w:val="00241022"/>
    <w:rsid w:val="002F108F"/>
    <w:rsid w:val="0031130D"/>
    <w:rsid w:val="00323273"/>
    <w:rsid w:val="00332B95"/>
    <w:rsid w:val="00335847"/>
    <w:rsid w:val="00337659"/>
    <w:rsid w:val="00380C5F"/>
    <w:rsid w:val="003820E3"/>
    <w:rsid w:val="00395946"/>
    <w:rsid w:val="003A2C0E"/>
    <w:rsid w:val="003A393C"/>
    <w:rsid w:val="004100D6"/>
    <w:rsid w:val="004E486D"/>
    <w:rsid w:val="004F154D"/>
    <w:rsid w:val="004F5A6D"/>
    <w:rsid w:val="0051553C"/>
    <w:rsid w:val="005331C7"/>
    <w:rsid w:val="00535E92"/>
    <w:rsid w:val="00582658"/>
    <w:rsid w:val="005944A5"/>
    <w:rsid w:val="00641B08"/>
    <w:rsid w:val="00654869"/>
    <w:rsid w:val="006B1EE0"/>
    <w:rsid w:val="00700166"/>
    <w:rsid w:val="00705931"/>
    <w:rsid w:val="00706B10"/>
    <w:rsid w:val="00734BA1"/>
    <w:rsid w:val="00760B22"/>
    <w:rsid w:val="00786105"/>
    <w:rsid w:val="007E7C9F"/>
    <w:rsid w:val="0083290E"/>
    <w:rsid w:val="00870065"/>
    <w:rsid w:val="008A1F90"/>
    <w:rsid w:val="008C07A4"/>
    <w:rsid w:val="008D6C2E"/>
    <w:rsid w:val="008F378E"/>
    <w:rsid w:val="008F48E1"/>
    <w:rsid w:val="00913A7E"/>
    <w:rsid w:val="00920B44"/>
    <w:rsid w:val="00931977"/>
    <w:rsid w:val="00934408"/>
    <w:rsid w:val="00947F39"/>
    <w:rsid w:val="00956665"/>
    <w:rsid w:val="00997BD1"/>
    <w:rsid w:val="009B5804"/>
    <w:rsid w:val="009B7A3E"/>
    <w:rsid w:val="009C5B3C"/>
    <w:rsid w:val="009D2233"/>
    <w:rsid w:val="009D5D42"/>
    <w:rsid w:val="009F4521"/>
    <w:rsid w:val="00A06538"/>
    <w:rsid w:val="00A36DC4"/>
    <w:rsid w:val="00A54F78"/>
    <w:rsid w:val="00AE1DD4"/>
    <w:rsid w:val="00AE7BFA"/>
    <w:rsid w:val="00AF314E"/>
    <w:rsid w:val="00AF4C76"/>
    <w:rsid w:val="00B27B09"/>
    <w:rsid w:val="00B6579A"/>
    <w:rsid w:val="00B9312D"/>
    <w:rsid w:val="00BD7774"/>
    <w:rsid w:val="00BF0036"/>
    <w:rsid w:val="00BF77E2"/>
    <w:rsid w:val="00C23DA4"/>
    <w:rsid w:val="00C30FCD"/>
    <w:rsid w:val="00C70E8C"/>
    <w:rsid w:val="00C726C2"/>
    <w:rsid w:val="00C808F8"/>
    <w:rsid w:val="00C87591"/>
    <w:rsid w:val="00CB003B"/>
    <w:rsid w:val="00CD536C"/>
    <w:rsid w:val="00CF7292"/>
    <w:rsid w:val="00D14F7C"/>
    <w:rsid w:val="00D5780E"/>
    <w:rsid w:val="00D6583C"/>
    <w:rsid w:val="00D748B1"/>
    <w:rsid w:val="00D862BF"/>
    <w:rsid w:val="00D87245"/>
    <w:rsid w:val="00D94CE3"/>
    <w:rsid w:val="00E078E1"/>
    <w:rsid w:val="00E21763"/>
    <w:rsid w:val="00E31189"/>
    <w:rsid w:val="00E31A20"/>
    <w:rsid w:val="00E36AB2"/>
    <w:rsid w:val="00E51350"/>
    <w:rsid w:val="00E56920"/>
    <w:rsid w:val="00E8790D"/>
    <w:rsid w:val="00EA55CF"/>
    <w:rsid w:val="00F02CA7"/>
    <w:rsid w:val="00F05204"/>
    <w:rsid w:val="00F06782"/>
    <w:rsid w:val="00F33AEA"/>
    <w:rsid w:val="00FD753D"/>
    <w:rsid w:val="00FD7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B4824"/>
  <w15:docId w15:val="{4A488A39-95C4-49F8-AA1B-391F3C0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579A"/>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B6579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6579A"/>
    <w:rPr>
      <w:rFonts w:ascii="Arial" w:hAnsi="Arial" w:cs="Arial"/>
      <w:b/>
      <w:bCs/>
      <w:i/>
      <w:iCs/>
      <w:sz w:val="28"/>
      <w:szCs w:val="28"/>
      <w:lang w:eastAsia="lt-LT"/>
    </w:rPr>
  </w:style>
  <w:style w:type="character" w:styleId="Hipersaitas">
    <w:name w:val="Hyperlink"/>
    <w:uiPriority w:val="99"/>
    <w:rsid w:val="00B6579A"/>
    <w:rPr>
      <w:rFonts w:cs="Times New Roman"/>
      <w:color w:val="0000FF"/>
      <w:u w:val="single"/>
    </w:rPr>
  </w:style>
  <w:style w:type="paragraph" w:customStyle="1" w:styleId="Sraopastraipa1">
    <w:name w:val="Sąrašo pastraipa1"/>
    <w:basedOn w:val="prastasis"/>
    <w:uiPriority w:val="99"/>
    <w:rsid w:val="00B6579A"/>
    <w:pPr>
      <w:widowControl w:val="0"/>
      <w:autoSpaceDE w:val="0"/>
      <w:autoSpaceDN w:val="0"/>
      <w:adjustRightInd w:val="0"/>
      <w:ind w:left="720"/>
    </w:pPr>
    <w:rPr>
      <w:sz w:val="20"/>
      <w:szCs w:val="20"/>
    </w:rPr>
  </w:style>
  <w:style w:type="paragraph" w:styleId="Debesliotekstas">
    <w:name w:val="Balloon Text"/>
    <w:basedOn w:val="prastasis"/>
    <w:link w:val="DebesliotekstasDiagrama"/>
    <w:uiPriority w:val="99"/>
    <w:semiHidden/>
    <w:rsid w:val="00B6579A"/>
    <w:rPr>
      <w:rFonts w:ascii="Tahoma" w:hAnsi="Tahoma" w:cs="Tahoma"/>
      <w:sz w:val="16"/>
      <w:szCs w:val="16"/>
    </w:rPr>
  </w:style>
  <w:style w:type="character" w:customStyle="1" w:styleId="DebesliotekstasDiagrama">
    <w:name w:val="Debesėlio tekstas Diagrama"/>
    <w:link w:val="Debesliotekstas"/>
    <w:uiPriority w:val="99"/>
    <w:semiHidden/>
    <w:locked/>
    <w:rsid w:val="00B6579A"/>
    <w:rPr>
      <w:rFonts w:ascii="Tahoma" w:hAnsi="Tahoma" w:cs="Tahoma"/>
      <w:sz w:val="16"/>
      <w:szCs w:val="16"/>
      <w:lang w:eastAsia="lt-LT"/>
    </w:rPr>
  </w:style>
  <w:style w:type="paragraph" w:styleId="Antrats">
    <w:name w:val="header"/>
    <w:basedOn w:val="prastasis"/>
    <w:link w:val="AntratsDiagrama"/>
    <w:uiPriority w:val="99"/>
    <w:rsid w:val="00235E30"/>
    <w:pPr>
      <w:tabs>
        <w:tab w:val="center" w:pos="4819"/>
        <w:tab w:val="right" w:pos="9638"/>
      </w:tabs>
    </w:pPr>
  </w:style>
  <w:style w:type="character" w:customStyle="1" w:styleId="AntratsDiagrama">
    <w:name w:val="Antraštės Diagrama"/>
    <w:link w:val="Antrats"/>
    <w:uiPriority w:val="99"/>
    <w:locked/>
    <w:rsid w:val="00235E30"/>
    <w:rPr>
      <w:rFonts w:ascii="Times New Roman" w:hAnsi="Times New Roman" w:cs="Times New Roman"/>
      <w:sz w:val="24"/>
      <w:szCs w:val="24"/>
      <w:lang w:eastAsia="lt-LT"/>
    </w:rPr>
  </w:style>
  <w:style w:type="paragraph" w:styleId="Porat">
    <w:name w:val="footer"/>
    <w:basedOn w:val="prastasis"/>
    <w:link w:val="PoratDiagrama"/>
    <w:uiPriority w:val="99"/>
    <w:semiHidden/>
    <w:rsid w:val="00235E30"/>
    <w:pPr>
      <w:tabs>
        <w:tab w:val="center" w:pos="4819"/>
        <w:tab w:val="right" w:pos="9638"/>
      </w:tabs>
    </w:pPr>
  </w:style>
  <w:style w:type="character" w:customStyle="1" w:styleId="PoratDiagrama">
    <w:name w:val="Poraštė Diagrama"/>
    <w:link w:val="Porat"/>
    <w:uiPriority w:val="99"/>
    <w:semiHidden/>
    <w:locked/>
    <w:rsid w:val="00235E30"/>
    <w:rPr>
      <w:rFonts w:ascii="Times New Roman" w:hAnsi="Times New Roman" w:cs="Times New Roman"/>
      <w:sz w:val="24"/>
      <w:szCs w:val="24"/>
      <w:lang w:eastAsia="lt-LT"/>
    </w:rPr>
  </w:style>
  <w:style w:type="character" w:styleId="HTMLspausdinimomainl">
    <w:name w:val="HTML Typewriter"/>
    <w:uiPriority w:val="99"/>
    <w:semiHidden/>
    <w:rsid w:val="00235E30"/>
    <w:rPr>
      <w:rFonts w:ascii="Courier New" w:hAnsi="Courier New" w:cs="Times New Roman"/>
      <w:sz w:val="20"/>
    </w:rPr>
  </w:style>
  <w:style w:type="paragraph" w:styleId="Sraopastraipa">
    <w:name w:val="List Paragraph"/>
    <w:basedOn w:val="prastasis"/>
    <w:uiPriority w:val="99"/>
    <w:qFormat/>
    <w:rsid w:val="004F154D"/>
    <w:pPr>
      <w:ind w:left="720"/>
      <w:contextualSpacing/>
    </w:pPr>
  </w:style>
  <w:style w:type="paragraph" w:styleId="Betarp">
    <w:name w:val="No Spacing"/>
    <w:uiPriority w:val="99"/>
    <w:qFormat/>
    <w:rsid w:val="00E21763"/>
    <w:rPr>
      <w:rFonts w:eastAsia="Times New Roman"/>
      <w:sz w:val="22"/>
      <w:szCs w:val="22"/>
    </w:rPr>
  </w:style>
  <w:style w:type="table" w:styleId="Lentelstinklelis">
    <w:name w:val="Table Grid"/>
    <w:basedOn w:val="prastojilentel"/>
    <w:uiPriority w:val="99"/>
    <w:rsid w:val="00E21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1990">
      <w:marLeft w:val="0"/>
      <w:marRight w:val="0"/>
      <w:marTop w:val="0"/>
      <w:marBottom w:val="0"/>
      <w:divBdr>
        <w:top w:val="none" w:sz="0" w:space="0" w:color="auto"/>
        <w:left w:val="none" w:sz="0" w:space="0" w:color="auto"/>
        <w:bottom w:val="none" w:sz="0" w:space="0" w:color="auto"/>
        <w:right w:val="none" w:sz="0" w:space="0" w:color="auto"/>
      </w:divBdr>
    </w:div>
    <w:div w:id="884291991">
      <w:marLeft w:val="0"/>
      <w:marRight w:val="0"/>
      <w:marTop w:val="0"/>
      <w:marBottom w:val="0"/>
      <w:divBdr>
        <w:top w:val="none" w:sz="0" w:space="0" w:color="auto"/>
        <w:left w:val="none" w:sz="0" w:space="0" w:color="auto"/>
        <w:bottom w:val="none" w:sz="0" w:space="0" w:color="auto"/>
        <w:right w:val="none" w:sz="0" w:space="0" w:color="auto"/>
      </w:divBdr>
      <w:divsChild>
        <w:div w:id="884291989">
          <w:marLeft w:val="0"/>
          <w:marRight w:val="0"/>
          <w:marTop w:val="0"/>
          <w:marBottom w:val="0"/>
          <w:divBdr>
            <w:top w:val="none" w:sz="0" w:space="0" w:color="auto"/>
            <w:left w:val="none" w:sz="0" w:space="0" w:color="auto"/>
            <w:bottom w:val="none" w:sz="0" w:space="0" w:color="auto"/>
            <w:right w:val="none" w:sz="0" w:space="0" w:color="auto"/>
          </w:divBdr>
        </w:div>
        <w:div w:id="884291995">
          <w:marLeft w:val="0"/>
          <w:marRight w:val="0"/>
          <w:marTop w:val="0"/>
          <w:marBottom w:val="0"/>
          <w:divBdr>
            <w:top w:val="none" w:sz="0" w:space="0" w:color="auto"/>
            <w:left w:val="none" w:sz="0" w:space="0" w:color="auto"/>
            <w:bottom w:val="none" w:sz="0" w:space="0" w:color="auto"/>
            <w:right w:val="none" w:sz="0" w:space="0" w:color="auto"/>
          </w:divBdr>
        </w:div>
      </w:divsChild>
    </w:div>
    <w:div w:id="884291993">
      <w:marLeft w:val="0"/>
      <w:marRight w:val="0"/>
      <w:marTop w:val="0"/>
      <w:marBottom w:val="0"/>
      <w:divBdr>
        <w:top w:val="none" w:sz="0" w:space="0" w:color="auto"/>
        <w:left w:val="none" w:sz="0" w:space="0" w:color="auto"/>
        <w:bottom w:val="none" w:sz="0" w:space="0" w:color="auto"/>
        <w:right w:val="none" w:sz="0" w:space="0" w:color="auto"/>
      </w:divBdr>
      <w:divsChild>
        <w:div w:id="884291992">
          <w:marLeft w:val="0"/>
          <w:marRight w:val="0"/>
          <w:marTop w:val="0"/>
          <w:marBottom w:val="0"/>
          <w:divBdr>
            <w:top w:val="none" w:sz="0" w:space="0" w:color="auto"/>
            <w:left w:val="none" w:sz="0" w:space="0" w:color="auto"/>
            <w:bottom w:val="none" w:sz="0" w:space="0" w:color="auto"/>
            <w:right w:val="none" w:sz="0" w:space="0" w:color="auto"/>
          </w:divBdr>
        </w:div>
        <w:div w:id="88429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7997</Words>
  <Characters>4559</Characters>
  <Application>Microsoft Office Word</Application>
  <DocSecurity>0</DocSecurity>
  <Lines>37</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56</cp:revision>
  <cp:lastPrinted>2021-11-17T11:13:00Z</cp:lastPrinted>
  <dcterms:created xsi:type="dcterms:W3CDTF">2021-11-16T10:13:00Z</dcterms:created>
  <dcterms:modified xsi:type="dcterms:W3CDTF">2021-11-22T11:37:00Z</dcterms:modified>
</cp:coreProperties>
</file>