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F5" w:rsidRDefault="000263F5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0263F5" w:rsidTr="008033EC">
        <w:trPr>
          <w:trHeight w:val="1058"/>
        </w:trPr>
        <w:tc>
          <w:tcPr>
            <w:tcW w:w="9589" w:type="dxa"/>
          </w:tcPr>
          <w:p w:rsidR="000263F5" w:rsidRPr="008033EC" w:rsidRDefault="00007BDD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4pt;height:49.85pt;visibility:visible">
                  <v:imagedata r:id="rId6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;mso-position-horizontal-relative:margin;mso-position-vertical-relative:text" filled="f" stroked="f">
                  <v:textbox>
                    <w:txbxContent>
                      <w:p w:rsidR="000263F5" w:rsidRPr="008509EB" w:rsidRDefault="000263F5" w:rsidP="00581922">
                        <w:pPr>
                          <w:pStyle w:val="prastasis1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509E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0263F5" w:rsidRDefault="000263F5" w:rsidP="00581922">
                        <w:pPr>
                          <w:pStyle w:val="prastasis1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263F5" w:rsidTr="008033EC">
        <w:trPr>
          <w:trHeight w:val="1877"/>
        </w:trPr>
        <w:tc>
          <w:tcPr>
            <w:tcW w:w="9589" w:type="dxa"/>
          </w:tcPr>
          <w:p w:rsidR="000263F5" w:rsidRPr="008033EC" w:rsidRDefault="000263F5" w:rsidP="008D0946">
            <w:pPr>
              <w:pStyle w:val="Heading2"/>
              <w:rPr>
                <w:rFonts w:ascii="Times New Roman" w:hAnsi="Times New Roman" w:cs="Times New Roman"/>
                <w:smallCaps w:val="0"/>
              </w:rPr>
            </w:pPr>
            <w:r w:rsidRPr="008033EC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:rsidR="000263F5" w:rsidRPr="008033EC" w:rsidRDefault="000263F5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0263F5" w:rsidRPr="008033EC" w:rsidRDefault="000263F5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0263F5" w:rsidRPr="00B90D80" w:rsidTr="008033EC">
        <w:trPr>
          <w:trHeight w:val="705"/>
        </w:trPr>
        <w:tc>
          <w:tcPr>
            <w:tcW w:w="9589" w:type="dxa"/>
          </w:tcPr>
          <w:p w:rsidR="000263F5" w:rsidRPr="00B90D80" w:rsidRDefault="000263F5" w:rsidP="008D0946">
            <w:pPr>
              <w:pStyle w:val="Heading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2021 m. lapkričio 8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 xml:space="preserve"> d. Nr. </w:t>
            </w:r>
            <w:r w:rsidR="00FA7AAB">
              <w:rPr>
                <w:rFonts w:ascii="Times New Roman" w:hAnsi="Times New Roman" w:cs="Times New Roman"/>
                <w:b w:val="0"/>
                <w:smallCaps w:val="0"/>
              </w:rPr>
              <w:t>T</w:t>
            </w:r>
            <w:r w:rsidR="00007BDD">
              <w:rPr>
                <w:rFonts w:ascii="Times New Roman" w:hAnsi="Times New Roman" w:cs="Times New Roman"/>
                <w:b w:val="0"/>
                <w:smallCaps w:val="0"/>
              </w:rPr>
              <w:t>1-195</w:t>
            </w:r>
            <w:bookmarkStart w:id="0" w:name="_GoBack"/>
            <w:bookmarkEnd w:id="0"/>
          </w:p>
          <w:p w:rsidR="000263F5" w:rsidRPr="00B90D80" w:rsidRDefault="000263F5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263F5" w:rsidRPr="00B90D80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</w:p>
    <w:p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6D">
        <w:rPr>
          <w:rFonts w:ascii="Times New Roman" w:hAnsi="Times New Roman" w:cs="Times New Roman"/>
          <w:sz w:val="24"/>
          <w:szCs w:val="24"/>
        </w:rPr>
        <w:t>– vietinės reikšmės kelius ir gatves</w:t>
      </w:r>
      <w:r w:rsidRPr="00B90D80">
        <w:rPr>
          <w:rFonts w:ascii="Times New Roman" w:hAnsi="Times New Roman" w:cs="Times New Roman"/>
          <w:sz w:val="24"/>
          <w:szCs w:val="24"/>
        </w:rPr>
        <w:t>: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PG5027 Rukai – Tutliai,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4400-2437-2785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2B4155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PG5012 Lazdėnai – Nemunas,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4400-5751-3716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2B4155">
        <w:rPr>
          <w:rFonts w:ascii="Times New Roman" w:hAnsi="Times New Roman" w:cs="Times New Roman"/>
          <w:sz w:val="24"/>
          <w:szCs w:val="24"/>
        </w:rPr>
        <w:t xml:space="preserve"> </w:t>
      </w:r>
      <w:r w:rsidRPr="002B4155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PG5008. Privažiavimas prie Lazdėnų laukų nuo</w:t>
      </w:r>
      <w:r w:rsidRPr="00FD723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E7481" w:rsidRPr="002B4155">
        <w:rPr>
          <w:rFonts w:ascii="Times New Roman" w:hAnsi="Times New Roman" w:cs="Times New Roman"/>
          <w:sz w:val="24"/>
          <w:szCs w:val="24"/>
          <w:lang w:eastAsia="ar-SA"/>
        </w:rPr>
        <w:t xml:space="preserve">kelio </w:t>
      </w:r>
      <w:r w:rsidRPr="002B4155">
        <w:rPr>
          <w:rFonts w:ascii="Times New Roman" w:hAnsi="Times New Roman" w:cs="Times New Roman"/>
          <w:sz w:val="24"/>
          <w:szCs w:val="24"/>
          <w:lang w:eastAsia="ar-SA"/>
        </w:rPr>
        <w:t>4246,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4400-5747-2990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PG5011. Privažiavimas prie Nemuno nuo kelio 4246, Lazdėnų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4400-5748-7493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PG5049. Privažiavimas prie Rukų laukų nuo kelio 141, Rukų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4400-5747-6992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PG5063. Privažiavimas prie laukų nuo Šilgalių,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4400-5751-4146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PG0080. Privažiavimas prie </w:t>
      </w:r>
      <w:r w:rsidRPr="00007B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gyven.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namo, Benininkų k., Pagėgių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4400-4450-5572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PG5064. Privažiavimas prie laukų nuo kelio 4231, Vičių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4400-5751-4135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PG5040 Pleinė – Alektai,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 xml:space="preserve">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4400-5748-7439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PG5041 Pakamoniai – Alkenai,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4400-5741-2094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PG5044. Privažiavimas prie Rukų nuo kelio PG5043,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4400-5741-1891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PG5045. Privažiavimas prie Mažaičių nuo kelio 141,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4400-5741-1937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PG0008. Privažiavimas prie kapinių nuo kelio PG0067, Pagėgių k., Pagėgių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(unikalus Nr.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4400-4450-5691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PG5013. Privažiavimas prie Nemuno nuo kelio PG5012, Lazdėnų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4400-5751-4094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PG5024. Privažiavimas prie Plaškių nuo kelio 4213,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4400-5747-2956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PG5025. Nuvažiavimas į Plaškių laukus nuo kelio 4213,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4400-5747-2934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PG5047. Privažiavimas prie Stoniškių nuo kelio 141, Stoniškių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4400-5751-7081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PG5053. Privažiavimas prie Gėgės nuo kelio 4212, Lazdėnų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4400-5751-4124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PG5052. Nuvažiavimas į kelią 4213 nuo kelio 4212, Plaškių k.,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4400-5747-2912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PG5137 Pakamoniai – Jonikaičiai, Pakamonių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4400-5741-2067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PG5074. Privažiuojamasis kelias </w:t>
      </w:r>
      <w:r w:rsidRPr="00007B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prie Aleknų kel. 8 Mažaičių kaime,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 Mažaičių k., Stoniškių sen., Pagėgių sav. 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4400-5741-2023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F5" w:rsidRPr="008D0946" w:rsidRDefault="000263F5" w:rsidP="008D094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PG5063. Privažiavimas prie laukų nuo Šilgalių, Stoniškių sen., Pagėgių sav.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 (unikalus Nr. 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4400-5751-4157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 xml:space="preserve">);           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PG5010. Privažiavimas prie Lazdėnų nuo kelio 4246, Lazdėnų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4400-5748-7482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PG5007 Plaškiai – Lazdėnai,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4400-5748-7428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PG5004 Stoniškiai – Kovgiriai,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4400-5748-7506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PG5006. Privažiavimas prie vandens kėlimo stoties nuo kelio 4212, Lazdėnų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4400-5747-2989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PG5003. Privažiavimas prie kelio PG5001 nuo kelio 4246, Lazdėnų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4400-5747-1880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PG5002 Plaškiai – Rukai,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4400-5748-7360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PG5071. Privažiavimas prie valymo įrenginių, Stoniškių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4400-5741-1980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>Vietinės reikšmės kelias Nr. PG5058. Privažiavimas prie Aleknų nuo kelio PG5040, Aleknų k., Stoniškių sen., Pagėgių sav.</w:t>
      </w:r>
      <w:r w:rsidRPr="008D0946">
        <w:rPr>
          <w:rFonts w:ascii="Times New Roman" w:hAnsi="Times New Roman" w:cs="Times New Roman"/>
          <w:sz w:val="24"/>
          <w:szCs w:val="24"/>
        </w:rPr>
        <w:t xml:space="preserve"> 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4400-5741-1860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PG5051 Pageldyniai – Naujapieviai,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4400-5745-9933</w:t>
      </w:r>
      <w:r w:rsidRPr="008D0946">
        <w:rPr>
          <w:rFonts w:ascii="Times New Roman" w:hAnsi="Times New Roman" w:cs="Times New Roman"/>
          <w:sz w:val="24"/>
          <w:szCs w:val="24"/>
        </w:rPr>
        <w:t>);</w:t>
      </w:r>
    </w:p>
    <w:p w:rsidR="000263F5" w:rsidRPr="008D0946" w:rsidRDefault="000263F5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  <w:lang w:eastAsia="ar-SA"/>
        </w:rPr>
        <w:t xml:space="preserve">Vietinės reikšmės kelias Nr. PG5050. Privažiavimas prie Naujapievių nuo kelio 4212, Naujapievių k., Stoniškių sen., Pagėgių sav. </w:t>
      </w:r>
      <w:r w:rsidRPr="008D0946">
        <w:rPr>
          <w:rFonts w:ascii="Times New Roman" w:hAnsi="Times New Roman" w:cs="Times New Roman"/>
          <w:sz w:val="24"/>
          <w:szCs w:val="24"/>
        </w:rPr>
        <w:t>(</w:t>
      </w:r>
      <w:r w:rsidRPr="008D0946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8D0946">
        <w:rPr>
          <w:rFonts w:ascii="Times New Roman" w:hAnsi="Times New Roman" w:cs="Times New Roman"/>
          <w:sz w:val="24"/>
          <w:szCs w:val="24"/>
        </w:rPr>
        <w:t xml:space="preserve"> </w:t>
      </w:r>
      <w:r w:rsidRPr="008D0946">
        <w:rPr>
          <w:rFonts w:ascii="Times New Roman" w:hAnsi="Times New Roman" w:cs="Times New Roman"/>
          <w:sz w:val="24"/>
          <w:szCs w:val="24"/>
          <w:lang w:eastAsia="ar-SA"/>
        </w:rPr>
        <w:t>4400-5745-9944</w:t>
      </w:r>
      <w:r w:rsidRPr="008D0946">
        <w:rPr>
          <w:rFonts w:ascii="Times New Roman" w:hAnsi="Times New Roman" w:cs="Times New Roman"/>
          <w:sz w:val="24"/>
          <w:szCs w:val="24"/>
        </w:rPr>
        <w:t>).</w:t>
      </w:r>
    </w:p>
    <w:p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8D0946">
        <w:rPr>
          <w:rFonts w:ascii="Times New Roman" w:hAnsi="Times New Roman" w:cs="Times New Roman"/>
          <w:sz w:val="24"/>
          <w:szCs w:val="24"/>
        </w:rPr>
        <w:t>Pavesti Pagėgių savivaldybės administracijai įregistruoti 1 punkte</w:t>
      </w:r>
      <w:r w:rsidRPr="00B90D80">
        <w:rPr>
          <w:rFonts w:ascii="Times New Roman" w:hAnsi="Times New Roman" w:cs="Times New Roman"/>
          <w:sz w:val="24"/>
          <w:szCs w:val="24"/>
        </w:rPr>
        <w:t xml:space="preserve"> nurodytus inž</w:t>
      </w:r>
      <w:r>
        <w:rPr>
          <w:rFonts w:ascii="Times New Roman" w:hAnsi="Times New Roman" w:cs="Times New Roman"/>
          <w:sz w:val="24"/>
          <w:szCs w:val="24"/>
        </w:rPr>
        <w:t xml:space="preserve">inerinius statinius –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</w:t>
      </w:r>
      <w:r>
        <w:rPr>
          <w:rFonts w:ascii="Times New Roman" w:hAnsi="Times New Roman" w:cs="Times New Roman"/>
          <w:sz w:val="24"/>
          <w:szCs w:val="24"/>
        </w:rPr>
        <w:t>kelius</w:t>
      </w:r>
      <w:r w:rsidRPr="00D95205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gatves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B90D80">
        <w:rPr>
          <w:rFonts w:ascii="Times New Roman" w:hAnsi="Times New Roman" w:cs="Times New Roman"/>
          <w:sz w:val="24"/>
          <w:szCs w:val="24"/>
        </w:rPr>
        <w:t>Valstybės įmonės Registrų centro Nekilnojamojo turto registre.</w:t>
      </w:r>
    </w:p>
    <w:p w:rsidR="000263F5" w:rsidRPr="00B90D80" w:rsidRDefault="000263F5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B90D80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:rsidR="000263F5" w:rsidRPr="00B90D80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 w:cs="Times New Roman"/>
          <w:sz w:val="24"/>
          <w:szCs w:val="24"/>
        </w:rPr>
        <w:t xml:space="preserve">ar įteikimo suinteresuotiems asmenims </w:t>
      </w:r>
      <w:r w:rsidRPr="00B90D80">
        <w:rPr>
          <w:rFonts w:ascii="Times New Roman" w:hAnsi="Times New Roman" w:cs="Times New Roman"/>
          <w:sz w:val="24"/>
          <w:szCs w:val="24"/>
        </w:rPr>
        <w:t xml:space="preserve">dienos. </w:t>
      </w:r>
    </w:p>
    <w:p w:rsidR="000263F5" w:rsidRDefault="000263F5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263F5" w:rsidRPr="00B90D80" w:rsidRDefault="000263F5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Administracijos direktorius</w:t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90D80">
        <w:rPr>
          <w:rFonts w:ascii="Times New Roman" w:hAnsi="Times New Roman" w:cs="Times New Roman"/>
          <w:sz w:val="24"/>
          <w:szCs w:val="24"/>
        </w:rPr>
        <w:t>Virginijus Komskis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90D80">
        <w:rPr>
          <w:rFonts w:ascii="Times New Roman" w:hAnsi="Times New Roman" w:cs="Times New Roman"/>
          <w:sz w:val="24"/>
          <w:szCs w:val="24"/>
        </w:rPr>
        <w:t>yr</w:t>
      </w:r>
      <w:r>
        <w:rPr>
          <w:rFonts w:ascii="Times New Roman" w:hAnsi="Times New Roman" w:cs="Times New Roman"/>
          <w:sz w:val="24"/>
          <w:szCs w:val="24"/>
        </w:rPr>
        <w:t>esnioji specialistė</w:t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Ingrida Zavistauskaitė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F5" w:rsidRPr="009A148B" w:rsidRDefault="000263F5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Dokumentų valdymo ir teisės skyriaus vyriausioji specialistė</w:t>
      </w:r>
    </w:p>
    <w:p w:rsidR="000263F5" w:rsidRPr="009A148B" w:rsidRDefault="000263F5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(kalbos ir archyvo tvarkytoja)</w:t>
      </w:r>
      <w:r w:rsidRPr="009A14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148B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A148B">
        <w:rPr>
          <w:rFonts w:ascii="Times New Roman" w:hAnsi="Times New Roman"/>
          <w:sz w:val="24"/>
          <w:szCs w:val="24"/>
        </w:rPr>
        <w:t>Laimutė Mickevičienė</w:t>
      </w:r>
    </w:p>
    <w:p w:rsidR="000263F5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Bronislovas Budvytis, </w:t>
      </w: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F5" w:rsidRPr="00B90D80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</w:t>
      </w:r>
      <w:r w:rsidRPr="00B90D80">
        <w:rPr>
          <w:rFonts w:ascii="Times New Roman" w:hAnsi="Times New Roman" w:cs="Times New Roman"/>
          <w:sz w:val="24"/>
          <w:szCs w:val="24"/>
        </w:rPr>
        <w:t xml:space="preserve"> skyriaus vedėjas </w:t>
      </w:r>
    </w:p>
    <w:p w:rsidR="000263F5" w:rsidRDefault="000263F5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0263F5" w:rsidRDefault="000263F5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263F5" w:rsidRDefault="000263F5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263F5" w:rsidRDefault="000263F5" w:rsidP="008D0946">
      <w:pPr>
        <w:pStyle w:val="prastasis1"/>
        <w:spacing w:line="240" w:lineRule="auto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3F5" w:rsidRDefault="000263F5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0263F5" w:rsidRDefault="000263F5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263F5" w:rsidRDefault="000263F5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0263F5" w:rsidRDefault="000263F5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2021-11-08</w:t>
      </w:r>
    </w:p>
    <w:p w:rsidR="000263F5" w:rsidRDefault="000263F5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</w:rPr>
        <w:t xml:space="preserve">Registruoti Nekilnojamojo turto registre turto savininkui nuosavybės teisę į inžinerinius statinius </w:t>
      </w:r>
      <w:r w:rsidRPr="00D513F6">
        <w:rPr>
          <w:rFonts w:ascii="Times New Roman" w:hAnsi="Times New Roman" w:cs="Times New Roman"/>
          <w:sz w:val="24"/>
          <w:szCs w:val="24"/>
        </w:rPr>
        <w:t xml:space="preserve">– vietinės reikšmės kelius </w:t>
      </w:r>
      <w:r w:rsidRPr="00FD3052">
        <w:rPr>
          <w:rFonts w:ascii="Times New Roman" w:hAnsi="Times New Roman" w:cs="Times New Roman"/>
          <w:sz w:val="24"/>
          <w:szCs w:val="24"/>
        </w:rPr>
        <w:t>ir gatves.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dalimi, inžineriniai  statiniai (keliai ir gatvės) pagal nuosavybės formą priklauso savivaldybei, tačiau nėra statybos teisėtumą patvirtinančių dokumentų dėl daiktinių teisių įregistravimo.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Inžineriniai statiniai – vietinės reikšmės keliai ir gatvės Nekilnojamojo turto registre bus įregistruoti Savivaldybei nuosavybės teise.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0263F5" w:rsidRDefault="000263F5" w:rsidP="008D0946">
      <w:pPr>
        <w:pStyle w:val="prastasis1"/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0263F5" w:rsidRDefault="000263F5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0263F5" w:rsidRDefault="000263F5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>egauta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263F5" w:rsidRDefault="000263F5" w:rsidP="008D0946">
      <w:pPr>
        <w:pStyle w:val="prastasis1"/>
        <w:tabs>
          <w:tab w:val="left" w:pos="284"/>
          <w:tab w:val="left" w:pos="42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grupė: </w:t>
      </w:r>
      <w:r>
        <w:rPr>
          <w:rFonts w:ascii="Times New Roman" w:hAnsi="Times New Roman" w:cs="Times New Roman"/>
          <w:sz w:val="24"/>
          <w:szCs w:val="24"/>
        </w:rPr>
        <w:t>Turto ir ūkio skyriaus vedėjas Bronislovas Budvytis.</w:t>
      </w:r>
    </w:p>
    <w:p w:rsidR="000263F5" w:rsidRDefault="000263F5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0263F5" w:rsidRDefault="000263F5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3F5" w:rsidRDefault="000263F5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3F5" w:rsidRPr="006E4858" w:rsidRDefault="000263F5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 skyriaus vedėjas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Bronislovas Budvytis               </w:t>
      </w:r>
    </w:p>
    <w:sectPr w:rsidR="000263F5" w:rsidRPr="006E4858" w:rsidSect="008D0946">
      <w:pgSz w:w="11906" w:h="16838"/>
      <w:pgMar w:top="851" w:right="567" w:bottom="851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6AD"/>
    <w:rsid w:val="00000DED"/>
    <w:rsid w:val="00007BDD"/>
    <w:rsid w:val="00021952"/>
    <w:rsid w:val="000263F5"/>
    <w:rsid w:val="00063540"/>
    <w:rsid w:val="00065CF2"/>
    <w:rsid w:val="000D00D3"/>
    <w:rsid w:val="000D1A34"/>
    <w:rsid w:val="000F288F"/>
    <w:rsid w:val="000F758F"/>
    <w:rsid w:val="001011FB"/>
    <w:rsid w:val="00111372"/>
    <w:rsid w:val="00160E0B"/>
    <w:rsid w:val="001666AD"/>
    <w:rsid w:val="001B636A"/>
    <w:rsid w:val="001E03D0"/>
    <w:rsid w:val="001E4E00"/>
    <w:rsid w:val="001F611A"/>
    <w:rsid w:val="00201D2F"/>
    <w:rsid w:val="00214708"/>
    <w:rsid w:val="00227154"/>
    <w:rsid w:val="0023789C"/>
    <w:rsid w:val="002410ED"/>
    <w:rsid w:val="00251F1F"/>
    <w:rsid w:val="0026511F"/>
    <w:rsid w:val="0029036F"/>
    <w:rsid w:val="00290B11"/>
    <w:rsid w:val="0029463B"/>
    <w:rsid w:val="002A0FF5"/>
    <w:rsid w:val="002B3E3C"/>
    <w:rsid w:val="002B4155"/>
    <w:rsid w:val="002F76EC"/>
    <w:rsid w:val="0031011B"/>
    <w:rsid w:val="00311A48"/>
    <w:rsid w:val="00314F3E"/>
    <w:rsid w:val="00332802"/>
    <w:rsid w:val="0035565E"/>
    <w:rsid w:val="00373371"/>
    <w:rsid w:val="00374B6F"/>
    <w:rsid w:val="003A7112"/>
    <w:rsid w:val="003B77AA"/>
    <w:rsid w:val="003C599E"/>
    <w:rsid w:val="003D1CD9"/>
    <w:rsid w:val="003E2ABE"/>
    <w:rsid w:val="00403912"/>
    <w:rsid w:val="00413390"/>
    <w:rsid w:val="00417CFB"/>
    <w:rsid w:val="00425971"/>
    <w:rsid w:val="00434095"/>
    <w:rsid w:val="00456F65"/>
    <w:rsid w:val="004833BC"/>
    <w:rsid w:val="004E08D4"/>
    <w:rsid w:val="005222C4"/>
    <w:rsid w:val="00562E9A"/>
    <w:rsid w:val="00566C0D"/>
    <w:rsid w:val="00581922"/>
    <w:rsid w:val="005C30FF"/>
    <w:rsid w:val="005D029E"/>
    <w:rsid w:val="005D4A61"/>
    <w:rsid w:val="005D4E6E"/>
    <w:rsid w:val="005E296D"/>
    <w:rsid w:val="005E5873"/>
    <w:rsid w:val="005F4CC8"/>
    <w:rsid w:val="006271F7"/>
    <w:rsid w:val="00632163"/>
    <w:rsid w:val="00651C7B"/>
    <w:rsid w:val="00652609"/>
    <w:rsid w:val="00664F9E"/>
    <w:rsid w:val="006A6CB0"/>
    <w:rsid w:val="006B289C"/>
    <w:rsid w:val="006E24FC"/>
    <w:rsid w:val="006E4858"/>
    <w:rsid w:val="006E6C8E"/>
    <w:rsid w:val="006F23B9"/>
    <w:rsid w:val="00700C8E"/>
    <w:rsid w:val="007156FD"/>
    <w:rsid w:val="007911D7"/>
    <w:rsid w:val="0079686A"/>
    <w:rsid w:val="007A32F9"/>
    <w:rsid w:val="007A511C"/>
    <w:rsid w:val="007B17B5"/>
    <w:rsid w:val="007F3AD0"/>
    <w:rsid w:val="008033EC"/>
    <w:rsid w:val="00830365"/>
    <w:rsid w:val="008339BC"/>
    <w:rsid w:val="0083620A"/>
    <w:rsid w:val="00844444"/>
    <w:rsid w:val="008509EB"/>
    <w:rsid w:val="00853B39"/>
    <w:rsid w:val="0088000A"/>
    <w:rsid w:val="008A757A"/>
    <w:rsid w:val="008B0E69"/>
    <w:rsid w:val="008B418F"/>
    <w:rsid w:val="008B6B6B"/>
    <w:rsid w:val="008C52ED"/>
    <w:rsid w:val="008D0946"/>
    <w:rsid w:val="008D0972"/>
    <w:rsid w:val="008E756B"/>
    <w:rsid w:val="00920E75"/>
    <w:rsid w:val="00921C31"/>
    <w:rsid w:val="00932219"/>
    <w:rsid w:val="00932301"/>
    <w:rsid w:val="00942741"/>
    <w:rsid w:val="00945870"/>
    <w:rsid w:val="00946F84"/>
    <w:rsid w:val="00971AB9"/>
    <w:rsid w:val="0099114A"/>
    <w:rsid w:val="009A148B"/>
    <w:rsid w:val="009A181F"/>
    <w:rsid w:val="009A4753"/>
    <w:rsid w:val="009F606E"/>
    <w:rsid w:val="00A14C49"/>
    <w:rsid w:val="00A4308C"/>
    <w:rsid w:val="00A43B85"/>
    <w:rsid w:val="00A55430"/>
    <w:rsid w:val="00A64168"/>
    <w:rsid w:val="00A6653B"/>
    <w:rsid w:val="00A808C1"/>
    <w:rsid w:val="00A86DBB"/>
    <w:rsid w:val="00AA2B77"/>
    <w:rsid w:val="00AC69B7"/>
    <w:rsid w:val="00AF2556"/>
    <w:rsid w:val="00AF57EA"/>
    <w:rsid w:val="00B42714"/>
    <w:rsid w:val="00B717E8"/>
    <w:rsid w:val="00B90D80"/>
    <w:rsid w:val="00BD0513"/>
    <w:rsid w:val="00C01946"/>
    <w:rsid w:val="00C27DF2"/>
    <w:rsid w:val="00C34084"/>
    <w:rsid w:val="00C36F73"/>
    <w:rsid w:val="00C42102"/>
    <w:rsid w:val="00C64723"/>
    <w:rsid w:val="00C83228"/>
    <w:rsid w:val="00CA25C7"/>
    <w:rsid w:val="00CC30DB"/>
    <w:rsid w:val="00CD3D6A"/>
    <w:rsid w:val="00CD43B1"/>
    <w:rsid w:val="00CF3B9C"/>
    <w:rsid w:val="00D07280"/>
    <w:rsid w:val="00D07E4D"/>
    <w:rsid w:val="00D510BE"/>
    <w:rsid w:val="00D513F6"/>
    <w:rsid w:val="00D819BD"/>
    <w:rsid w:val="00D95205"/>
    <w:rsid w:val="00DA4E4E"/>
    <w:rsid w:val="00DB372B"/>
    <w:rsid w:val="00DE7481"/>
    <w:rsid w:val="00DF4980"/>
    <w:rsid w:val="00E84F34"/>
    <w:rsid w:val="00E84F48"/>
    <w:rsid w:val="00E97A9F"/>
    <w:rsid w:val="00EC3C4B"/>
    <w:rsid w:val="00F07969"/>
    <w:rsid w:val="00F15163"/>
    <w:rsid w:val="00F16F70"/>
    <w:rsid w:val="00F218DA"/>
    <w:rsid w:val="00F629FA"/>
    <w:rsid w:val="00F62BA2"/>
    <w:rsid w:val="00F639BB"/>
    <w:rsid w:val="00F757E7"/>
    <w:rsid w:val="00FA7AAB"/>
    <w:rsid w:val="00FB3F9F"/>
    <w:rsid w:val="00FC0431"/>
    <w:rsid w:val="00FC219B"/>
    <w:rsid w:val="00FC5759"/>
    <w:rsid w:val="00FD3052"/>
    <w:rsid w:val="00FD723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prastasis1"/>
    <w:next w:val="prastasis1"/>
    <w:link w:val="Heading1Char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prastasis1"/>
    <w:next w:val="prastasis1"/>
    <w:link w:val="Heading2Char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Heading3">
    <w:name w:val="heading 3"/>
    <w:basedOn w:val="prastasis1"/>
    <w:next w:val="prastasis1"/>
    <w:link w:val="Heading3Char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link w:val="Heading4Char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link w:val="Heading5Char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link w:val="TitleChar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prastasis1"/>
    <w:next w:val="prastasis1"/>
    <w:link w:val="SubtitleChar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5557</Words>
  <Characters>3168</Characters>
  <Application>Microsoft Office Word</Application>
  <DocSecurity>0</DocSecurity>
  <Lines>26</Lines>
  <Paragraphs>17</Paragraphs>
  <ScaleCrop>false</ScaleCrop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21</cp:revision>
  <cp:lastPrinted>2021-07-12T12:34:00Z</cp:lastPrinted>
  <dcterms:created xsi:type="dcterms:W3CDTF">2021-11-08T07:52:00Z</dcterms:created>
  <dcterms:modified xsi:type="dcterms:W3CDTF">2021-11-18T18:22:00Z</dcterms:modified>
</cp:coreProperties>
</file>