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C46EA" w:rsidRPr="00616952" w:rsidTr="003E7F6A">
        <w:trPr>
          <w:trHeight w:val="1055"/>
        </w:trPr>
        <w:tc>
          <w:tcPr>
            <w:tcW w:w="9639" w:type="dxa"/>
          </w:tcPr>
          <w:p w:rsidR="004C46EA" w:rsidRPr="00616952" w:rsidRDefault="004C46EA" w:rsidP="003E7F6A">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4C46EA" w:rsidRDefault="004C46EA" w:rsidP="004B4622"/>
                    </w:txbxContent>
                  </v:textbox>
                  <w10:wrap anchorx="page"/>
                </v:shape>
              </w:pict>
            </w:r>
            <w:r w:rsidRPr="00616952">
              <w:rPr>
                <w:rFonts w:ascii="Times New Roman" w:hAnsi="Times New Roman"/>
                <w:sz w:val="24"/>
                <w:szCs w:val="24"/>
              </w:rPr>
              <w:t xml:space="preserve">                                                                                                            Projektas</w:t>
            </w:r>
          </w:p>
          <w:p w:rsidR="004C46EA" w:rsidRPr="00616952" w:rsidRDefault="004C46EA" w:rsidP="003E7F6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D86D12">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6" o:title=""/>
                </v:shape>
              </w:pict>
            </w:r>
          </w:p>
        </w:tc>
      </w:tr>
      <w:tr w:rsidR="004C46EA" w:rsidRPr="00616952" w:rsidTr="003E7F6A">
        <w:trPr>
          <w:trHeight w:val="1616"/>
        </w:trPr>
        <w:tc>
          <w:tcPr>
            <w:tcW w:w="9639" w:type="dxa"/>
          </w:tcPr>
          <w:p w:rsidR="004C46EA" w:rsidRPr="003504E5" w:rsidRDefault="004C46EA" w:rsidP="003E7F6A">
            <w:pPr>
              <w:pStyle w:val="Heading2"/>
              <w:rPr>
                <w:b w:val="0"/>
                <w:bCs w:val="0"/>
                <w:caps w:val="0"/>
                <w:szCs w:val="24"/>
              </w:rPr>
            </w:pPr>
            <w:r w:rsidRPr="003504E5">
              <w:rPr>
                <w:szCs w:val="24"/>
              </w:rPr>
              <w:t>Pagėgių savivaldybės taryba</w:t>
            </w:r>
          </w:p>
          <w:p w:rsidR="004C46EA" w:rsidRPr="00616952" w:rsidRDefault="004C46EA" w:rsidP="003E7F6A">
            <w:pPr>
              <w:overflowPunct w:val="0"/>
              <w:autoSpaceDE w:val="0"/>
              <w:autoSpaceDN w:val="0"/>
              <w:adjustRightInd w:val="0"/>
              <w:spacing w:before="120"/>
              <w:jc w:val="center"/>
              <w:rPr>
                <w:rFonts w:ascii="Times New Roman" w:hAnsi="Times New Roman"/>
                <w:b/>
                <w:bCs/>
                <w:caps/>
                <w:color w:val="000000"/>
                <w:sz w:val="24"/>
                <w:szCs w:val="24"/>
              </w:rPr>
            </w:pPr>
            <w:r w:rsidRPr="00616952">
              <w:rPr>
                <w:rFonts w:ascii="Times New Roman" w:hAnsi="Times New Roman"/>
                <w:b/>
                <w:bCs/>
                <w:caps/>
                <w:color w:val="000000"/>
                <w:sz w:val="24"/>
                <w:szCs w:val="24"/>
              </w:rPr>
              <w:t>sprendimas</w:t>
            </w:r>
          </w:p>
          <w:p w:rsidR="004C46EA" w:rsidRPr="00616952" w:rsidRDefault="004C46EA" w:rsidP="004B4622">
            <w:pPr>
              <w:overflowPunct w:val="0"/>
              <w:autoSpaceDE w:val="0"/>
              <w:autoSpaceDN w:val="0"/>
              <w:adjustRightInd w:val="0"/>
              <w:spacing w:before="120" w:after="0"/>
              <w:jc w:val="center"/>
              <w:rPr>
                <w:rFonts w:ascii="Times New Roman" w:hAnsi="Times New Roman"/>
                <w:b/>
                <w:bCs/>
                <w:caps/>
                <w:color w:val="000000"/>
                <w:sz w:val="24"/>
                <w:szCs w:val="24"/>
              </w:rPr>
            </w:pPr>
            <w:r w:rsidRPr="00616952">
              <w:rPr>
                <w:rFonts w:ascii="Times New Roman" w:hAnsi="Times New Roman"/>
                <w:b/>
                <w:bCs/>
                <w:caps/>
                <w:color w:val="000000"/>
                <w:sz w:val="24"/>
                <w:szCs w:val="24"/>
              </w:rPr>
              <w:t>dėl pagėgių savivaldybės būsto ir socialinio būsto nuomos tvarkos aprašo patvirtinimo</w:t>
            </w:r>
          </w:p>
        </w:tc>
      </w:tr>
      <w:tr w:rsidR="004C46EA" w:rsidRPr="00616952" w:rsidTr="003E7F6A">
        <w:trPr>
          <w:trHeight w:val="703"/>
        </w:trPr>
        <w:tc>
          <w:tcPr>
            <w:tcW w:w="9639" w:type="dxa"/>
          </w:tcPr>
          <w:p w:rsidR="004C46EA" w:rsidRPr="003504E5" w:rsidRDefault="004C46EA" w:rsidP="003E7F6A">
            <w:pPr>
              <w:pStyle w:val="Heading2"/>
              <w:rPr>
                <w:b w:val="0"/>
                <w:bCs w:val="0"/>
                <w:caps w:val="0"/>
                <w:color w:val="auto"/>
                <w:szCs w:val="24"/>
              </w:rPr>
            </w:pPr>
            <w:r w:rsidRPr="003504E5">
              <w:rPr>
                <w:b w:val="0"/>
                <w:bCs w:val="0"/>
                <w:caps w:val="0"/>
                <w:color w:val="auto"/>
                <w:szCs w:val="24"/>
              </w:rPr>
              <w:t>20</w:t>
            </w:r>
            <w:r>
              <w:rPr>
                <w:b w:val="0"/>
                <w:bCs w:val="0"/>
                <w:caps w:val="0"/>
                <w:color w:val="auto"/>
                <w:szCs w:val="24"/>
              </w:rPr>
              <w:t>20</w:t>
            </w:r>
            <w:r w:rsidRPr="003504E5">
              <w:rPr>
                <w:b w:val="0"/>
                <w:bCs w:val="0"/>
                <w:caps w:val="0"/>
                <w:color w:val="auto"/>
                <w:szCs w:val="24"/>
              </w:rPr>
              <w:t xml:space="preserve"> m. </w:t>
            </w:r>
            <w:r>
              <w:rPr>
                <w:b w:val="0"/>
                <w:bCs w:val="0"/>
                <w:caps w:val="0"/>
                <w:color w:val="auto"/>
                <w:szCs w:val="24"/>
              </w:rPr>
              <w:t>rugsėjo 16</w:t>
            </w:r>
            <w:r w:rsidRPr="003504E5">
              <w:rPr>
                <w:b w:val="0"/>
                <w:bCs w:val="0"/>
                <w:caps w:val="0"/>
                <w:color w:val="auto"/>
                <w:szCs w:val="24"/>
              </w:rPr>
              <w:t xml:space="preserve"> d. Nr. T</w:t>
            </w:r>
            <w:r>
              <w:rPr>
                <w:b w:val="0"/>
                <w:bCs w:val="0"/>
                <w:caps w:val="0"/>
                <w:color w:val="auto"/>
                <w:szCs w:val="24"/>
              </w:rPr>
              <w:t>1</w:t>
            </w:r>
            <w:r w:rsidRPr="003504E5">
              <w:rPr>
                <w:b w:val="0"/>
                <w:bCs w:val="0"/>
                <w:caps w:val="0"/>
                <w:color w:val="auto"/>
                <w:szCs w:val="24"/>
              </w:rPr>
              <w:t>-</w:t>
            </w:r>
            <w:r>
              <w:rPr>
                <w:b w:val="0"/>
                <w:bCs w:val="0"/>
                <w:caps w:val="0"/>
                <w:color w:val="auto"/>
                <w:szCs w:val="24"/>
              </w:rPr>
              <w:t>212</w:t>
            </w:r>
          </w:p>
          <w:p w:rsidR="004C46EA" w:rsidRPr="00616952" w:rsidRDefault="004C46EA" w:rsidP="003E7F6A">
            <w:pPr>
              <w:overflowPunct w:val="0"/>
              <w:autoSpaceDE w:val="0"/>
              <w:autoSpaceDN w:val="0"/>
              <w:adjustRightInd w:val="0"/>
              <w:spacing w:after="0"/>
              <w:jc w:val="center"/>
              <w:rPr>
                <w:rFonts w:ascii="Times New Roman" w:hAnsi="Times New Roman"/>
                <w:sz w:val="24"/>
                <w:szCs w:val="24"/>
              </w:rPr>
            </w:pPr>
            <w:r w:rsidRPr="00616952">
              <w:rPr>
                <w:rFonts w:ascii="Times New Roman" w:hAnsi="Times New Roman"/>
                <w:sz w:val="24"/>
                <w:szCs w:val="24"/>
              </w:rPr>
              <w:t>Pagėgiai</w:t>
            </w:r>
          </w:p>
          <w:p w:rsidR="004C46EA" w:rsidRPr="00616952" w:rsidRDefault="004C46EA" w:rsidP="003E7F6A">
            <w:pPr>
              <w:overflowPunct w:val="0"/>
              <w:autoSpaceDE w:val="0"/>
              <w:autoSpaceDN w:val="0"/>
              <w:adjustRightInd w:val="0"/>
              <w:spacing w:after="100" w:afterAutospacing="1"/>
              <w:jc w:val="center"/>
              <w:rPr>
                <w:rFonts w:ascii="Times New Roman" w:hAnsi="Times New Roman"/>
                <w:sz w:val="24"/>
                <w:szCs w:val="24"/>
              </w:rPr>
            </w:pPr>
          </w:p>
        </w:tc>
      </w:tr>
    </w:tbl>
    <w:p w:rsidR="004C46EA" w:rsidRDefault="004C46EA" w:rsidP="004B4622">
      <w:pPr>
        <w:spacing w:after="0" w:line="360" w:lineRule="auto"/>
        <w:ind w:firstLine="1134"/>
        <w:jc w:val="both"/>
        <w:rPr>
          <w:rFonts w:ascii="Times New Roman" w:hAnsi="Times New Roman"/>
          <w:sz w:val="24"/>
          <w:szCs w:val="24"/>
        </w:rPr>
      </w:pPr>
      <w:r w:rsidRPr="00A949CD">
        <w:rPr>
          <w:rFonts w:ascii="Times New Roman" w:hAnsi="Times New Roman"/>
          <w:sz w:val="24"/>
          <w:szCs w:val="24"/>
        </w:rPr>
        <w:t>Vadovaudamasi Lietuvos Respublikos vietos savivaldos į</w:t>
      </w:r>
      <w:r w:rsidRPr="00A949CD">
        <w:rPr>
          <w:rFonts w:ascii="Times New Roman" w:hAnsi="Times New Roman"/>
          <w:spacing w:val="20"/>
          <w:sz w:val="24"/>
          <w:szCs w:val="24"/>
        </w:rPr>
        <w:t>statymo</w:t>
      </w:r>
      <w:r w:rsidRPr="00A949CD">
        <w:rPr>
          <w:rFonts w:ascii="Times New Roman" w:hAnsi="Times New Roman"/>
          <w:sz w:val="24"/>
          <w:szCs w:val="24"/>
        </w:rPr>
        <w:t xml:space="preserve"> 16 straipsnio 2 dalies 31 punktu, 18 straipsnio 1 dalimi, Lietuvos Respublikos paramos būstui įsigyti ar išsinuomoti įstatymo 4 straipsnio 4 dalimi, </w:t>
      </w:r>
      <w:r>
        <w:rPr>
          <w:rFonts w:ascii="Times New Roman" w:hAnsi="Times New Roman"/>
          <w:sz w:val="24"/>
          <w:szCs w:val="24"/>
        </w:rPr>
        <w:t>Pagėgių</w:t>
      </w:r>
      <w:r w:rsidRPr="00A949CD">
        <w:rPr>
          <w:rFonts w:ascii="Times New Roman" w:hAnsi="Times New Roman"/>
          <w:sz w:val="24"/>
          <w:szCs w:val="24"/>
        </w:rPr>
        <w:t xml:space="preserve"> savivaldybės taryba  n u s p r e n d ž i a :</w:t>
      </w:r>
    </w:p>
    <w:p w:rsidR="004C46EA" w:rsidRDefault="004C46EA" w:rsidP="004B4622">
      <w:pPr>
        <w:spacing w:after="0" w:line="360" w:lineRule="auto"/>
        <w:ind w:firstLine="1134"/>
        <w:jc w:val="both"/>
        <w:rPr>
          <w:rFonts w:ascii="Times New Roman" w:hAnsi="Times New Roman"/>
          <w:sz w:val="24"/>
          <w:szCs w:val="24"/>
        </w:rPr>
      </w:pPr>
      <w:r>
        <w:rPr>
          <w:rFonts w:ascii="Times New Roman" w:hAnsi="Times New Roman"/>
          <w:sz w:val="24"/>
          <w:szCs w:val="24"/>
        </w:rPr>
        <w:t xml:space="preserve">1. </w:t>
      </w:r>
      <w:r w:rsidRPr="00A949CD">
        <w:rPr>
          <w:rFonts w:ascii="Times New Roman" w:hAnsi="Times New Roman"/>
          <w:sz w:val="24"/>
          <w:szCs w:val="24"/>
        </w:rPr>
        <w:t xml:space="preserve">Patvirtinti </w:t>
      </w:r>
      <w:r>
        <w:rPr>
          <w:rFonts w:ascii="Times New Roman" w:hAnsi="Times New Roman"/>
          <w:sz w:val="24"/>
          <w:szCs w:val="24"/>
        </w:rPr>
        <w:t xml:space="preserve">Pagėgių </w:t>
      </w:r>
      <w:r w:rsidRPr="00A949CD">
        <w:rPr>
          <w:rFonts w:ascii="Times New Roman" w:hAnsi="Times New Roman"/>
          <w:sz w:val="24"/>
          <w:szCs w:val="24"/>
        </w:rPr>
        <w:t xml:space="preserve">savivaldybės būsto ir socialinio būsto nuomos tvarkos aprašą </w:t>
      </w:r>
      <w:r>
        <w:rPr>
          <w:rFonts w:ascii="Times New Roman" w:hAnsi="Times New Roman"/>
          <w:sz w:val="24"/>
          <w:szCs w:val="24"/>
        </w:rPr>
        <w:t>(</w:t>
      </w:r>
      <w:r w:rsidRPr="00A949CD">
        <w:rPr>
          <w:rFonts w:ascii="Times New Roman" w:hAnsi="Times New Roman"/>
          <w:sz w:val="24"/>
          <w:szCs w:val="24"/>
        </w:rPr>
        <w:t>pri</w:t>
      </w:r>
      <w:r>
        <w:rPr>
          <w:rFonts w:ascii="Times New Roman" w:hAnsi="Times New Roman"/>
          <w:sz w:val="24"/>
          <w:szCs w:val="24"/>
        </w:rPr>
        <w:t>dedama)</w:t>
      </w:r>
      <w:r w:rsidRPr="00A949CD">
        <w:rPr>
          <w:rFonts w:ascii="Times New Roman" w:hAnsi="Times New Roman"/>
          <w:sz w:val="24"/>
          <w:szCs w:val="24"/>
        </w:rPr>
        <w:t>.</w:t>
      </w:r>
    </w:p>
    <w:p w:rsidR="004C46EA" w:rsidRDefault="004C46EA" w:rsidP="005362DA">
      <w:pPr>
        <w:spacing w:after="0" w:line="360" w:lineRule="auto"/>
        <w:ind w:firstLine="1134"/>
        <w:jc w:val="both"/>
        <w:rPr>
          <w:rFonts w:ascii="Times New Roman" w:hAnsi="Times New Roman"/>
          <w:sz w:val="24"/>
          <w:szCs w:val="24"/>
        </w:rPr>
      </w:pPr>
      <w:r>
        <w:rPr>
          <w:rFonts w:ascii="Times New Roman" w:hAnsi="Times New Roman"/>
          <w:sz w:val="24"/>
          <w:szCs w:val="24"/>
        </w:rPr>
        <w:t>2. Pripažinti netekusiu galios Pagėgių savivaldybės tarybos 2019 m. rugsėjo</w:t>
      </w:r>
      <w:r w:rsidRPr="00EE1D3D">
        <w:rPr>
          <w:rFonts w:ascii="Times New Roman" w:hAnsi="Times New Roman"/>
          <w:sz w:val="24"/>
          <w:szCs w:val="24"/>
        </w:rPr>
        <w:t xml:space="preserve"> </w:t>
      </w:r>
      <w:r>
        <w:rPr>
          <w:rFonts w:ascii="Times New Roman" w:hAnsi="Times New Roman"/>
          <w:sz w:val="24"/>
          <w:szCs w:val="24"/>
        </w:rPr>
        <w:t>26</w:t>
      </w:r>
      <w:r w:rsidRPr="00EE1D3D">
        <w:rPr>
          <w:rFonts w:ascii="Times New Roman" w:hAnsi="Times New Roman"/>
          <w:sz w:val="24"/>
          <w:szCs w:val="24"/>
        </w:rPr>
        <w:t xml:space="preserve"> d. sprendim</w:t>
      </w:r>
      <w:r>
        <w:rPr>
          <w:rFonts w:ascii="Times New Roman" w:hAnsi="Times New Roman"/>
          <w:sz w:val="24"/>
          <w:szCs w:val="24"/>
        </w:rPr>
        <w:t>ą Nr. T-159</w:t>
      </w:r>
      <w:r w:rsidRPr="00EE1D3D">
        <w:rPr>
          <w:rFonts w:ascii="Times New Roman" w:hAnsi="Times New Roman"/>
          <w:sz w:val="24"/>
          <w:szCs w:val="24"/>
        </w:rPr>
        <w:t xml:space="preserve"> „Dėl Pagėgių savivaldybės būsto ir socialinio būsto nuomos</w:t>
      </w:r>
      <w:r>
        <w:rPr>
          <w:rFonts w:ascii="Times New Roman" w:hAnsi="Times New Roman"/>
          <w:sz w:val="24"/>
          <w:szCs w:val="24"/>
        </w:rPr>
        <w:t xml:space="preserve"> tvarkos aprašo patvirtinimo“. </w:t>
      </w:r>
    </w:p>
    <w:p w:rsidR="004C46EA" w:rsidRPr="005362DA" w:rsidRDefault="004C46EA" w:rsidP="005362DA">
      <w:pPr>
        <w:spacing w:after="0" w:line="360" w:lineRule="auto"/>
        <w:ind w:firstLine="1134"/>
        <w:jc w:val="both"/>
        <w:rPr>
          <w:rFonts w:ascii="Times New Roman" w:hAnsi="Times New Roman"/>
          <w:sz w:val="24"/>
          <w:szCs w:val="24"/>
        </w:rPr>
      </w:pPr>
      <w:r w:rsidRPr="005362DA">
        <w:rPr>
          <w:rFonts w:ascii="Times New Roman" w:hAnsi="Times New Roman"/>
          <w:sz w:val="24"/>
          <w:szCs w:val="24"/>
        </w:rPr>
        <w:t xml:space="preserve">3. Sprendimą paskelbti Teisės aktų registre ir Pagėgių savivaldybės interneto svetainėje </w:t>
      </w:r>
      <w:r w:rsidRPr="004440B4">
        <w:rPr>
          <w:rFonts w:ascii="Times New Roman" w:hAnsi="Times New Roman"/>
          <w:color w:val="000000"/>
          <w:sz w:val="24"/>
          <w:szCs w:val="24"/>
        </w:rPr>
        <w:t>www.pagegiai.lt.</w:t>
      </w:r>
    </w:p>
    <w:p w:rsidR="004C46EA" w:rsidRPr="00505A35" w:rsidRDefault="004C46EA" w:rsidP="00952085">
      <w:pPr>
        <w:spacing w:after="0" w:line="360" w:lineRule="auto"/>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w:t>
      </w:r>
      <w:r>
        <w:rPr>
          <w:rFonts w:ascii="Times New Roman" w:hAnsi="Times New Roman"/>
          <w:sz w:val="24"/>
          <w:szCs w:val="24"/>
        </w:rPr>
        <w:t xml:space="preserve"> ar įteikimo suinteresuotiems asmenims</w:t>
      </w:r>
      <w:r w:rsidRPr="00505A35">
        <w:rPr>
          <w:rFonts w:ascii="Times New Roman" w:hAnsi="Times New Roman"/>
          <w:sz w:val="24"/>
          <w:szCs w:val="24"/>
        </w:rPr>
        <w:t xml:space="preserve"> dienos</w:t>
      </w:r>
      <w:r>
        <w:rPr>
          <w:rFonts w:ascii="Times New Roman" w:hAnsi="Times New Roman"/>
          <w:sz w:val="24"/>
          <w:szCs w:val="24"/>
        </w:rPr>
        <w:t>.</w:t>
      </w:r>
      <w:r w:rsidRPr="00505A35">
        <w:rPr>
          <w:rFonts w:ascii="Times New Roman" w:hAnsi="Times New Roman"/>
          <w:sz w:val="24"/>
          <w:szCs w:val="24"/>
        </w:rPr>
        <w:t xml:space="preserve"> </w:t>
      </w:r>
    </w:p>
    <w:p w:rsidR="004C46EA" w:rsidRDefault="004C46EA" w:rsidP="00952085">
      <w:pPr>
        <w:spacing w:after="0" w:line="240" w:lineRule="auto"/>
        <w:jc w:val="both"/>
        <w:rPr>
          <w:rFonts w:ascii="Times New Roman" w:hAnsi="Times New Roman"/>
          <w:sz w:val="24"/>
          <w:szCs w:val="24"/>
        </w:rPr>
      </w:pPr>
      <w:r w:rsidRPr="000959C6">
        <w:rPr>
          <w:rFonts w:ascii="Times New Roman" w:hAnsi="Times New Roman"/>
          <w:sz w:val="24"/>
          <w:szCs w:val="24"/>
        </w:rPr>
        <w:t>SUDERINTA:</w:t>
      </w:r>
    </w:p>
    <w:p w:rsidR="004C46EA" w:rsidRDefault="004C46EA" w:rsidP="00952085">
      <w:pPr>
        <w:spacing w:after="0" w:line="360" w:lineRule="auto"/>
        <w:jc w:val="both"/>
        <w:rPr>
          <w:rFonts w:ascii="Times New Roman" w:hAnsi="Times New Roman"/>
          <w:sz w:val="24"/>
          <w:szCs w:val="24"/>
        </w:rPr>
      </w:pPr>
      <w:r w:rsidRPr="000959C6">
        <w:rPr>
          <w:rFonts w:ascii="Times New Roman" w:hAnsi="Times New Roman"/>
          <w:sz w:val="24"/>
          <w:szCs w:val="24"/>
        </w:rPr>
        <w:t>Administracijos direktor</w:t>
      </w:r>
      <w:r>
        <w:rPr>
          <w:rFonts w:ascii="Times New Roman" w:hAnsi="Times New Roman"/>
          <w:sz w:val="24"/>
          <w:szCs w:val="24"/>
        </w:rPr>
        <w:t>iaus pavaduotojas,</w:t>
      </w:r>
    </w:p>
    <w:p w:rsidR="004C46EA" w:rsidRDefault="004C46EA" w:rsidP="00B223C7">
      <w:pPr>
        <w:spacing w:after="0" w:line="360" w:lineRule="auto"/>
        <w:ind w:right="-567"/>
        <w:jc w:val="both"/>
        <w:rPr>
          <w:rFonts w:ascii="Times New Roman" w:hAnsi="Times New Roman"/>
          <w:sz w:val="24"/>
          <w:szCs w:val="24"/>
        </w:rPr>
      </w:pPr>
      <w:r>
        <w:rPr>
          <w:rFonts w:ascii="Times New Roman" w:hAnsi="Times New Roman"/>
          <w:sz w:val="24"/>
          <w:szCs w:val="24"/>
        </w:rPr>
        <w:t xml:space="preserve"> pavaduojantis administracijos direktorių</w:t>
      </w:r>
      <w:r w:rsidRPr="000959C6">
        <w:rPr>
          <w:rFonts w:ascii="Times New Roman" w:hAnsi="Times New Roman"/>
          <w:sz w:val="24"/>
          <w:szCs w:val="24"/>
        </w:rPr>
        <w:t xml:space="preserve">                                 </w:t>
      </w:r>
      <w:r>
        <w:rPr>
          <w:rFonts w:ascii="Times New Roman" w:hAnsi="Times New Roman"/>
          <w:sz w:val="24"/>
          <w:szCs w:val="24"/>
        </w:rPr>
        <w:t xml:space="preserve">                       Eugenijus Dargužas</w:t>
      </w:r>
    </w:p>
    <w:p w:rsidR="004C46EA" w:rsidRDefault="004C46EA" w:rsidP="00952085">
      <w:pPr>
        <w:spacing w:after="0" w:line="360" w:lineRule="auto"/>
        <w:jc w:val="both"/>
        <w:rPr>
          <w:rFonts w:ascii="Times New Roman" w:hAnsi="Times New Roman"/>
          <w:sz w:val="24"/>
          <w:szCs w:val="24"/>
        </w:rPr>
      </w:pPr>
      <w:r>
        <w:rPr>
          <w:rFonts w:ascii="Times New Roman" w:hAnsi="Times New Roman"/>
          <w:sz w:val="24"/>
          <w:szCs w:val="24"/>
        </w:rPr>
        <w:t xml:space="preserve">  </w:t>
      </w:r>
    </w:p>
    <w:p w:rsidR="004C46EA" w:rsidRDefault="004C46EA" w:rsidP="00952085">
      <w:pPr>
        <w:spacing w:after="0" w:line="360" w:lineRule="auto"/>
        <w:jc w:val="both"/>
        <w:rPr>
          <w:rFonts w:ascii="Times New Roman" w:hAnsi="Times New Roman"/>
          <w:sz w:val="24"/>
          <w:szCs w:val="24"/>
        </w:rPr>
      </w:pPr>
      <w:r w:rsidRPr="000959C6">
        <w:rPr>
          <w:rFonts w:ascii="Times New Roman" w:hAnsi="Times New Roman"/>
          <w:sz w:val="24"/>
          <w:szCs w:val="24"/>
        </w:rPr>
        <w:t>Dokumentų valdymo ir teisės skyriaus vyr</w:t>
      </w:r>
      <w:r>
        <w:rPr>
          <w:rFonts w:ascii="Times New Roman" w:hAnsi="Times New Roman"/>
          <w:sz w:val="24"/>
          <w:szCs w:val="24"/>
        </w:rPr>
        <w:t>iausiasis</w:t>
      </w:r>
      <w:r w:rsidRPr="000959C6">
        <w:rPr>
          <w:rFonts w:ascii="Times New Roman" w:hAnsi="Times New Roman"/>
          <w:sz w:val="24"/>
          <w:szCs w:val="24"/>
        </w:rPr>
        <w:t xml:space="preserve"> spec</w:t>
      </w:r>
      <w:r>
        <w:rPr>
          <w:rFonts w:ascii="Times New Roman" w:hAnsi="Times New Roman"/>
          <w:sz w:val="24"/>
          <w:szCs w:val="24"/>
        </w:rPr>
        <w:t>ialistas                          Valdas Vytuvis</w:t>
      </w:r>
    </w:p>
    <w:p w:rsidR="004C46EA" w:rsidRPr="0079332B" w:rsidRDefault="004C46EA" w:rsidP="00937ACA">
      <w:pPr>
        <w:spacing w:after="0" w:line="360" w:lineRule="auto"/>
        <w:ind w:left="-180" w:firstLine="180"/>
        <w:jc w:val="both"/>
        <w:rPr>
          <w:rFonts w:ascii="Times New Roman" w:hAnsi="Times New Roman"/>
          <w:sz w:val="24"/>
          <w:szCs w:val="24"/>
        </w:rPr>
      </w:pPr>
      <w:r w:rsidRPr="000959C6">
        <w:rPr>
          <w:rFonts w:ascii="Times New Roman" w:hAnsi="Times New Roman"/>
          <w:sz w:val="24"/>
          <w:szCs w:val="24"/>
        </w:rPr>
        <w:t xml:space="preserve"> </w:t>
      </w:r>
      <w:r w:rsidRPr="00FC35A2">
        <w:rPr>
          <w:rFonts w:ascii="Times New Roman" w:hAnsi="Times New Roman"/>
        </w:rPr>
        <w:t>Civilinės metrikacijos ir viešosios tvarkos</w:t>
      </w:r>
      <w:r>
        <w:rPr>
          <w:rFonts w:ascii="Times New Roman" w:hAnsi="Times New Roman"/>
        </w:rPr>
        <w:t xml:space="preserve"> skyriaus</w:t>
      </w:r>
      <w:r w:rsidRPr="00FC35A2">
        <w:rPr>
          <w:rFonts w:ascii="Times New Roman" w:hAnsi="Times New Roman"/>
        </w:rPr>
        <w:t xml:space="preserve"> </w:t>
      </w:r>
    </w:p>
    <w:p w:rsidR="004C46EA" w:rsidRDefault="004C46EA" w:rsidP="00952085">
      <w:pPr>
        <w:jc w:val="both"/>
        <w:rPr>
          <w:rFonts w:ascii="Times New Roman" w:hAnsi="Times New Roman"/>
        </w:rPr>
      </w:pPr>
      <w:r w:rsidRPr="00FC35A2">
        <w:rPr>
          <w:rFonts w:ascii="Times New Roman" w:hAnsi="Times New Roman"/>
        </w:rPr>
        <w:t xml:space="preserve">vyriausioji specialistė </w:t>
      </w:r>
      <w:r>
        <w:rPr>
          <w:rFonts w:ascii="Times New Roman" w:hAnsi="Times New Roman"/>
        </w:rPr>
        <w:t>−</w:t>
      </w:r>
      <w:r w:rsidRPr="00FC35A2">
        <w:rPr>
          <w:rFonts w:ascii="Times New Roman" w:hAnsi="Times New Roman"/>
        </w:rPr>
        <w:t xml:space="preserve"> kalbos ir archyvo tvarkytoja</w:t>
      </w:r>
      <w:r>
        <w:rPr>
          <w:rFonts w:ascii="Times New Roman" w:hAnsi="Times New Roman"/>
        </w:rPr>
        <w:t xml:space="preserve">                                                  Laimutė Mickevičienė </w:t>
      </w:r>
      <w:r w:rsidRPr="00261CF4">
        <w:rPr>
          <w:rFonts w:ascii="Times New Roman" w:hAnsi="Times New Roman"/>
        </w:rPr>
        <w:t xml:space="preserve"> </w:t>
      </w:r>
    </w:p>
    <w:p w:rsidR="004C46EA" w:rsidRDefault="004C46EA" w:rsidP="00952085">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0959C6">
        <w:rPr>
          <w:rFonts w:ascii="Times New Roman" w:hAnsi="Times New Roman"/>
          <w:sz w:val="24"/>
          <w:szCs w:val="24"/>
        </w:rPr>
        <w:t>Parengė Laimutė Šegždienė,</w:t>
      </w:r>
    </w:p>
    <w:p w:rsidR="004C46EA" w:rsidRPr="000959C6" w:rsidRDefault="004C46EA" w:rsidP="00952085">
      <w:pPr>
        <w:spacing w:after="0" w:line="240" w:lineRule="auto"/>
        <w:jc w:val="both"/>
        <w:rPr>
          <w:rFonts w:ascii="Times New Roman" w:hAnsi="Times New Roman"/>
          <w:sz w:val="24"/>
          <w:szCs w:val="24"/>
        </w:rPr>
      </w:pPr>
      <w:r w:rsidRPr="000959C6">
        <w:rPr>
          <w:rFonts w:ascii="Times New Roman" w:hAnsi="Times New Roman"/>
          <w:sz w:val="24"/>
          <w:szCs w:val="24"/>
        </w:rPr>
        <w:t>Turto ir ūkio skyriaus vedėjo pavaduotoja</w:t>
      </w:r>
      <w:r w:rsidRPr="000959C6">
        <w:rPr>
          <w:rFonts w:ascii="Times New Roman" w:hAnsi="Times New Roman"/>
          <w:color w:val="000000"/>
          <w:sz w:val="24"/>
          <w:szCs w:val="24"/>
        </w:rPr>
        <w:t xml:space="preserve">        </w:t>
      </w:r>
    </w:p>
    <w:p w:rsidR="004C46EA" w:rsidRDefault="004C46EA" w:rsidP="00BC0E97">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p>
    <w:p w:rsidR="004C46EA" w:rsidRDefault="004C46EA" w:rsidP="00BC0E97">
      <w:pPr>
        <w:spacing w:after="0" w:line="240" w:lineRule="auto"/>
        <w:ind w:left="5102"/>
        <w:jc w:val="both"/>
        <w:rPr>
          <w:rFonts w:ascii="Times New Roman" w:hAnsi="Times New Roman"/>
          <w:color w:val="000000"/>
          <w:sz w:val="24"/>
          <w:szCs w:val="24"/>
        </w:rPr>
      </w:pPr>
    </w:p>
    <w:p w:rsidR="004C46EA" w:rsidRDefault="004C46EA" w:rsidP="00BC0E97">
      <w:pPr>
        <w:spacing w:after="0" w:line="240" w:lineRule="auto"/>
        <w:ind w:left="5102"/>
        <w:jc w:val="both"/>
        <w:rPr>
          <w:rFonts w:ascii="Times New Roman" w:hAnsi="Times New Roman"/>
          <w:color w:val="000000"/>
          <w:sz w:val="24"/>
          <w:szCs w:val="24"/>
        </w:rPr>
      </w:pPr>
    </w:p>
    <w:p w:rsidR="004C46EA" w:rsidRDefault="004C46EA" w:rsidP="00BC0E97">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Pagėgių savivaldybės tarybos</w:t>
      </w:r>
    </w:p>
    <w:p w:rsidR="004C46EA" w:rsidRDefault="004C46EA" w:rsidP="00BC0E97">
      <w:pPr>
        <w:spacing w:after="0" w:line="240" w:lineRule="auto"/>
        <w:ind w:left="5102"/>
        <w:jc w:val="center"/>
        <w:rPr>
          <w:rFonts w:ascii="Times New Roman" w:hAnsi="Times New Roman"/>
          <w:color w:val="000000"/>
          <w:sz w:val="24"/>
          <w:szCs w:val="24"/>
        </w:rPr>
      </w:pPr>
      <w:r>
        <w:rPr>
          <w:rFonts w:ascii="Times New Roman" w:hAnsi="Times New Roman"/>
          <w:color w:val="000000"/>
          <w:sz w:val="24"/>
          <w:szCs w:val="24"/>
        </w:rPr>
        <w:t xml:space="preserve">        2020 m. rugsėjo 24 d. sprendimo</w:t>
      </w:r>
      <w:r w:rsidRPr="00BC0E97">
        <w:rPr>
          <w:rFonts w:ascii="Times New Roman" w:hAnsi="Times New Roman"/>
          <w:color w:val="000000"/>
          <w:sz w:val="24"/>
          <w:szCs w:val="24"/>
        </w:rPr>
        <w:t xml:space="preserve"> </w:t>
      </w:r>
      <w:r>
        <w:rPr>
          <w:rFonts w:ascii="Times New Roman" w:hAnsi="Times New Roman"/>
          <w:color w:val="000000"/>
          <w:sz w:val="24"/>
          <w:szCs w:val="24"/>
        </w:rPr>
        <w:t>Nr. T-</w:t>
      </w:r>
    </w:p>
    <w:p w:rsidR="004C46EA" w:rsidRDefault="004C46EA" w:rsidP="00BC0E97">
      <w:pPr>
        <w:spacing w:after="0" w:line="240" w:lineRule="auto"/>
        <w:ind w:left="5102"/>
        <w:rPr>
          <w:rFonts w:ascii="Times New Roman" w:hAnsi="Times New Roman"/>
          <w:color w:val="000000"/>
          <w:sz w:val="24"/>
          <w:szCs w:val="24"/>
        </w:rPr>
      </w:pPr>
      <w:r>
        <w:rPr>
          <w:rFonts w:ascii="Times New Roman" w:hAnsi="Times New Roman"/>
          <w:color w:val="000000"/>
          <w:sz w:val="24"/>
          <w:szCs w:val="24"/>
        </w:rPr>
        <w:t xml:space="preserve">           priedas</w:t>
      </w:r>
    </w:p>
    <w:p w:rsidR="004C46EA" w:rsidRDefault="004C46EA" w:rsidP="0075739C">
      <w:pPr>
        <w:spacing w:after="0" w:line="240" w:lineRule="auto"/>
        <w:ind w:left="5102"/>
        <w:jc w:val="center"/>
        <w:rPr>
          <w:rFonts w:ascii="Times New Roman" w:hAnsi="Times New Roman"/>
          <w:color w:val="000000"/>
          <w:sz w:val="24"/>
          <w:szCs w:val="24"/>
        </w:rPr>
      </w:pPr>
    </w:p>
    <w:p w:rsidR="004C46EA" w:rsidRPr="00A949CD" w:rsidRDefault="004C46EA" w:rsidP="00952085">
      <w:pPr>
        <w:spacing w:after="0" w:line="360" w:lineRule="auto"/>
        <w:ind w:firstLine="1134"/>
        <w:jc w:val="both"/>
        <w:rPr>
          <w:rFonts w:ascii="Times New Roman" w:hAnsi="Times New Roman"/>
          <w:sz w:val="24"/>
          <w:szCs w:val="24"/>
        </w:rPr>
      </w:pPr>
    </w:p>
    <w:p w:rsidR="004C46EA" w:rsidRPr="00A949CD" w:rsidRDefault="004C46EA" w:rsidP="0087278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PAGĖGIŲ</w:t>
      </w:r>
      <w:r w:rsidRPr="00A949CD">
        <w:rPr>
          <w:rFonts w:ascii="Times New Roman" w:hAnsi="Times New Roman"/>
          <w:b/>
          <w:bCs/>
          <w:sz w:val="24"/>
          <w:szCs w:val="24"/>
        </w:rPr>
        <w:t xml:space="preserve"> SAVIVALDYBĖS BŪSTO IR SOCIALINIO BŪSTO NUOMOS TVARKOS APRAŠAS</w:t>
      </w:r>
    </w:p>
    <w:p w:rsidR="004C46EA" w:rsidRPr="00A949CD" w:rsidRDefault="004C46EA" w:rsidP="0087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A949CD">
        <w:rPr>
          <w:rFonts w:ascii="Times New Roman" w:hAnsi="Times New Roman"/>
          <w:sz w:val="24"/>
          <w:szCs w:val="24"/>
        </w:rPr>
        <w:t> </w:t>
      </w:r>
    </w:p>
    <w:p w:rsidR="004C46EA" w:rsidRPr="00A949CD" w:rsidRDefault="004C46EA" w:rsidP="0087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A949CD">
        <w:rPr>
          <w:rFonts w:ascii="Times New Roman" w:hAnsi="Times New Roman"/>
          <w:b/>
          <w:bCs/>
          <w:sz w:val="24"/>
          <w:szCs w:val="24"/>
        </w:rPr>
        <w:t xml:space="preserve">I SKYRIUS </w:t>
      </w:r>
    </w:p>
    <w:p w:rsidR="004C46EA" w:rsidRPr="00A949CD" w:rsidRDefault="004C46EA" w:rsidP="0087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A949CD">
        <w:rPr>
          <w:rFonts w:ascii="Times New Roman" w:hAnsi="Times New Roman"/>
          <w:b/>
          <w:bCs/>
          <w:sz w:val="24"/>
          <w:szCs w:val="24"/>
        </w:rPr>
        <w:t>BENDROSIOS NUOSTATOS</w:t>
      </w:r>
    </w:p>
    <w:tbl>
      <w:tblPr>
        <w:tblW w:w="5000" w:type="pct"/>
        <w:tblCellSpacing w:w="0" w:type="dxa"/>
        <w:tblCellMar>
          <w:left w:w="0" w:type="dxa"/>
          <w:right w:w="0" w:type="dxa"/>
        </w:tblCellMar>
        <w:tblLook w:val="00A0"/>
      </w:tblPr>
      <w:tblGrid>
        <w:gridCol w:w="10665"/>
      </w:tblGrid>
      <w:tr w:rsidR="004C46EA" w:rsidRPr="00616952" w:rsidTr="006F2180">
        <w:trPr>
          <w:tblCellSpacing w:w="0" w:type="dxa"/>
        </w:trPr>
        <w:tc>
          <w:tcPr>
            <w:tcW w:w="0" w:type="auto"/>
            <w:vAlign w:val="center"/>
          </w:tcPr>
          <w:tbl>
            <w:tblPr>
              <w:tblW w:w="10665" w:type="dxa"/>
              <w:tblCellSpacing w:w="0" w:type="dxa"/>
              <w:tblCellMar>
                <w:left w:w="0" w:type="dxa"/>
                <w:right w:w="0" w:type="dxa"/>
              </w:tblCellMar>
              <w:tblLook w:val="00A0"/>
            </w:tblPr>
            <w:tblGrid>
              <w:gridCol w:w="10665"/>
            </w:tblGrid>
            <w:tr w:rsidR="004C46EA" w:rsidRPr="00616952" w:rsidTr="00AB7D32">
              <w:trPr>
                <w:tblCellSpacing w:w="0" w:type="dxa"/>
              </w:trPr>
              <w:tc>
                <w:tcPr>
                  <w:tcW w:w="10665" w:type="dxa"/>
                  <w:vAlign w:val="center"/>
                </w:tcPr>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hAnsi="Courier New" w:cs="Courier New"/>
                      <w:sz w:val="20"/>
                      <w:szCs w:val="20"/>
                    </w:rPr>
                  </w:pPr>
                  <w:r w:rsidRPr="00A949CD">
                    <w:rPr>
                      <w:rFonts w:ascii="Times New Roman" w:hAnsi="Times New Roman"/>
                      <w:sz w:val="24"/>
                      <w:szCs w:val="24"/>
                    </w:rPr>
                    <w:t> </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 xml:space="preserve">1. </w:t>
                  </w:r>
                  <w:r>
                    <w:rPr>
                      <w:rFonts w:ascii="Times New Roman" w:hAnsi="Times New Roman"/>
                      <w:sz w:val="24"/>
                      <w:szCs w:val="24"/>
                    </w:rPr>
                    <w:t>Pagėgių</w:t>
                  </w:r>
                  <w:r w:rsidRPr="00A949CD">
                    <w:rPr>
                      <w:rFonts w:ascii="Times New Roman" w:hAnsi="Times New Roman"/>
                      <w:sz w:val="24"/>
                      <w:szCs w:val="24"/>
                    </w:rPr>
                    <w:t xml:space="preserve"> savivaldybės būsto ir socialinio būsto nuomos tvarkos aprašas (toliau – aprašas) reglamentuoja </w:t>
                  </w:r>
                  <w:r>
                    <w:rPr>
                      <w:rFonts w:ascii="Times New Roman" w:hAnsi="Times New Roman"/>
                      <w:sz w:val="24"/>
                      <w:szCs w:val="24"/>
                    </w:rPr>
                    <w:t>Pagėgių</w:t>
                  </w:r>
                  <w:r w:rsidRPr="00A949CD">
                    <w:rPr>
                      <w:rFonts w:ascii="Times New Roman" w:hAnsi="Times New Roman"/>
                      <w:sz w:val="24"/>
                      <w:szCs w:val="24"/>
                    </w:rPr>
                    <w:t xml:space="preserve"> savivaldybei (toliau – Savivaldybė) nuosavybės teise priklausančių gyvenamųjų patalpų, taip pat ne trumpesniam kaip 5 metų laikotarpiui išsinuomotų fiziniams ar juridiniams asmenims priklausančių būstų nuomą </w:t>
                  </w:r>
                  <w:r>
                    <w:rPr>
                      <w:rFonts w:ascii="Times New Roman" w:hAnsi="Times New Roman"/>
                      <w:sz w:val="24"/>
                      <w:szCs w:val="24"/>
                    </w:rPr>
                    <w:t>Pagėgių savivaldybės</w:t>
                  </w:r>
                  <w:r w:rsidRPr="00A949CD">
                    <w:rPr>
                      <w:rFonts w:ascii="Times New Roman" w:hAnsi="Times New Roman"/>
                      <w:sz w:val="24"/>
                      <w:szCs w:val="24"/>
                    </w:rPr>
                    <w:t xml:space="preserve"> asmenims (šeimoms), turintiems teisę į Savivaldybės būstą ir į socialinį būstą pagal Lietuvos Respublikos paramos būstui įsigyti ar išsinuomoti įstatymą (toliau – įstatymas).</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2. Aprašas parengtas vadovaujantis šiais teisės aktais:</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2.1. Lietuvos Respublikos civiliniu kodeksu;</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2.2. Lietuvos Respublikos paramos būstui įsigyti ar išsinuomoti įstatymu;</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2.3. Lietuvos Respublikos Vyriausybės 2001 m. liepos 1 d. nutarimu Nr. 878 „Dėl tarnybinių gyvenamųjų patalpų naudojimo ir apskaitos tvarkos aprašo patvirtinimo“;</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2.4. kitais Lietuvos Respublikos teisės aktais.</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3. Apraše vartojamos sąvokos:</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 xml:space="preserve">3.1. </w:t>
                  </w:r>
                  <w:r w:rsidRPr="00A949CD">
                    <w:rPr>
                      <w:rFonts w:ascii="Times New Roman" w:hAnsi="Times New Roman"/>
                      <w:b/>
                      <w:bCs/>
                      <w:sz w:val="24"/>
                      <w:szCs w:val="24"/>
                    </w:rPr>
                    <w:t>Savivaldybės būstas</w:t>
                  </w:r>
                  <w:r w:rsidRPr="00A949CD">
                    <w:rPr>
                      <w:rFonts w:ascii="Times New Roman" w:hAnsi="Times New Roman"/>
                      <w:sz w:val="24"/>
                      <w:szCs w:val="24"/>
                    </w:rPr>
                    <w:t xml:space="preserve"> – </w:t>
                  </w:r>
                  <w:r w:rsidRPr="00A949CD">
                    <w:rPr>
                      <w:rFonts w:ascii="Times New Roman" w:hAnsi="Times New Roman"/>
                      <w:color w:val="000000"/>
                      <w:sz w:val="24"/>
                      <w:szCs w:val="24"/>
                    </w:rPr>
                    <w:t>Savivaldybei nuosavybės teise priklausantis ar iš fizinių ar juridinių asmenų išsinuomotas būstas, įtrauktas į Savivaldybės tarybos ar jos įgaliotos Savivaldybės administracijos patvirtintą Savivaldybės būsto fondo sąrašą;</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 xml:space="preserve">3.2. </w:t>
                  </w:r>
                  <w:r w:rsidRPr="00A949CD">
                    <w:rPr>
                      <w:rFonts w:ascii="Times New Roman" w:hAnsi="Times New Roman"/>
                      <w:b/>
                      <w:bCs/>
                      <w:sz w:val="24"/>
                      <w:szCs w:val="24"/>
                    </w:rPr>
                    <w:t>Socialinis būstas</w:t>
                  </w:r>
                  <w:r w:rsidRPr="00A949CD">
                    <w:rPr>
                      <w:rFonts w:ascii="Times New Roman" w:hAnsi="Times New Roman"/>
                      <w:sz w:val="24"/>
                      <w:szCs w:val="24"/>
                    </w:rPr>
                    <w:t xml:space="preserve"> – </w:t>
                  </w:r>
                  <w:r w:rsidRPr="00A949CD">
                    <w:rPr>
                      <w:rFonts w:ascii="Times New Roman" w:hAnsi="Times New Roman"/>
                      <w:color w:val="000000"/>
                      <w:sz w:val="24"/>
                      <w:szCs w:val="24"/>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būsto nuomos sąlygomis;</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3.3.</w:t>
                  </w:r>
                  <w:r w:rsidRPr="00A949CD">
                    <w:rPr>
                      <w:rFonts w:ascii="Times New Roman" w:hAnsi="Times New Roman"/>
                      <w:b/>
                      <w:bCs/>
                      <w:sz w:val="24"/>
                      <w:szCs w:val="24"/>
                    </w:rPr>
                    <w:t xml:space="preserve"> </w:t>
                  </w:r>
                  <w:r w:rsidRPr="00A949CD">
                    <w:rPr>
                      <w:rFonts w:ascii="Times New Roman" w:hAnsi="Times New Roman"/>
                      <w:b/>
                      <w:bCs/>
                      <w:color w:val="000000"/>
                      <w:sz w:val="24"/>
                      <w:szCs w:val="24"/>
                    </w:rPr>
                    <w:t>Šeima</w:t>
                  </w:r>
                  <w:r w:rsidRPr="00A949CD">
                    <w:rPr>
                      <w:rFonts w:ascii="Times New Roman" w:hAnsi="Times New Roman"/>
                      <w:color w:val="000000"/>
                      <w:sz w:val="24"/>
                      <w:szCs w:val="24"/>
                    </w:rPr>
                    <w:t> – sutuoktiniai, asmenys, sudarę registruotos partnerystės sutartį, ir, jeigu turi, jų vaikas (vaikai) iki 18 metų ar (ir) vaikas (vaikai) iki 18 metų, kuriam (kuriems) nustatyta nuolatinė globa (rūpyba), taip pat susituokęs asmuo ir su juo teismo sprendimu dėl sutuoktinių gyvenimo skyrium likęs (likę) gyventi jų vaikas (vaikai) iki 18 metų ar (ir) vaikas (vaikai) iki 18 metų, kuriam (kuriems) nustatyta nuolatinė globa (rūpyba), arba vienas iš tėvų, globėjų (rūpintojų) ir jo vaikas (vaikai) iki 18 metų ar (ir) vaikas (vaikai) iki 18 metų, kuriam (kuriems) nustatyta nuolatinė globa (rūpyba), asmenys, teismo sprendimu pripažinti šeimos nariais. Į šeimos sudėtį taip pat įskaitomi nesusituokę ir savo vaikų neauginantys pilnamečiai vaikai iki 24 metų ir (ar) pilnamečiai vaikai iki 24 metų, kuriems iki pilnametystės buvo nustatyta rūpyba, kurie mokosi bendrojo ugdymo mokyklose, profesinio mokymo įstaigose, aukštosiose mokyklose, bendrojo ugdymo mokyklas ar profesinio mokymo įstaigas baigę pilnamečiai vaikai ir (ar) pilnamečiai vaikai, kuriems iki pilnametystės buvo nustatyta rūpyba, nuo bendrojo ugdymo mokyklų ar profesinio mokymo įstaigų baigimo dienos iki tų pačių metų rugsėjo 1 dienos, neįgalieji, gyvenantys kartu su savo tėvais, taip pat globėjai (rūpintojai) su kartu gyvenančiais globojamais (rūpinamais) asmenimis, kuriems yra nustatyta globa (rūpyba), kartu gyvenantys sutuoktinių, asmenų, sudariusių registruotos partnerystės sutartį, ar asmens tėvai, jeigu visi šie asmenys yra nurodyti prašyme suteikti paramą būstui įsigyti ar išsinuomoti;</w:t>
                  </w:r>
                </w:p>
                <w:p w:rsidR="004C46EA" w:rsidRPr="00616952"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pPr>
                  <w:r w:rsidRPr="00A949CD">
                    <w:rPr>
                      <w:rFonts w:ascii="Times New Roman" w:hAnsi="Times New Roman"/>
                      <w:sz w:val="24"/>
                      <w:szCs w:val="24"/>
                    </w:rPr>
                    <w:t>3.4.</w:t>
                  </w:r>
                  <w:r w:rsidRPr="00A949CD">
                    <w:rPr>
                      <w:rFonts w:ascii="Times New Roman" w:hAnsi="Times New Roman"/>
                      <w:b/>
                      <w:bCs/>
                      <w:sz w:val="24"/>
                      <w:szCs w:val="24"/>
                    </w:rPr>
                    <w:t xml:space="preserve"> Tinkamas būstas</w:t>
                  </w:r>
                  <w:r w:rsidRPr="00A949CD">
                    <w:rPr>
                      <w:rFonts w:ascii="Times New Roman" w:hAnsi="Times New Roman"/>
                      <w:sz w:val="24"/>
                      <w:szCs w:val="24"/>
                    </w:rPr>
                    <w:t xml:space="preserve"> – </w:t>
                  </w:r>
                  <w:r w:rsidRPr="00616952">
                    <w:rPr>
                      <w:rFonts w:ascii="Times New Roman" w:hAnsi="Times New Roman"/>
                      <w:sz w:val="24"/>
                      <w:szCs w:val="24"/>
                    </w:rPr>
                    <w:t>būstas, kurio vienam asmeniui ar šeimos nariui tenkantis naudingasis plotas, vertinamas mokant būsto nuomos ar išperkamosios būsto nuomos mokesčio dalies kompensaciją, yra ne mažesnis kaip 10 kvadratinių metrų ir ne didesnis kaip 14 kvadratinių metrų.;</w:t>
                  </w:r>
                  <w:r w:rsidRPr="00616952">
                    <w:t xml:space="preserve"> </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hAnsi="Courier New" w:cs="Courier New"/>
                      <w:sz w:val="20"/>
                      <w:szCs w:val="20"/>
                    </w:rPr>
                  </w:pPr>
                  <w:r w:rsidRPr="00A949CD">
                    <w:rPr>
                      <w:rFonts w:ascii="Times New Roman" w:hAnsi="Times New Roman"/>
                      <w:sz w:val="24"/>
                      <w:szCs w:val="24"/>
                    </w:rPr>
                    <w:t>3.5. Kitos apraše vartojamos sąvokos suprantamos taip, kaip apibrėžta įstatyme.</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hAnsi="Courier New" w:cs="Courier New"/>
                      <w:sz w:val="20"/>
                      <w:szCs w:val="20"/>
                    </w:rPr>
                  </w:pPr>
                  <w:r w:rsidRPr="00A949CD">
                    <w:rPr>
                      <w:rFonts w:ascii="Times New Roman" w:hAnsi="Times New Roman"/>
                      <w:b/>
                      <w:bCs/>
                      <w:sz w:val="24"/>
                      <w:szCs w:val="24"/>
                      <w:lang w:val="pt-BR"/>
                    </w:rPr>
                    <w:t> </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hAnsi="Courier New" w:cs="Courier New"/>
                      <w:sz w:val="20"/>
                      <w:szCs w:val="20"/>
                    </w:rPr>
                  </w:pPr>
                  <w:r w:rsidRPr="00A949CD">
                    <w:rPr>
                      <w:rFonts w:ascii="Times New Roman" w:hAnsi="Times New Roman"/>
                      <w:b/>
                      <w:bCs/>
                      <w:sz w:val="24"/>
                      <w:szCs w:val="24"/>
                    </w:rPr>
                    <w:t>II SKYRIUS</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hAnsi="Courier New" w:cs="Courier New"/>
                      <w:sz w:val="20"/>
                      <w:szCs w:val="20"/>
                    </w:rPr>
                  </w:pPr>
                  <w:r w:rsidRPr="00A949CD">
                    <w:rPr>
                      <w:rFonts w:ascii="Times New Roman" w:hAnsi="Times New Roman"/>
                      <w:b/>
                      <w:bCs/>
                      <w:sz w:val="24"/>
                      <w:szCs w:val="24"/>
                    </w:rPr>
                    <w:t xml:space="preserve"> TEISĖ Į SAVIVALDYBĖS SOCIALINĮ BŪSTĄ AR JO SĄLYGŲ PAGERINIMĄ</w:t>
                  </w:r>
                </w:p>
                <w:p w:rsidR="004C46EA" w:rsidRDefault="004C46EA" w:rsidP="006F2180">
                  <w:pPr>
                    <w:spacing w:after="0" w:line="360" w:lineRule="auto"/>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w:t>
                  </w:r>
                  <w:r w:rsidRPr="00A949CD">
                    <w:rPr>
                      <w:rFonts w:ascii="Times New Roman" w:hAnsi="Times New Roman"/>
                      <w:sz w:val="24"/>
                      <w:szCs w:val="24"/>
                    </w:rPr>
                    <w:t>4. Teisę  į Savivaldybės socialinio būsto nuomą turi asmenys ir šeimos, kurie atitinka visus šiame punkte nurodytus reikalavimus:</w:t>
                  </w:r>
                </w:p>
                <w:p w:rsidR="004C46EA" w:rsidRDefault="004C46EA" w:rsidP="006F2180">
                  <w:pPr>
                    <w:spacing w:after="0" w:line="360" w:lineRule="auto"/>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 xml:space="preserve">4.1. yra duomenys apie asmenų ir šeimų nuolatinę gyvenamąją vietą </w:t>
                  </w:r>
                  <w:r>
                    <w:rPr>
                      <w:rFonts w:ascii="Times New Roman" w:hAnsi="Times New Roman"/>
                      <w:sz w:val="24"/>
                      <w:szCs w:val="24"/>
                    </w:rPr>
                    <w:t>Pagėgių savivaldybėje,</w:t>
                  </w:r>
                  <w:r w:rsidRPr="00A949CD">
                    <w:rPr>
                      <w:rFonts w:ascii="Times New Roman" w:hAnsi="Times New Roman"/>
                      <w:sz w:val="24"/>
                      <w:szCs w:val="24"/>
                    </w:rPr>
                    <w:t xml:space="preserve"> o neturinčių gyvenamosios vietos – </w:t>
                  </w:r>
                  <w:r>
                    <w:rPr>
                      <w:rFonts w:ascii="Times New Roman" w:hAnsi="Times New Roman"/>
                      <w:sz w:val="24"/>
                      <w:szCs w:val="24"/>
                    </w:rPr>
                    <w:t>Pagėgių</w:t>
                  </w:r>
                  <w:r w:rsidRPr="00A949CD">
                    <w:rPr>
                      <w:rFonts w:ascii="Times New Roman" w:hAnsi="Times New Roman"/>
                      <w:sz w:val="24"/>
                      <w:szCs w:val="24"/>
                    </w:rPr>
                    <w:t xml:space="preserve"> savivaldybėje yra įrašyti į Lietuvos Respublikos </w:t>
                  </w:r>
                  <w:r w:rsidRPr="00A949CD">
                    <w:rPr>
                      <w:rFonts w:ascii="Times New Roman" w:hAnsi="Times New Roman"/>
                      <w:color w:val="000000"/>
                      <w:sz w:val="24"/>
                      <w:szCs w:val="24"/>
                    </w:rPr>
                    <w:t>gyvenamosios vietos nedeklaravusių asmenų apskaitą</w:t>
                  </w:r>
                  <w:r w:rsidRPr="00A949CD">
                    <w:rPr>
                      <w:rFonts w:ascii="Times New Roman" w:hAnsi="Times New Roman"/>
                      <w:sz w:val="24"/>
                      <w:szCs w:val="24"/>
                    </w:rPr>
                    <w:t>;</w:t>
                  </w:r>
                </w:p>
                <w:p w:rsidR="004C46EA" w:rsidRDefault="004C46EA" w:rsidP="006F2180">
                  <w:pPr>
                    <w:spacing w:after="0" w:line="360" w:lineRule="auto"/>
                    <w:ind w:firstLine="720"/>
                    <w:jc w:val="both"/>
                    <w:rPr>
                      <w:rFonts w:ascii="Times New Roman" w:hAnsi="Times New Roman"/>
                      <w:sz w:val="24"/>
                      <w:szCs w:val="24"/>
                    </w:rPr>
                  </w:pPr>
                  <w:r w:rsidRPr="00A949CD">
                    <w:rPr>
                      <w:rFonts w:ascii="Times New Roman" w:hAnsi="Times New Roman"/>
                      <w:sz w:val="24"/>
                      <w:szCs w:val="24"/>
                    </w:rPr>
                    <w:t>4.2. Lietuvos Respublikos gyventojų turto deklaravimo įstatyme (toliau – Gyventojų turto deklaravimo įstatymas) nustatyta tvarka deklaruotas kalendorinių metų turtas (įskaitant gautas pajamas) iki prašymo suteikti paramą būstui išsinuomoti pateikimo dienos neviršija įstatymo 11 straipsnio 3 dalyje nustatytų pajamų ir turto dydžių;</w:t>
                  </w:r>
                </w:p>
                <w:p w:rsidR="004C46EA" w:rsidRDefault="004C46EA" w:rsidP="00D84142">
                  <w:pPr>
                    <w:spacing w:after="0" w:line="360" w:lineRule="auto"/>
                    <w:ind w:firstLine="720"/>
                    <w:jc w:val="both"/>
                    <w:rPr>
                      <w:rFonts w:ascii="Times New Roman" w:hAnsi="Times New Roman"/>
                      <w:sz w:val="24"/>
                      <w:szCs w:val="24"/>
                    </w:rPr>
                  </w:pPr>
                  <w:r w:rsidRPr="00A949CD">
                    <w:rPr>
                      <w:rFonts w:ascii="Times New Roman" w:hAnsi="Times New Roman"/>
                      <w:sz w:val="24"/>
                      <w:szCs w:val="24"/>
                    </w:rPr>
                    <w:t>4.3. neturi Lietuvos Respublikos teritorijoje nuosavybės (bendrosios nuosavybės) teise būsto arba nuosavybės (bendrosios nuosavybės) teise turimas būstas pagal Nekilnojamojo turto kadastro duomenis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p w:rsidR="004C46EA" w:rsidRDefault="004C46EA" w:rsidP="00D84142">
                  <w:pPr>
                    <w:spacing w:after="0" w:line="360" w:lineRule="auto"/>
                    <w:ind w:firstLine="720"/>
                    <w:jc w:val="both"/>
                    <w:rPr>
                      <w:rFonts w:ascii="Times New Roman" w:hAnsi="Times New Roman"/>
                      <w:color w:val="000000"/>
                      <w:sz w:val="24"/>
                      <w:szCs w:val="24"/>
                    </w:rPr>
                  </w:pPr>
                  <w:r w:rsidRPr="00A949CD">
                    <w:rPr>
                      <w:rFonts w:ascii="Times New Roman" w:hAnsi="Times New Roman"/>
                      <w:sz w:val="24"/>
                      <w:szCs w:val="24"/>
                    </w:rPr>
                    <w:t xml:space="preserve">5. Teisę į socialinio būsto nuomos sąlygų pagerinimą turi asmenys ir šeimos, gyvenantys Savivaldybės išnuomotame socialiniame būste, jeigu jiems išnuomoto socialinio būsto naudingasis plotas, tenkantis vienam šeimos nariui, yra mažesnis kaip 10 kvadratinių metrų arba šio aprašo 4.3 punkte nustatytais atvejais yra mažesnis kaip 14 kvadratinių metrų ir jeigu jie turi teisę į socialinio būsto sąlygų pagerinimą pagal įstatymo 15 straipsnio nustatytus socialinio būsto naudingojo ploto normatyvus, </w:t>
                  </w:r>
                  <w:r w:rsidRPr="00A949CD">
                    <w:rPr>
                      <w:rFonts w:ascii="Times New Roman" w:hAnsi="Times New Roman"/>
                      <w:color w:val="000000"/>
                      <w:sz w:val="24"/>
                      <w:szCs w:val="24"/>
                    </w:rPr>
                    <w:t>arba jeigu asmuo ar šeimos narys tampa neįgaliuoju ir dėl judėjimo ar apsitarnavimo funkcijų sutrikimų jam (šeimai) turi būti nuomojamas specialiai pritaikytas socialinis būstas.</w:t>
                  </w:r>
                </w:p>
                <w:p w:rsidR="004C46EA" w:rsidRPr="00A949CD" w:rsidRDefault="004C46EA" w:rsidP="00D84142">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6. </w:t>
                  </w:r>
                  <w:r w:rsidRPr="00A949CD">
                    <w:rPr>
                      <w:rFonts w:ascii="Times New Roman" w:hAnsi="Times New Roman"/>
                      <w:color w:val="000000"/>
                      <w:sz w:val="24"/>
                      <w:szCs w:val="24"/>
                    </w:rPr>
                    <w:t>Šeimai atstovauja vienas iš sutuoktinių arba įgaliotas asmuo, turintis įgaliojimą, įformintą Lietuvos Respublikos civilinio kodekso nustatyta tvarka.</w:t>
                  </w:r>
                </w:p>
                <w:p w:rsidR="004C46EA" w:rsidRPr="00A949CD" w:rsidRDefault="004C46EA" w:rsidP="006F2180">
                  <w:pPr>
                    <w:spacing w:before="100" w:beforeAutospacing="1" w:after="100" w:afterAutospacing="1" w:line="360" w:lineRule="auto"/>
                    <w:ind w:firstLine="720"/>
                    <w:jc w:val="center"/>
                    <w:rPr>
                      <w:rFonts w:ascii="Times New Roman" w:hAnsi="Times New Roman"/>
                      <w:sz w:val="24"/>
                      <w:szCs w:val="24"/>
                    </w:rPr>
                  </w:pPr>
                  <w:r w:rsidRPr="00A949CD">
                    <w:rPr>
                      <w:rFonts w:ascii="Times New Roman" w:hAnsi="Times New Roman"/>
                      <w:b/>
                      <w:bCs/>
                      <w:sz w:val="24"/>
                      <w:szCs w:val="24"/>
                    </w:rPr>
                    <w:t>III SKYRIUS</w:t>
                  </w:r>
                </w:p>
                <w:p w:rsidR="004C46EA" w:rsidRPr="00A949CD" w:rsidRDefault="004C46EA" w:rsidP="00D84142">
                  <w:pPr>
                    <w:spacing w:before="100" w:beforeAutospacing="1" w:after="100" w:afterAutospacing="1" w:line="360" w:lineRule="auto"/>
                    <w:ind w:firstLine="720"/>
                    <w:jc w:val="center"/>
                    <w:rPr>
                      <w:rFonts w:ascii="Times New Roman" w:hAnsi="Times New Roman"/>
                      <w:sz w:val="24"/>
                      <w:szCs w:val="24"/>
                    </w:rPr>
                  </w:pPr>
                  <w:r w:rsidRPr="00A949CD">
                    <w:rPr>
                      <w:rFonts w:ascii="Times New Roman" w:hAnsi="Times New Roman"/>
                      <w:b/>
                      <w:bCs/>
                      <w:sz w:val="24"/>
                      <w:szCs w:val="24"/>
                    </w:rPr>
                    <w:t>TEISĖ Į BŪSTO NUOMOS MOKESČIO DALIES KOMPENSACIJĄ</w:t>
                  </w:r>
                  <w:r w:rsidRPr="00A949CD">
                    <w:rPr>
                      <w:rFonts w:ascii="Times New Roman" w:hAnsi="Times New Roman"/>
                      <w:sz w:val="24"/>
                      <w:szCs w:val="24"/>
                    </w:rPr>
                    <w:t> </w:t>
                  </w:r>
                </w:p>
                <w:p w:rsidR="004C46EA" w:rsidRDefault="004C46EA" w:rsidP="00D84142">
                  <w:pPr>
                    <w:spacing w:after="0" w:line="360" w:lineRule="auto"/>
                    <w:ind w:firstLine="720"/>
                    <w:jc w:val="both"/>
                    <w:rPr>
                      <w:rFonts w:ascii="Times New Roman" w:hAnsi="Times New Roman"/>
                      <w:sz w:val="24"/>
                      <w:szCs w:val="24"/>
                    </w:rPr>
                  </w:pPr>
                  <w:r w:rsidRPr="00A949CD">
                    <w:rPr>
                      <w:rFonts w:ascii="Times New Roman" w:hAnsi="Times New Roman"/>
                      <w:color w:val="000000"/>
                      <w:sz w:val="24"/>
                      <w:szCs w:val="24"/>
                    </w:rPr>
                    <w:t xml:space="preserve">7. </w:t>
                  </w:r>
                  <w:r w:rsidRPr="00616952">
                    <w:rPr>
                      <w:rFonts w:ascii="Times New Roman" w:hAnsi="Times New Roman"/>
                      <w:sz w:val="24"/>
                      <w:szCs w:val="24"/>
                    </w:rPr>
                    <w:t>Teisę į fiziniams ar juridiniams asmenims (išskyrus savivaldybes) priklausančio būsto nuomos mokesčio dalies kompensaciją turi asmenys ir šeimos, kurie atitinka visus šioje dalyje nurodytus reikalavimus</w:t>
                  </w:r>
                  <w:r w:rsidRPr="00A949CD">
                    <w:rPr>
                      <w:rFonts w:ascii="Times New Roman" w:hAnsi="Times New Roman"/>
                      <w:sz w:val="24"/>
                      <w:szCs w:val="24"/>
                    </w:rPr>
                    <w:t>:</w:t>
                  </w:r>
                </w:p>
                <w:p w:rsidR="004C46EA" w:rsidRDefault="004C46EA" w:rsidP="00D84142">
                  <w:pPr>
                    <w:spacing w:after="0" w:line="360" w:lineRule="auto"/>
                    <w:ind w:firstLine="720"/>
                    <w:jc w:val="both"/>
                    <w:rPr>
                      <w:rFonts w:ascii="Times New Roman" w:hAnsi="Times New Roman"/>
                      <w:sz w:val="24"/>
                      <w:szCs w:val="24"/>
                    </w:rPr>
                  </w:pPr>
                  <w:r w:rsidRPr="00A949CD">
                    <w:rPr>
                      <w:rFonts w:ascii="Times New Roman" w:hAnsi="Times New Roman"/>
                      <w:sz w:val="24"/>
                      <w:szCs w:val="24"/>
                    </w:rPr>
                    <w:t>7.1.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2 dalyje nustatytų pajamų ir turto dydžių;</w:t>
                  </w:r>
                </w:p>
                <w:p w:rsidR="004C46EA" w:rsidRDefault="004C46EA" w:rsidP="00D84142">
                  <w:pPr>
                    <w:spacing w:after="0" w:line="360" w:lineRule="auto"/>
                    <w:ind w:firstLine="720"/>
                    <w:jc w:val="both"/>
                    <w:rPr>
                      <w:rFonts w:ascii="Times New Roman" w:hAnsi="Times New Roman"/>
                      <w:sz w:val="24"/>
                      <w:szCs w:val="24"/>
                    </w:rPr>
                  </w:pPr>
                  <w:r w:rsidRPr="00A949CD">
                    <w:rPr>
                      <w:rFonts w:ascii="Times New Roman" w:hAnsi="Times New Roman"/>
                      <w:sz w:val="24"/>
                      <w:szCs w:val="24"/>
                    </w:rPr>
                    <w:t>7.2.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rsidR="004C46EA" w:rsidRPr="00616952" w:rsidRDefault="004C46EA" w:rsidP="009526FB">
                  <w:pPr>
                    <w:spacing w:after="0" w:line="360" w:lineRule="auto"/>
                    <w:ind w:firstLine="720"/>
                    <w:jc w:val="both"/>
                  </w:pPr>
                  <w:r w:rsidRPr="00A949CD">
                    <w:rPr>
                      <w:rFonts w:ascii="Times New Roman" w:hAnsi="Times New Roman"/>
                      <w:sz w:val="24"/>
                      <w:szCs w:val="24"/>
                    </w:rPr>
                    <w:t xml:space="preserve">7.3. įstatymo </w:t>
                  </w:r>
                  <w:r>
                    <w:rPr>
                      <w:rFonts w:ascii="Times New Roman" w:hAnsi="Times New Roman"/>
                      <w:sz w:val="24"/>
                      <w:szCs w:val="24"/>
                    </w:rPr>
                    <w:t>1</w:t>
                  </w:r>
                  <w:r w:rsidRPr="00A949CD">
                    <w:rPr>
                      <w:rFonts w:ascii="Times New Roman" w:hAnsi="Times New Roman"/>
                      <w:sz w:val="24"/>
                      <w:szCs w:val="24"/>
                    </w:rPr>
                    <w:t>7 straipsn</w:t>
                  </w:r>
                  <w:r>
                    <w:rPr>
                      <w:rFonts w:ascii="Times New Roman" w:hAnsi="Times New Roman"/>
                      <w:sz w:val="24"/>
                      <w:szCs w:val="24"/>
                    </w:rPr>
                    <w:t>io 1 dalyje</w:t>
                  </w:r>
                  <w:r w:rsidRPr="00A949CD">
                    <w:rPr>
                      <w:rFonts w:ascii="Times New Roman" w:hAnsi="Times New Roman"/>
                      <w:sz w:val="24"/>
                      <w:szCs w:val="24"/>
                    </w:rPr>
                    <w:t xml:space="preserve"> nustatyta tvarka</w:t>
                  </w:r>
                  <w:r>
                    <w:rPr>
                      <w:rFonts w:ascii="Times New Roman" w:hAnsi="Times New Roman"/>
                      <w:sz w:val="24"/>
                      <w:szCs w:val="24"/>
                    </w:rPr>
                    <w:t xml:space="preserve"> </w:t>
                  </w:r>
                  <w:r w:rsidRPr="00616952">
                    <w:rPr>
                      <w:rFonts w:ascii="Times New Roman" w:hAnsi="Times New Roman"/>
                      <w:sz w:val="24"/>
                      <w:szCs w:val="24"/>
                    </w:rPr>
                    <w:t>išsinuomojo fiziniams ar juridiniams asmenims</w:t>
                  </w:r>
                  <w:r w:rsidRPr="00616952">
                    <w:t xml:space="preserve"> </w:t>
                  </w:r>
                  <w:r w:rsidRPr="00616952">
                    <w:rPr>
                      <w:rFonts w:ascii="Times New Roman" w:hAnsi="Times New Roman"/>
                      <w:sz w:val="24"/>
                      <w:szCs w:val="24"/>
                    </w:rPr>
                    <w:t>(išskyrus savivaldybes) priklausantį būstą.</w:t>
                  </w:r>
                  <w:r w:rsidRPr="00616952">
                    <w:t xml:space="preserve"> </w:t>
                  </w:r>
                </w:p>
                <w:p w:rsidR="004C46EA" w:rsidRDefault="004C46EA" w:rsidP="009526FB">
                  <w:pPr>
                    <w:spacing w:after="0" w:line="360" w:lineRule="auto"/>
                    <w:ind w:firstLine="720"/>
                    <w:jc w:val="both"/>
                    <w:rPr>
                      <w:rFonts w:ascii="Times New Roman" w:hAnsi="Times New Roman"/>
                      <w:sz w:val="24"/>
                      <w:szCs w:val="24"/>
                    </w:rPr>
                  </w:pPr>
                  <w:r w:rsidRPr="00616952">
                    <w:rPr>
                      <w:rFonts w:ascii="Times New Roman" w:hAnsi="Times New Roman"/>
                      <w:sz w:val="24"/>
                      <w:szCs w:val="24"/>
                    </w:rPr>
                    <w:t>8. T</w:t>
                  </w:r>
                  <w:r w:rsidRPr="009526FB">
                    <w:rPr>
                      <w:rFonts w:ascii="Times New Roman" w:hAnsi="Times New Roman"/>
                      <w:sz w:val="24"/>
                      <w:szCs w:val="24"/>
                    </w:rPr>
                    <w:t>eisę į fiziniams ar juridiniams asmenims (išskyrus savivaldybes) priklausančio būsto faktinio nuomos mokesčio dalies kompensaciją turi asmenys ir šeimos, įrašyti į Asmenų ir šeimų, turinčių teisę į socialinio būsto nuomą, sąrašą, kuriems nesuteiktas socialinis būstas pasibaigus šio įstatymo 16 straipsnio 9 dalyje nustatytam laikotarpiui.</w:t>
                  </w:r>
                  <w:bookmarkStart w:id="0" w:name="part_f1eae9756312498288ae0d9f2bc794da"/>
                  <w:bookmarkEnd w:id="0"/>
                </w:p>
                <w:p w:rsidR="004C46EA" w:rsidRDefault="004C46EA" w:rsidP="009526FB">
                  <w:pPr>
                    <w:spacing w:after="0" w:line="360" w:lineRule="auto"/>
                    <w:ind w:firstLine="720"/>
                    <w:jc w:val="both"/>
                    <w:rPr>
                      <w:rFonts w:ascii="Times New Roman" w:hAnsi="Times New Roman"/>
                      <w:sz w:val="24"/>
                      <w:szCs w:val="24"/>
                    </w:rPr>
                  </w:pPr>
                  <w:r>
                    <w:rPr>
                      <w:rFonts w:ascii="Times New Roman" w:hAnsi="Times New Roman"/>
                      <w:sz w:val="24"/>
                      <w:szCs w:val="24"/>
                    </w:rPr>
                    <w:t>9. A</w:t>
                  </w:r>
                  <w:r w:rsidRPr="009526FB">
                    <w:rPr>
                      <w:rFonts w:ascii="Times New Roman" w:hAnsi="Times New Roman"/>
                      <w:sz w:val="24"/>
                      <w:szCs w:val="24"/>
                    </w:rPr>
                    <w:t>smenys ir šeimos teisės į fiziniams ar juridiniams asmenims (išskyrus savivaldybes) priklausančio būsto faktinio nuomos mokesčio dalies kompensaciją neturi, kai jie:</w:t>
                  </w:r>
                  <w:bookmarkStart w:id="1" w:name="part_47a26c4f21c847f08e2550d62aff0109"/>
                  <w:bookmarkEnd w:id="1"/>
                </w:p>
                <w:p w:rsidR="004C46EA" w:rsidRDefault="004C46EA" w:rsidP="009526FB">
                  <w:pPr>
                    <w:spacing w:after="0" w:line="360" w:lineRule="auto"/>
                    <w:ind w:firstLine="720"/>
                    <w:jc w:val="both"/>
                    <w:rPr>
                      <w:rFonts w:ascii="Times New Roman" w:hAnsi="Times New Roman"/>
                      <w:sz w:val="24"/>
                      <w:szCs w:val="24"/>
                    </w:rPr>
                  </w:pPr>
                  <w:r>
                    <w:rPr>
                      <w:rFonts w:ascii="Times New Roman" w:hAnsi="Times New Roman"/>
                      <w:sz w:val="24"/>
                      <w:szCs w:val="24"/>
                    </w:rPr>
                    <w:t>9.</w:t>
                  </w:r>
                  <w:r w:rsidRPr="009526FB">
                    <w:rPr>
                      <w:rFonts w:ascii="Times New Roman" w:hAnsi="Times New Roman"/>
                      <w:sz w:val="24"/>
                      <w:szCs w:val="24"/>
                    </w:rPr>
                    <w:t>1</w:t>
                  </w:r>
                  <w:r>
                    <w:rPr>
                      <w:rFonts w:ascii="Times New Roman" w:hAnsi="Times New Roman"/>
                      <w:sz w:val="24"/>
                      <w:szCs w:val="24"/>
                    </w:rPr>
                    <w:t>.</w:t>
                  </w:r>
                  <w:r w:rsidRPr="009526FB">
                    <w:rPr>
                      <w:rFonts w:ascii="Times New Roman" w:hAnsi="Times New Roman"/>
                      <w:sz w:val="24"/>
                      <w:szCs w:val="24"/>
                    </w:rPr>
                    <w:t xml:space="preserve"> prašyme suteikti paramą būstui įsigyti ar išsinuomoti išreiškė reikalavimus, susijusius su vietove, kurioje turėtų būti siūlomas nuomotis socialinis būstas, ar gyvenamojo namo aukštu, kuriame turėtų būti siūlomas nuomotis socialinis būstas;</w:t>
                  </w:r>
                  <w:bookmarkStart w:id="2" w:name="part_92f71b9e9dd649bba8c17af8da069f6a"/>
                  <w:bookmarkEnd w:id="2"/>
                </w:p>
                <w:p w:rsidR="004C46EA" w:rsidRDefault="004C46EA" w:rsidP="0075462D">
                  <w:pPr>
                    <w:spacing w:after="0" w:line="360" w:lineRule="auto"/>
                    <w:ind w:firstLine="720"/>
                    <w:jc w:val="both"/>
                    <w:rPr>
                      <w:rFonts w:ascii="Times New Roman" w:hAnsi="Times New Roman"/>
                      <w:sz w:val="24"/>
                      <w:szCs w:val="24"/>
                    </w:rPr>
                  </w:pPr>
                  <w:r>
                    <w:rPr>
                      <w:rFonts w:ascii="Times New Roman" w:hAnsi="Times New Roman"/>
                      <w:sz w:val="24"/>
                      <w:szCs w:val="24"/>
                    </w:rPr>
                    <w:t>9.</w:t>
                  </w:r>
                  <w:r w:rsidRPr="009526FB">
                    <w:rPr>
                      <w:rFonts w:ascii="Times New Roman" w:hAnsi="Times New Roman"/>
                      <w:sz w:val="24"/>
                      <w:szCs w:val="24"/>
                    </w:rPr>
                    <w:t>2</w:t>
                  </w:r>
                  <w:r>
                    <w:rPr>
                      <w:rFonts w:ascii="Times New Roman" w:hAnsi="Times New Roman"/>
                      <w:sz w:val="24"/>
                      <w:szCs w:val="24"/>
                    </w:rPr>
                    <w:t>.</w:t>
                  </w:r>
                  <w:r w:rsidRPr="009526FB">
                    <w:rPr>
                      <w:rFonts w:ascii="Times New Roman" w:hAnsi="Times New Roman"/>
                      <w:sz w:val="24"/>
                      <w:szCs w:val="24"/>
                    </w:rPr>
                    <w:t xml:space="preserve"> yra socialinio būsto nuomininkai, turintys teisę į socialinio būsto nuomos sąlygų pagerinimą.</w:t>
                  </w:r>
                </w:p>
                <w:p w:rsidR="004C46EA" w:rsidRPr="00616952" w:rsidRDefault="004C46EA" w:rsidP="0075462D">
                  <w:pPr>
                    <w:spacing w:after="0" w:line="360" w:lineRule="auto"/>
                    <w:ind w:firstLine="720"/>
                    <w:jc w:val="both"/>
                    <w:rPr>
                      <w:rFonts w:ascii="Times New Roman" w:hAnsi="Times New Roman"/>
                      <w:sz w:val="24"/>
                      <w:szCs w:val="24"/>
                    </w:rPr>
                  </w:pPr>
                  <w:r>
                    <w:rPr>
                      <w:rFonts w:ascii="Times New Roman" w:hAnsi="Times New Roman"/>
                      <w:sz w:val="24"/>
                      <w:szCs w:val="24"/>
                    </w:rPr>
                    <w:t xml:space="preserve">10. </w:t>
                  </w:r>
                  <w:r w:rsidRPr="00616952">
                    <w:rPr>
                      <w:rFonts w:ascii="Times New Roman" w:hAnsi="Times New Roman"/>
                      <w:sz w:val="24"/>
                      <w:szCs w:val="24"/>
                    </w:rPr>
                    <w:t>Asmenys ir šeimos, turintys teisę į būsto nuomos mokesčio dalies kompensaciją ir (ar) į išperkamosios būsto nuomos mokesčio dalies kompensaciją, šio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p>
                <w:p w:rsidR="004C46EA" w:rsidRPr="006B29CF" w:rsidRDefault="004C46EA" w:rsidP="0075462D">
                  <w:pPr>
                    <w:spacing w:after="0" w:line="360" w:lineRule="auto"/>
                    <w:ind w:firstLine="720"/>
                    <w:jc w:val="both"/>
                    <w:rPr>
                      <w:rFonts w:ascii="Times New Roman" w:hAnsi="Times New Roman"/>
                      <w:sz w:val="24"/>
                      <w:szCs w:val="24"/>
                    </w:rPr>
                  </w:pPr>
                </w:p>
                <w:p w:rsidR="004C46EA" w:rsidRDefault="004C46EA" w:rsidP="0075462D">
                  <w:pPr>
                    <w:spacing w:after="0" w:line="360" w:lineRule="auto"/>
                    <w:ind w:firstLine="720"/>
                    <w:jc w:val="center"/>
                    <w:rPr>
                      <w:rFonts w:ascii="Times New Roman" w:hAnsi="Times New Roman"/>
                      <w:b/>
                      <w:bCs/>
                      <w:sz w:val="24"/>
                      <w:szCs w:val="24"/>
                    </w:rPr>
                  </w:pPr>
                  <w:r w:rsidRPr="00A949CD">
                    <w:rPr>
                      <w:rFonts w:ascii="Times New Roman" w:hAnsi="Times New Roman"/>
                      <w:b/>
                      <w:bCs/>
                      <w:sz w:val="24"/>
                      <w:szCs w:val="24"/>
                    </w:rPr>
                    <w:t xml:space="preserve">IV SKYRIUS </w:t>
                  </w:r>
                </w:p>
                <w:p w:rsidR="004C46EA" w:rsidRPr="00A949CD" w:rsidRDefault="004C46EA" w:rsidP="0075462D">
                  <w:pPr>
                    <w:spacing w:after="0" w:line="360" w:lineRule="auto"/>
                    <w:ind w:firstLine="720"/>
                    <w:jc w:val="center"/>
                    <w:rPr>
                      <w:rFonts w:ascii="Times New Roman" w:hAnsi="Times New Roman"/>
                      <w:sz w:val="24"/>
                      <w:szCs w:val="24"/>
                    </w:rPr>
                  </w:pPr>
                  <w:r w:rsidRPr="00A949CD">
                    <w:rPr>
                      <w:rFonts w:ascii="Times New Roman" w:hAnsi="Times New Roman"/>
                      <w:b/>
                      <w:bCs/>
                      <w:sz w:val="24"/>
                      <w:szCs w:val="24"/>
                    </w:rPr>
                    <w:t>PRAŠYMŲ PATEIKIMO TVARKA </w:t>
                  </w:r>
                </w:p>
                <w:p w:rsidR="004C46EA" w:rsidRDefault="004C46EA" w:rsidP="004D4203">
                  <w:pPr>
                    <w:spacing w:after="0" w:line="360" w:lineRule="auto"/>
                    <w:ind w:firstLine="839"/>
                    <w:jc w:val="both"/>
                    <w:rPr>
                      <w:rFonts w:ascii="Times New Roman" w:hAnsi="Times New Roman"/>
                      <w:sz w:val="24"/>
                      <w:szCs w:val="24"/>
                    </w:rPr>
                  </w:pPr>
                  <w:r>
                    <w:rPr>
                      <w:rFonts w:ascii="Times New Roman" w:hAnsi="Times New Roman"/>
                      <w:sz w:val="24"/>
                      <w:szCs w:val="24"/>
                    </w:rPr>
                    <w:t>11</w:t>
                  </w:r>
                  <w:r w:rsidRPr="00A949CD">
                    <w:rPr>
                      <w:rFonts w:ascii="Times New Roman" w:hAnsi="Times New Roman"/>
                      <w:sz w:val="24"/>
                      <w:szCs w:val="24"/>
                    </w:rPr>
                    <w:t>. Asmenys ir šeimos, turinčios teisę į Savivaldybės socialinį būstą ar jo sąlygų pagerinimą pagal šio aprašo 4 - 5 punktus, pateikia Lietuvos Respublikos socialinės apsaugos ir darbo ministro įsakymu</w:t>
                  </w:r>
                  <w:r>
                    <w:rPr>
                      <w:rFonts w:ascii="Times New Roman" w:hAnsi="Times New Roman"/>
                      <w:sz w:val="24"/>
                      <w:szCs w:val="24"/>
                    </w:rPr>
                    <w:t>,</w:t>
                  </w:r>
                  <w:r w:rsidRPr="00A949CD">
                    <w:rPr>
                      <w:rFonts w:ascii="Times New Roman" w:hAnsi="Times New Roman"/>
                      <w:sz w:val="24"/>
                      <w:szCs w:val="24"/>
                    </w:rPr>
                    <w:t xml:space="preserve"> patvirtintu Prašymų suteikti paramą būstui įsigyti ar išsinuomoti nagrinėjimo tvarkos aprašu nustatyta tvarka patvirtintos formos prašymą įrašyti į asmenų ir šeimų, turinčių teisę į paramą būstui išsinuomoti, sąrašą. Dokumentai Savivaldybės administracijai teikiami </w:t>
                  </w:r>
                  <w:r>
                    <w:rPr>
                      <w:rFonts w:ascii="Times New Roman" w:hAnsi="Times New Roman"/>
                      <w:sz w:val="24"/>
                      <w:szCs w:val="24"/>
                    </w:rPr>
                    <w:t>Pagėgių</w:t>
                  </w:r>
                  <w:r w:rsidRPr="00A949CD">
                    <w:rPr>
                      <w:rFonts w:ascii="Times New Roman" w:hAnsi="Times New Roman"/>
                      <w:sz w:val="24"/>
                      <w:szCs w:val="24"/>
                    </w:rPr>
                    <w:t xml:space="preserve">  savivaldybės administracijos direktoriaus viešųjų paslaugų aprašymo nustatyta tvarka pagal asmens (šeimos atveju – vieno iš sutuoktinių) įstatymų nustatyta tvarka deklaruotą gyvenamąją vietą, o jeigu deklaruotos gyvenamosios vietos neturi – pagal seniūniją, kurioje gyvena. </w:t>
                  </w:r>
                </w:p>
                <w:p w:rsidR="004C46EA" w:rsidRDefault="004C46EA" w:rsidP="004D4203">
                  <w:pPr>
                    <w:spacing w:after="0" w:line="360" w:lineRule="auto"/>
                    <w:ind w:firstLine="839"/>
                    <w:jc w:val="both"/>
                    <w:rPr>
                      <w:rFonts w:ascii="Times New Roman" w:hAnsi="Times New Roman"/>
                      <w:sz w:val="24"/>
                      <w:szCs w:val="24"/>
                    </w:rPr>
                  </w:pPr>
                  <w:r>
                    <w:rPr>
                      <w:rFonts w:ascii="Times New Roman" w:hAnsi="Times New Roman"/>
                      <w:sz w:val="24"/>
                      <w:szCs w:val="24"/>
                    </w:rPr>
                    <w:t>12</w:t>
                  </w:r>
                  <w:r w:rsidRPr="00A949CD">
                    <w:rPr>
                      <w:rFonts w:ascii="Times New Roman" w:hAnsi="Times New Roman"/>
                      <w:sz w:val="24"/>
                      <w:szCs w:val="24"/>
                    </w:rPr>
                    <w:t>. Kartu su prašymu Lietuvos Respublikos socialinės apsaugos ir darbo ministro įsakymu patvirtinto Prašymų suteikti paramą būstui įsigyti ar išsinuomoti nagrinėjimo tvarkos aprašo 6-9 punktuose nustatyta tvarka pateikiami dokumentai, įrodantys teisę į socialinį būstą ar būsto sąlygų pagerinimą.</w:t>
                  </w:r>
                </w:p>
                <w:p w:rsidR="004C46EA" w:rsidRDefault="004C46EA" w:rsidP="004D4203">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3</w:t>
                  </w:r>
                  <w:r w:rsidRPr="00A949CD">
                    <w:rPr>
                      <w:rFonts w:ascii="Times New Roman" w:hAnsi="Times New Roman"/>
                      <w:sz w:val="24"/>
                      <w:szCs w:val="24"/>
                    </w:rPr>
                    <w:t xml:space="preserve">. Šio aprašo </w:t>
                  </w:r>
                  <w:r>
                    <w:rPr>
                      <w:rFonts w:ascii="Times New Roman" w:hAnsi="Times New Roman"/>
                      <w:sz w:val="24"/>
                      <w:szCs w:val="24"/>
                    </w:rPr>
                    <w:t>4</w:t>
                  </w:r>
                  <w:r w:rsidRPr="00A949CD">
                    <w:rPr>
                      <w:rFonts w:ascii="Times New Roman" w:hAnsi="Times New Roman"/>
                      <w:sz w:val="24"/>
                      <w:szCs w:val="24"/>
                    </w:rPr>
                    <w:t xml:space="preserve"> punkte nurodyti dokumentai gali būti teikiami ir paštu, elektroniniu būdu arba per įstatymų nustatyta tvarka įgaliotą atstovą. Asmenys, pateikdami prašymus elektroniniu būdu, prašymų formas gali pildyti Socialinės paramos šeimai informacinėje sistemoje (toliau – SPIS).</w:t>
                  </w:r>
                </w:p>
                <w:p w:rsidR="004C46EA" w:rsidRPr="00A949CD" w:rsidRDefault="004C46EA" w:rsidP="004D4203">
                  <w:pPr>
                    <w:spacing w:after="0" w:line="360" w:lineRule="auto"/>
                    <w:ind w:firstLine="839"/>
                    <w:jc w:val="both"/>
                    <w:rPr>
                      <w:rFonts w:ascii="Times New Roman" w:hAnsi="Times New Roman"/>
                      <w:sz w:val="24"/>
                      <w:szCs w:val="24"/>
                    </w:rPr>
                  </w:pPr>
                  <w:r w:rsidRPr="00A949CD">
                    <w:rPr>
                      <w:rFonts w:ascii="Times New Roman" w:hAnsi="Times New Roman"/>
                      <w:sz w:val="24"/>
                      <w:szCs w:val="24"/>
                    </w:rPr>
                    <w:t>Jeigu dokumentai ir (ar) duomenys, kurių reikia nustatant asmens ar šeimos teisę į paramą būstui įsigyti ar išsinuomoti,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 Savivaldybės administracija dokumentus ir (ar) duomenis, kurių reikia nustatant asmens ar šeimos teisę į paramą būstui įsigyti ar išsinuomoti, jos prašymu nemokamai gauna iš aukščiau įvardintų institucijų.</w:t>
                  </w:r>
                </w:p>
                <w:p w:rsidR="004C46EA" w:rsidRPr="00A949CD" w:rsidRDefault="004C46EA" w:rsidP="004D4203">
                  <w:pPr>
                    <w:spacing w:before="100" w:beforeAutospacing="1" w:after="100" w:afterAutospacing="1" w:line="360" w:lineRule="auto"/>
                    <w:ind w:firstLine="720"/>
                    <w:jc w:val="center"/>
                    <w:rPr>
                      <w:rFonts w:ascii="Times New Roman" w:hAnsi="Times New Roman"/>
                      <w:sz w:val="24"/>
                      <w:szCs w:val="24"/>
                    </w:rPr>
                  </w:pPr>
                  <w:r w:rsidRPr="00A949CD">
                    <w:rPr>
                      <w:rFonts w:ascii="Times New Roman" w:hAnsi="Times New Roman"/>
                      <w:b/>
                      <w:bCs/>
                      <w:sz w:val="24"/>
                      <w:szCs w:val="24"/>
                    </w:rPr>
                    <w:t>V SKYRIUS</w:t>
                  </w:r>
                </w:p>
                <w:p w:rsidR="004C46EA" w:rsidRPr="00A949CD" w:rsidRDefault="004C46EA" w:rsidP="004D4203">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 </w:t>
                  </w:r>
                  <w:r w:rsidRPr="00A949CD">
                    <w:rPr>
                      <w:rFonts w:ascii="Times New Roman" w:hAnsi="Times New Roman"/>
                      <w:b/>
                      <w:bCs/>
                      <w:caps/>
                      <w:sz w:val="24"/>
                      <w:szCs w:val="24"/>
                    </w:rPr>
                    <w:t>ASMENŲ IR ŠEIMŲ, TURINČIŲ TEISĘ Į PARAMĄ BŪSTUI IŠSINUOMOTI AR SOCIALINIO BŪSTO NUOMOS SĄLYGŲ PAGERINIMĄ, NUOMOJANČIŲ SOCIALINĮ BŪSTĄ AR GAUNANČIŲ BŪSTO NUOMOS MOKESČIŲ DALIES KOMPENSACIJĄ, APSKAITA</w:t>
                  </w:r>
                  <w:r w:rsidRPr="00A949CD">
                    <w:rPr>
                      <w:rFonts w:ascii="Times New Roman" w:hAnsi="Times New Roman"/>
                      <w:sz w:val="24"/>
                      <w:szCs w:val="24"/>
                    </w:rPr>
                    <w:t> </w:t>
                  </w:r>
                </w:p>
                <w:p w:rsidR="004C46EA" w:rsidRPr="00A949CD" w:rsidRDefault="004C46EA" w:rsidP="004D4203">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  Asmenų ir šeimų, turinčių teisę į socialinio būsto nuomą ar socialinio būsto nuomos sąlygų pagerinimą, apskaita tvarkoma pagal sudarytus sąrašus:</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.1. jaunų šeimų;</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 xml:space="preserve">.2. šeimų, auginančių tris ar daugiau vaikų (įvaikių) ir (ar) vaikų kuriems nustatyta nuolatinė globa (rūpyba); </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.3. likusių be tėvų globos asmenų ir jų šeimų. Į šį sąrašą įrašomi ne vyresni kaip 36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aprašo 4 punkte nurodytus reikalavimus;</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 xml:space="preserve">.4. neįgaliųjų, asmenų, sergančių lėtinių ligų, įrašytų į Vyriausybės ar jos įgaliotos institucijos patvirtintą sąrašą, sunkiomis formomis, ir šeimų, kuriose yra tokių asmenų; </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.5. socialinio būsto nuomininkų, turinčių teisę į socialinio būsto sąlygų pagerinimą;</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4</w:t>
                  </w:r>
                  <w:r w:rsidRPr="00A949CD">
                    <w:rPr>
                      <w:rFonts w:ascii="Times New Roman" w:hAnsi="Times New Roman"/>
                      <w:sz w:val="24"/>
                      <w:szCs w:val="24"/>
                    </w:rPr>
                    <w:t>.6. bendrąjį, į šį sąrašą įrašomi visi asmenys ir šeimos, nepatenkantys į aprašo 1</w:t>
                  </w:r>
                  <w:r>
                    <w:rPr>
                      <w:rFonts w:ascii="Times New Roman" w:hAnsi="Times New Roman"/>
                      <w:sz w:val="24"/>
                      <w:szCs w:val="24"/>
                    </w:rPr>
                    <w:t>4</w:t>
                  </w:r>
                  <w:r w:rsidRPr="00A949CD">
                    <w:rPr>
                      <w:rFonts w:ascii="Times New Roman" w:hAnsi="Times New Roman"/>
                      <w:sz w:val="24"/>
                      <w:szCs w:val="24"/>
                    </w:rPr>
                    <w:t>.1–1</w:t>
                  </w:r>
                  <w:r>
                    <w:rPr>
                      <w:rFonts w:ascii="Times New Roman" w:hAnsi="Times New Roman"/>
                      <w:sz w:val="24"/>
                      <w:szCs w:val="24"/>
                    </w:rPr>
                    <w:t>4</w:t>
                  </w:r>
                  <w:r w:rsidRPr="00A949CD">
                    <w:rPr>
                      <w:rFonts w:ascii="Times New Roman" w:hAnsi="Times New Roman"/>
                      <w:sz w:val="24"/>
                      <w:szCs w:val="24"/>
                    </w:rPr>
                    <w:t>.5 nurodytus sąrašus.</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5</w:t>
                  </w:r>
                  <w:r w:rsidRPr="00A949CD">
                    <w:rPr>
                      <w:rFonts w:ascii="Times New Roman" w:hAnsi="Times New Roman"/>
                      <w:sz w:val="24"/>
                      <w:szCs w:val="24"/>
                    </w:rPr>
                    <w:t>. Asmenys ir šeimos, turinčios teisę į paramą būstui išsinuomoti, įrašomi į 1</w:t>
                  </w:r>
                  <w:r>
                    <w:rPr>
                      <w:rFonts w:ascii="Times New Roman" w:hAnsi="Times New Roman"/>
                      <w:sz w:val="24"/>
                      <w:szCs w:val="24"/>
                    </w:rPr>
                    <w:t>4</w:t>
                  </w:r>
                  <w:r w:rsidRPr="00A949CD">
                    <w:rPr>
                      <w:rFonts w:ascii="Times New Roman" w:hAnsi="Times New Roman"/>
                      <w:sz w:val="24"/>
                      <w:szCs w:val="24"/>
                    </w:rPr>
                    <w:t xml:space="preserve"> punkte nurodytus sąrašus 1</w:t>
                  </w:r>
                  <w:r>
                    <w:rPr>
                      <w:rFonts w:ascii="Times New Roman" w:hAnsi="Times New Roman"/>
                      <w:sz w:val="24"/>
                      <w:szCs w:val="24"/>
                    </w:rPr>
                    <w:t>6</w:t>
                  </w:r>
                  <w:r w:rsidRPr="00A949CD">
                    <w:rPr>
                      <w:rFonts w:ascii="Times New Roman" w:hAnsi="Times New Roman"/>
                      <w:sz w:val="24"/>
                      <w:szCs w:val="24"/>
                    </w:rPr>
                    <w:t xml:space="preserve"> punkte nustatyta tvarka S</w:t>
                  </w:r>
                  <w:r w:rsidRPr="00A949CD">
                    <w:rPr>
                      <w:rFonts w:ascii="Times New Roman" w:hAnsi="Times New Roman"/>
                      <w:color w:val="000000"/>
                      <w:sz w:val="24"/>
                      <w:szCs w:val="24"/>
                    </w:rPr>
                    <w:t>avivaldybės administracijos direktoriui priėmus įsakymą dėl šeimos ar asmens įrašymo į sąrašus</w:t>
                  </w:r>
                  <w:r w:rsidRPr="00A949CD">
                    <w:rPr>
                      <w:rFonts w:ascii="Times New Roman" w:hAnsi="Times New Roman"/>
                      <w:sz w:val="24"/>
                      <w:szCs w:val="24"/>
                    </w:rPr>
                    <w:t>.</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6</w:t>
                  </w:r>
                  <w:r w:rsidRPr="00A949CD">
                    <w:rPr>
                      <w:rFonts w:ascii="Times New Roman" w:hAnsi="Times New Roman"/>
                      <w:sz w:val="24"/>
                      <w:szCs w:val="24"/>
                    </w:rPr>
                    <w:t xml:space="preserve">. Asmenų ir šeimų, turinčių teisę į socialinio būsto nuomą, sąrašai sudaromi pagal  prašymo užregistravimo Savivaldybės informacinėje sistemoje </w:t>
                  </w:r>
                  <w:r>
                    <w:rPr>
                      <w:rFonts w:ascii="Times New Roman" w:hAnsi="Times New Roman"/>
                      <w:sz w:val="24"/>
                      <w:szCs w:val="24"/>
                    </w:rPr>
                    <w:t>−</w:t>
                  </w:r>
                  <w:r w:rsidRPr="00A949CD">
                    <w:rPr>
                      <w:rFonts w:ascii="Times New Roman" w:hAnsi="Times New Roman"/>
                      <w:sz w:val="24"/>
                      <w:szCs w:val="24"/>
                    </w:rPr>
                    <w:t xml:space="preserve"> DVS datą ir laiką.</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7</w:t>
                  </w:r>
                  <w:r w:rsidRPr="00A949CD">
                    <w:rPr>
                      <w:rFonts w:ascii="Times New Roman" w:hAnsi="Times New Roman"/>
                      <w:sz w:val="24"/>
                      <w:szCs w:val="24"/>
                    </w:rPr>
                    <w:t xml:space="preserve">. </w:t>
                  </w:r>
                  <w:r w:rsidRPr="00A949CD">
                    <w:rPr>
                      <w:rFonts w:ascii="Times New Roman" w:hAnsi="Times New Roman"/>
                      <w:color w:val="000000"/>
                      <w:sz w:val="24"/>
                      <w:szCs w:val="24"/>
                    </w:rPr>
                    <w:t xml:space="preserve">Atsiradus sąlygoms, leidžiančioms asmeniui ar šeimai būti įrašytiems į kitą sąrašą, ir jei tas asmuo pageidauja bei pateikė rašytinį prašymą, nurodydamas, į kokį sąrašą jis pageidauja būti įrašytas, taip pat turi pateikti dokumentus, įrodančius teisę būti įrašytam pageidaujamame sąraše. Šiuo atveju  įskaitomi buvimo ankstesniame sąraše metai. </w:t>
                  </w:r>
                  <w:r w:rsidRPr="00A949CD">
                    <w:rPr>
                      <w:rFonts w:ascii="Times New Roman" w:hAnsi="Times New Roman"/>
                      <w:sz w:val="24"/>
                      <w:szCs w:val="24"/>
                    </w:rPr>
                    <w:t>Asmuo ar šeima vienu metu gali būti įrašyti tik viename sąraše. Sąrašai tikslinami atsiradus priežastims juos tikslinti.</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8</w:t>
                  </w:r>
                  <w:r w:rsidRPr="00A949CD">
                    <w:rPr>
                      <w:rFonts w:ascii="Times New Roman" w:hAnsi="Times New Roman"/>
                      <w:sz w:val="24"/>
                      <w:szCs w:val="24"/>
                    </w:rPr>
                    <w:t xml:space="preserve">. Asmenys ar šeimos, kurie yra įrašyti į sąrašus, pasikeitus aprašo </w:t>
                  </w:r>
                  <w:r>
                    <w:rPr>
                      <w:rFonts w:ascii="Times New Roman" w:hAnsi="Times New Roman"/>
                      <w:sz w:val="24"/>
                      <w:szCs w:val="24"/>
                    </w:rPr>
                    <w:t>4-5</w:t>
                  </w:r>
                  <w:r w:rsidRPr="00A949CD">
                    <w:rPr>
                      <w:rFonts w:ascii="Times New Roman" w:hAnsi="Times New Roman"/>
                      <w:sz w:val="24"/>
                      <w:szCs w:val="24"/>
                    </w:rPr>
                    <w:t xml:space="preserve"> punkte nurodytiems prašymo duomenims, privalo nedelsiant informuoti Savivaldybės padalinio specialistą, kuriam anksčiau pateikti dokumentai, ir pateikti šeimos ar asmens duomenų pasikeitimus įrodančius dokumentus, jeigu:</w:t>
                  </w:r>
                </w:p>
                <w:p w:rsidR="004C46EA" w:rsidRDefault="004C46EA" w:rsidP="0075462D">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8</w:t>
                  </w:r>
                  <w:r w:rsidRPr="00A949CD">
                    <w:rPr>
                      <w:rFonts w:ascii="Times New Roman" w:hAnsi="Times New Roman"/>
                      <w:sz w:val="24"/>
                      <w:szCs w:val="24"/>
                    </w:rPr>
                    <w:t>.1. keitėsi šeimos narių skaičius (keitėsi pavardė, susituokė, išsituokė, gimė vaikai, mirė šeimos narys, asmenys įstatymo nustatyta tvarka buvo pripažinti šeimos nariais ir t. t.);</w:t>
                  </w:r>
                </w:p>
                <w:p w:rsidR="004C46EA" w:rsidRDefault="004C46EA" w:rsidP="004D4203">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8</w:t>
                  </w:r>
                  <w:r w:rsidRPr="00A949CD">
                    <w:rPr>
                      <w:rFonts w:ascii="Times New Roman" w:hAnsi="Times New Roman"/>
                      <w:sz w:val="24"/>
                      <w:szCs w:val="24"/>
                    </w:rPr>
                    <w:t>.2. pratęstas / nepratęstas Lietuvos Respublikos neįgaliųjų socialinės integracijos įstatymo nustatyta tvarka asmens ar šeimos nario pripažinimas nedarbingu ar iš dalies darbingu arba asmeniui ar šeimos nariui, sukakusiam senatvės pensijos amžių, nustatyta / nenustatyta specialiųjų poreikių tenkinimo reikmė, taip pat atsirado / išnyko pagrindas asmeniui (šeimos nariui) turėti dokumentą, patvirtinantį sirgimą sunkios formos lėtinėmis ligomis, įrašytomis į Lietuvos Respublikos sveikatos apsaugos ministerijos tvirtinamą sąrašą;</w:t>
                  </w:r>
                </w:p>
                <w:p w:rsidR="004C46EA" w:rsidRDefault="004C46EA" w:rsidP="004D4203">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8</w:t>
                  </w:r>
                  <w:r w:rsidRPr="00A949CD">
                    <w:rPr>
                      <w:rFonts w:ascii="Times New Roman" w:hAnsi="Times New Roman"/>
                      <w:sz w:val="24"/>
                      <w:szCs w:val="24"/>
                    </w:rPr>
                    <w:t xml:space="preserve">.3. keitėsi gyvenamosios vietos adresas; </w:t>
                  </w:r>
                </w:p>
                <w:p w:rsidR="004C46EA" w:rsidRDefault="004C46EA" w:rsidP="004D4203">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8</w:t>
                  </w:r>
                  <w:r w:rsidRPr="00A949CD">
                    <w:rPr>
                      <w:rFonts w:ascii="Times New Roman" w:hAnsi="Times New Roman"/>
                      <w:sz w:val="24"/>
                      <w:szCs w:val="24"/>
                    </w:rPr>
                    <w:t xml:space="preserve">.4. asmuo ar šeima nuosavybės teise įgijo būstą. </w:t>
                  </w:r>
                </w:p>
                <w:p w:rsidR="004C46EA" w:rsidRDefault="004C46EA" w:rsidP="00664BBB">
                  <w:pPr>
                    <w:spacing w:after="0" w:line="360" w:lineRule="auto"/>
                    <w:ind w:firstLine="839"/>
                    <w:jc w:val="both"/>
                    <w:rPr>
                      <w:rFonts w:ascii="Times New Roman" w:hAnsi="Times New Roman"/>
                      <w:sz w:val="24"/>
                      <w:szCs w:val="24"/>
                    </w:rPr>
                  </w:pPr>
                  <w:r w:rsidRPr="00A949CD">
                    <w:rPr>
                      <w:rFonts w:ascii="Times New Roman" w:hAnsi="Times New Roman"/>
                      <w:sz w:val="24"/>
                      <w:szCs w:val="24"/>
                    </w:rPr>
                    <w:t>1</w:t>
                  </w:r>
                  <w:r>
                    <w:rPr>
                      <w:rFonts w:ascii="Times New Roman" w:hAnsi="Times New Roman"/>
                      <w:sz w:val="24"/>
                      <w:szCs w:val="24"/>
                    </w:rPr>
                    <w:t>9</w:t>
                  </w:r>
                  <w:r w:rsidRPr="00A949CD">
                    <w:rPr>
                      <w:rFonts w:ascii="Times New Roman" w:hAnsi="Times New Roman"/>
                      <w:sz w:val="24"/>
                      <w:szCs w:val="24"/>
                    </w:rPr>
                    <w:t>. Mirus sąraše įrašytam asmeniui (šeimos atveju), į sąrašą gali būti įrašytas jo sutuoktinis  ar kitas pilnametis (ne jaunesnis nei 18 metų) šeimos narys, atitinkantis  teisės aktuose</w:t>
                  </w:r>
                  <w:r w:rsidRPr="00A949CD">
                    <w:rPr>
                      <w:rFonts w:ascii="Times New Roman" w:hAnsi="Times New Roman"/>
                      <w:b/>
                      <w:bCs/>
                      <w:sz w:val="24"/>
                      <w:szCs w:val="24"/>
                    </w:rPr>
                    <w:t xml:space="preserve"> </w:t>
                  </w:r>
                  <w:r w:rsidRPr="00A949CD">
                    <w:rPr>
                      <w:rFonts w:ascii="Times New Roman" w:hAnsi="Times New Roman"/>
                      <w:sz w:val="24"/>
                      <w:szCs w:val="24"/>
                    </w:rPr>
                    <w:t>nustatytą šeimos nario sąvoką, kartu laukęs Savivaldybės socialinio būsto nuomos, jei jis turi teisę į Savivaldybės socialinio būsto nuomą arba jo sąlygų pagerinimą ir raštu pateikia prašymą būti įrašytas į atitinkamą sąrašą. Įrašant kitą šeimos narį į sąrašą, jų vieta sąraše nustatoma įvertinus buvimo ankstesniuose 1</w:t>
                  </w:r>
                  <w:r>
                    <w:rPr>
                      <w:rFonts w:ascii="Times New Roman" w:hAnsi="Times New Roman"/>
                      <w:sz w:val="24"/>
                      <w:szCs w:val="24"/>
                    </w:rPr>
                    <w:t>4</w:t>
                  </w:r>
                  <w:r w:rsidRPr="00A949CD">
                    <w:rPr>
                      <w:rFonts w:ascii="Times New Roman" w:hAnsi="Times New Roman"/>
                      <w:sz w:val="24"/>
                      <w:szCs w:val="24"/>
                    </w:rPr>
                    <w:t xml:space="preserve"> punkte nurodytuose sąrašuose laikotarpį.</w:t>
                  </w:r>
                </w:p>
                <w:p w:rsidR="004C46EA" w:rsidRDefault="004C46EA" w:rsidP="00664BBB">
                  <w:pPr>
                    <w:spacing w:after="0" w:line="360" w:lineRule="auto"/>
                    <w:ind w:firstLine="839"/>
                    <w:jc w:val="both"/>
                    <w:rPr>
                      <w:rFonts w:ascii="Times New Roman" w:hAnsi="Times New Roman"/>
                      <w:sz w:val="24"/>
                      <w:szCs w:val="24"/>
                    </w:rPr>
                  </w:pPr>
                  <w:r>
                    <w:rPr>
                      <w:rFonts w:ascii="Times New Roman" w:hAnsi="Times New Roman"/>
                      <w:sz w:val="24"/>
                      <w:szCs w:val="24"/>
                    </w:rPr>
                    <w:t>20</w:t>
                  </w:r>
                  <w:r w:rsidRPr="00A949CD">
                    <w:rPr>
                      <w:rFonts w:ascii="Times New Roman" w:hAnsi="Times New Roman"/>
                      <w:sz w:val="24"/>
                      <w:szCs w:val="24"/>
                    </w:rPr>
                    <w:t>. Savivaldybės padalinio darbuotojas, atsakingas už sąrašų tikslinimą ir sudarymą, turi teisę tikrinti įrašytų į sąrašus šeimų ir asmenų pateiktuose prašymuose nurodytus duomenis apie adresą, gyvenamąją vietą, šeimos narių skaičių, nuosavybės teise turimą būstą, neįgalumą, našlaičio ar netekusio tėvų globos asmens statusą ir kitus reikalingus duomenis.</w:t>
                  </w:r>
                </w:p>
                <w:p w:rsidR="004C46EA" w:rsidRDefault="004C46EA" w:rsidP="00664BBB">
                  <w:pPr>
                    <w:spacing w:after="0" w:line="360" w:lineRule="auto"/>
                    <w:ind w:firstLine="839"/>
                    <w:jc w:val="both"/>
                    <w:rPr>
                      <w:rFonts w:ascii="Times New Roman" w:hAnsi="Times New Roman"/>
                      <w:sz w:val="24"/>
                      <w:szCs w:val="24"/>
                    </w:rPr>
                  </w:pPr>
                  <w:r>
                    <w:rPr>
                      <w:rFonts w:ascii="Times New Roman" w:hAnsi="Times New Roman"/>
                      <w:sz w:val="24"/>
                      <w:szCs w:val="24"/>
                    </w:rPr>
                    <w:t>2</w:t>
                  </w:r>
                  <w:r w:rsidRPr="00A949CD">
                    <w:rPr>
                      <w:rFonts w:ascii="Times New Roman" w:hAnsi="Times New Roman"/>
                      <w:sz w:val="24"/>
                      <w:szCs w:val="24"/>
                    </w:rPr>
                    <w:t xml:space="preserve">1. Asmuo (šeima), gavę kvietimą atvykti patikslinti duomenų, reikalingų sąrašams patikslinti ar sudaryti, privalo juos patikslinti per kvietime nurodytą laiką. </w:t>
                  </w:r>
                </w:p>
                <w:p w:rsidR="004C46EA" w:rsidRDefault="004C46EA" w:rsidP="00664BBB">
                  <w:pPr>
                    <w:spacing w:after="0" w:line="360" w:lineRule="auto"/>
                    <w:ind w:firstLine="839"/>
                    <w:jc w:val="both"/>
                    <w:rPr>
                      <w:rFonts w:ascii="Times New Roman" w:hAnsi="Times New Roman"/>
                      <w:sz w:val="24"/>
                      <w:szCs w:val="24"/>
                    </w:rPr>
                  </w:pPr>
                  <w:r>
                    <w:rPr>
                      <w:rFonts w:ascii="Times New Roman" w:hAnsi="Times New Roman"/>
                      <w:sz w:val="24"/>
                      <w:szCs w:val="24"/>
                    </w:rPr>
                    <w:t>22</w:t>
                  </w:r>
                  <w:r w:rsidRPr="00A949CD">
                    <w:rPr>
                      <w:rFonts w:ascii="Times New Roman" w:hAnsi="Times New Roman"/>
                      <w:sz w:val="24"/>
                      <w:szCs w:val="24"/>
                    </w:rPr>
                    <w:t xml:space="preserve">. </w:t>
                  </w:r>
                  <w:r w:rsidRPr="00A949CD">
                    <w:rPr>
                      <w:rFonts w:ascii="Times New Roman" w:hAnsi="Times New Roman"/>
                      <w:color w:val="000000"/>
                      <w:sz w:val="24"/>
                      <w:szCs w:val="24"/>
                      <w:shd w:val="clear" w:color="auto" w:fill="FFFFFF"/>
                    </w:rPr>
                    <w:t xml:space="preserve">Asmenų ir šeimų, turinčių teisę į socialinį būstą, sąrašų sudarymo ir Savivaldybės būsto ir socialinio būsto valdymo ir naudojimo klausimams spręsti </w:t>
                  </w:r>
                  <w:r>
                    <w:rPr>
                      <w:rFonts w:ascii="Times New Roman" w:hAnsi="Times New Roman"/>
                      <w:color w:val="000000"/>
                      <w:sz w:val="24"/>
                      <w:szCs w:val="24"/>
                      <w:shd w:val="clear" w:color="auto" w:fill="FFFFFF"/>
                    </w:rPr>
                    <w:t xml:space="preserve">Pagėgių </w:t>
                  </w:r>
                  <w:r w:rsidRPr="00A949CD">
                    <w:rPr>
                      <w:rFonts w:ascii="Times New Roman" w:hAnsi="Times New Roman"/>
                      <w:sz w:val="24"/>
                      <w:szCs w:val="24"/>
                    </w:rPr>
                    <w:t xml:space="preserve">savivaldybės administracijos direktorius sudaro </w:t>
                  </w:r>
                  <w:r w:rsidRPr="00A949CD">
                    <w:rPr>
                      <w:rFonts w:ascii="Times New Roman" w:hAnsi="Times New Roman"/>
                      <w:color w:val="000000"/>
                      <w:sz w:val="24"/>
                      <w:szCs w:val="24"/>
                      <w:shd w:val="clear" w:color="auto" w:fill="FFFFFF"/>
                    </w:rPr>
                    <w:t>Asmenų ir šeimų, turinčių teisę į socialinį būstą, sąrašų sudarymo ir Savivaldybės būsto ir socialinio būsto valdymo ir naudojimo klausimams spręsti</w:t>
                  </w:r>
                  <w:r w:rsidRPr="00A949CD">
                    <w:rPr>
                      <w:rFonts w:ascii="Times New Roman" w:hAnsi="Times New Roman"/>
                      <w:sz w:val="24"/>
                      <w:szCs w:val="24"/>
                    </w:rPr>
                    <w:t xml:space="preserve"> komisiją (toliau </w:t>
                  </w:r>
                  <w:r>
                    <w:rPr>
                      <w:rFonts w:ascii="Times New Roman" w:hAnsi="Times New Roman"/>
                      <w:sz w:val="24"/>
                      <w:szCs w:val="24"/>
                    </w:rPr>
                    <w:t>−</w:t>
                  </w:r>
                  <w:r w:rsidRPr="00A949CD">
                    <w:rPr>
                      <w:rFonts w:ascii="Times New Roman" w:hAnsi="Times New Roman"/>
                      <w:sz w:val="24"/>
                      <w:szCs w:val="24"/>
                    </w:rPr>
                    <w:t xml:space="preserve"> komisija).</w:t>
                  </w:r>
                </w:p>
                <w:p w:rsidR="004C46EA" w:rsidRDefault="004C46EA" w:rsidP="00664BBB">
                  <w:pPr>
                    <w:spacing w:after="0" w:line="360" w:lineRule="auto"/>
                    <w:ind w:firstLine="839"/>
                    <w:jc w:val="both"/>
                    <w:rPr>
                      <w:rFonts w:ascii="Times New Roman" w:hAnsi="Times New Roman"/>
                      <w:sz w:val="24"/>
                      <w:szCs w:val="24"/>
                    </w:rPr>
                  </w:pPr>
                  <w:r>
                    <w:rPr>
                      <w:rFonts w:ascii="Times New Roman" w:hAnsi="Times New Roman"/>
                      <w:sz w:val="24"/>
                      <w:szCs w:val="24"/>
                      <w:lang w:val="af-ZA"/>
                    </w:rPr>
                    <w:t>23</w:t>
                  </w:r>
                  <w:r w:rsidRPr="00A949CD">
                    <w:rPr>
                      <w:rFonts w:ascii="Times New Roman" w:hAnsi="Times New Roman"/>
                      <w:sz w:val="24"/>
                      <w:szCs w:val="24"/>
                      <w:lang w:val="af-ZA"/>
                    </w:rPr>
                    <w:t xml:space="preserve">. Asmenys ir šeimos iš asmenų ir šeimų, turinčių teisę į paramą būstui išsinuomoti, </w:t>
                  </w:r>
                  <w:r w:rsidRPr="00A949CD">
                    <w:rPr>
                      <w:rFonts w:ascii="Times New Roman" w:hAnsi="Times New Roman"/>
                      <w:sz w:val="24"/>
                      <w:szCs w:val="24"/>
                    </w:rPr>
                    <w:t>sąrašų išbraukiami administracijos direktoriaus įsakymu komisijai  priėmus sprendimą įstatymo 16</w:t>
                  </w:r>
                  <w:r w:rsidRPr="00A949CD">
                    <w:rPr>
                      <w:rFonts w:ascii="Times New Roman" w:hAnsi="Times New Roman"/>
                      <w:sz w:val="24"/>
                      <w:szCs w:val="24"/>
                      <w:lang w:val="af-ZA"/>
                    </w:rPr>
                    <w:t xml:space="preserve"> straipsnio 4 dalyje nurodytais </w:t>
                  </w:r>
                  <w:r w:rsidRPr="00A949CD">
                    <w:rPr>
                      <w:rFonts w:ascii="Times New Roman" w:hAnsi="Times New Roman"/>
                      <w:sz w:val="24"/>
                      <w:szCs w:val="24"/>
                    </w:rPr>
                    <w:t>atvejais.</w:t>
                  </w:r>
                </w:p>
                <w:p w:rsidR="004C46EA" w:rsidRDefault="004C46EA" w:rsidP="00C87784">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2</w:t>
                  </w:r>
                  <w:r>
                    <w:rPr>
                      <w:rFonts w:ascii="Times New Roman" w:hAnsi="Times New Roman"/>
                      <w:color w:val="000000"/>
                      <w:sz w:val="24"/>
                      <w:szCs w:val="24"/>
                    </w:rPr>
                    <w:t>4</w:t>
                  </w:r>
                  <w:r w:rsidRPr="00A949CD">
                    <w:rPr>
                      <w:rFonts w:ascii="Times New Roman" w:hAnsi="Times New Roman"/>
                      <w:color w:val="000000"/>
                      <w:sz w:val="24"/>
                      <w:szCs w:val="24"/>
                    </w:rPr>
                    <w:t>. Savivaldybės administracijos direktorius ne vėliau kaip iki einamųjų metų rugsėjo 1 dienos priima sprendimą išbraukti asmenį ar šeimą iš Asmenų ir šeimų, turinčių teisę į socialinio būsto nuomą, sąrašo. Apie sprendimą išbraukti asmenį ar šeimą, išskyrus įstatymo 16 straipsnio 4 dalies 3 punkte numatytą atvejį, Savivaldybės administracija per 10 darbo dienų nuo sprendimo priėmimo dienos raštu informuoja asmenį ar šeimą pagal paskutinę žinomą jų gyvenamąją vietą.</w:t>
                  </w:r>
                </w:p>
                <w:p w:rsidR="004C46EA" w:rsidRDefault="004C46EA" w:rsidP="00C87784">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2</w:t>
                  </w:r>
                  <w:r>
                    <w:rPr>
                      <w:rFonts w:ascii="Times New Roman" w:hAnsi="Times New Roman"/>
                      <w:color w:val="000000"/>
                      <w:sz w:val="24"/>
                      <w:szCs w:val="24"/>
                    </w:rPr>
                    <w:t>5</w:t>
                  </w:r>
                  <w:r w:rsidRPr="00A949CD">
                    <w:rPr>
                      <w:rFonts w:ascii="Times New Roman" w:hAnsi="Times New Roman"/>
                      <w:color w:val="000000"/>
                      <w:sz w:val="24"/>
                      <w:szCs w:val="24"/>
                    </w:rPr>
                    <w:t>. Asmenys ir šeimos, kurie, vadovaujantis įstatymo 16 straipsnio 4 dalies 2 punktu, buvo išbraukti iš Asmenų ir šeimų, turinčių teisę į socialinio būsto nuomą, sąrašo, Savivaldybės administracijai pateikę prašymą, iš naujo įrašomi į šį sąrašą, įskaitant jų ankstesnio buvimo šiame sąraše laikotarpį, jeigu kreipimosi metu metiniai jų vertinamų pajamų ir turto dydžiai neviršija šio įstatymo 11 straipsnio 3 dalyje nustatytų pajamų ir turto dydžių ir jeigu nuo šių asmenų ir šeimų išbraukimo iš Asmenų ir šeimų, turinčių teisę į socialinio būsto nuomą, sąrašo dienos yra praėję ne daugiau kaip 3 metai.</w:t>
                  </w:r>
                </w:p>
                <w:p w:rsidR="004C46EA" w:rsidRPr="00A949CD" w:rsidRDefault="004C46EA" w:rsidP="00C87784">
                  <w:pPr>
                    <w:spacing w:after="0" w:line="360" w:lineRule="auto"/>
                    <w:ind w:firstLine="839"/>
                    <w:jc w:val="both"/>
                    <w:rPr>
                      <w:rFonts w:ascii="Times New Roman" w:hAnsi="Times New Roman"/>
                      <w:sz w:val="24"/>
                      <w:szCs w:val="24"/>
                    </w:rPr>
                  </w:pPr>
                  <w:r w:rsidRPr="00A949CD">
                    <w:rPr>
                      <w:rFonts w:ascii="Times New Roman" w:hAnsi="Times New Roman"/>
                      <w:sz w:val="24"/>
                      <w:szCs w:val="24"/>
                    </w:rPr>
                    <w:t>2</w:t>
                  </w:r>
                  <w:r>
                    <w:rPr>
                      <w:rFonts w:ascii="Times New Roman" w:hAnsi="Times New Roman"/>
                      <w:sz w:val="24"/>
                      <w:szCs w:val="24"/>
                    </w:rPr>
                    <w:t>6</w:t>
                  </w:r>
                  <w:r w:rsidRPr="00A949CD">
                    <w:rPr>
                      <w:rFonts w:ascii="Times New Roman" w:hAnsi="Times New Roman"/>
                      <w:sz w:val="24"/>
                      <w:szCs w:val="24"/>
                    </w:rPr>
                    <w:t>. Į asmenų ir šeimų, gaunančių būsto nuomos ar išperkamosios būsto nuomos mokesčių dalies kompensaciją, sąrašus įrašomi asmenys ir šeimos, gaunantys būsto nuomos ar išperkamosios būsto nuomos mokesčių dalies kompensaciją ir jų apskaita tvarkoma socialinės apsaugos ir darbo ministro nustatyta tvarka.</w:t>
                  </w:r>
                  <w:r w:rsidRPr="00A949CD">
                    <w:rPr>
                      <w:rFonts w:ascii="Times New Roman" w:hAnsi="Times New Roman"/>
                      <w:b/>
                      <w:bCs/>
                      <w:sz w:val="24"/>
                      <w:szCs w:val="24"/>
                    </w:rPr>
                    <w:t xml:space="preserve"> </w:t>
                  </w:r>
                </w:p>
                <w:p w:rsidR="004C46EA" w:rsidRDefault="004C46EA" w:rsidP="00C87784">
                  <w:pPr>
                    <w:spacing w:after="0" w:line="360" w:lineRule="auto"/>
                    <w:ind w:firstLine="839"/>
                    <w:jc w:val="both"/>
                    <w:rPr>
                      <w:rFonts w:ascii="Times New Roman" w:hAnsi="Times New Roman"/>
                      <w:sz w:val="24"/>
                      <w:szCs w:val="24"/>
                    </w:rPr>
                  </w:pPr>
                  <w:r w:rsidRPr="00A949CD">
                    <w:rPr>
                      <w:rFonts w:ascii="Times New Roman" w:hAnsi="Times New Roman"/>
                      <w:sz w:val="24"/>
                      <w:szCs w:val="24"/>
                    </w:rPr>
                    <w:t>2</w:t>
                  </w:r>
                  <w:r>
                    <w:rPr>
                      <w:rFonts w:ascii="Times New Roman" w:hAnsi="Times New Roman"/>
                      <w:sz w:val="24"/>
                      <w:szCs w:val="24"/>
                    </w:rPr>
                    <w:t>7</w:t>
                  </w:r>
                  <w:r w:rsidRPr="00A949CD">
                    <w:rPr>
                      <w:rFonts w:ascii="Times New Roman" w:hAnsi="Times New Roman"/>
                      <w:sz w:val="24"/>
                      <w:szCs w:val="24"/>
                    </w:rPr>
                    <w:t xml:space="preserve">. Asmenys ir šeimos, gaunantys būsto nuomos ar išperkamosios būsto nuomos mokesčių dalies kompensaciją, neišbraukiami iš asmenų ir šeimų, turinčių teisę į paramą būstui išsinuomoti, sąrašų. </w:t>
                  </w:r>
                </w:p>
                <w:p w:rsidR="004C46EA" w:rsidRDefault="004C46EA" w:rsidP="00C87784">
                  <w:pPr>
                    <w:spacing w:after="0" w:line="360" w:lineRule="auto"/>
                    <w:ind w:firstLine="839"/>
                    <w:jc w:val="both"/>
                    <w:rPr>
                      <w:rFonts w:ascii="Times New Roman" w:hAnsi="Times New Roman"/>
                      <w:sz w:val="24"/>
                      <w:szCs w:val="24"/>
                    </w:rPr>
                  </w:pPr>
                  <w:r w:rsidRPr="00A949CD">
                    <w:rPr>
                      <w:rFonts w:ascii="Times New Roman" w:hAnsi="Times New Roman"/>
                      <w:sz w:val="24"/>
                      <w:szCs w:val="24"/>
                    </w:rPr>
                    <w:t>2</w:t>
                  </w:r>
                  <w:r>
                    <w:rPr>
                      <w:rFonts w:ascii="Times New Roman" w:hAnsi="Times New Roman"/>
                      <w:sz w:val="24"/>
                      <w:szCs w:val="24"/>
                    </w:rPr>
                    <w:t>8</w:t>
                  </w:r>
                  <w:r w:rsidRPr="00A949CD">
                    <w:rPr>
                      <w:rFonts w:ascii="Times New Roman" w:hAnsi="Times New Roman"/>
                      <w:sz w:val="24"/>
                      <w:szCs w:val="24"/>
                    </w:rPr>
                    <w:t xml:space="preserve">. Į asmenų ir šeimų, nuomojančių socialinį būstą, sąrašus įrašomi asmenys ir šeimos, kuriems yra išnuomotas socialinis būstas. Asmenys ir šeimos iš šių sąrašų išbraukiami nutraukus socialinio būsto nuomos sutartį </w:t>
                  </w:r>
                  <w:r w:rsidRPr="00A949CD">
                    <w:rPr>
                      <w:rFonts w:ascii="Times New Roman" w:hAnsi="Times New Roman"/>
                      <w:color w:val="000000"/>
                      <w:sz w:val="24"/>
                      <w:szCs w:val="24"/>
                    </w:rPr>
                    <w:t>šio aprašo 4</w:t>
                  </w:r>
                  <w:r>
                    <w:rPr>
                      <w:rFonts w:ascii="Times New Roman" w:hAnsi="Times New Roman"/>
                      <w:color w:val="000000"/>
                      <w:sz w:val="24"/>
                      <w:szCs w:val="24"/>
                    </w:rPr>
                    <w:t>9</w:t>
                  </w:r>
                  <w:r w:rsidRPr="00A949CD">
                    <w:rPr>
                      <w:rFonts w:ascii="Times New Roman" w:hAnsi="Times New Roman"/>
                      <w:color w:val="000000"/>
                      <w:sz w:val="24"/>
                      <w:szCs w:val="24"/>
                    </w:rPr>
                    <w:t xml:space="preserve"> punkte </w:t>
                  </w:r>
                  <w:r w:rsidRPr="00A949CD">
                    <w:rPr>
                      <w:rFonts w:ascii="Times New Roman" w:hAnsi="Times New Roman"/>
                      <w:sz w:val="24"/>
                      <w:szCs w:val="24"/>
                    </w:rPr>
                    <w:t>nurodytais atvejais.</w:t>
                  </w:r>
                </w:p>
                <w:p w:rsidR="004C46EA" w:rsidRPr="00A949CD" w:rsidRDefault="004C46EA" w:rsidP="00C87784">
                  <w:pPr>
                    <w:spacing w:after="0" w:line="360" w:lineRule="auto"/>
                    <w:ind w:firstLine="839"/>
                    <w:jc w:val="both"/>
                    <w:rPr>
                      <w:rFonts w:ascii="Times New Roman" w:hAnsi="Times New Roman"/>
                      <w:sz w:val="24"/>
                      <w:szCs w:val="24"/>
                    </w:rPr>
                  </w:pPr>
                  <w:r w:rsidRPr="00A949CD">
                    <w:rPr>
                      <w:rFonts w:ascii="Times New Roman" w:hAnsi="Times New Roman"/>
                      <w:sz w:val="24"/>
                      <w:szCs w:val="24"/>
                    </w:rPr>
                    <w:t>2</w:t>
                  </w:r>
                  <w:r>
                    <w:rPr>
                      <w:rFonts w:ascii="Times New Roman" w:hAnsi="Times New Roman"/>
                      <w:sz w:val="24"/>
                      <w:szCs w:val="24"/>
                    </w:rPr>
                    <w:t>9</w:t>
                  </w:r>
                  <w:r w:rsidRPr="00A949CD">
                    <w:rPr>
                      <w:rFonts w:ascii="Times New Roman" w:hAnsi="Times New Roman"/>
                      <w:sz w:val="24"/>
                      <w:szCs w:val="24"/>
                    </w:rPr>
                    <w:t>. Savivaldybės administracija atnaujintą asmenų ir šeimų, turinčių teisę į socialinio būsto nuomą, sąrašą skelbia Savivaldybės interneto svetainėje mėnesio paskutinę dieną. Skelbiamame Asmenų ir šeimų, turinčių teisę į socialinio būsto nuomą, sąraše nurodomas asmens (šeimos atveju – asmens, kuris pateikia prašymą suteikti paramą būstui išsinuomoti) vardas, pavardė, jo eilės numeris minėtame sąraše. Šie duomenys Savivaldybės interneto svetainėje skelbiami tol, kol asmuo ar šeima, vadovaujantis šio įstatymo 16 straipsnio 4 dalimi, išbraukiami iš Asmenų ir šeimų, turinčių teisę į socialinio būsto nuomą, sąrašo.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 xml:space="preserve">VI SKYRIUS </w:t>
                  </w:r>
                </w:p>
                <w:p w:rsidR="004C46EA" w:rsidRPr="00A949CD" w:rsidRDefault="004C46EA" w:rsidP="00C87784">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SOCIALINIO BŪSTO NUOMOS TVARKA IR SĄLYGOS</w:t>
                  </w:r>
                  <w:r w:rsidRPr="00A949CD">
                    <w:rPr>
                      <w:rFonts w:ascii="Times New Roman" w:hAnsi="Times New Roman"/>
                      <w:sz w:val="24"/>
                      <w:szCs w:val="24"/>
                    </w:rPr>
                    <w:t> </w:t>
                  </w:r>
                </w:p>
                <w:p w:rsidR="004C46EA" w:rsidRDefault="004C46EA" w:rsidP="00925299">
                  <w:pPr>
                    <w:spacing w:after="0" w:line="360" w:lineRule="auto"/>
                    <w:ind w:firstLine="839"/>
                    <w:jc w:val="both"/>
                    <w:rPr>
                      <w:rFonts w:ascii="Times New Roman" w:hAnsi="Times New Roman"/>
                      <w:color w:val="000000"/>
                      <w:sz w:val="24"/>
                      <w:szCs w:val="24"/>
                    </w:rPr>
                  </w:pPr>
                  <w:r>
                    <w:rPr>
                      <w:rFonts w:ascii="Times New Roman" w:hAnsi="Times New Roman"/>
                      <w:sz w:val="24"/>
                      <w:szCs w:val="24"/>
                    </w:rPr>
                    <w:t>30</w:t>
                  </w:r>
                  <w:r w:rsidRPr="00A949CD">
                    <w:rPr>
                      <w:rFonts w:ascii="Times New Roman" w:hAnsi="Times New Roman"/>
                      <w:sz w:val="24"/>
                      <w:szCs w:val="24"/>
                    </w:rPr>
                    <w:t>. Socialinis būstas nuomojamas laikantis eiliškumo (pagal prašymų užregistravimą Savivaldybėje datą ir laiką), įvertinus buvimo asmenų ir šeimų, turinčių teisę į paramą būstui išsinuomoti, sąrašuose laikotarpį. Aprašo 1</w:t>
                  </w:r>
                  <w:r>
                    <w:rPr>
                      <w:rFonts w:ascii="Times New Roman" w:hAnsi="Times New Roman"/>
                      <w:sz w:val="24"/>
                      <w:szCs w:val="24"/>
                    </w:rPr>
                    <w:t>4</w:t>
                  </w:r>
                  <w:r w:rsidRPr="00A949CD">
                    <w:rPr>
                      <w:rFonts w:ascii="Times New Roman" w:hAnsi="Times New Roman"/>
                      <w:sz w:val="24"/>
                      <w:szCs w:val="24"/>
                    </w:rPr>
                    <w:t xml:space="preserve"> punkte nurodytiems sąrašams prioritetai netaikomi. </w:t>
                  </w:r>
                  <w:r w:rsidRPr="00A949CD">
                    <w:rPr>
                      <w:rFonts w:ascii="Times New Roman" w:hAnsi="Times New Roman"/>
                      <w:color w:val="000000"/>
                      <w:sz w:val="24"/>
                      <w:szCs w:val="24"/>
                    </w:rPr>
                    <w:t>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rsidR="004C46EA" w:rsidRDefault="004C46EA" w:rsidP="00925299">
                  <w:pPr>
                    <w:spacing w:after="0" w:line="360" w:lineRule="auto"/>
                    <w:ind w:firstLine="839"/>
                    <w:jc w:val="both"/>
                    <w:rPr>
                      <w:rFonts w:ascii="Times New Roman" w:hAnsi="Times New Roman"/>
                      <w:sz w:val="24"/>
                      <w:szCs w:val="24"/>
                    </w:rPr>
                  </w:pPr>
                  <w:r>
                    <w:rPr>
                      <w:rFonts w:ascii="Times New Roman" w:hAnsi="Times New Roman"/>
                      <w:sz w:val="24"/>
                      <w:szCs w:val="24"/>
                    </w:rPr>
                    <w:t>31</w:t>
                  </w:r>
                  <w:r w:rsidRPr="00A949CD">
                    <w:rPr>
                      <w:rFonts w:ascii="Times New Roman" w:hAnsi="Times New Roman"/>
                      <w:sz w:val="24"/>
                      <w:szCs w:val="24"/>
                    </w:rPr>
                    <w:t xml:space="preserve">. Savivaldybės padalinio specialistas, įgyvendinantis paramos būstui išsinuomoti teikimą, gavęs pranešimą apie tuščią socialinį būstą, per 5 darbo dienas pasiūlo jį išsinuomoti asmenų (šeimų), turinčių teisę į socialinį būstą, sąrašuose įrašytiems asmenims, pranešdamas jiems apie tai  raštu. </w:t>
                  </w:r>
                </w:p>
                <w:p w:rsidR="004C46EA" w:rsidRPr="00A949CD" w:rsidRDefault="004C46EA" w:rsidP="00925299">
                  <w:pPr>
                    <w:spacing w:after="0" w:line="360" w:lineRule="auto"/>
                    <w:ind w:firstLine="839"/>
                    <w:jc w:val="both"/>
                    <w:rPr>
                      <w:rFonts w:ascii="Times New Roman" w:hAnsi="Times New Roman"/>
                      <w:sz w:val="24"/>
                      <w:szCs w:val="24"/>
                    </w:rPr>
                  </w:pPr>
                  <w:r>
                    <w:rPr>
                      <w:rFonts w:ascii="Times New Roman" w:hAnsi="Times New Roman"/>
                      <w:sz w:val="24"/>
                      <w:szCs w:val="24"/>
                    </w:rPr>
                    <w:t>32</w:t>
                  </w:r>
                  <w:r w:rsidRPr="00A949CD">
                    <w:rPr>
                      <w:rFonts w:ascii="Times New Roman" w:hAnsi="Times New Roman"/>
                      <w:sz w:val="24"/>
                      <w:szCs w:val="24"/>
                    </w:rPr>
                    <w:t>. Raštiški pasiūlymai (1 priedas) išsinuomoti socialinį būstą ar atsilaisvinusį būstą laikantis eiliškumo siunčiami registruotu laišku šeimoms ir asmenims, įrašytiems į Savivaldybės asmenų ir šeimų, turinčių teisę į socialinio būsto nuomą, sąrašus, atsižvelgiant į ploto normatyvą, pareiškėjų poreikius, prašyme nurodytu deklaruotos gyvenamosios vietos arba faktinės gyvenamosios vietos adresu, jeigu tokį pareiškėjas nurodė. Asmuo ar šeima, kurie yra įtraukti į sąrašą asmenų, neturinčių nuolatinės gyvenamosios vietos ir raštu nenurodę savo faktinės gyvenamosios vietos, eilėje yra praleidžiami ir jiems kvietimai dėl socialinio būsto nuomos yra nesiunčiami iki nepaaiškėja jų faktinė gyvenamoji vieta.</w:t>
                  </w:r>
                </w:p>
                <w:p w:rsidR="004C46EA" w:rsidRDefault="004C46EA" w:rsidP="000A288E">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3</w:t>
                  </w:r>
                  <w:r>
                    <w:rPr>
                      <w:rFonts w:ascii="Times New Roman" w:hAnsi="Times New Roman"/>
                      <w:color w:val="000000"/>
                      <w:sz w:val="24"/>
                      <w:szCs w:val="24"/>
                    </w:rPr>
                    <w:t>3</w:t>
                  </w:r>
                  <w:r w:rsidRPr="00A949CD">
                    <w:rPr>
                      <w:rFonts w:ascii="Times New Roman" w:hAnsi="Times New Roman"/>
                      <w:color w:val="000000"/>
                      <w:sz w:val="24"/>
                      <w:szCs w:val="24"/>
                    </w:rPr>
                    <w:t>. Jei asmuo prašyme yra nurodęs konkrečius pageidavimus, kokio būsto ir kokioje vietovėje nesiūlyti, toks būstas jam nesiūlomas.</w:t>
                  </w:r>
                </w:p>
                <w:p w:rsidR="004C46EA" w:rsidRDefault="004C46EA" w:rsidP="000A288E">
                  <w:pPr>
                    <w:spacing w:after="0" w:line="360" w:lineRule="auto"/>
                    <w:ind w:firstLine="839"/>
                    <w:jc w:val="both"/>
                    <w:rPr>
                      <w:rFonts w:ascii="Times New Roman" w:hAnsi="Times New Roman"/>
                      <w:color w:val="000000"/>
                      <w:sz w:val="24"/>
                      <w:szCs w:val="24"/>
                    </w:rPr>
                  </w:pPr>
                  <w:r w:rsidRPr="00A949CD">
                    <w:rPr>
                      <w:rFonts w:ascii="Times New Roman" w:hAnsi="Times New Roman"/>
                      <w:sz w:val="24"/>
                      <w:szCs w:val="24"/>
                    </w:rPr>
                    <w:t> 3</w:t>
                  </w:r>
                  <w:r>
                    <w:rPr>
                      <w:rFonts w:ascii="Times New Roman" w:hAnsi="Times New Roman"/>
                      <w:sz w:val="24"/>
                      <w:szCs w:val="24"/>
                    </w:rPr>
                    <w:t>4</w:t>
                  </w:r>
                  <w:r w:rsidRPr="00A949CD">
                    <w:rPr>
                      <w:rFonts w:ascii="Times New Roman" w:hAnsi="Times New Roman"/>
                      <w:sz w:val="24"/>
                      <w:szCs w:val="24"/>
                    </w:rPr>
                    <w:t xml:space="preserve">. </w:t>
                  </w:r>
                  <w:r w:rsidRPr="00A949CD">
                    <w:rPr>
                      <w:rFonts w:ascii="Times New Roman" w:hAnsi="Times New Roman"/>
                      <w:color w:val="000000"/>
                      <w:sz w:val="24"/>
                      <w:szCs w:val="24"/>
                    </w:rPr>
                    <w:t>Jeigu asmuo, gavęs pasiūlymą nuomoti Savivaldybės socialinį būstą, iki pranešime nurodytos datos raštu neinformuoja apie pasiūlymo priėmimą arba atsisakymą, pakartotinai siūloma nuomoti būstą 3</w:t>
                  </w:r>
                  <w:r>
                    <w:rPr>
                      <w:rFonts w:ascii="Times New Roman" w:hAnsi="Times New Roman"/>
                      <w:color w:val="000000"/>
                      <w:sz w:val="24"/>
                      <w:szCs w:val="24"/>
                    </w:rPr>
                    <w:t>5</w:t>
                  </w:r>
                  <w:r w:rsidRPr="00A949CD">
                    <w:rPr>
                      <w:rFonts w:ascii="Times New Roman" w:hAnsi="Times New Roman"/>
                      <w:color w:val="000000"/>
                      <w:sz w:val="24"/>
                      <w:szCs w:val="24"/>
                    </w:rPr>
                    <w:t xml:space="preserve"> aprašo punkto nustatyta tvarka. Antrą kartą neišreiškus </w:t>
                  </w:r>
                  <w:r w:rsidRPr="00A949CD">
                    <w:rPr>
                      <w:rFonts w:ascii="Times New Roman" w:hAnsi="Times New Roman"/>
                      <w:sz w:val="24"/>
                      <w:szCs w:val="24"/>
                    </w:rPr>
                    <w:t>rašytinio sutikimo ar nesutikimo nuomotis jiems siūlomą socialinį būstą</w:t>
                  </w:r>
                  <w:r w:rsidRPr="00A949CD">
                    <w:rPr>
                      <w:rFonts w:ascii="Times New Roman" w:hAnsi="Times New Roman"/>
                      <w:color w:val="000000"/>
                      <w:sz w:val="24"/>
                      <w:szCs w:val="24"/>
                    </w:rPr>
                    <w:t>, socialinį būstą siūloma išnuomoti kitiems asmenims ar šeimoms, įrašytiems į asmenų ar šeimų, turinčių teisę</w:t>
                  </w:r>
                  <w:r w:rsidRPr="00A949CD">
                    <w:rPr>
                      <w:rFonts w:ascii="Times New Roman" w:hAnsi="Times New Roman"/>
                      <w:sz w:val="24"/>
                      <w:szCs w:val="24"/>
                    </w:rPr>
                    <w:t xml:space="preserve"> į paramą būstui išsinuomoti,</w:t>
                  </w:r>
                  <w:r w:rsidRPr="00A949CD">
                    <w:rPr>
                      <w:rFonts w:ascii="Times New Roman" w:hAnsi="Times New Roman"/>
                      <w:color w:val="000000"/>
                      <w:sz w:val="24"/>
                      <w:szCs w:val="24"/>
                    </w:rPr>
                    <w:t xml:space="preserve"> sąrašus, laikantis eiliškumo. </w:t>
                  </w:r>
                </w:p>
                <w:p w:rsidR="004C46EA" w:rsidRDefault="004C46EA" w:rsidP="000A288E">
                  <w:pPr>
                    <w:spacing w:after="0" w:line="360" w:lineRule="auto"/>
                    <w:ind w:firstLine="839"/>
                    <w:jc w:val="both"/>
                    <w:rPr>
                      <w:rFonts w:ascii="Times New Roman" w:hAnsi="Times New Roman"/>
                      <w:sz w:val="24"/>
                      <w:szCs w:val="24"/>
                    </w:rPr>
                  </w:pPr>
                  <w:r w:rsidRPr="00A949CD">
                    <w:rPr>
                      <w:rFonts w:ascii="Times New Roman" w:hAnsi="Times New Roman"/>
                      <w:sz w:val="24"/>
                      <w:szCs w:val="24"/>
                    </w:rPr>
                    <w:t>3</w:t>
                  </w:r>
                  <w:r>
                    <w:rPr>
                      <w:rFonts w:ascii="Times New Roman" w:hAnsi="Times New Roman"/>
                      <w:sz w:val="24"/>
                      <w:szCs w:val="24"/>
                    </w:rPr>
                    <w:t>5</w:t>
                  </w:r>
                  <w:r w:rsidRPr="00A949CD">
                    <w:rPr>
                      <w:rFonts w:ascii="Times New Roman" w:hAnsi="Times New Roman"/>
                      <w:sz w:val="24"/>
                      <w:szCs w:val="24"/>
                    </w:rPr>
                    <w:t>. Asmenys ir šeimos iš Šeimų ir asmenų, turinčių teisę į socialinio būsto nuomą, sąrašo išbraukiami, kai asmuo ir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 neišreiškė rašytinio sutikimo ar nesutikimo nuomotis jiems siūlomą socialinį būstą, atitinkantį jų prašyme nurodytus socialinio būsto reikalavimus, susijusius su vietove, kurioje yra socialinis būstas, ar namo, kuriame yra socialinis būstas, aukštu. Savivaldybės administracija antrą siūlymą dėl to paties socialinio būsto nuomos turi pateikti ne anksčiau kaip po 10 darbo dienų nuo pirmo pasiūlymo pateikimo dienos.</w:t>
                  </w:r>
                </w:p>
                <w:p w:rsidR="004C46EA" w:rsidRDefault="004C46EA" w:rsidP="000A288E">
                  <w:pPr>
                    <w:spacing w:after="0" w:line="360" w:lineRule="auto"/>
                    <w:ind w:firstLine="839"/>
                    <w:jc w:val="both"/>
                    <w:rPr>
                      <w:rFonts w:ascii="Times New Roman" w:hAnsi="Times New Roman"/>
                      <w:sz w:val="24"/>
                      <w:szCs w:val="24"/>
                    </w:rPr>
                  </w:pPr>
                  <w:r w:rsidRPr="00A949CD">
                    <w:rPr>
                      <w:rFonts w:ascii="Times New Roman" w:hAnsi="Times New Roman"/>
                      <w:sz w:val="24"/>
                      <w:szCs w:val="24"/>
                    </w:rPr>
                    <w:t>3</w:t>
                  </w:r>
                  <w:r>
                    <w:rPr>
                      <w:rFonts w:ascii="Times New Roman" w:hAnsi="Times New Roman"/>
                      <w:sz w:val="24"/>
                      <w:szCs w:val="24"/>
                    </w:rPr>
                    <w:t>6</w:t>
                  </w:r>
                  <w:r w:rsidRPr="00A949CD">
                    <w:rPr>
                      <w:rFonts w:ascii="Times New Roman" w:hAnsi="Times New Roman"/>
                      <w:sz w:val="24"/>
                      <w:szCs w:val="24"/>
                    </w:rPr>
                    <w:t>. Šeimos ir asmenys, sutikę išsinuomoti pasiūlytą socialinį būstą, per 7 kalendorines dienas pateikia prašymą ir dokumentus, įrodančius teisę į socialinį būstą ar jo sąlygų gerinimą.</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37</w:t>
                  </w:r>
                  <w:r w:rsidRPr="00A949CD">
                    <w:rPr>
                      <w:rFonts w:ascii="Times New Roman" w:hAnsi="Times New Roman"/>
                      <w:sz w:val="24"/>
                      <w:szCs w:val="24"/>
                    </w:rPr>
                    <w:t xml:space="preserve">. Paaiškėjus, kad asmuo, kuriam siūlomas nuomoti socialinį būstą, yra skolingas už komunalines paslaugas, būsto nuomos procedūra yra sustabdoma. Jei per 7 kalendorines dienas asmuo padengia susidariusias skolas, būsto nuomos procedūra yra tęsiama. Jei per 7 kalendorines dienas asmuo nepadengia susidariusių skolų, jis nėra išbraukiamas iš eilės socialiniam būstui gauti, bet nuomoti socialinį būstą siūlomas kitam asmeniui laikantis eiliškumo. </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38</w:t>
                  </w:r>
                  <w:r w:rsidRPr="00A949CD">
                    <w:rPr>
                      <w:rFonts w:ascii="Times New Roman" w:hAnsi="Times New Roman"/>
                      <w:sz w:val="24"/>
                      <w:szCs w:val="24"/>
                    </w:rPr>
                    <w:t>. Asmenims pristačius visus teisę į valstybės paramą patvirtinančius ir sprendimo priėmimui reikalingus dokumentus, jų dokumentai pateikiami komisijai. Komisijai priėmus sprendimą, per 4 darbo dienas Savivaldybės padalinio specialistas parengia administracijos direktoriaus įsakymo projektą dėl socialinio būsto nuomos ir telefonu per 1 dieną nuo įsakymo priėmimo informuoja paramos gavėją.</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39</w:t>
                  </w:r>
                  <w:r w:rsidRPr="00A949CD">
                    <w:rPr>
                      <w:rFonts w:ascii="Times New Roman" w:hAnsi="Times New Roman"/>
                      <w:sz w:val="24"/>
                      <w:szCs w:val="24"/>
                    </w:rPr>
                    <w:t xml:space="preserve">. Asmenys (šeima), kuriems išnuomojamas būstas, privalo per 4 darbo dienas nuo įsakymo priėmimo pasiimti sprendimo kopiją ir pasirašyti su nuomotoju socialinio būsto nuomos sutartį.  </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40</w:t>
                  </w:r>
                  <w:r w:rsidRPr="00A949CD">
                    <w:rPr>
                      <w:rFonts w:ascii="Times New Roman" w:hAnsi="Times New Roman"/>
                      <w:sz w:val="24"/>
                      <w:szCs w:val="24"/>
                    </w:rPr>
                    <w:t>. Socialinio būsto nuomotojas sudaro su nuomininku Lietuvos Respublikos Vyriausybės nutarimu patvirtintos formos nuomos sutartį, perduoda jam butą ir pagalbines patalpas, surašydamas būsto perdavimo ir priėmimo aktą, ir sutartį užregistruoja Nekilnojamojo turto registre, o jei nuomininkas per 4 darbo dienas nuo sprendimo priėmimo neatvyksta sudaryti socialinio būsto nuomos sutarties, informuoja Savivaldybės padalinio specialistą.</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41</w:t>
                  </w:r>
                  <w:r w:rsidRPr="00A949CD">
                    <w:rPr>
                      <w:rFonts w:ascii="Times New Roman" w:hAnsi="Times New Roman"/>
                      <w:sz w:val="24"/>
                      <w:szCs w:val="24"/>
                    </w:rPr>
                    <w:t>. Butai, pritaikyti negalintiems savarankiškai judėti (neįgaliesiems), Savivaldybės būsto ir socialinio būsto fondo gyvenamuosiuose namuose siūlomi asmenims, įrašytiems į neįgaliųjų asmenų sąrašą ir turintiems minėtą negalią, praleidžiant kitokio pobūdžio negalią turinčius asmenis. Laisvas būstas, esantis pirmame aukšte, siūlomas asmenims ir šeimoms, įregistruotiems į Neįgaliųjų asmenų ir šeimų, kuriose yra neįgaliųjų asmenų, sąrašą.</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42</w:t>
                  </w:r>
                  <w:r w:rsidRPr="00A949CD">
                    <w:rPr>
                      <w:rFonts w:ascii="Times New Roman" w:hAnsi="Times New Roman"/>
                      <w:sz w:val="24"/>
                      <w:szCs w:val="24"/>
                    </w:rPr>
                    <w:t>. Savivaldybės socialinis būstas gali būti išnuomojamas socialinio būsto nuomos sąlygomis ir neįrašytiems į asmenų ir šeimų, turinčių teisę į paramą būstui išsinuomoti, sąrašus asmenims ir šeimoms, kurie Lietuvos Respublikos teritorijoje nuosavybės teise neturi kito būsto</w:t>
                  </w:r>
                  <w:r>
                    <w:rPr>
                      <w:rFonts w:ascii="Times New Roman" w:hAnsi="Times New Roman"/>
                      <w:sz w:val="24"/>
                      <w:szCs w:val="24"/>
                    </w:rPr>
                    <w:t>:</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sz w:val="24"/>
                      <w:szCs w:val="24"/>
                    </w:rPr>
                    <w:t xml:space="preserve"> 42</w:t>
                  </w:r>
                  <w:r w:rsidRPr="00A949CD">
                    <w:rPr>
                      <w:rFonts w:ascii="Times New Roman" w:hAnsi="Times New Roman"/>
                      <w:sz w:val="24"/>
                      <w:szCs w:val="24"/>
                    </w:rPr>
                    <w:t xml:space="preserve">.1. </w:t>
                  </w:r>
                  <w:r w:rsidRPr="00A949CD">
                    <w:rPr>
                      <w:rFonts w:ascii="Times New Roman" w:hAnsi="Times New Roman"/>
                      <w:color w:val="000000"/>
                      <w:sz w:val="24"/>
                      <w:szCs w:val="24"/>
                    </w:rPr>
                    <w:t>netekusiems Lietuvos Respublikos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42</w:t>
                  </w:r>
                  <w:r w:rsidRPr="00A949CD">
                    <w:rPr>
                      <w:rFonts w:ascii="Times New Roman" w:hAnsi="Times New Roman"/>
                      <w:sz w:val="24"/>
                      <w:szCs w:val="24"/>
                    </w:rPr>
                    <w:t xml:space="preserve">.2. kai yra nustatytas 0–25 procentų darbingumo lygis; </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sz w:val="24"/>
                      <w:szCs w:val="24"/>
                    </w:rPr>
                    <w:t>42</w:t>
                  </w:r>
                  <w:r w:rsidRPr="00A949CD">
                    <w:rPr>
                      <w:rFonts w:ascii="Times New Roman" w:hAnsi="Times New Roman"/>
                      <w:sz w:val="24"/>
                      <w:szCs w:val="24"/>
                    </w:rPr>
                    <w:t xml:space="preserve">.3. </w:t>
                  </w:r>
                  <w:r w:rsidRPr="00A949CD">
                    <w:rPr>
                      <w:rFonts w:ascii="Times New Roman" w:hAnsi="Times New Roman"/>
                      <w:color w:val="000000"/>
                      <w:sz w:val="24"/>
                      <w:szCs w:val="24"/>
                    </w:rPr>
                    <w:t>senatvės pensijos amžių sukakusiems asmenims, kuriems yra nustatytas didelių specialiųjų poreikių lygis;</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sz w:val="24"/>
                      <w:szCs w:val="24"/>
                    </w:rPr>
                    <w:t>42</w:t>
                  </w:r>
                  <w:r w:rsidRPr="00A949CD">
                    <w:rPr>
                      <w:rFonts w:ascii="Times New Roman" w:hAnsi="Times New Roman"/>
                      <w:sz w:val="24"/>
                      <w:szCs w:val="24"/>
                    </w:rPr>
                    <w:t xml:space="preserve">.4. </w:t>
                  </w:r>
                  <w:r w:rsidRPr="00A949CD">
                    <w:rPr>
                      <w:rFonts w:ascii="Times New Roman" w:hAnsi="Times New Roman"/>
                      <w:color w:val="000000"/>
                      <w:sz w:val="24"/>
                      <w:szCs w:val="24"/>
                    </w:rPr>
                    <w:t> šeimoms, auginančioms penkis ar daugiau vaikų ar (ir) vaikų, kuriems nustatyta nuolatinė globa (rūpyba);</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42</w:t>
                  </w:r>
                  <w:r w:rsidRPr="00A949CD">
                    <w:rPr>
                      <w:rFonts w:ascii="Times New Roman" w:hAnsi="Times New Roman"/>
                      <w:sz w:val="24"/>
                      <w:szCs w:val="24"/>
                    </w:rPr>
                    <w:t>.5. asmenims ir šeimoms, kai vienu kartu gimsta trys ar daugiau vaikų;</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sz w:val="24"/>
                      <w:szCs w:val="24"/>
                    </w:rPr>
                    <w:t>42</w:t>
                  </w:r>
                  <w:r w:rsidRPr="00A949CD">
                    <w:rPr>
                      <w:rFonts w:ascii="Times New Roman" w:hAnsi="Times New Roman"/>
                      <w:sz w:val="24"/>
                      <w:szCs w:val="24"/>
                    </w:rPr>
                    <w:t xml:space="preserve">.6. </w:t>
                  </w:r>
                  <w:r w:rsidRPr="00A949CD">
                    <w:rPr>
                      <w:rFonts w:ascii="Times New Roman" w:hAnsi="Times New Roman"/>
                      <w:color w:val="000000"/>
                      <w:sz w:val="24"/>
                      <w:szCs w:val="24"/>
                    </w:rPr>
                    <w:t> šeimoms, kuriose abiem sutuoktiniams yra nustatytas 0–25 procentų darbingumo lygis ir kurios augina vaiką (vaikus) ar (ir) vaiką (vaikus), kuriam (kuriems) nustatyta nuolatinė globa (rūpyba);</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sz w:val="24"/>
                      <w:szCs w:val="24"/>
                    </w:rPr>
                    <w:t>42</w:t>
                  </w:r>
                  <w:r w:rsidRPr="00A949CD">
                    <w:rPr>
                      <w:rFonts w:ascii="Times New Roman" w:hAnsi="Times New Roman"/>
                      <w:sz w:val="24"/>
                      <w:szCs w:val="24"/>
                    </w:rPr>
                    <w:t xml:space="preserve">.7. </w:t>
                  </w:r>
                  <w:r w:rsidRPr="00A949CD">
                    <w:rPr>
                      <w:rFonts w:ascii="Times New Roman" w:hAnsi="Times New Roman"/>
                      <w:color w:val="000000"/>
                      <w:sz w:val="24"/>
                      <w:szCs w:val="24"/>
                    </w:rPr>
                    <w:t>neįgaliesiems, vieniems auginantiems vaiką (vaikus) ar (ir) vaiką (vaikus), kuriam (kuriems) nustatyta nuolatinė globa (rūpyba);</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sz w:val="24"/>
                      <w:szCs w:val="24"/>
                    </w:rPr>
                    <w:t>42</w:t>
                  </w:r>
                  <w:r w:rsidRPr="00A949CD">
                    <w:rPr>
                      <w:rFonts w:ascii="Times New Roman" w:hAnsi="Times New Roman"/>
                      <w:sz w:val="24"/>
                      <w:szCs w:val="24"/>
                    </w:rPr>
                    <w:t xml:space="preserve">.8. </w:t>
                  </w:r>
                  <w:r w:rsidRPr="00A949CD">
                    <w:rPr>
                      <w:rFonts w:ascii="Times New Roman" w:hAnsi="Times New Roman"/>
                      <w:color w:val="000000"/>
                      <w:sz w:val="24"/>
                      <w:szCs w:val="24"/>
                    </w:rPr>
                    <w:t>šeimoms, auginančioms vaikus ar (ir) vaikus, kuriems nustatyta nuolatinė globa (rūpyba), kai ne mažiau kaip dviem iš jų yra nustatytas sunkus neįgalumo lygis;</w:t>
                  </w:r>
                </w:p>
                <w:p w:rsidR="004C46EA" w:rsidRDefault="004C46EA" w:rsidP="000A288E">
                  <w:pPr>
                    <w:spacing w:after="0" w:line="360" w:lineRule="auto"/>
                    <w:ind w:firstLine="839"/>
                    <w:jc w:val="both"/>
                    <w:rPr>
                      <w:rFonts w:ascii="Times New Roman" w:hAnsi="Times New Roman"/>
                      <w:color w:val="000000"/>
                      <w:sz w:val="24"/>
                      <w:szCs w:val="24"/>
                    </w:rPr>
                  </w:pPr>
                  <w:r>
                    <w:rPr>
                      <w:rFonts w:ascii="Times New Roman" w:hAnsi="Times New Roman"/>
                      <w:color w:val="000000"/>
                      <w:sz w:val="24"/>
                      <w:szCs w:val="24"/>
                    </w:rPr>
                    <w:t>42</w:t>
                  </w:r>
                  <w:r w:rsidRPr="00A949CD">
                    <w:rPr>
                      <w:rFonts w:ascii="Times New Roman" w:hAnsi="Times New Roman"/>
                      <w:color w:val="000000"/>
                      <w:sz w:val="24"/>
                      <w:szCs w:val="24"/>
                    </w:rPr>
                    <w:t>.9.  šeimoms, kuriose ne mažiau kaip dviem šeimos nariams yra nustatytas 0–25 procentų darbingumo lygis ir (ar) didelių specialiųjų poreikių lygis, kai šeim</w:t>
                  </w:r>
                  <w:r>
                    <w:rPr>
                      <w:rFonts w:ascii="Times New Roman" w:hAnsi="Times New Roman"/>
                      <w:color w:val="000000"/>
                      <w:sz w:val="24"/>
                      <w:szCs w:val="24"/>
                    </w:rPr>
                    <w:t>os nariai yra sukakę senatvės</w:t>
                  </w:r>
                  <w:r w:rsidRPr="00A949CD">
                    <w:rPr>
                      <w:rFonts w:ascii="Times New Roman" w:hAnsi="Times New Roman"/>
                      <w:color w:val="000000"/>
                      <w:sz w:val="24"/>
                      <w:szCs w:val="24"/>
                    </w:rPr>
                    <w:t>nsijos amžių.</w:t>
                  </w:r>
                </w:p>
                <w:p w:rsidR="004C46EA" w:rsidRDefault="004C46EA" w:rsidP="000A288E">
                  <w:pPr>
                    <w:spacing w:after="0" w:line="360" w:lineRule="auto"/>
                    <w:ind w:firstLine="839"/>
                    <w:jc w:val="both"/>
                    <w:rPr>
                      <w:rFonts w:ascii="Times New Roman" w:hAnsi="Times New Roman"/>
                      <w:sz w:val="24"/>
                      <w:szCs w:val="24"/>
                      <w:lang w:val="en-US"/>
                    </w:rPr>
                  </w:pPr>
                  <w:r>
                    <w:rPr>
                      <w:rFonts w:ascii="Times New Roman" w:hAnsi="Times New Roman"/>
                      <w:color w:val="000000"/>
                      <w:sz w:val="24"/>
                      <w:szCs w:val="24"/>
                    </w:rPr>
                    <w:t>42</w:t>
                  </w:r>
                  <w:r w:rsidRPr="00A949CD">
                    <w:rPr>
                      <w:rFonts w:ascii="Times New Roman" w:hAnsi="Times New Roman"/>
                      <w:color w:val="000000"/>
                      <w:sz w:val="24"/>
                      <w:szCs w:val="24"/>
                    </w:rPr>
                    <w:t xml:space="preserve">.10. </w:t>
                  </w:r>
                  <w:r w:rsidRPr="00A949CD">
                    <w:rPr>
                      <w:rFonts w:ascii="Times New Roman" w:hAnsi="Times New Roman"/>
                      <w:sz w:val="24"/>
                      <w:szCs w:val="24"/>
                      <w:lang w:val="en-US"/>
                    </w:rPr>
                    <w:t>likusiems be tėvų globos asmenims, palikusiems socialinės globos, grupinio gyvenimo ir (ar) savarankiško gyvenimo namus.</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43</w:t>
                  </w:r>
                  <w:r w:rsidRPr="00A949CD">
                    <w:rPr>
                      <w:rFonts w:ascii="Times New Roman" w:hAnsi="Times New Roman"/>
                      <w:sz w:val="24"/>
                      <w:szCs w:val="24"/>
                    </w:rPr>
                    <w:t xml:space="preserve">. Šeimos ir asmenys, pageidaujantys gauti paramą pagal </w:t>
                  </w:r>
                  <w:r>
                    <w:rPr>
                      <w:rFonts w:ascii="Times New Roman" w:hAnsi="Times New Roman"/>
                      <w:sz w:val="24"/>
                      <w:szCs w:val="24"/>
                    </w:rPr>
                    <w:t>42</w:t>
                  </w:r>
                  <w:r w:rsidRPr="00A949CD">
                    <w:rPr>
                      <w:rFonts w:ascii="Times New Roman" w:hAnsi="Times New Roman"/>
                      <w:sz w:val="24"/>
                      <w:szCs w:val="24"/>
                    </w:rPr>
                    <w:t xml:space="preserve"> punkte nurodytas sąlygas, Savivaldybės administracijai pateikia prašymą ir į šią teisę įrodančius dokumentus. Komisija nagrinėja prašymą, priima sprendimą dėl būsto nuomos. Šiais atvejais būstas išnuomojamas Savivaldybės tarybos sprendimu. </w:t>
                  </w:r>
                </w:p>
                <w:p w:rsidR="004C46EA" w:rsidRDefault="004C46EA" w:rsidP="000A288E">
                  <w:pPr>
                    <w:spacing w:after="0" w:line="360" w:lineRule="auto"/>
                    <w:ind w:firstLine="839"/>
                    <w:jc w:val="both"/>
                    <w:rPr>
                      <w:rFonts w:ascii="Times New Roman" w:hAnsi="Times New Roman"/>
                      <w:sz w:val="24"/>
                      <w:szCs w:val="24"/>
                    </w:rPr>
                  </w:pPr>
                  <w:r w:rsidRPr="00A949CD">
                    <w:rPr>
                      <w:rFonts w:ascii="Times New Roman" w:hAnsi="Times New Roman"/>
                      <w:color w:val="000000"/>
                      <w:sz w:val="24"/>
                      <w:szCs w:val="24"/>
                    </w:rPr>
                    <w:t xml:space="preserve">Informacija apie socialinius būstus, kurie nuomojami asmenims ir šeimoms šio aprašo </w:t>
                  </w:r>
                  <w:r>
                    <w:rPr>
                      <w:rFonts w:ascii="Times New Roman" w:hAnsi="Times New Roman"/>
                      <w:color w:val="000000"/>
                      <w:sz w:val="24"/>
                      <w:szCs w:val="24"/>
                    </w:rPr>
                    <w:t>42</w:t>
                  </w:r>
                  <w:r w:rsidRPr="00A949CD">
                    <w:rPr>
                      <w:rFonts w:ascii="Times New Roman" w:hAnsi="Times New Roman"/>
                      <w:color w:val="000000"/>
                      <w:sz w:val="24"/>
                      <w:szCs w:val="24"/>
                    </w:rPr>
                    <w:t xml:space="preserve"> punkte numatytais atvejais, </w:t>
                  </w:r>
                  <w:r w:rsidRPr="00A949CD">
                    <w:rPr>
                      <w:rFonts w:ascii="Times New Roman" w:hAnsi="Times New Roman"/>
                      <w:sz w:val="24"/>
                      <w:szCs w:val="24"/>
                    </w:rPr>
                    <w:t>skelbiama Savivaldybės interneto svetainėje</w:t>
                  </w:r>
                  <w:r w:rsidRPr="00A949CD">
                    <w:rPr>
                      <w:rFonts w:ascii="Times New Roman" w:hAnsi="Times New Roman"/>
                      <w:color w:val="000000"/>
                      <w:sz w:val="24"/>
                      <w:szCs w:val="24"/>
                    </w:rPr>
                    <w:t xml:space="preserve">, nurodant būsto adresą, naudingąjį plotą, kambarių skaičių bei nuomos atvejį, nurodytą aprašo </w:t>
                  </w:r>
                  <w:r>
                    <w:rPr>
                      <w:rFonts w:ascii="Times New Roman" w:hAnsi="Times New Roman"/>
                      <w:color w:val="000000"/>
                      <w:sz w:val="24"/>
                      <w:szCs w:val="24"/>
                    </w:rPr>
                    <w:t>42</w:t>
                  </w:r>
                  <w:r w:rsidRPr="00A949CD">
                    <w:rPr>
                      <w:rFonts w:ascii="Times New Roman" w:hAnsi="Times New Roman"/>
                      <w:color w:val="000000"/>
                      <w:sz w:val="24"/>
                      <w:szCs w:val="24"/>
                    </w:rPr>
                    <w:t xml:space="preserve"> punkte per 10 darbo dienų nuo sprendimo priėmimo dienos.</w:t>
                  </w:r>
                  <w:r w:rsidRPr="00A949CD">
                    <w:rPr>
                      <w:rFonts w:ascii="Times New Roman" w:hAnsi="Times New Roman"/>
                      <w:sz w:val="24"/>
                      <w:szCs w:val="24"/>
                    </w:rPr>
                    <w:t xml:space="preserve">  </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44</w:t>
                  </w:r>
                  <w:r w:rsidRPr="00A949CD">
                    <w:rPr>
                      <w:rFonts w:ascii="Times New Roman" w:hAnsi="Times New Roman"/>
                      <w:sz w:val="24"/>
                      <w:szCs w:val="24"/>
                    </w:rPr>
                    <w:t>. Priėmus sprendimą dėl Savivaldybės socialinio būsto nuomos ne eilės tvarka (</w:t>
                  </w:r>
                  <w:r>
                    <w:rPr>
                      <w:rFonts w:ascii="Times New Roman" w:hAnsi="Times New Roman"/>
                      <w:sz w:val="24"/>
                      <w:szCs w:val="24"/>
                    </w:rPr>
                    <w:t>42</w:t>
                  </w:r>
                  <w:r w:rsidRPr="00A949CD">
                    <w:rPr>
                      <w:rFonts w:ascii="Times New Roman" w:hAnsi="Times New Roman"/>
                      <w:sz w:val="24"/>
                      <w:szCs w:val="24"/>
                    </w:rPr>
                    <w:t xml:space="preserve"> punkte nurodytais atvejais), sudaroma terminuota vienerių metų būsto nuomos sutartis (2 priedas).</w:t>
                  </w:r>
                </w:p>
                <w:p w:rsidR="004C46EA" w:rsidRDefault="004C46EA" w:rsidP="000A288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5</w:t>
                  </w:r>
                  <w:r w:rsidRPr="00A949CD">
                    <w:rPr>
                      <w:rFonts w:ascii="Times New Roman" w:hAnsi="Times New Roman"/>
                      <w:sz w:val="24"/>
                      <w:szCs w:val="24"/>
                    </w:rPr>
                    <w:t>. Asmens ar šeimos prašymas dėl terminuotos būsto nuomos sutarties pratęsimo bei dokumentai, pagrindžiantys būtinybę pratęsti būsto nuomos sutartį, nagrinėjami komisijos posėdyje</w:t>
                  </w:r>
                  <w:r>
                    <w:rPr>
                      <w:rFonts w:ascii="Times New Roman" w:hAnsi="Times New Roman"/>
                      <w:sz w:val="24"/>
                      <w:szCs w:val="24"/>
                    </w:rPr>
                    <w:t>.</w:t>
                  </w:r>
                </w:p>
                <w:p w:rsidR="004C46EA" w:rsidRDefault="004C46EA" w:rsidP="000A288E">
                  <w:pPr>
                    <w:spacing w:after="0" w:line="360" w:lineRule="auto"/>
                    <w:ind w:firstLine="839"/>
                    <w:jc w:val="both"/>
                    <w:rPr>
                      <w:rFonts w:ascii="Times New Roman" w:hAnsi="Times New Roman"/>
                      <w:sz w:val="24"/>
                      <w:szCs w:val="24"/>
                    </w:rPr>
                  </w:pPr>
                  <w:r>
                    <w:rPr>
                      <w:rFonts w:ascii="Times New Roman" w:hAnsi="Times New Roman"/>
                      <w:sz w:val="24"/>
                      <w:szCs w:val="24"/>
                    </w:rPr>
                    <w:t>46</w:t>
                  </w:r>
                  <w:r w:rsidRPr="00A949CD">
                    <w:rPr>
                      <w:rFonts w:ascii="Times New Roman" w:hAnsi="Times New Roman"/>
                      <w:sz w:val="24"/>
                      <w:szCs w:val="24"/>
                    </w:rPr>
                    <w:t>. Terminuota būsto nuomos sutartis pratęsiama administracijos direktoriaus įsakymu.</w:t>
                  </w:r>
                </w:p>
                <w:p w:rsidR="004C46EA" w:rsidRDefault="004C46EA" w:rsidP="000A288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7</w:t>
                  </w:r>
                  <w:r w:rsidRPr="00A949CD">
                    <w:rPr>
                      <w:rFonts w:ascii="Times New Roman" w:hAnsi="Times New Roman"/>
                      <w:sz w:val="24"/>
                      <w:szCs w:val="24"/>
                    </w:rPr>
                    <w:t>. Pasibaigus terminuotai būsto nuomos sutarčiai ir nesant pagrindo jos pratęsti arba ją nutraukus prieš terminą, nuomininkai ir jų šeimos nariai iškeldinami Lietuvos Respublikos civilinio kodekso nustatyta tvarka, nesuteikiant kitos gyvenamosios patalpos.</w:t>
                  </w:r>
                </w:p>
                <w:p w:rsidR="004C46EA" w:rsidRDefault="004C46EA" w:rsidP="000A288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8</w:t>
                  </w:r>
                  <w:r w:rsidRPr="00A949CD">
                    <w:rPr>
                      <w:rFonts w:ascii="Times New Roman" w:hAnsi="Times New Roman"/>
                      <w:sz w:val="24"/>
                      <w:szCs w:val="24"/>
                    </w:rPr>
                    <w:t>. Savivaldybės socialinio būsto, išnuomoto asmenims ir šeimoms ne eilės tvarka, terminuotas būsto nuomos sutartis Savivaldybės padalinio specialistas registruoja žurnale.</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9</w:t>
                  </w:r>
                  <w:r w:rsidRPr="00A949CD">
                    <w:rPr>
                      <w:rFonts w:ascii="Times New Roman" w:hAnsi="Times New Roman"/>
                      <w:sz w:val="24"/>
                      <w:szCs w:val="24"/>
                    </w:rPr>
                    <w:t>. Socialinio būsto nuomos sutartis su nuomininku nutraukiama:</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9</w:t>
                  </w:r>
                  <w:r w:rsidRPr="00A949CD">
                    <w:rPr>
                      <w:rFonts w:ascii="Times New Roman" w:hAnsi="Times New Roman"/>
                      <w:sz w:val="24"/>
                      <w:szCs w:val="24"/>
                    </w:rPr>
                    <w:t>.1. šalių susitarimu;</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9</w:t>
                  </w:r>
                  <w:r w:rsidRPr="00A949CD">
                    <w:rPr>
                      <w:rFonts w:ascii="Times New Roman" w:hAnsi="Times New Roman"/>
                      <w:sz w:val="24"/>
                      <w:szCs w:val="24"/>
                    </w:rPr>
                    <w:t>.2. vienašališkai:</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9</w:t>
                  </w:r>
                  <w:r w:rsidRPr="00A949CD">
                    <w:rPr>
                      <w:rFonts w:ascii="Times New Roman" w:hAnsi="Times New Roman"/>
                      <w:sz w:val="24"/>
                      <w:szCs w:val="24"/>
                    </w:rPr>
                    <w:t xml:space="preserve">.2.1. įstatymo 20 straipsnio 5 dalyje numatytais atvejais; </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9</w:t>
                  </w:r>
                  <w:r w:rsidRPr="00A949CD">
                    <w:rPr>
                      <w:rFonts w:ascii="Times New Roman" w:hAnsi="Times New Roman"/>
                      <w:sz w:val="24"/>
                      <w:szCs w:val="24"/>
                    </w:rPr>
                    <w:t>.2.2. jeigu nuomininko įsiskolinimas už socialinio būsto nuomą ir (ar) mokestį už patalpoms tiekiamą energiją (šiluminę ir (ar) elektros) ar dujas, ar geriamąjį ir (ar) karštą vandenį, ar komunalines paslaugas viršija trijų mėnesių nuomos mokesčio sumą;</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4</w:t>
                  </w:r>
                  <w:r>
                    <w:rPr>
                      <w:rFonts w:ascii="Times New Roman" w:hAnsi="Times New Roman"/>
                      <w:sz w:val="24"/>
                      <w:szCs w:val="24"/>
                    </w:rPr>
                    <w:t>9</w:t>
                  </w:r>
                  <w:r w:rsidRPr="00A949CD">
                    <w:rPr>
                      <w:rFonts w:ascii="Times New Roman" w:hAnsi="Times New Roman"/>
                      <w:sz w:val="24"/>
                      <w:szCs w:val="24"/>
                    </w:rPr>
                    <w:t>.2.3. nuomininkui pažeidus nuomos sutartyje nustatytus įsipareigojimus.</w:t>
                  </w:r>
                </w:p>
                <w:p w:rsidR="004C46EA" w:rsidRDefault="004C46EA" w:rsidP="00A37F2E">
                  <w:pPr>
                    <w:spacing w:after="0" w:line="360" w:lineRule="auto"/>
                    <w:ind w:firstLine="839"/>
                    <w:jc w:val="both"/>
                    <w:rPr>
                      <w:rFonts w:ascii="Times New Roman" w:hAnsi="Times New Roman"/>
                      <w:sz w:val="24"/>
                      <w:szCs w:val="24"/>
                    </w:rPr>
                  </w:pPr>
                  <w:r>
                    <w:rPr>
                      <w:rFonts w:ascii="Times New Roman" w:hAnsi="Times New Roman"/>
                      <w:sz w:val="24"/>
                      <w:szCs w:val="24"/>
                    </w:rPr>
                    <w:t>50</w:t>
                  </w:r>
                  <w:r w:rsidRPr="00A949CD">
                    <w:rPr>
                      <w:rFonts w:ascii="Times New Roman" w:hAnsi="Times New Roman"/>
                      <w:sz w:val="24"/>
                      <w:szCs w:val="24"/>
                    </w:rPr>
                    <w:t>. Pasibaigus nuomos sutarčiai arba ją nutraukus, pasirašomas gyvenamųjų patalpų grąžinimo nuomotojui aktas (4 priedas).</w:t>
                  </w:r>
                </w:p>
                <w:p w:rsidR="004C46EA" w:rsidRDefault="004C46EA" w:rsidP="00A37F2E">
                  <w:pPr>
                    <w:spacing w:after="0" w:line="360" w:lineRule="auto"/>
                    <w:ind w:firstLine="839"/>
                    <w:jc w:val="both"/>
                    <w:rPr>
                      <w:rFonts w:ascii="Times New Roman" w:hAnsi="Times New Roman"/>
                      <w:sz w:val="24"/>
                      <w:szCs w:val="24"/>
                      <w:lang w:val="en-US"/>
                    </w:rPr>
                  </w:pPr>
                  <w:r>
                    <w:rPr>
                      <w:rFonts w:ascii="Times New Roman" w:hAnsi="Times New Roman"/>
                      <w:sz w:val="24"/>
                      <w:szCs w:val="24"/>
                    </w:rPr>
                    <w:t>51</w:t>
                  </w:r>
                  <w:r w:rsidRPr="00A949CD">
                    <w:rPr>
                      <w:rFonts w:ascii="Times New Roman" w:hAnsi="Times New Roman"/>
                      <w:sz w:val="24"/>
                      <w:szCs w:val="24"/>
                    </w:rPr>
                    <w:t xml:space="preserve">.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daugiau kaip 25 procentais viršija paramos būstui įsigyti ar išsinuomoti įstatymo 11 straipsnio 3 dalyje nustatytus metinius pajamų ir turto dydžius, asmuo ar šeima raštiškai yra informuojami, kad prarado teisę nuomotis socialinį būstą ir, kad su jais sudaryta socialinio būsto nuomos sutartis turi būti nutraukta. Asmens ar šeimos prašymu šio aprašo 70 punkte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šio aprašo </w:t>
                  </w:r>
                  <w:r w:rsidRPr="00A41FC3">
                    <w:rPr>
                      <w:rFonts w:ascii="Times New Roman" w:hAnsi="Times New Roman"/>
                      <w:sz w:val="24"/>
                      <w:szCs w:val="24"/>
                    </w:rPr>
                    <w:t>70-75</w:t>
                  </w:r>
                  <w:r w:rsidRPr="00A949CD">
                    <w:rPr>
                      <w:rFonts w:ascii="Times New Roman" w:hAnsi="Times New Roman"/>
                      <w:sz w:val="24"/>
                      <w:szCs w:val="24"/>
                    </w:rPr>
                    <w:t xml:space="preserve"> punktuose nustatyta tvarka, jeigu asmuo ar šeima neturi nuosavybės teise kito būsto. Savivaldybės būsto nuomos sutartis sudaroma, keičiama ir nutraukiama vadovaujantis</w:t>
                  </w:r>
                  <w:r w:rsidRPr="00A949CD">
                    <w:rPr>
                      <w:rFonts w:ascii="Times New Roman" w:hAnsi="Times New Roman"/>
                      <w:sz w:val="24"/>
                      <w:szCs w:val="24"/>
                      <w:lang w:val="en-US"/>
                    </w:rPr>
                    <w:t xml:space="preserve"> Civiliniu kodeksu.</w:t>
                  </w:r>
                </w:p>
                <w:p w:rsidR="004C46EA" w:rsidRDefault="004C46EA" w:rsidP="00A37F2E">
                  <w:pPr>
                    <w:spacing w:after="0" w:line="360" w:lineRule="auto"/>
                    <w:ind w:firstLine="839"/>
                    <w:jc w:val="both"/>
                    <w:rPr>
                      <w:rFonts w:ascii="Times New Roman" w:hAnsi="Times New Roman"/>
                      <w:sz w:val="24"/>
                      <w:szCs w:val="24"/>
                    </w:rPr>
                  </w:pPr>
                  <w:r>
                    <w:rPr>
                      <w:rFonts w:ascii="Times New Roman" w:hAnsi="Times New Roman"/>
                      <w:sz w:val="24"/>
                      <w:szCs w:val="24"/>
                    </w:rPr>
                    <w:t>52</w:t>
                  </w:r>
                  <w:r w:rsidRPr="00A949CD">
                    <w:rPr>
                      <w:rFonts w:ascii="Times New Roman" w:hAnsi="Times New Roman"/>
                      <w:sz w:val="24"/>
                      <w:szCs w:val="24"/>
                    </w:rPr>
                    <w:t>. Paaiškėjus, kad asmuo, kuris nuomojosi socialinį būstą, yra skolingas už komunalines paslaugas, būsto nuomos procedūra yra sustabdoma. Jei per 7 kalendorines dienas asmuo padengia susidariusias skolas, būsto nuomos procedūra yra tęsiama. Jei per 7 kalendorines dienas asmuo nepadengia susidariusių skolų, jis iškeldinamas teisės aktų nustatyta tvarka.</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3</w:t>
                  </w:r>
                  <w:r w:rsidRPr="00A949CD">
                    <w:rPr>
                      <w:rFonts w:ascii="Times New Roman" w:hAnsi="Times New Roman"/>
                      <w:sz w:val="24"/>
                      <w:szCs w:val="24"/>
                    </w:rPr>
                    <w:t xml:space="preserve">. Asmuo ar šeima, gavę aprašo </w:t>
                  </w:r>
                  <w:r>
                    <w:rPr>
                      <w:rFonts w:ascii="Times New Roman" w:hAnsi="Times New Roman"/>
                      <w:sz w:val="24"/>
                      <w:szCs w:val="24"/>
                    </w:rPr>
                    <w:t>51</w:t>
                  </w:r>
                  <w:r w:rsidRPr="00A949CD">
                    <w:rPr>
                      <w:rFonts w:ascii="Times New Roman" w:hAnsi="Times New Roman"/>
                      <w:sz w:val="24"/>
                      <w:szCs w:val="24"/>
                    </w:rPr>
                    <w:t xml:space="preserve"> punkte nurodytą pranešimą, privalo geranoriškai nutraukti socialinio būsto nuomos sutartį arba gali Savivaldybės tarybai pateikti prašymą, kuriame išreiškiamas sutikimas socialinį būstą nuomoti kaip Savivaldybės būstą. </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4</w:t>
                  </w:r>
                  <w:r w:rsidRPr="00A949CD">
                    <w:rPr>
                      <w:rFonts w:ascii="Times New Roman" w:hAnsi="Times New Roman"/>
                      <w:sz w:val="24"/>
                      <w:szCs w:val="24"/>
                    </w:rPr>
                    <w:t>. Socialinio būsto nuomininkas, gavęs kartu su juo gyvenančių pilnamečių šeimos narių, įskaitant laikinai išvykusius, rašytinį sutikimą, nuomotojui sutikus, gali keistis nuomojama gyvenamąja patalpa su kitu Savivaldybės gyvenamųjų patalpų nuomininku.</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5</w:t>
                  </w:r>
                  <w:r w:rsidRPr="00A949CD">
                    <w:rPr>
                      <w:rFonts w:ascii="Times New Roman" w:hAnsi="Times New Roman"/>
                      <w:sz w:val="24"/>
                      <w:szCs w:val="24"/>
                    </w:rPr>
                    <w:t>. Sprendimą dėl nuomotojo sutikimo apsikeisti gyvenamosiomis patalpomis vadovaudamasis Lietuvos Respublikos civiliniu kodeksu priima Savivaldybės administracijos direktorius.</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6</w:t>
                  </w:r>
                  <w:r w:rsidRPr="00A949CD">
                    <w:rPr>
                      <w:rFonts w:ascii="Times New Roman" w:hAnsi="Times New Roman"/>
                      <w:sz w:val="24"/>
                      <w:szCs w:val="24"/>
                    </w:rPr>
                    <w:t>. Keitimasis gyvenamosiomis patalpomis įforminamas naujomis nuomos sutartimis.</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7</w:t>
                  </w:r>
                  <w:r w:rsidRPr="00A949CD">
                    <w:rPr>
                      <w:rFonts w:ascii="Times New Roman" w:hAnsi="Times New Roman"/>
                      <w:sz w:val="24"/>
                      <w:szCs w:val="24"/>
                    </w:rPr>
                    <w:t>. Laikinai išvykusiam nuomininkui, jo šeimos nariui teisė į socialinio būsto nuomą paliekama šešiems mėnesiams su sąlyga, jeigu apie tai bus informuota Savivaldybės administracij</w:t>
                  </w:r>
                  <w:r>
                    <w:rPr>
                      <w:rFonts w:ascii="Times New Roman" w:hAnsi="Times New Roman"/>
                      <w:sz w:val="24"/>
                      <w:szCs w:val="24"/>
                    </w:rPr>
                    <w:t>a,</w:t>
                  </w:r>
                  <w:r w:rsidRPr="00A949CD">
                    <w:rPr>
                      <w:rFonts w:ascii="Times New Roman" w:hAnsi="Times New Roman"/>
                      <w:sz w:val="24"/>
                      <w:szCs w:val="24"/>
                    </w:rPr>
                    <w:t xml:space="preserve">  bus mokamas nuomos mokestis bei mokesčiai už komunalines paslaugas. Laikinai išvykusio nuomininko, jo šeimos nario būstu turi teisę naudotis pasilikę šeimos nariai. Laikinai išvykusio asmens (šeimos) teisė į socialinio būsto nuomą pasibaigia, jeigu po šešių mėnesių jis negrįžta gyventi į nuomojamą būstą.</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8</w:t>
                  </w:r>
                  <w:r w:rsidRPr="00A949CD">
                    <w:rPr>
                      <w:rFonts w:ascii="Times New Roman" w:hAnsi="Times New Roman"/>
                      <w:sz w:val="24"/>
                      <w:szCs w:val="24"/>
                    </w:rPr>
                    <w:t>. Socialinio būsto nuomos sutarties keitimą vadovaujantis įstatymo 20 straipsnio 3 ir 4 dalies nuostatomis gali inicijuoti būsto nuomininkas ir Savivaldybės administracija, jeigu nustatoma, kad asmeniui ar šeimai nuomojamas socialinis būstas neatitinka įstatyme nustatyto naudingojo ploto normatyvo arba nėra specialiai pritaikytas neįgaliesiems. Nuomininkas turi teisę persikelti į mažesnio ploto būstą arba į kitą būstą su daliniais patogumais arba be patogumų.</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5</w:t>
                  </w:r>
                  <w:r>
                    <w:rPr>
                      <w:rFonts w:ascii="Times New Roman" w:hAnsi="Times New Roman"/>
                      <w:sz w:val="24"/>
                      <w:szCs w:val="24"/>
                    </w:rPr>
                    <w:t>9</w:t>
                  </w:r>
                  <w:r w:rsidRPr="00A949CD">
                    <w:rPr>
                      <w:rFonts w:ascii="Times New Roman" w:hAnsi="Times New Roman"/>
                      <w:sz w:val="24"/>
                      <w:szCs w:val="24"/>
                    </w:rPr>
                    <w:t>.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sanitarinius techninius reikalavimus atitinkanti gyvenamoji patalpa. Mažesnio ploto gyvenamosios patalpos nuomojamos socialinio būsto nuomininkui sutikus.</w:t>
                  </w:r>
                </w:p>
                <w:p w:rsidR="004C46EA" w:rsidRDefault="004C46EA" w:rsidP="00A37F2E">
                  <w:pPr>
                    <w:spacing w:after="0" w:line="360" w:lineRule="auto"/>
                    <w:ind w:firstLine="839"/>
                    <w:jc w:val="both"/>
                    <w:rPr>
                      <w:rFonts w:ascii="Times New Roman" w:hAnsi="Times New Roman"/>
                      <w:sz w:val="24"/>
                      <w:szCs w:val="24"/>
                    </w:rPr>
                  </w:pPr>
                  <w:r>
                    <w:rPr>
                      <w:rFonts w:ascii="Times New Roman" w:hAnsi="Times New Roman"/>
                      <w:sz w:val="24"/>
                      <w:szCs w:val="24"/>
                    </w:rPr>
                    <w:t>60</w:t>
                  </w:r>
                  <w:r w:rsidRPr="00D22D42">
                    <w:rPr>
                      <w:rFonts w:ascii="Times New Roman" w:hAnsi="Times New Roman"/>
                      <w:sz w:val="24"/>
                      <w:szCs w:val="24"/>
                    </w:rPr>
                    <w:t xml:space="preserve">. </w:t>
                  </w:r>
                  <w:r w:rsidRPr="00A949CD">
                    <w:rPr>
                      <w:rFonts w:ascii="Times New Roman" w:hAnsi="Times New Roman"/>
                      <w:sz w:val="24"/>
                      <w:szCs w:val="24"/>
                    </w:rPr>
                    <w:t>Nuomininkams, pažeidusiems gyvenamųjų patalpų nuomos sutarties sąlygas, nuomos sutartis nutraukiama teisės aktų nustatyta tvarka</w:t>
                  </w:r>
                  <w:r w:rsidRPr="00A949CD">
                    <w:rPr>
                      <w:rFonts w:ascii="Times New Roman" w:hAnsi="Times New Roman"/>
                      <w:b/>
                      <w:bCs/>
                      <w:sz w:val="24"/>
                      <w:szCs w:val="24"/>
                    </w:rPr>
                    <w:t xml:space="preserve"> </w:t>
                  </w:r>
                  <w:r w:rsidRPr="00A949CD">
                    <w:rPr>
                      <w:rFonts w:ascii="Times New Roman" w:hAnsi="Times New Roman"/>
                      <w:sz w:val="24"/>
                      <w:szCs w:val="24"/>
                    </w:rPr>
                    <w:t xml:space="preserve">ir nuomininkas iškeldinamas.  </w:t>
                  </w:r>
                </w:p>
                <w:p w:rsidR="004C46EA" w:rsidRDefault="004C46EA" w:rsidP="00A37F2E">
                  <w:pPr>
                    <w:spacing w:after="0" w:line="360" w:lineRule="auto"/>
                    <w:ind w:firstLine="839"/>
                    <w:jc w:val="both"/>
                    <w:rPr>
                      <w:rFonts w:ascii="Times New Roman" w:hAnsi="Times New Roman"/>
                      <w:sz w:val="24"/>
                      <w:szCs w:val="24"/>
                    </w:rPr>
                  </w:pPr>
                  <w:r>
                    <w:rPr>
                      <w:rFonts w:ascii="Times New Roman" w:hAnsi="Times New Roman"/>
                      <w:sz w:val="24"/>
                      <w:szCs w:val="24"/>
                    </w:rPr>
                    <w:t>61</w:t>
                  </w:r>
                  <w:r w:rsidRPr="00A949CD">
                    <w:rPr>
                      <w:rFonts w:ascii="Times New Roman" w:hAnsi="Times New Roman"/>
                      <w:sz w:val="24"/>
                      <w:szCs w:val="24"/>
                    </w:rPr>
                    <w:t>. Duomenys apie asmenis ir šeimas, su kuriais socialinio būsto nuomos sutartis nutraukta šiems pažeidus gyvenamųjų patalpų nuomos sutarties sąlygas, yra registruojami apskaitos žurnale.</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6</w:t>
                  </w:r>
                  <w:r>
                    <w:rPr>
                      <w:rFonts w:ascii="Times New Roman" w:hAnsi="Times New Roman"/>
                      <w:sz w:val="24"/>
                      <w:szCs w:val="24"/>
                    </w:rPr>
                    <w:t>2</w:t>
                  </w:r>
                  <w:r w:rsidRPr="00A949CD">
                    <w:rPr>
                      <w:rFonts w:ascii="Times New Roman" w:hAnsi="Times New Roman"/>
                      <w:sz w:val="24"/>
                      <w:szCs w:val="24"/>
                    </w:rPr>
                    <w:t xml:space="preserve">. Nuomininkai, su kuriais socialinio būsto nuomos sutartis nutraukta šiems pažeidus gyvenamųjų patalpų nuomos sutarties sąlygas, teisę į Savivaldybės socialinį būstą įgyja po penkerių metų nuo nuomos sutarties nutraukimo dienos. </w:t>
                  </w:r>
                </w:p>
                <w:p w:rsidR="004C46EA" w:rsidRDefault="004C46EA" w:rsidP="00A37F2E">
                  <w:pPr>
                    <w:spacing w:after="0" w:line="360" w:lineRule="auto"/>
                    <w:ind w:firstLine="839"/>
                    <w:jc w:val="both"/>
                    <w:rPr>
                      <w:rFonts w:ascii="Times New Roman" w:hAnsi="Times New Roman"/>
                      <w:sz w:val="24"/>
                      <w:szCs w:val="24"/>
                    </w:rPr>
                  </w:pPr>
                  <w:r w:rsidRPr="00A949CD">
                    <w:rPr>
                      <w:rFonts w:ascii="Times New Roman" w:hAnsi="Times New Roman"/>
                      <w:sz w:val="24"/>
                      <w:szCs w:val="24"/>
                    </w:rPr>
                    <w:t>6</w:t>
                  </w:r>
                  <w:r>
                    <w:rPr>
                      <w:rFonts w:ascii="Times New Roman" w:hAnsi="Times New Roman"/>
                      <w:sz w:val="24"/>
                      <w:szCs w:val="24"/>
                    </w:rPr>
                    <w:t>3</w:t>
                  </w:r>
                  <w:r w:rsidRPr="00A949CD">
                    <w:rPr>
                      <w:rFonts w:ascii="Times New Roman" w:hAnsi="Times New Roman"/>
                      <w:sz w:val="24"/>
                      <w:szCs w:val="24"/>
                    </w:rPr>
                    <w:t xml:space="preserve">. Asmenys ir šeimos dėl netenkinančių būsto sąlygų raštu kreipiasi į </w:t>
                  </w:r>
                  <w:r>
                    <w:rPr>
                      <w:rFonts w:ascii="Times New Roman" w:hAnsi="Times New Roman"/>
                      <w:sz w:val="24"/>
                      <w:szCs w:val="24"/>
                    </w:rPr>
                    <w:t xml:space="preserve">Pagėgių savivaldybės administraciją, </w:t>
                  </w:r>
                  <w:r w:rsidRPr="00A949CD">
                    <w:rPr>
                      <w:rFonts w:ascii="Times New Roman" w:hAnsi="Times New Roman"/>
                      <w:sz w:val="24"/>
                      <w:szCs w:val="24"/>
                    </w:rPr>
                    <w:t xml:space="preserve"> svarsto problemas dėl būstų būklės ir sprendžia klausimus dėl patalpų remonto atlikimo arba patalpų pripažinimo netinkamomis naudoti. </w:t>
                  </w:r>
                </w:p>
                <w:p w:rsidR="004C46EA" w:rsidRDefault="004C46EA" w:rsidP="00A37F2E">
                  <w:pPr>
                    <w:spacing w:after="0" w:line="360" w:lineRule="auto"/>
                    <w:ind w:firstLine="839"/>
                    <w:jc w:val="both"/>
                    <w:rPr>
                      <w:rFonts w:ascii="Times New Roman" w:hAnsi="Times New Roman"/>
                      <w:color w:val="000000"/>
                      <w:sz w:val="24"/>
                      <w:szCs w:val="24"/>
                    </w:rPr>
                  </w:pPr>
                  <w:r w:rsidRPr="00A949CD">
                    <w:rPr>
                      <w:rFonts w:ascii="Times New Roman" w:hAnsi="Times New Roman"/>
                      <w:sz w:val="24"/>
                      <w:szCs w:val="24"/>
                    </w:rPr>
                    <w:t>6</w:t>
                  </w:r>
                  <w:r>
                    <w:rPr>
                      <w:rFonts w:ascii="Times New Roman" w:hAnsi="Times New Roman"/>
                      <w:sz w:val="24"/>
                      <w:szCs w:val="24"/>
                    </w:rPr>
                    <w:t>4</w:t>
                  </w:r>
                  <w:r w:rsidRPr="00A949CD">
                    <w:rPr>
                      <w:rFonts w:ascii="Times New Roman" w:hAnsi="Times New Roman"/>
                      <w:sz w:val="24"/>
                      <w:szCs w:val="24"/>
                    </w:rPr>
                    <w:t xml:space="preserve">. </w:t>
                  </w:r>
                  <w:r w:rsidRPr="00A949CD">
                    <w:rPr>
                      <w:rFonts w:ascii="Times New Roman" w:hAnsi="Times New Roman"/>
                      <w:color w:val="000000"/>
                      <w:sz w:val="24"/>
                      <w:szCs w:val="24"/>
                    </w:rPr>
                    <w:t>Asmenys ir šeimos, įrašyti į Asmenų ir šeimų, turinčių teisę į socialinio būsto nuomą, sąrašą, ir (ar) asmenys ir šeimos, gaunantys paramą būstui įsigyti ar išsinuomoti, privalo:</w:t>
                  </w:r>
                </w:p>
                <w:p w:rsidR="004C46EA" w:rsidRDefault="004C46EA" w:rsidP="00A37F2E">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6</w:t>
                  </w:r>
                  <w:r>
                    <w:rPr>
                      <w:rFonts w:ascii="Times New Roman" w:hAnsi="Times New Roman"/>
                      <w:color w:val="000000"/>
                      <w:sz w:val="24"/>
                      <w:szCs w:val="24"/>
                    </w:rPr>
                    <w:t>4</w:t>
                  </w:r>
                  <w:r w:rsidRPr="00A949CD">
                    <w:rPr>
                      <w:rFonts w:ascii="Times New Roman" w:hAnsi="Times New Roman"/>
                      <w:color w:val="000000"/>
                      <w:sz w:val="24"/>
                      <w:szCs w:val="24"/>
                    </w:rPr>
                    <w:t>.1. šiame įstatyme numatytais atvejais deklaruoti turimą turtą (įskaitant gautas pajamas) Gyventojų turto deklaravimo įstatyme nustatyta tvarka;</w:t>
                  </w:r>
                  <w:bookmarkStart w:id="3" w:name="part_1a6f49e2b89449ad8e2bab4e92794edd"/>
                  <w:bookmarkEnd w:id="3"/>
                </w:p>
                <w:p w:rsidR="004C46EA" w:rsidRDefault="004C46EA" w:rsidP="00A37F2E">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6</w:t>
                  </w:r>
                  <w:r>
                    <w:rPr>
                      <w:rFonts w:ascii="Times New Roman" w:hAnsi="Times New Roman"/>
                      <w:color w:val="000000"/>
                      <w:sz w:val="24"/>
                      <w:szCs w:val="24"/>
                    </w:rPr>
                    <w:t>4</w:t>
                  </w:r>
                  <w:r w:rsidRPr="00A949CD">
                    <w:rPr>
                      <w:rFonts w:ascii="Times New Roman" w:hAnsi="Times New Roman"/>
                      <w:color w:val="000000"/>
                      <w:sz w:val="24"/>
                      <w:szCs w:val="24"/>
                    </w:rPr>
                    <w:t>.2. pagal socialinės apsaugos ir darbo ministro patvirtintą prašymo formą ir jos priedus pateikti visą teisingą informaciją, įrodančią teisę gauti paramą būstui įsigyti ar išsinuomoti, ir būtinus šiai paramai gauti dokumentus. Jeigu šiame punkte nurodyta informacija ir dokumentai yra valstybės registruose (kadastruose), žinybiniuose registruose, valstybės informacinėse sistemose ar Savivaldybės administracija šiame punkte nurodytą informaciją ir dokumentus gali gauti pagal prašymą ir (ar) duomenų teikimo sutartis iš valstybės ir (ar) Savivaldybės institucijų, įstaigų, įmonių ir organizacijų, asmenys ir šeimos šios informacijos ir dokumentų pateikti neprivalo;</w:t>
                  </w:r>
                  <w:bookmarkStart w:id="4" w:name="part_a57af4dbe6da4da5ac7d323f2329a6c8"/>
                  <w:bookmarkEnd w:id="4"/>
                </w:p>
                <w:p w:rsidR="004C46EA" w:rsidRDefault="004C46EA" w:rsidP="00A37F2E">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6</w:t>
                  </w:r>
                  <w:r>
                    <w:rPr>
                      <w:rFonts w:ascii="Times New Roman" w:hAnsi="Times New Roman"/>
                      <w:color w:val="000000"/>
                      <w:sz w:val="24"/>
                      <w:szCs w:val="24"/>
                    </w:rPr>
                    <w:t>4</w:t>
                  </w:r>
                  <w:r w:rsidRPr="00A949CD">
                    <w:rPr>
                      <w:rFonts w:ascii="Times New Roman" w:hAnsi="Times New Roman"/>
                      <w:color w:val="000000"/>
                      <w:sz w:val="24"/>
                      <w:szCs w:val="24"/>
                    </w:rPr>
                    <w:t>.3. per mėnesį nuo deklaruotos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mokesčio dalies kompensaciją praradimo dienos apie tai informuoti Savivaldybės administraciją. Šią pareigą turi asmenys ir šeimos, įrašyti į Asmenų ir šeimų, turinčių teisę į socialinio būsto nuomą, sąrašą, taip pat asmenys ir šeimos, gaunantys paramą būstui išsinuomoti ar išperkamosios būsto nuomos mokesčio dalies kompensaciją;</w:t>
                  </w:r>
                  <w:bookmarkStart w:id="5" w:name="part_be4c7ea2d135436b9ee4c2b004b85e54"/>
                  <w:bookmarkEnd w:id="5"/>
                </w:p>
                <w:p w:rsidR="004C46EA" w:rsidRDefault="004C46EA" w:rsidP="007F1CD7">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6</w:t>
                  </w:r>
                  <w:r>
                    <w:rPr>
                      <w:rFonts w:ascii="Times New Roman" w:hAnsi="Times New Roman"/>
                      <w:color w:val="000000"/>
                      <w:sz w:val="24"/>
                      <w:szCs w:val="24"/>
                    </w:rPr>
                    <w:t>4</w:t>
                  </w:r>
                  <w:r w:rsidRPr="00A949CD">
                    <w:rPr>
                      <w:rFonts w:ascii="Times New Roman" w:hAnsi="Times New Roman"/>
                      <w:color w:val="000000"/>
                      <w:sz w:val="24"/>
                      <w:szCs w:val="24"/>
                    </w:rPr>
                    <w:t>.4. iki einamųjų metų gegužės 1 dienos arba dėl šiame įstatyme nurodytų svarbių priežasčių iki einamųjų metų birželio 1 dienos Savivaldybės administracijai pateikti užpildytą socialinės apsaugos ir darbo ministro patvirtintos formos prašymo priedą, jame nurodydami Gyventojų turto deklaravimo įstatyme nustatyta tvarka deklaruotas pajamas, kurios, vadovaujantis Piniginės socialinės paramos nepasiturintiems gyventojams įstatymo 17 straipsniu, neįskaitomos į asmenų ar šeimų gaunamas pajamas, jeigu asmuo ar šeima gavo tokių pajamų. Šią pareigą turi asmenys ir šeimos, įrašyti į Asmenų ir šeimų, turinčių teisę į socialinio būsto nuomą, sąrašą, taip pat asmenys ir šeimos, gaunantys paramą būstui išsinuomoti ar išperkamosios būsto nuomos mokesčio dalies kompensaciją;</w:t>
                  </w:r>
                  <w:bookmarkStart w:id="6" w:name="part_8ab4879d258e40be9e22b7c6b961bfc5"/>
                  <w:bookmarkEnd w:id="6"/>
                </w:p>
                <w:p w:rsidR="004C46EA" w:rsidRDefault="004C46EA" w:rsidP="007F1CD7">
                  <w:pPr>
                    <w:spacing w:after="0" w:line="360" w:lineRule="auto"/>
                    <w:ind w:firstLine="839"/>
                    <w:jc w:val="both"/>
                    <w:rPr>
                      <w:rFonts w:ascii="Times New Roman" w:hAnsi="Times New Roman"/>
                      <w:color w:val="000000"/>
                      <w:sz w:val="24"/>
                      <w:szCs w:val="24"/>
                    </w:rPr>
                  </w:pPr>
                  <w:r w:rsidRPr="00A949CD">
                    <w:rPr>
                      <w:rFonts w:ascii="Times New Roman" w:hAnsi="Times New Roman"/>
                      <w:color w:val="000000"/>
                      <w:sz w:val="24"/>
                      <w:szCs w:val="24"/>
                    </w:rPr>
                    <w:t>6</w:t>
                  </w:r>
                  <w:r>
                    <w:rPr>
                      <w:rFonts w:ascii="Times New Roman" w:hAnsi="Times New Roman"/>
                      <w:color w:val="000000"/>
                      <w:sz w:val="24"/>
                      <w:szCs w:val="24"/>
                    </w:rPr>
                    <w:t>4</w:t>
                  </w:r>
                  <w:r w:rsidRPr="00A949CD">
                    <w:rPr>
                      <w:rFonts w:ascii="Times New Roman" w:hAnsi="Times New Roman"/>
                      <w:color w:val="000000"/>
                      <w:sz w:val="24"/>
                      <w:szCs w:val="24"/>
                    </w:rPr>
                    <w:t>.5. šiame įstatyme numatytais atvejais Gyventojų turto deklaravimo įstatyme nustatyta tvarka nedeklaravę turimo turto (įskaitant gautas pajamas) iki gegužės 1 dienos dėl šiame įstatyme nurodytų svarbių priežasčių, iki einamųjų metų birželio 1 dienos apie tai informuoti Savivaldybės administraciją, pateikti šias priežastis pagrindžiančius dokumentus ir deklaruoti turimą turtą (įskaitant gautas pajamas). Šią pareigą turi asmenys ir šeimos, įrašyti į Asmenų ir šeimų, turinčių teisę į socialinio būsto nuomą, sąrašą, ir asmenys ir šeimos, kuriems nuomojamas socialinis būstas.</w:t>
                  </w:r>
                </w:p>
                <w:p w:rsidR="004C46EA" w:rsidRDefault="004C46EA" w:rsidP="007F1CD7">
                  <w:pPr>
                    <w:spacing w:after="0" w:line="360" w:lineRule="auto"/>
                    <w:ind w:firstLine="839"/>
                    <w:jc w:val="both"/>
                    <w:rPr>
                      <w:rFonts w:ascii="Times New Roman" w:hAnsi="Times New Roman"/>
                      <w:color w:val="000000"/>
                      <w:sz w:val="24"/>
                      <w:szCs w:val="24"/>
                    </w:rPr>
                  </w:pPr>
                </w:p>
                <w:p w:rsidR="004C46EA" w:rsidRPr="00A949CD" w:rsidRDefault="004C46EA" w:rsidP="007F1CD7">
                  <w:pPr>
                    <w:spacing w:after="0" w:line="360" w:lineRule="auto"/>
                    <w:ind w:firstLine="839"/>
                    <w:jc w:val="both"/>
                    <w:rPr>
                      <w:rFonts w:ascii="Times New Roman" w:hAnsi="Times New Roman"/>
                      <w:sz w:val="24"/>
                      <w:szCs w:val="24"/>
                    </w:rPr>
                  </w:pPr>
                </w:p>
                <w:p w:rsidR="004C46EA" w:rsidRPr="00A949CD" w:rsidRDefault="004C46EA" w:rsidP="007F1CD7">
                  <w:pPr>
                    <w:spacing w:before="100" w:beforeAutospacing="1" w:after="100" w:afterAutospacing="1" w:line="360" w:lineRule="auto"/>
                    <w:ind w:firstLine="839"/>
                    <w:jc w:val="center"/>
                    <w:rPr>
                      <w:rFonts w:ascii="Times New Roman" w:hAnsi="Times New Roman"/>
                      <w:sz w:val="24"/>
                      <w:szCs w:val="24"/>
                    </w:rPr>
                  </w:pPr>
                  <w:r w:rsidRPr="00A949CD">
                    <w:rPr>
                      <w:rFonts w:ascii="Times New Roman" w:hAnsi="Times New Roman"/>
                      <w:b/>
                      <w:bCs/>
                      <w:sz w:val="24"/>
                      <w:szCs w:val="24"/>
                    </w:rPr>
                    <w:t>VII SKYRIUS</w:t>
                  </w:r>
                </w:p>
                <w:p w:rsidR="004C46EA" w:rsidRPr="00A949CD" w:rsidRDefault="004C46EA" w:rsidP="007F1CD7">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SOCIALINIO BŪSTO NUOMOS MOKESČIO DYDIS IR SUMAŽINIMO ATVEJAI</w:t>
                  </w:r>
                  <w:r w:rsidRPr="00A949CD">
                    <w:rPr>
                      <w:rFonts w:ascii="Times New Roman" w:hAnsi="Times New Roman"/>
                      <w:sz w:val="24"/>
                      <w:szCs w:val="24"/>
                    </w:rPr>
                    <w:t> </w:t>
                  </w:r>
                </w:p>
                <w:p w:rsidR="004C46EA" w:rsidRDefault="004C46EA" w:rsidP="007F1CD7">
                  <w:pPr>
                    <w:spacing w:after="0" w:line="360" w:lineRule="auto"/>
                    <w:ind w:firstLine="839"/>
                    <w:jc w:val="both"/>
                    <w:rPr>
                      <w:rFonts w:ascii="Times New Roman" w:hAnsi="Times New Roman"/>
                      <w:sz w:val="24"/>
                      <w:szCs w:val="24"/>
                    </w:rPr>
                  </w:pPr>
                  <w:r w:rsidRPr="00A949CD">
                    <w:rPr>
                      <w:rFonts w:ascii="Times New Roman" w:hAnsi="Times New Roman"/>
                      <w:sz w:val="24"/>
                      <w:szCs w:val="24"/>
                    </w:rPr>
                    <w:t>6</w:t>
                  </w:r>
                  <w:r>
                    <w:rPr>
                      <w:rFonts w:ascii="Times New Roman" w:hAnsi="Times New Roman"/>
                      <w:sz w:val="24"/>
                      <w:szCs w:val="24"/>
                    </w:rPr>
                    <w:t>5</w:t>
                  </w:r>
                  <w:r w:rsidRPr="00A949CD">
                    <w:rPr>
                      <w:rFonts w:ascii="Times New Roman" w:hAnsi="Times New Roman"/>
                      <w:sz w:val="24"/>
                      <w:szCs w:val="24"/>
                    </w:rPr>
                    <w:t xml:space="preserve">. Socialinio būsto nuomos mokesčio dydis nustatomas vadovaujantis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Savivaldybės tarybos nustatyta tvarka. </w:t>
                  </w:r>
                </w:p>
                <w:p w:rsidR="004C46EA" w:rsidRDefault="004C46EA" w:rsidP="007F1CD7">
                  <w:pPr>
                    <w:spacing w:after="0" w:line="360" w:lineRule="auto"/>
                    <w:ind w:firstLine="839"/>
                    <w:jc w:val="both"/>
                    <w:rPr>
                      <w:rFonts w:ascii="Times New Roman" w:hAnsi="Times New Roman"/>
                      <w:sz w:val="24"/>
                      <w:szCs w:val="24"/>
                    </w:rPr>
                  </w:pPr>
                  <w:r w:rsidRPr="00A949CD">
                    <w:rPr>
                      <w:rFonts w:ascii="Times New Roman" w:hAnsi="Times New Roman"/>
                      <w:sz w:val="24"/>
                      <w:szCs w:val="24"/>
                    </w:rPr>
                    <w:t>6</w:t>
                  </w:r>
                  <w:r>
                    <w:rPr>
                      <w:rFonts w:ascii="Times New Roman" w:hAnsi="Times New Roman"/>
                      <w:sz w:val="24"/>
                      <w:szCs w:val="24"/>
                    </w:rPr>
                    <w:t>6</w:t>
                  </w:r>
                  <w:r w:rsidRPr="00A949CD">
                    <w:rPr>
                      <w:rFonts w:ascii="Times New Roman" w:hAnsi="Times New Roman"/>
                      <w:sz w:val="24"/>
                      <w:szCs w:val="24"/>
                    </w:rPr>
                    <w:t xml:space="preserve">. Savivaldybės taryba Savivaldybės biudžeto sąskaita privalo sumažinti socialinio būsto nuomos mokestį arba atleisti nuo šio mokesčio, jeigu asmens (šeimos atveju – visų šeimos narių) už kalendorinius metus deklaruotos pajamos, tenkančios vienam asmeniui (šeimos atveju – vienam šeimos nariui), per mėnesį neviršija 1,5 valstybės remiamų pajamų dydžio. </w:t>
                  </w:r>
                </w:p>
                <w:p w:rsidR="004C46EA" w:rsidRDefault="004C46EA" w:rsidP="007F1CD7">
                  <w:pPr>
                    <w:spacing w:after="0" w:line="360" w:lineRule="auto"/>
                    <w:ind w:firstLine="839"/>
                    <w:jc w:val="both"/>
                    <w:rPr>
                      <w:rFonts w:ascii="Times New Roman" w:hAnsi="Times New Roman"/>
                      <w:sz w:val="24"/>
                      <w:szCs w:val="24"/>
                    </w:rPr>
                  </w:pPr>
                  <w:r w:rsidRPr="00A949CD">
                    <w:rPr>
                      <w:rFonts w:ascii="Times New Roman" w:hAnsi="Times New Roman"/>
                      <w:sz w:val="24"/>
                      <w:szCs w:val="24"/>
                    </w:rPr>
                    <w:t>6</w:t>
                  </w:r>
                  <w:r>
                    <w:rPr>
                      <w:rFonts w:ascii="Times New Roman" w:hAnsi="Times New Roman"/>
                      <w:sz w:val="24"/>
                      <w:szCs w:val="24"/>
                    </w:rPr>
                    <w:t>7</w:t>
                  </w:r>
                  <w:r w:rsidRPr="00A949CD">
                    <w:rPr>
                      <w:rFonts w:ascii="Times New Roman" w:hAnsi="Times New Roman"/>
                      <w:sz w:val="24"/>
                      <w:szCs w:val="24"/>
                    </w:rPr>
                    <w:t>. Savivaldybės taryba Savivaldybės biudžeto sąskaita turi teisę sumažinti socialinio būsto nuomos mokestį arba atleisti nuo šio mokesčio, jeigu asmuo (šeima) patyrė išlaidas, susijusias su nuomojamų patalpų pagerinimu. Prieš atlikdamas būsto pagerinimo darbus asmuo (šeima) privalo gauti būsto savininko sutikimą ir pasirašyti papildomą susitarimą prie nuomos sutarties dėl išlaidų kompensavimo sąlygų.</w:t>
                  </w:r>
                </w:p>
                <w:p w:rsidR="004C46EA" w:rsidRPr="00A949CD" w:rsidRDefault="004C46EA" w:rsidP="007F1CD7">
                  <w:pPr>
                    <w:spacing w:after="0" w:line="360" w:lineRule="auto"/>
                    <w:ind w:firstLine="839"/>
                    <w:jc w:val="both"/>
                    <w:rPr>
                      <w:rFonts w:ascii="Times New Roman" w:hAnsi="Times New Roman"/>
                      <w:sz w:val="24"/>
                      <w:szCs w:val="24"/>
                    </w:rPr>
                  </w:pPr>
                  <w:r w:rsidRPr="00A949CD">
                    <w:rPr>
                      <w:rFonts w:ascii="Times New Roman" w:hAnsi="Times New Roman"/>
                      <w:sz w:val="24"/>
                      <w:szCs w:val="24"/>
                    </w:rPr>
                    <w:t>6</w:t>
                  </w:r>
                  <w:r>
                    <w:rPr>
                      <w:rFonts w:ascii="Times New Roman" w:hAnsi="Times New Roman"/>
                      <w:sz w:val="24"/>
                      <w:szCs w:val="24"/>
                    </w:rPr>
                    <w:t>8</w:t>
                  </w:r>
                  <w:r w:rsidRPr="00A949CD">
                    <w:rPr>
                      <w:rFonts w:ascii="Times New Roman" w:hAnsi="Times New Roman"/>
                      <w:sz w:val="24"/>
                      <w:szCs w:val="24"/>
                    </w:rPr>
                    <w:t xml:space="preserve">. </w:t>
                  </w:r>
                  <w:r w:rsidRPr="00A949CD">
                    <w:rPr>
                      <w:rFonts w:ascii="Times New Roman" w:hAnsi="Times New Roman"/>
                      <w:color w:val="000000"/>
                      <w:sz w:val="24"/>
                      <w:szCs w:val="24"/>
                    </w:rPr>
                    <w:t>Kai patalpų būklė pagerinama be nuomotojo sutikimo, patalpų pagerinimo išlaidos neatlyginamos.</w:t>
                  </w:r>
                </w:p>
                <w:p w:rsidR="004C46EA" w:rsidRPr="00A949CD" w:rsidRDefault="004C46EA" w:rsidP="007F1CD7">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VIII SKYRIUS</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SAVIVALDYBĖS BŪSTO FONDO SUDARYMAS IR SAVIVALDYBĖS BŪSTŲ NUOMA</w:t>
                  </w:r>
                </w:p>
                <w:p w:rsidR="004C46EA" w:rsidRDefault="004C46EA" w:rsidP="007F1CD7">
                  <w:pPr>
                    <w:spacing w:after="0" w:line="360" w:lineRule="auto"/>
                    <w:jc w:val="both"/>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69</w:t>
                  </w:r>
                  <w:r w:rsidRPr="00A949CD">
                    <w:rPr>
                      <w:rFonts w:ascii="Times New Roman" w:hAnsi="Times New Roman"/>
                      <w:sz w:val="24"/>
                      <w:szCs w:val="24"/>
                    </w:rPr>
                    <w:t>. Savivaldybės būsto fondo ir socialinio būsto fondo sąrašus tvirtina Savivaldybės administracijos direktorius. Į socialinio būsto fondo sąrašus įrašomi Savivaldybei nuosavybės teise priklausantys ir naujai pagal tarybos patvirtintas programas įsigyti būstai, ar ne trumpesniam kaip 5 metų laikotarpiui išsinuomoti fiziniams ar juridiniams asmenims priklausantys būstai, išskyrus: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6</w:t>
                  </w:r>
                  <w:r>
                    <w:rPr>
                      <w:rFonts w:ascii="Times New Roman" w:hAnsi="Times New Roman"/>
                      <w:sz w:val="24"/>
                      <w:szCs w:val="24"/>
                    </w:rPr>
                    <w:t>9</w:t>
                  </w:r>
                  <w:r w:rsidRPr="00A949CD">
                    <w:rPr>
                      <w:rFonts w:ascii="Times New Roman" w:hAnsi="Times New Roman"/>
                      <w:sz w:val="24"/>
                      <w:szCs w:val="24"/>
                    </w:rPr>
                    <w:t>.1. bendrabučius;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6</w:t>
                  </w:r>
                  <w:r>
                    <w:rPr>
                      <w:rFonts w:ascii="Times New Roman" w:hAnsi="Times New Roman"/>
                      <w:sz w:val="24"/>
                      <w:szCs w:val="24"/>
                    </w:rPr>
                    <w:t>9</w:t>
                  </w:r>
                  <w:r w:rsidRPr="00A949CD">
                    <w:rPr>
                      <w:rFonts w:ascii="Times New Roman" w:hAnsi="Times New Roman"/>
                      <w:sz w:val="24"/>
                      <w:szCs w:val="24"/>
                    </w:rPr>
                    <w:t>.2. nakvynės namus;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6</w:t>
                  </w:r>
                  <w:r>
                    <w:rPr>
                      <w:rFonts w:ascii="Times New Roman" w:hAnsi="Times New Roman"/>
                      <w:sz w:val="24"/>
                      <w:szCs w:val="24"/>
                    </w:rPr>
                    <w:t>9</w:t>
                  </w:r>
                  <w:r w:rsidRPr="00A949CD">
                    <w:rPr>
                      <w:rFonts w:ascii="Times New Roman" w:hAnsi="Times New Roman"/>
                      <w:sz w:val="24"/>
                      <w:szCs w:val="24"/>
                    </w:rPr>
                    <w:t>.3. tarnybines gyvenamąsias patalpas;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6</w:t>
                  </w:r>
                  <w:r>
                    <w:rPr>
                      <w:rFonts w:ascii="Times New Roman" w:hAnsi="Times New Roman"/>
                      <w:sz w:val="24"/>
                      <w:szCs w:val="24"/>
                    </w:rPr>
                    <w:t>9</w:t>
                  </w:r>
                  <w:r w:rsidRPr="00A949CD">
                    <w:rPr>
                      <w:rFonts w:ascii="Times New Roman" w:hAnsi="Times New Roman"/>
                      <w:sz w:val="24"/>
                      <w:szCs w:val="24"/>
                    </w:rPr>
                    <w:t>.4. socialinių paslaugų įstaigų gyvenamąsias patalpas;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6</w:t>
                  </w:r>
                  <w:r>
                    <w:rPr>
                      <w:rFonts w:ascii="Times New Roman" w:hAnsi="Times New Roman"/>
                      <w:sz w:val="24"/>
                      <w:szCs w:val="24"/>
                    </w:rPr>
                    <w:t>9</w:t>
                  </w:r>
                  <w:r w:rsidRPr="00A949CD">
                    <w:rPr>
                      <w:rFonts w:ascii="Times New Roman" w:hAnsi="Times New Roman"/>
                      <w:sz w:val="24"/>
                      <w:szCs w:val="24"/>
                    </w:rPr>
                    <w:t xml:space="preserve">.5. Savivaldybės būstus, kurie nuomojami ne socialinio būsto nuomos sąlygomis. </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70</w:t>
                  </w:r>
                  <w:r w:rsidRPr="00A949CD">
                    <w:rPr>
                      <w:rFonts w:ascii="Times New Roman" w:hAnsi="Times New Roman"/>
                      <w:sz w:val="24"/>
                      <w:szCs w:val="24"/>
                    </w:rPr>
                    <w:t xml:space="preserve">. Savivaldybės būstas, administracijos direktoriaus įsakymu, gali būti nuomojamas įstatymo 20 straipsnio 6 dalyje nustatytu atveju ir šio aprašo </w:t>
                  </w:r>
                  <w:r>
                    <w:rPr>
                      <w:rFonts w:ascii="Times New Roman" w:hAnsi="Times New Roman"/>
                      <w:sz w:val="24"/>
                      <w:szCs w:val="24"/>
                    </w:rPr>
                    <w:t>51</w:t>
                  </w:r>
                  <w:r w:rsidRPr="00A949CD">
                    <w:rPr>
                      <w:rFonts w:ascii="Times New Roman" w:hAnsi="Times New Roman"/>
                      <w:sz w:val="24"/>
                      <w:szCs w:val="24"/>
                    </w:rPr>
                    <w:t xml:space="preserve"> punkte esančioms sąlygoms šiais atvejais: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70</w:t>
                  </w:r>
                  <w:r w:rsidRPr="00A949CD">
                    <w:rPr>
                      <w:rFonts w:ascii="Times New Roman" w:hAnsi="Times New Roman"/>
                      <w:sz w:val="24"/>
                      <w:szCs w:val="24"/>
                    </w:rPr>
                    <w:t>.1. jeigu asmens ar šeimos deklaruoto turto vertė ar pajamos viršija ne daugiau kaip 50 procentų nustatytus metinius pajamų ir turto dydžius;</w:t>
                  </w:r>
                </w:p>
                <w:p w:rsidR="004C46EA" w:rsidRDefault="004C46EA" w:rsidP="007F1CD7">
                  <w:pPr>
                    <w:spacing w:after="0" w:line="360" w:lineRule="auto"/>
                    <w:jc w:val="both"/>
                    <w:rPr>
                      <w:rFonts w:ascii="Times New Roman" w:hAnsi="Times New Roman"/>
                      <w:color w:val="000000"/>
                      <w:sz w:val="24"/>
                      <w:szCs w:val="24"/>
                    </w:rPr>
                  </w:pPr>
                  <w:r>
                    <w:rPr>
                      <w:rFonts w:ascii="Times New Roman" w:hAnsi="Times New Roman"/>
                      <w:sz w:val="24"/>
                      <w:szCs w:val="24"/>
                    </w:rPr>
                    <w:t xml:space="preserve">                70</w:t>
                  </w:r>
                  <w:r w:rsidRPr="00A949CD">
                    <w:rPr>
                      <w:rFonts w:ascii="Times New Roman" w:hAnsi="Times New Roman"/>
                      <w:sz w:val="24"/>
                      <w:szCs w:val="24"/>
                    </w:rPr>
                    <w:t xml:space="preserve">.2. asmenims ir </w:t>
                  </w:r>
                  <w:r w:rsidRPr="00A949CD">
                    <w:rPr>
                      <w:rFonts w:ascii="Times New Roman" w:hAnsi="Times New Roman"/>
                      <w:color w:val="000000"/>
                      <w:sz w:val="24"/>
                      <w:szCs w:val="24"/>
                    </w:rPr>
                    <w:t xml:space="preserve">šeimoms, išvardintiems </w:t>
                  </w:r>
                  <w:r w:rsidRPr="00A949CD">
                    <w:rPr>
                      <w:rFonts w:ascii="Times New Roman" w:hAnsi="Times New Roman"/>
                      <w:sz w:val="24"/>
                      <w:szCs w:val="24"/>
                    </w:rPr>
                    <w:t xml:space="preserve">šio aprašo </w:t>
                  </w:r>
                  <w:r>
                    <w:rPr>
                      <w:rFonts w:ascii="Times New Roman" w:hAnsi="Times New Roman"/>
                      <w:sz w:val="24"/>
                      <w:szCs w:val="24"/>
                    </w:rPr>
                    <w:t>42</w:t>
                  </w:r>
                  <w:r w:rsidRPr="00A949CD">
                    <w:rPr>
                      <w:rFonts w:ascii="Times New Roman" w:hAnsi="Times New Roman"/>
                      <w:sz w:val="24"/>
                      <w:szCs w:val="24"/>
                    </w:rPr>
                    <w:t xml:space="preserve">.2., </w:t>
                  </w:r>
                  <w:r>
                    <w:rPr>
                      <w:rFonts w:ascii="Times New Roman" w:hAnsi="Times New Roman"/>
                      <w:sz w:val="24"/>
                      <w:szCs w:val="24"/>
                    </w:rPr>
                    <w:t>42</w:t>
                  </w:r>
                  <w:r w:rsidRPr="00A949CD">
                    <w:rPr>
                      <w:rFonts w:ascii="Times New Roman" w:hAnsi="Times New Roman"/>
                      <w:sz w:val="24"/>
                      <w:szCs w:val="24"/>
                    </w:rPr>
                    <w:t xml:space="preserve">.4., </w:t>
                  </w:r>
                  <w:r>
                    <w:rPr>
                      <w:rFonts w:ascii="Times New Roman" w:hAnsi="Times New Roman"/>
                      <w:sz w:val="24"/>
                      <w:szCs w:val="24"/>
                    </w:rPr>
                    <w:t>42</w:t>
                  </w:r>
                  <w:r w:rsidRPr="00A949CD">
                    <w:rPr>
                      <w:rFonts w:ascii="Times New Roman" w:hAnsi="Times New Roman"/>
                      <w:sz w:val="24"/>
                      <w:szCs w:val="24"/>
                    </w:rPr>
                    <w:t xml:space="preserve">.6., </w:t>
                  </w:r>
                  <w:r>
                    <w:rPr>
                      <w:rFonts w:ascii="Times New Roman" w:hAnsi="Times New Roman"/>
                      <w:sz w:val="24"/>
                      <w:szCs w:val="24"/>
                    </w:rPr>
                    <w:t>42.7., 42</w:t>
                  </w:r>
                  <w:r w:rsidRPr="00A949CD">
                    <w:rPr>
                      <w:rFonts w:ascii="Times New Roman" w:hAnsi="Times New Roman"/>
                      <w:sz w:val="24"/>
                      <w:szCs w:val="24"/>
                    </w:rPr>
                    <w:t xml:space="preserve">.8., </w:t>
                  </w:r>
                  <w:r>
                    <w:rPr>
                      <w:rFonts w:ascii="Times New Roman" w:hAnsi="Times New Roman"/>
                      <w:sz w:val="24"/>
                      <w:szCs w:val="24"/>
                    </w:rPr>
                    <w:t>42</w:t>
                  </w:r>
                  <w:r w:rsidRPr="00A949CD">
                    <w:rPr>
                      <w:rFonts w:ascii="Times New Roman" w:hAnsi="Times New Roman"/>
                      <w:sz w:val="24"/>
                      <w:szCs w:val="24"/>
                    </w:rPr>
                    <w:t>.9.  papunkčiuose.</w:t>
                  </w:r>
                  <w:r w:rsidRPr="00A949CD">
                    <w:rPr>
                      <w:rFonts w:ascii="Times New Roman" w:hAnsi="Times New Roman"/>
                      <w:color w:val="000000"/>
                      <w:sz w:val="24"/>
                      <w:szCs w:val="24"/>
                    </w:rPr>
                    <w:t xml:space="preserve"> </w:t>
                  </w:r>
                </w:p>
                <w:p w:rsidR="004C46EA" w:rsidRDefault="004C46EA" w:rsidP="007F1CD7">
                  <w:pPr>
                    <w:spacing w:after="0" w:line="360" w:lineRule="auto"/>
                    <w:jc w:val="both"/>
                    <w:rPr>
                      <w:rFonts w:ascii="Times New Roman" w:hAnsi="Times New Roman"/>
                      <w:sz w:val="24"/>
                      <w:szCs w:val="24"/>
                    </w:rPr>
                  </w:pPr>
                  <w:r>
                    <w:rPr>
                      <w:rFonts w:ascii="Times New Roman" w:hAnsi="Times New Roman"/>
                      <w:color w:val="000000"/>
                      <w:sz w:val="24"/>
                      <w:szCs w:val="24"/>
                    </w:rPr>
                    <w:t xml:space="preserve">                71</w:t>
                  </w:r>
                  <w:r w:rsidRPr="00A949CD">
                    <w:rPr>
                      <w:rFonts w:ascii="Times New Roman" w:hAnsi="Times New Roman"/>
                      <w:sz w:val="24"/>
                      <w:szCs w:val="24"/>
                    </w:rPr>
                    <w:t>. Savivaldybės būstas Savivaldybės tarybos sprendimu gali būti nuomojamas: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71</w:t>
                  </w:r>
                  <w:r w:rsidRPr="00A949CD">
                    <w:rPr>
                      <w:rFonts w:ascii="Times New Roman" w:hAnsi="Times New Roman"/>
                      <w:sz w:val="24"/>
                      <w:szCs w:val="24"/>
                    </w:rPr>
                    <w:t>.1. asmenims ir šeimoms, kurie CK nustatyta tvarka negali būti iškeldinti iš gyvenamųjų patalpų, nesuteikiant jiems kitos gyvenamosios patalpos: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71</w:t>
                  </w:r>
                  <w:r w:rsidRPr="00A949CD">
                    <w:rPr>
                      <w:rFonts w:ascii="Times New Roman" w:hAnsi="Times New Roman"/>
                      <w:sz w:val="24"/>
                      <w:szCs w:val="24"/>
                    </w:rPr>
                    <w:t xml:space="preserve">.1.1. iškeliamiems iš jiems Savivaldybės išnuomotų patalpų, jei jos netinkamos gyventi dėl stichinių ar kitų nelaimių sukeltų padarinių (gaisro, audros, potvynio, teroro akto ar kt.) ar statinio avarijos (jos grėsmės) ir jei gyvenamoji patalpa išlieka </w:t>
                  </w:r>
                  <w:r>
                    <w:rPr>
                      <w:rFonts w:ascii="Times New Roman" w:hAnsi="Times New Roman"/>
                      <w:sz w:val="24"/>
                      <w:szCs w:val="24"/>
                    </w:rPr>
                    <w:t>−</w:t>
                  </w:r>
                  <w:r w:rsidRPr="00A949CD">
                    <w:rPr>
                      <w:rFonts w:ascii="Times New Roman" w:hAnsi="Times New Roman"/>
                      <w:sz w:val="24"/>
                      <w:szCs w:val="24"/>
                    </w:rPr>
                    <w:t xml:space="preserve"> tol, kol gyvenamosios patalpos bus suremontuotos;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71</w:t>
                  </w:r>
                  <w:r w:rsidRPr="00A949CD">
                    <w:rPr>
                      <w:rFonts w:ascii="Times New Roman" w:hAnsi="Times New Roman"/>
                      <w:sz w:val="24"/>
                      <w:szCs w:val="24"/>
                    </w:rPr>
                    <w:t>.1.2. prireikus kapitalinio remonto ar rekonstruoti Savivaldybės gyvenamąsias patalpas, kurių remontuoti negalima neiškėlus gyventojų (nuomininkų), ir, jei po remonto, rekonstrukcijos ar perplanavimo gyvenamoji patalpa išlieka, – tol, kol gyvenamosios patalpos bus suremontuotos, rekonstruotos ar pertvarkytos;</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71</w:t>
                  </w:r>
                  <w:r w:rsidRPr="00A949CD">
                    <w:rPr>
                      <w:rFonts w:ascii="Times New Roman" w:hAnsi="Times New Roman"/>
                      <w:sz w:val="24"/>
                      <w:szCs w:val="24"/>
                    </w:rPr>
                    <w:t>.1.3. esant nenaudinga remontuoti ar rekonstruoti Savivaldybės gyvenamąsias patalpas ar po rekonstrukcijos ar perplanavimo patalpa neišlieka;</w:t>
                  </w:r>
                </w:p>
                <w:p w:rsidR="004C46EA" w:rsidRDefault="004C46EA" w:rsidP="007F1CD7">
                  <w:pPr>
                    <w:spacing w:after="0" w:line="360" w:lineRule="auto"/>
                    <w:jc w:val="both"/>
                    <w:rPr>
                      <w:rFonts w:ascii="Times New Roman" w:hAnsi="Times New Roman"/>
                      <w:sz w:val="24"/>
                      <w:szCs w:val="24"/>
                    </w:rPr>
                  </w:pPr>
                  <w:r>
                    <w:rPr>
                      <w:rFonts w:ascii="Times New Roman" w:hAnsi="Times New Roman"/>
                      <w:sz w:val="24"/>
                      <w:szCs w:val="24"/>
                    </w:rPr>
                    <w:t xml:space="preserve">                71</w:t>
                  </w:r>
                  <w:r w:rsidRPr="00A949CD">
                    <w:rPr>
                      <w:rFonts w:ascii="Times New Roman" w:hAnsi="Times New Roman"/>
                      <w:sz w:val="24"/>
                      <w:szCs w:val="24"/>
                    </w:rPr>
                    <w:t xml:space="preserve">.2. asmenims ir šeimoms, kurie su Savivaldybe ar </w:t>
                  </w:r>
                  <w:r w:rsidRPr="00A949CD">
                    <w:rPr>
                      <w:rFonts w:ascii="Times New Roman" w:hAnsi="Times New Roman"/>
                      <w:color w:val="000000"/>
                      <w:sz w:val="24"/>
                      <w:szCs w:val="24"/>
                    </w:rPr>
                    <w:t>jos įstaigomis</w:t>
                  </w:r>
                  <w:r w:rsidRPr="00A949CD">
                    <w:rPr>
                      <w:rFonts w:ascii="Times New Roman" w:hAnsi="Times New Roman"/>
                      <w:color w:val="00B0F0"/>
                      <w:sz w:val="24"/>
                      <w:szCs w:val="24"/>
                    </w:rPr>
                    <w:t xml:space="preserve"> </w:t>
                  </w:r>
                  <w:r w:rsidRPr="00A949CD">
                    <w:rPr>
                      <w:rFonts w:ascii="Times New Roman" w:hAnsi="Times New Roman"/>
                      <w:sz w:val="24"/>
                      <w:szCs w:val="24"/>
                    </w:rPr>
                    <w:t>yra susiję darbo santykiais ar jų esmę atitinkančiais santykiais, apgyvendinti, kai jie savivaldybės teritorijoje neturi nuosavybės teise tinkamo būsto;</w:t>
                  </w:r>
                </w:p>
                <w:p w:rsidR="004C46EA" w:rsidRDefault="004C46EA" w:rsidP="007F1CD7">
                  <w:pPr>
                    <w:spacing w:after="0" w:line="360" w:lineRule="auto"/>
                    <w:jc w:val="both"/>
                    <w:rPr>
                      <w:rFonts w:ascii="Times New Roman" w:hAnsi="Times New Roman"/>
                      <w:sz w:val="24"/>
                      <w:szCs w:val="24"/>
                    </w:rPr>
                  </w:pPr>
                  <w:r w:rsidRPr="00A949CD">
                    <w:rPr>
                      <w:rFonts w:ascii="Times New Roman" w:hAnsi="Times New Roman"/>
                      <w:sz w:val="24"/>
                      <w:szCs w:val="24"/>
                    </w:rPr>
                    <w:t xml:space="preserve">          </w:t>
                  </w:r>
                  <w:r>
                    <w:rPr>
                      <w:rFonts w:ascii="Times New Roman" w:hAnsi="Times New Roman"/>
                      <w:sz w:val="24"/>
                      <w:szCs w:val="24"/>
                    </w:rPr>
                    <w:t xml:space="preserve">   71</w:t>
                  </w:r>
                  <w:r w:rsidRPr="00A949CD">
                    <w:rPr>
                      <w:rFonts w:ascii="Times New Roman" w:hAnsi="Times New Roman"/>
                      <w:sz w:val="24"/>
                      <w:szCs w:val="24"/>
                    </w:rPr>
                    <w:t>.3. kitais tikslais, vadovaujantis Lietuvos Respublikos valstybės ir savivaldybių turto valdymo, naudojimo ir disponavimo juo įstatymu ir jame numatytais principais.</w:t>
                  </w:r>
                </w:p>
                <w:p w:rsidR="004C46EA" w:rsidRDefault="004C46EA" w:rsidP="007F1CD7">
                  <w:pPr>
                    <w:spacing w:after="0" w:line="360" w:lineRule="auto"/>
                    <w:jc w:val="both"/>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w:t>
                  </w:r>
                  <w:r w:rsidRPr="00A949CD">
                    <w:rPr>
                      <w:rFonts w:ascii="Times New Roman" w:hAnsi="Times New Roman"/>
                      <w:sz w:val="24"/>
                      <w:szCs w:val="24"/>
                    </w:rPr>
                    <w:t xml:space="preserve"> </w:t>
                  </w: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2</w:t>
                  </w:r>
                  <w:r w:rsidRPr="00A949CD">
                    <w:rPr>
                      <w:rFonts w:ascii="Times New Roman" w:hAnsi="Times New Roman"/>
                      <w:sz w:val="24"/>
                      <w:szCs w:val="24"/>
                    </w:rPr>
                    <w:t xml:space="preserve">. Asmuo ar šeima gali teikti Savivaldybei motyvuotą prašymą būstą nuomoti kaip Savivaldybės būstą rinkos kainomis. Kartu su prašymu asmuo ar šeima pateikia: </w:t>
                  </w:r>
                </w:p>
                <w:p w:rsidR="004C46EA" w:rsidRDefault="004C46EA" w:rsidP="007F1CD7">
                  <w:pPr>
                    <w:spacing w:after="0" w:line="360" w:lineRule="auto"/>
                    <w:jc w:val="both"/>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2</w:t>
                  </w:r>
                  <w:r w:rsidRPr="00A949CD">
                    <w:rPr>
                      <w:rFonts w:ascii="Times New Roman" w:hAnsi="Times New Roman"/>
                      <w:sz w:val="24"/>
                      <w:szCs w:val="24"/>
                    </w:rPr>
                    <w:t>.1. valstybės įmonės Registrų centro pažymą apie asmens (šeimos, įskaitant nepilnamečius vaikus) nuosavybės teise turimas (neturimas) gyvenamąsias patalpas;</w:t>
                  </w:r>
                </w:p>
                <w:p w:rsidR="004C46EA" w:rsidRDefault="004C46EA" w:rsidP="007F1CD7">
                  <w:pPr>
                    <w:spacing w:after="0" w:line="360" w:lineRule="auto"/>
                    <w:jc w:val="both"/>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w:t>
                  </w:r>
                  <w:r w:rsidRPr="00A949CD">
                    <w:rPr>
                      <w:rFonts w:ascii="Times New Roman" w:hAnsi="Times New Roman"/>
                      <w:sz w:val="24"/>
                      <w:szCs w:val="24"/>
                    </w:rPr>
                    <w:t xml:space="preserve"> </w:t>
                  </w: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2</w:t>
                  </w:r>
                  <w:r w:rsidRPr="00A949CD">
                    <w:rPr>
                      <w:rFonts w:ascii="Times New Roman" w:hAnsi="Times New Roman"/>
                      <w:sz w:val="24"/>
                      <w:szCs w:val="24"/>
                    </w:rPr>
                    <w:t>.2. kitus dokumentus, pagrindžiančius prašymo motyvus.</w:t>
                  </w:r>
                </w:p>
                <w:p w:rsidR="004C46EA" w:rsidRDefault="004C46EA" w:rsidP="00597B68">
                  <w:pPr>
                    <w:spacing w:after="0" w:line="360" w:lineRule="auto"/>
                    <w:jc w:val="both"/>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3</w:t>
                  </w:r>
                  <w:r w:rsidRPr="00A949CD">
                    <w:rPr>
                      <w:rFonts w:ascii="Times New Roman" w:hAnsi="Times New Roman"/>
                      <w:sz w:val="24"/>
                      <w:szCs w:val="24"/>
                    </w:rPr>
                    <w:t xml:space="preserve">. Savivaldybės padalinio specialistas pagal pateiktą prašymą paruošia sprendimo projektą (aprašo </w:t>
                  </w:r>
                  <w:r>
                    <w:rPr>
                      <w:rFonts w:ascii="Times New Roman" w:hAnsi="Times New Roman"/>
                      <w:sz w:val="24"/>
                      <w:szCs w:val="24"/>
                    </w:rPr>
                    <w:t>71</w:t>
                  </w:r>
                  <w:r w:rsidRPr="00A949CD">
                    <w:rPr>
                      <w:rFonts w:ascii="Times New Roman" w:hAnsi="Times New Roman"/>
                      <w:sz w:val="24"/>
                      <w:szCs w:val="24"/>
                    </w:rPr>
                    <w:t xml:space="preserve"> punkte nustatytais atvejais) arba administracijo</w:t>
                  </w:r>
                  <w:r>
                    <w:rPr>
                      <w:rFonts w:ascii="Times New Roman" w:hAnsi="Times New Roman"/>
                      <w:sz w:val="24"/>
                      <w:szCs w:val="24"/>
                    </w:rPr>
                    <w:t>s direktoriaus įsakymą (aprašo 70</w:t>
                  </w:r>
                  <w:r w:rsidRPr="00A949CD">
                    <w:rPr>
                      <w:rFonts w:ascii="Times New Roman" w:hAnsi="Times New Roman"/>
                      <w:sz w:val="24"/>
                      <w:szCs w:val="24"/>
                    </w:rPr>
                    <w:t xml:space="preserve"> punkte nustatytais atvejais), kuriuo gali būti būstas nuomotas vieneriems metams kaip Savivaldybės būstas rinkos kainomis, vadovaujantis Savivaldybės būsto, socialinio būsto nuomos mokesčių ir būsto nuomos ar išperkamosios būsto nuomos mokesčių dalies kompensacijos dydžio apskaičiavimo metodika. </w:t>
                  </w:r>
                </w:p>
                <w:p w:rsidR="004C46EA" w:rsidRDefault="004C46EA" w:rsidP="00597B68">
                  <w:pPr>
                    <w:spacing w:after="0" w:line="360" w:lineRule="auto"/>
                    <w:jc w:val="both"/>
                    <w:rPr>
                      <w:rFonts w:ascii="Times New Roman" w:hAnsi="Times New Roman"/>
                      <w:sz w:val="24"/>
                      <w:szCs w:val="24"/>
                    </w:rPr>
                  </w:pPr>
                  <w:r w:rsidRPr="00A949CD">
                    <w:rPr>
                      <w:rFonts w:ascii="Times New Roman" w:hAnsi="Times New Roman"/>
                      <w:sz w:val="24"/>
                      <w:szCs w:val="24"/>
                    </w:rPr>
                    <w:t>            7</w:t>
                  </w:r>
                  <w:r>
                    <w:rPr>
                      <w:rFonts w:ascii="Times New Roman" w:hAnsi="Times New Roman"/>
                      <w:sz w:val="24"/>
                      <w:szCs w:val="24"/>
                    </w:rPr>
                    <w:t>4</w:t>
                  </w:r>
                  <w:r w:rsidRPr="00A949CD">
                    <w:rPr>
                      <w:rFonts w:ascii="Times New Roman" w:hAnsi="Times New Roman"/>
                      <w:sz w:val="24"/>
                      <w:szCs w:val="24"/>
                    </w:rPr>
                    <w:t>. Savivaldybės padalinio specialistas apie priimtą Savivaldybės tarybos sprendimą arba administracijos direktoriaus įsakymą informuoja pareiškėją, išsiųsdamas jam laišku Savivaldybės sprendimo kopiją, per 5 darbo dienas nuo tokio sprendimo įsigaliojimo dienos, jeigu asmens ar šeimos prašyme nenurodytas kitas informavimo būdas.</w:t>
                  </w:r>
                </w:p>
                <w:p w:rsidR="004C46EA" w:rsidRDefault="004C46EA" w:rsidP="00597B68">
                  <w:pPr>
                    <w:spacing w:after="0" w:line="360" w:lineRule="auto"/>
                    <w:jc w:val="both"/>
                    <w:rPr>
                      <w:rFonts w:ascii="Times New Roman" w:hAnsi="Times New Roman"/>
                      <w:sz w:val="24"/>
                      <w:szCs w:val="24"/>
                    </w:rPr>
                  </w:pPr>
                  <w:r w:rsidRPr="00A949CD">
                    <w:rPr>
                      <w:rFonts w:ascii="Times New Roman" w:hAnsi="Times New Roman"/>
                      <w:sz w:val="24"/>
                      <w:szCs w:val="24"/>
                    </w:rPr>
                    <w:t>             7</w:t>
                  </w:r>
                  <w:r>
                    <w:rPr>
                      <w:rFonts w:ascii="Times New Roman" w:hAnsi="Times New Roman"/>
                      <w:sz w:val="24"/>
                      <w:szCs w:val="24"/>
                    </w:rPr>
                    <w:t>5</w:t>
                  </w:r>
                  <w:r w:rsidRPr="00A949CD">
                    <w:rPr>
                      <w:rFonts w:ascii="Times New Roman" w:hAnsi="Times New Roman"/>
                      <w:sz w:val="24"/>
                      <w:szCs w:val="24"/>
                    </w:rPr>
                    <w:t xml:space="preserve">. Priėmus sprendimą, būstą nuomoti kaip Savivaldybės būstą, su nuomininku pasirašoma terminuota vienerių metų nuomos sutartis ir Savivaldybės būsto nuomos mokesčio apskaičiavimo aktas. </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6</w:t>
                  </w:r>
                  <w:r w:rsidRPr="00A949CD">
                    <w:rPr>
                      <w:rFonts w:ascii="Times New Roman" w:hAnsi="Times New Roman"/>
                      <w:sz w:val="24"/>
                      <w:szCs w:val="24"/>
                    </w:rPr>
                    <w:t>. Pasibaigus Savivaldybės terminuotai būsto nuomos sutarčiai, pareiškėjo prašymu ir jam pateikus nuomos poreikį pagrindžiančius dokumentus, sutartis pratęsiama administracijos direktoriaus įsakymu, komisijai priėmus sprendimą.</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7</w:t>
                  </w:r>
                  <w:r w:rsidRPr="00A949CD">
                    <w:rPr>
                      <w:rFonts w:ascii="Times New Roman" w:hAnsi="Times New Roman"/>
                      <w:sz w:val="24"/>
                      <w:szCs w:val="24"/>
                    </w:rPr>
                    <w:t>. Asmuo, pateikęs prašymą pakeisti iš Savivaldybės terminuotos būsto nuomos sutarties į socialinio būsto nuomos sutartį, bei dokumentus, įrodančius teisę į socialinio būsto nuomą, sutartis keičiama administracijos direktoriaus įsakymu, komisijai priėmus sprendimą.</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8</w:t>
                  </w:r>
                  <w:r w:rsidRPr="00A949CD">
                    <w:rPr>
                      <w:rFonts w:ascii="Times New Roman" w:hAnsi="Times New Roman"/>
                      <w:sz w:val="24"/>
                      <w:szCs w:val="24"/>
                    </w:rPr>
                    <w:t xml:space="preserve">. Savivaldybės būsto nuomos sutartis (3 priedas) sudaroma, keičiama ir nutraukiama vadovaujantis CK, įstatymu, sutarties sąlygomis. </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7</w:t>
                  </w:r>
                  <w:r>
                    <w:rPr>
                      <w:rFonts w:ascii="Times New Roman" w:hAnsi="Times New Roman"/>
                      <w:sz w:val="24"/>
                      <w:szCs w:val="24"/>
                    </w:rPr>
                    <w:t>9</w:t>
                  </w:r>
                  <w:r w:rsidRPr="00A949CD">
                    <w:rPr>
                      <w:rFonts w:ascii="Times New Roman" w:hAnsi="Times New Roman"/>
                      <w:sz w:val="24"/>
                      <w:szCs w:val="24"/>
                    </w:rPr>
                    <w:t>. Įsigijus ar pardavus Savivaldybės būstus, pakeitus būstų nuomos sąlygas, Savivaldybės padalinys rengia Savivaldybės administracijos direktoriaus įsakymą dėl Savivaldybės būsto fondo sąrašo ir socialinio būsto, kaip Savivaldybės būsto fondo dalies, sąrašo patikslinim</w:t>
                  </w:r>
                  <w:r>
                    <w:rPr>
                      <w:rFonts w:ascii="Times New Roman" w:hAnsi="Times New Roman"/>
                      <w:sz w:val="24"/>
                      <w:szCs w:val="24"/>
                    </w:rPr>
                    <w:t>o.</w:t>
                  </w:r>
                </w:p>
                <w:p w:rsidR="004C46EA" w:rsidRDefault="004C46EA" w:rsidP="00597B68">
                  <w:pPr>
                    <w:spacing w:after="0" w:line="360" w:lineRule="auto"/>
                    <w:jc w:val="both"/>
                    <w:rPr>
                      <w:rFonts w:ascii="Times New Roman" w:hAnsi="Times New Roman"/>
                      <w:color w:val="000000"/>
                      <w:sz w:val="24"/>
                      <w:szCs w:val="24"/>
                    </w:rPr>
                  </w:pPr>
                  <w:r w:rsidRPr="00A949CD">
                    <w:rPr>
                      <w:rFonts w:ascii="Times New Roman" w:hAnsi="Times New Roman"/>
                      <w:sz w:val="24"/>
                      <w:szCs w:val="24"/>
                    </w:rPr>
                    <w:t xml:space="preserve">. </w:t>
                  </w:r>
                  <w:r>
                    <w:rPr>
                      <w:rFonts w:ascii="Times New Roman" w:hAnsi="Times New Roman"/>
                      <w:sz w:val="24"/>
                      <w:szCs w:val="24"/>
                    </w:rPr>
                    <w:t xml:space="preserve">             80</w:t>
                  </w:r>
                  <w:r w:rsidRPr="00A949CD">
                    <w:rPr>
                      <w:rFonts w:ascii="Times New Roman" w:hAnsi="Times New Roman"/>
                      <w:sz w:val="24"/>
                      <w:szCs w:val="24"/>
                    </w:rPr>
                    <w:t xml:space="preserve">. Informacija apie socialinius būstus ir Savivaldybės būstus, kurie išnuomoti asmenims ir šeimoms kaip Savivaldybės būstai rinkos kainomis šio aprašo </w:t>
                  </w:r>
                  <w:r>
                    <w:rPr>
                      <w:rFonts w:ascii="Times New Roman" w:hAnsi="Times New Roman"/>
                      <w:sz w:val="24"/>
                      <w:szCs w:val="24"/>
                    </w:rPr>
                    <w:t>70 ir 71</w:t>
                  </w:r>
                  <w:r w:rsidRPr="00A949CD">
                    <w:rPr>
                      <w:rFonts w:ascii="Times New Roman" w:hAnsi="Times New Roman"/>
                      <w:sz w:val="24"/>
                      <w:szCs w:val="24"/>
                    </w:rPr>
                    <w:t xml:space="preserve"> punktuose nustatytais atvejais, skelbiama Savivaldybės interneto svetainėje</w:t>
                  </w:r>
                  <w:r w:rsidRPr="00A949CD">
                    <w:rPr>
                      <w:rFonts w:ascii="Times New Roman" w:hAnsi="Times New Roman"/>
                      <w:color w:val="000000"/>
                      <w:sz w:val="24"/>
                      <w:szCs w:val="24"/>
                    </w:rPr>
                    <w:t xml:space="preserve">, nurodant būsto adresą, naudingąjį plotą, kambarių skaičių bei nuomos atvejį, nurodytą aprašo </w:t>
                  </w:r>
                  <w:r>
                    <w:rPr>
                      <w:rFonts w:ascii="Times New Roman" w:hAnsi="Times New Roman"/>
                      <w:color w:val="000000"/>
                      <w:sz w:val="24"/>
                      <w:szCs w:val="24"/>
                    </w:rPr>
                    <w:t>70</w:t>
                  </w:r>
                  <w:r w:rsidRPr="00A949CD">
                    <w:rPr>
                      <w:rFonts w:ascii="Times New Roman" w:hAnsi="Times New Roman"/>
                      <w:sz w:val="24"/>
                      <w:szCs w:val="24"/>
                    </w:rPr>
                    <w:t xml:space="preserve"> ir </w:t>
                  </w:r>
                  <w:r>
                    <w:rPr>
                      <w:rFonts w:ascii="Times New Roman" w:hAnsi="Times New Roman"/>
                      <w:sz w:val="24"/>
                      <w:szCs w:val="24"/>
                    </w:rPr>
                    <w:t>71</w:t>
                  </w:r>
                  <w:r w:rsidRPr="00A949CD">
                    <w:rPr>
                      <w:rFonts w:ascii="Times New Roman" w:hAnsi="Times New Roman"/>
                      <w:sz w:val="24"/>
                      <w:szCs w:val="24"/>
                    </w:rPr>
                    <w:t xml:space="preserve"> </w:t>
                  </w:r>
                  <w:r w:rsidRPr="00A949CD">
                    <w:rPr>
                      <w:rFonts w:ascii="Times New Roman" w:hAnsi="Times New Roman"/>
                      <w:color w:val="000000"/>
                      <w:sz w:val="24"/>
                      <w:szCs w:val="24"/>
                    </w:rPr>
                    <w:t> punktuose per 10 darbo dienų nuo sprendimo priėmimo dienos.</w:t>
                  </w:r>
                </w:p>
                <w:p w:rsidR="004C46EA" w:rsidRDefault="004C46EA" w:rsidP="00597B6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81</w:t>
                  </w:r>
                  <w:r w:rsidRPr="00A949CD">
                    <w:rPr>
                      <w:rFonts w:ascii="Times New Roman" w:hAnsi="Times New Roman"/>
                      <w:color w:val="000000"/>
                      <w:sz w:val="24"/>
                      <w:szCs w:val="24"/>
                    </w:rPr>
                    <w:t>.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w:t>
                  </w:r>
                </w:p>
                <w:p w:rsidR="004C46EA" w:rsidRDefault="004C46EA" w:rsidP="00597B68">
                  <w:pPr>
                    <w:spacing w:after="0" w:line="360" w:lineRule="auto"/>
                    <w:jc w:val="both"/>
                    <w:rPr>
                      <w:rFonts w:ascii="Times New Roman" w:hAnsi="Times New Roman"/>
                      <w:sz w:val="24"/>
                      <w:szCs w:val="24"/>
                    </w:rPr>
                  </w:pPr>
                  <w:r>
                    <w:rPr>
                      <w:rFonts w:ascii="Times New Roman" w:hAnsi="Times New Roman"/>
                      <w:color w:val="000000"/>
                      <w:sz w:val="24"/>
                      <w:szCs w:val="24"/>
                    </w:rPr>
                    <w:t xml:space="preserve">                   </w:t>
                  </w:r>
                  <w:r w:rsidRPr="00A949CD">
                    <w:rPr>
                      <w:rFonts w:ascii="Times New Roman" w:hAnsi="Times New Roman"/>
                      <w:sz w:val="24"/>
                      <w:szCs w:val="24"/>
                    </w:rPr>
                    <w:t>8</w:t>
                  </w:r>
                  <w:r>
                    <w:rPr>
                      <w:rFonts w:ascii="Times New Roman" w:hAnsi="Times New Roman"/>
                      <w:sz w:val="24"/>
                      <w:szCs w:val="24"/>
                    </w:rPr>
                    <w:t>2</w:t>
                  </w:r>
                  <w:r w:rsidRPr="00A949CD">
                    <w:rPr>
                      <w:rFonts w:ascii="Times New Roman" w:hAnsi="Times New Roman"/>
                      <w:sz w:val="24"/>
                      <w:szCs w:val="24"/>
                    </w:rPr>
                    <w:t>. Savivaldybės būstas, išnuomotas asmenims ir jų šeimoms, kurie įtraukti į darbuotojų kategorijas (su Savivaldybe ar jos įstaigomis yra susiję darbo ar jų esmę atitinkančiais santykiais), apskaitą tvarko Savivaldybės padalinys, sudarydamas gyvenamųjų patalpų, išnuomotų asmenims ir jų šeimoms, kurie įtraukti į darbuotojų kategorijas (su Savivaldybe ar jos įstaigomis yra susiję darbo ar jų esmę atitinkančiais santykiais), apskaitos žurnalą. Žurnale turi būti nurodytas gyvenamųjų patalpų adresas, kambarių skaičius, naudingasis plotas (kv. metrais), pagalbinės patalpos ir priklausiniai, sprendimo suteikti patalpas numeris ir data, patalpų nuomininko vardas, pavardė, šeimos narių skaičius, nuomos sutarties numeris ir pasirašymo data.</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8</w:t>
                  </w:r>
                  <w:r>
                    <w:rPr>
                      <w:rFonts w:ascii="Times New Roman" w:hAnsi="Times New Roman"/>
                      <w:sz w:val="24"/>
                      <w:szCs w:val="24"/>
                    </w:rPr>
                    <w:t>3</w:t>
                  </w:r>
                  <w:r w:rsidRPr="00A949CD">
                    <w:rPr>
                      <w:rFonts w:ascii="Times New Roman" w:hAnsi="Times New Roman"/>
                      <w:sz w:val="24"/>
                      <w:szCs w:val="24"/>
                    </w:rPr>
                    <w:t>. Gyvenamųjų patalpų, išnuomotų asmenims ir jų šeimoms, kurie įtraukti į darbuotojų kategorijas (su Savivaldybe ar jos įstaigomis yra susiję darbo ar jų esmę atitinkančiais santykiais), poreikio apskaitą tvarko Savivaldybės padalinys, sudarydamas darbuotojų (tarnautojų), kuriems pagal jų darbo (tarnybos) pobūdį gali būti suteiktos gyvenamosios patalpos, sąrašą. Sąrašas sudaromas pagal darbuotojų (tarnautojų) prašymų suteikti gyvenamąsias patalpas pateikimo datą. Prašymai pateikiami Savivaldybės administracijai. Jame turi būti nurodytas prašymo pateikimo teisinis pagrindas, įstaigos rekomendacija, šeimos sudėtis. Kartu su prašymu pateikiama valstybės įmonės Registrų centro pažyma apie asmens (šeimos, įskaitant nepilnamečius vaikus) nuosavybės teise turimas (neturimas) gyvenamąsias patalpas.</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8</w:t>
                  </w:r>
                  <w:r>
                    <w:rPr>
                      <w:rFonts w:ascii="Times New Roman" w:hAnsi="Times New Roman"/>
                      <w:sz w:val="24"/>
                      <w:szCs w:val="24"/>
                    </w:rPr>
                    <w:t>5</w:t>
                  </w:r>
                  <w:r w:rsidRPr="00A949CD">
                    <w:rPr>
                      <w:rFonts w:ascii="Times New Roman" w:hAnsi="Times New Roman"/>
                      <w:sz w:val="24"/>
                      <w:szCs w:val="24"/>
                    </w:rPr>
                    <w:t>. Suteikiamų gyvenamųjų patalpų, skirtų asmenims ir jų šeimoms, kurie įtraukti į darbuotojų kategorijas (su Savivaldybe ar jos įstaigomis yra susiję darbo ar jų esmę atitinkančiais santykiais), dydis skaičiuojamas pagal skaičiuojamąjį normatyvą – 18 kv. metrų bendro naudingo ploto vienam šeimos nariui. Pagal šį normatyvą apskaičiuotas gyvenamosios patalpos naudingasis plotas administracijos direktoriaus įsakymu gali būti padidintas, atsižvelgiant į darbuotojo, kuriam suteikiamos šios patalpos, darbo pobūdį ir šeimos aplinkybes (šis plotas gali būti padidintas, jeigu šeimoje yra skirtingų lyčių vaikai, Neįgaliųjų socialinės integracijos įstatymo nustatyta tvarka yra pripažinti nedarbingais, netekusiais 60–100 procentų darbingumo ar vaikas invalidas, kad jie turėtų atskirus kambarius), taip pat jeigu nuomotojas neturi laisvų skaičiuojamąjį normatyvą atitinkančių tarnybinių gyvenamųjų patalpų.</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8</w:t>
                  </w:r>
                  <w:r>
                    <w:rPr>
                      <w:rFonts w:ascii="Times New Roman" w:hAnsi="Times New Roman"/>
                      <w:sz w:val="24"/>
                      <w:szCs w:val="24"/>
                    </w:rPr>
                    <w:t>6</w:t>
                  </w:r>
                  <w:r w:rsidRPr="00A949CD">
                    <w:rPr>
                      <w:rFonts w:ascii="Times New Roman" w:hAnsi="Times New Roman"/>
                      <w:sz w:val="24"/>
                      <w:szCs w:val="24"/>
                    </w:rPr>
                    <w:t>. Priėmus sprendimą apie gyvenamųjų patalpų, skirtų asmenims ir jų šeimoms, kurie įtraukti į darbuotojų kategorijas (su Savivaldybe ar jos įstaigomis yra susiję darbo ar jų esmę atitinkančiais santykiais), nuomą, įmonė, įstaiga, administruojanti Savivaldybei priklausantį butą, sudaro su nuomininku gyvenamosios patalpos nuomos sutartį (3 priedas).</w:t>
                  </w:r>
                </w:p>
                <w:p w:rsidR="004C46EA"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8</w:t>
                  </w:r>
                  <w:r>
                    <w:rPr>
                      <w:rFonts w:ascii="Times New Roman" w:hAnsi="Times New Roman"/>
                      <w:sz w:val="24"/>
                      <w:szCs w:val="24"/>
                    </w:rPr>
                    <w:t>7</w:t>
                  </w:r>
                  <w:r w:rsidRPr="00A949CD">
                    <w:rPr>
                      <w:rFonts w:ascii="Times New Roman" w:hAnsi="Times New Roman"/>
                      <w:sz w:val="24"/>
                      <w:szCs w:val="24"/>
                    </w:rPr>
                    <w:t xml:space="preserve">. Pasibaigus darbo ar jų esmę atitinkantiems santykiams, darbuotojas, kuriam buvo suteikta gyvenamoji patalpa, privalo per 1 mėnesį išsikelti iš nuomojamų gyvenamųjų patalpų kartu su ten gyvenančiais šeimos nariais. Neišsikėlę iš tarnybinių gyvenamųjų patalpų asmenys iškeldinami teismine tvarka ir jiems nesuteikiama kita gyvenamoji patalpa, išskyrus Civiliniame kodekse nurodytus atvejus. </w:t>
                  </w:r>
                </w:p>
                <w:p w:rsidR="004C46EA" w:rsidRPr="00A949CD" w:rsidRDefault="004C46EA" w:rsidP="00597B6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8</w:t>
                  </w:r>
                  <w:r>
                    <w:rPr>
                      <w:rFonts w:ascii="Times New Roman" w:hAnsi="Times New Roman"/>
                      <w:sz w:val="24"/>
                      <w:szCs w:val="24"/>
                    </w:rPr>
                    <w:t>8</w:t>
                  </w:r>
                  <w:r w:rsidRPr="00A949CD">
                    <w:rPr>
                      <w:rFonts w:ascii="Times New Roman" w:hAnsi="Times New Roman"/>
                      <w:sz w:val="24"/>
                      <w:szCs w:val="24"/>
                    </w:rPr>
                    <w:t xml:space="preserve">. Savivaldybės administracija atnaujintą nuomojamų būstų sąrašą skelbia Savivaldybės interneto svetainėje mėnesio paskutinę dieną (esant pasikeitimui). Skelbiamame nuomojamų būstų sąraše nurodomas </w:t>
                  </w:r>
                  <w:r w:rsidRPr="00A949CD">
                    <w:rPr>
                      <w:rFonts w:ascii="Times New Roman" w:hAnsi="Times New Roman"/>
                      <w:color w:val="000000"/>
                      <w:sz w:val="24"/>
                      <w:szCs w:val="24"/>
                    </w:rPr>
                    <w:t>būsto adresas, kambarių skaičius ir naudingas plotas</w:t>
                  </w:r>
                  <w:r w:rsidRPr="00A949CD">
                    <w:rPr>
                      <w:rFonts w:ascii="Times New Roman" w:hAnsi="Times New Roman"/>
                      <w:sz w:val="24"/>
                      <w:szCs w:val="24"/>
                    </w:rPr>
                    <w:t>.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 xml:space="preserve">IX SKYRIUS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NUOMOS MOKESČIO LĖŠŲ NAUDOJIMAS  </w:t>
                  </w:r>
                </w:p>
                <w:p w:rsidR="004C46EA" w:rsidRDefault="004C46EA" w:rsidP="00597B68">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 xml:space="preserve">. </w:t>
                  </w:r>
                  <w:r>
                    <w:rPr>
                      <w:rFonts w:ascii="Times New Roman" w:hAnsi="Times New Roman"/>
                      <w:sz w:val="24"/>
                      <w:szCs w:val="24"/>
                    </w:rPr>
                    <w:t xml:space="preserve">Lėšos, gautos už Pagėgių </w:t>
                  </w:r>
                  <w:r w:rsidRPr="00A949CD">
                    <w:rPr>
                      <w:rFonts w:ascii="Times New Roman" w:hAnsi="Times New Roman"/>
                      <w:sz w:val="24"/>
                      <w:szCs w:val="24"/>
                    </w:rPr>
                    <w:t>savivaldybės būstų nuomą, naudojamos:</w:t>
                  </w:r>
                </w:p>
                <w:p w:rsidR="004C46EA" w:rsidRDefault="004C46EA" w:rsidP="00597B68">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.1. būstų atnaujinim</w:t>
                  </w:r>
                  <w:r>
                    <w:rPr>
                      <w:rFonts w:ascii="Times New Roman" w:hAnsi="Times New Roman"/>
                      <w:sz w:val="24"/>
                      <w:szCs w:val="24"/>
                    </w:rPr>
                    <w:t>ui</w:t>
                  </w:r>
                  <w:r w:rsidRPr="00A949CD">
                    <w:rPr>
                      <w:rFonts w:ascii="Times New Roman" w:hAnsi="Times New Roman"/>
                      <w:sz w:val="24"/>
                      <w:szCs w:val="24"/>
                    </w:rPr>
                    <w:t xml:space="preserve"> ir remont</w:t>
                  </w:r>
                  <w:r>
                    <w:rPr>
                      <w:rFonts w:ascii="Times New Roman" w:hAnsi="Times New Roman"/>
                      <w:sz w:val="24"/>
                      <w:szCs w:val="24"/>
                    </w:rPr>
                    <w:t>ui</w:t>
                  </w:r>
                  <w:r w:rsidRPr="00A949CD">
                    <w:rPr>
                      <w:rFonts w:ascii="Times New Roman" w:hAnsi="Times New Roman"/>
                      <w:sz w:val="24"/>
                      <w:szCs w:val="24"/>
                    </w:rPr>
                    <w:t>;</w:t>
                  </w:r>
                </w:p>
                <w:p w:rsidR="004C46EA" w:rsidRDefault="004C46EA" w:rsidP="00245E20">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.2. avarinių situacijų likvidavim</w:t>
                  </w:r>
                  <w:r>
                    <w:rPr>
                      <w:rFonts w:ascii="Times New Roman" w:hAnsi="Times New Roman"/>
                      <w:sz w:val="24"/>
                      <w:szCs w:val="24"/>
                    </w:rPr>
                    <w:t>ui</w:t>
                  </w:r>
                  <w:r w:rsidRPr="00A949CD">
                    <w:rPr>
                      <w:rFonts w:ascii="Times New Roman" w:hAnsi="Times New Roman"/>
                      <w:sz w:val="24"/>
                      <w:szCs w:val="24"/>
                    </w:rPr>
                    <w:t>;</w:t>
                  </w:r>
                </w:p>
                <w:p w:rsidR="004C46EA" w:rsidRDefault="004C46EA" w:rsidP="00245E20">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.3. laikinai neišnuomotų Savivaldybės būstų apsaug</w:t>
                  </w:r>
                  <w:r>
                    <w:rPr>
                      <w:rFonts w:ascii="Times New Roman" w:hAnsi="Times New Roman"/>
                      <w:sz w:val="24"/>
                      <w:szCs w:val="24"/>
                    </w:rPr>
                    <w:t>ai</w:t>
                  </w:r>
                  <w:r w:rsidRPr="00A949CD">
                    <w:rPr>
                      <w:rFonts w:ascii="Times New Roman" w:hAnsi="Times New Roman"/>
                      <w:sz w:val="24"/>
                      <w:szCs w:val="24"/>
                    </w:rPr>
                    <w:t xml:space="preserve"> nuo galimo niokojimo, būtin</w:t>
                  </w:r>
                  <w:r>
                    <w:rPr>
                      <w:rFonts w:ascii="Times New Roman" w:hAnsi="Times New Roman"/>
                      <w:sz w:val="24"/>
                      <w:szCs w:val="24"/>
                    </w:rPr>
                    <w:t>om</w:t>
                  </w:r>
                  <w:r w:rsidRPr="00A949CD">
                    <w:rPr>
                      <w:rFonts w:ascii="Times New Roman" w:hAnsi="Times New Roman"/>
                      <w:sz w:val="24"/>
                      <w:szCs w:val="24"/>
                    </w:rPr>
                    <w:t>s komunalin</w:t>
                  </w:r>
                  <w:r>
                    <w:rPr>
                      <w:rFonts w:ascii="Times New Roman" w:hAnsi="Times New Roman"/>
                      <w:sz w:val="24"/>
                      <w:szCs w:val="24"/>
                    </w:rPr>
                    <w:t>ėm</w:t>
                  </w:r>
                  <w:r w:rsidRPr="00A949CD">
                    <w:rPr>
                      <w:rFonts w:ascii="Times New Roman" w:hAnsi="Times New Roman"/>
                      <w:sz w:val="24"/>
                      <w:szCs w:val="24"/>
                    </w:rPr>
                    <w:t>s paslaug</w:t>
                  </w:r>
                  <w:r>
                    <w:rPr>
                      <w:rFonts w:ascii="Times New Roman" w:hAnsi="Times New Roman"/>
                      <w:sz w:val="24"/>
                      <w:szCs w:val="24"/>
                    </w:rPr>
                    <w:t>om</w:t>
                  </w:r>
                  <w:r w:rsidRPr="00A949CD">
                    <w:rPr>
                      <w:rFonts w:ascii="Times New Roman" w:hAnsi="Times New Roman"/>
                      <w:sz w:val="24"/>
                      <w:szCs w:val="24"/>
                    </w:rPr>
                    <w:t>s;</w:t>
                  </w:r>
                </w:p>
                <w:p w:rsidR="004C46EA" w:rsidRDefault="004C46EA" w:rsidP="00245E20">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.4. būtin</w:t>
                  </w:r>
                  <w:r>
                    <w:rPr>
                      <w:rFonts w:ascii="Times New Roman" w:hAnsi="Times New Roman"/>
                      <w:sz w:val="24"/>
                      <w:szCs w:val="24"/>
                    </w:rPr>
                    <w:t>osioms</w:t>
                  </w:r>
                  <w:r w:rsidRPr="00A949CD">
                    <w:rPr>
                      <w:rFonts w:ascii="Times New Roman" w:hAnsi="Times New Roman"/>
                      <w:sz w:val="24"/>
                      <w:szCs w:val="24"/>
                    </w:rPr>
                    <w:t xml:space="preserve"> ir papildom</w:t>
                  </w:r>
                  <w:r>
                    <w:rPr>
                      <w:rFonts w:ascii="Times New Roman" w:hAnsi="Times New Roman"/>
                      <w:sz w:val="24"/>
                      <w:szCs w:val="24"/>
                    </w:rPr>
                    <w:t>om</w:t>
                  </w:r>
                  <w:r w:rsidRPr="00A949CD">
                    <w:rPr>
                      <w:rFonts w:ascii="Times New Roman" w:hAnsi="Times New Roman"/>
                      <w:sz w:val="24"/>
                      <w:szCs w:val="24"/>
                    </w:rPr>
                    <w:t>s antstolių išlaid</w:t>
                  </w:r>
                  <w:r>
                    <w:rPr>
                      <w:rFonts w:ascii="Times New Roman" w:hAnsi="Times New Roman"/>
                      <w:sz w:val="24"/>
                      <w:szCs w:val="24"/>
                    </w:rPr>
                    <w:t>oms</w:t>
                  </w:r>
                  <w:r w:rsidRPr="00A949CD">
                    <w:rPr>
                      <w:rFonts w:ascii="Times New Roman" w:hAnsi="Times New Roman"/>
                      <w:sz w:val="24"/>
                      <w:szCs w:val="24"/>
                    </w:rPr>
                    <w:t>, susijusi</w:t>
                  </w:r>
                  <w:r>
                    <w:rPr>
                      <w:rFonts w:ascii="Times New Roman" w:hAnsi="Times New Roman"/>
                      <w:sz w:val="24"/>
                      <w:szCs w:val="24"/>
                    </w:rPr>
                    <w:t>oms</w:t>
                  </w:r>
                  <w:r w:rsidRPr="00A949CD">
                    <w:rPr>
                      <w:rFonts w:ascii="Times New Roman" w:hAnsi="Times New Roman"/>
                      <w:sz w:val="24"/>
                      <w:szCs w:val="24"/>
                    </w:rPr>
                    <w:t xml:space="preserve"> su priteisto nesumokėto nuomos mokesčio išieškojimu ir nuomininkų </w:t>
                  </w:r>
                  <w:r>
                    <w:rPr>
                      <w:rFonts w:ascii="Times New Roman" w:hAnsi="Times New Roman"/>
                      <w:sz w:val="24"/>
                      <w:szCs w:val="24"/>
                    </w:rPr>
                    <w:t>−</w:t>
                  </w:r>
                  <w:r w:rsidRPr="00A949CD">
                    <w:rPr>
                      <w:rFonts w:ascii="Times New Roman" w:hAnsi="Times New Roman"/>
                      <w:sz w:val="24"/>
                      <w:szCs w:val="24"/>
                    </w:rPr>
                    <w:t xml:space="preserve"> skolininkų iškeldinimu iš būstų; </w:t>
                  </w:r>
                </w:p>
                <w:p w:rsidR="004C46EA" w:rsidRDefault="004C46EA" w:rsidP="00245E20">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.5. nuomos sutarčių įregistravim</w:t>
                  </w:r>
                  <w:r>
                    <w:rPr>
                      <w:rFonts w:ascii="Times New Roman" w:hAnsi="Times New Roman"/>
                      <w:sz w:val="24"/>
                      <w:szCs w:val="24"/>
                    </w:rPr>
                    <w:t>ui ir išregistravimui</w:t>
                  </w:r>
                  <w:r w:rsidRPr="00A949CD">
                    <w:rPr>
                      <w:rFonts w:ascii="Times New Roman" w:hAnsi="Times New Roman"/>
                      <w:sz w:val="24"/>
                      <w:szCs w:val="24"/>
                    </w:rPr>
                    <w:t xml:space="preserve"> Nekilnojamojo turto registre; </w:t>
                  </w:r>
                </w:p>
                <w:p w:rsidR="004C46EA" w:rsidRDefault="004C46EA" w:rsidP="00245E20">
                  <w:pPr>
                    <w:spacing w:after="0" w:line="360" w:lineRule="auto"/>
                    <w:ind w:firstLine="720"/>
                    <w:jc w:val="both"/>
                    <w:rPr>
                      <w:rFonts w:ascii="Times New Roman" w:hAnsi="Times New Roman"/>
                      <w:sz w:val="24"/>
                      <w:szCs w:val="24"/>
                    </w:rPr>
                  </w:pPr>
                  <w:r w:rsidRPr="00A949CD">
                    <w:rPr>
                      <w:rFonts w:ascii="Times New Roman" w:hAnsi="Times New Roman"/>
                      <w:sz w:val="24"/>
                      <w:szCs w:val="24"/>
                    </w:rPr>
                    <w:t>8</w:t>
                  </w:r>
                  <w:r>
                    <w:rPr>
                      <w:rFonts w:ascii="Times New Roman" w:hAnsi="Times New Roman"/>
                      <w:sz w:val="24"/>
                      <w:szCs w:val="24"/>
                    </w:rPr>
                    <w:t>9</w:t>
                  </w:r>
                  <w:r w:rsidRPr="00A949CD">
                    <w:rPr>
                      <w:rFonts w:ascii="Times New Roman" w:hAnsi="Times New Roman"/>
                      <w:sz w:val="24"/>
                      <w:szCs w:val="24"/>
                    </w:rPr>
                    <w:t>.6. teismų, susijusių su bylų dėl Savivaldybės būsto nagrinėjimu, priteist</w:t>
                  </w:r>
                  <w:r>
                    <w:rPr>
                      <w:rFonts w:ascii="Times New Roman" w:hAnsi="Times New Roman"/>
                      <w:sz w:val="24"/>
                      <w:szCs w:val="24"/>
                    </w:rPr>
                    <w:t>oms</w:t>
                  </w:r>
                  <w:r w:rsidRPr="00A949CD">
                    <w:rPr>
                      <w:rFonts w:ascii="Times New Roman" w:hAnsi="Times New Roman"/>
                      <w:sz w:val="24"/>
                      <w:szCs w:val="24"/>
                    </w:rPr>
                    <w:t xml:space="preserve"> išlaid</w:t>
                  </w:r>
                  <w:r>
                    <w:rPr>
                      <w:rFonts w:ascii="Times New Roman" w:hAnsi="Times New Roman"/>
                      <w:sz w:val="24"/>
                      <w:szCs w:val="24"/>
                    </w:rPr>
                    <w:t>oms.</w:t>
                  </w:r>
                </w:p>
                <w:p w:rsidR="004C46EA" w:rsidRDefault="004C46EA" w:rsidP="00245E20">
                  <w:pPr>
                    <w:spacing w:after="0" w:line="360" w:lineRule="auto"/>
                    <w:ind w:firstLine="720"/>
                    <w:jc w:val="both"/>
                    <w:rPr>
                      <w:rFonts w:ascii="Times New Roman" w:hAnsi="Times New Roman"/>
                      <w:sz w:val="24"/>
                      <w:szCs w:val="24"/>
                    </w:rPr>
                  </w:pPr>
                </w:p>
                <w:p w:rsidR="004C46EA" w:rsidRDefault="004C46EA" w:rsidP="00245E20">
                  <w:pPr>
                    <w:spacing w:after="0" w:line="360" w:lineRule="auto"/>
                    <w:ind w:firstLine="720"/>
                    <w:jc w:val="both"/>
                    <w:rPr>
                      <w:rFonts w:ascii="Times New Roman" w:hAnsi="Times New Roman"/>
                      <w:sz w:val="24"/>
                      <w:szCs w:val="24"/>
                    </w:rPr>
                  </w:pPr>
                </w:p>
                <w:p w:rsidR="004C46EA" w:rsidRDefault="004C46EA" w:rsidP="00245E20">
                  <w:pPr>
                    <w:spacing w:after="0" w:line="360" w:lineRule="auto"/>
                    <w:ind w:firstLine="720"/>
                    <w:jc w:val="both"/>
                    <w:rPr>
                      <w:rFonts w:ascii="Times New Roman" w:hAnsi="Times New Roman"/>
                      <w:sz w:val="24"/>
                      <w:szCs w:val="24"/>
                    </w:rPr>
                  </w:pP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X SKYRIUS</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 BAIGIAMOSIOS  NUOSTATOS</w:t>
                  </w:r>
                </w:p>
                <w:p w:rsidR="004C46EA" w:rsidRDefault="004C46EA" w:rsidP="00245E20">
                  <w:pPr>
                    <w:spacing w:after="0" w:line="360" w:lineRule="auto"/>
                    <w:ind w:firstLine="720"/>
                    <w:jc w:val="both"/>
                    <w:rPr>
                      <w:rFonts w:ascii="Times New Roman" w:hAnsi="Times New Roman"/>
                      <w:sz w:val="24"/>
                      <w:szCs w:val="24"/>
                    </w:rPr>
                  </w:pPr>
                  <w:r>
                    <w:rPr>
                      <w:rFonts w:ascii="Times New Roman" w:hAnsi="Times New Roman"/>
                      <w:sz w:val="24"/>
                      <w:szCs w:val="24"/>
                    </w:rPr>
                    <w:t>90</w:t>
                  </w:r>
                  <w:r w:rsidRPr="00A949CD">
                    <w:rPr>
                      <w:rFonts w:ascii="Times New Roman" w:hAnsi="Times New Roman"/>
                      <w:sz w:val="24"/>
                      <w:szCs w:val="24"/>
                    </w:rPr>
                    <w:t xml:space="preserve">. Gyventojai socialinio būsto klausimais konsultuojami ir priimami </w:t>
                  </w:r>
                  <w:r>
                    <w:rPr>
                      <w:rFonts w:ascii="Times New Roman" w:hAnsi="Times New Roman"/>
                      <w:sz w:val="24"/>
                      <w:szCs w:val="24"/>
                    </w:rPr>
                    <w:t>Turto ir ūkio skyriuje.</w:t>
                  </w:r>
                </w:p>
                <w:p w:rsidR="004C46EA" w:rsidRDefault="004C46EA" w:rsidP="00245E20">
                  <w:pPr>
                    <w:spacing w:after="0" w:line="360" w:lineRule="auto"/>
                    <w:ind w:firstLine="720"/>
                    <w:jc w:val="both"/>
                    <w:rPr>
                      <w:rFonts w:ascii="Times New Roman" w:hAnsi="Times New Roman"/>
                      <w:sz w:val="24"/>
                      <w:szCs w:val="24"/>
                    </w:rPr>
                  </w:pPr>
                  <w:r>
                    <w:rPr>
                      <w:rFonts w:ascii="Times New Roman" w:hAnsi="Times New Roman"/>
                      <w:sz w:val="24"/>
                      <w:szCs w:val="24"/>
                    </w:rPr>
                    <w:t>91</w:t>
                  </w:r>
                  <w:r w:rsidRPr="00A949CD">
                    <w:rPr>
                      <w:rFonts w:ascii="Times New Roman" w:hAnsi="Times New Roman"/>
                      <w:sz w:val="24"/>
                      <w:szCs w:val="24"/>
                    </w:rPr>
                    <w:t>. Už asmenų (šeimų) pateiktų duomenų teisingumą atsako pareiškėjas.</w:t>
                  </w:r>
                </w:p>
                <w:p w:rsidR="004C46EA" w:rsidRDefault="004C46EA" w:rsidP="00245E20">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92</w:t>
                  </w:r>
                  <w:r w:rsidRPr="00A949CD">
                    <w:rPr>
                      <w:rFonts w:ascii="Times New Roman" w:hAnsi="Times New Roman"/>
                      <w:color w:val="000000"/>
                      <w:sz w:val="24"/>
                      <w:szCs w:val="24"/>
                    </w:rPr>
                    <w:t xml:space="preserve">. Šiame apraše neaptarti klausimai </w:t>
                  </w:r>
                  <w:r w:rsidRPr="00A949CD">
                    <w:rPr>
                      <w:rFonts w:ascii="Times New Roman" w:hAnsi="Times New Roman"/>
                      <w:sz w:val="24"/>
                      <w:szCs w:val="24"/>
                    </w:rPr>
                    <w:t xml:space="preserve">dėl Savivaldybės gyvenamųjų patalpų, socialinio būsto bei tarnybinių butų nuomos </w:t>
                  </w:r>
                  <w:r w:rsidRPr="00A949CD">
                    <w:rPr>
                      <w:rFonts w:ascii="Times New Roman" w:hAnsi="Times New Roman"/>
                      <w:color w:val="000000"/>
                      <w:sz w:val="24"/>
                      <w:szCs w:val="24"/>
                    </w:rPr>
                    <w:t>sprendžiami vadovaujantis Civiliniu kodeksu, kitais įstatymais, Vyriausybės nutarimais.</w:t>
                  </w:r>
                </w:p>
                <w:p w:rsidR="004C46EA" w:rsidRPr="00A949CD" w:rsidRDefault="004C46EA" w:rsidP="00245E20">
                  <w:pPr>
                    <w:spacing w:after="0" w:line="360" w:lineRule="auto"/>
                    <w:ind w:firstLine="720"/>
                    <w:jc w:val="both"/>
                    <w:rPr>
                      <w:rFonts w:ascii="Times New Roman" w:hAnsi="Times New Roman"/>
                      <w:sz w:val="24"/>
                      <w:szCs w:val="24"/>
                    </w:rPr>
                  </w:pPr>
                  <w:r>
                    <w:rPr>
                      <w:rFonts w:ascii="Times New Roman" w:hAnsi="Times New Roman"/>
                      <w:color w:val="000000"/>
                      <w:sz w:val="24"/>
                      <w:szCs w:val="24"/>
                    </w:rPr>
                    <w:t>93</w:t>
                  </w:r>
                  <w:r w:rsidRPr="00A949CD">
                    <w:rPr>
                      <w:rFonts w:ascii="Times New Roman" w:hAnsi="Times New Roman"/>
                      <w:color w:val="000000"/>
                      <w:sz w:val="24"/>
                      <w:szCs w:val="24"/>
                    </w:rPr>
                    <w:t>. Duomenys apie š</w:t>
                  </w:r>
                  <w:r w:rsidRPr="00A949CD">
                    <w:rPr>
                      <w:rFonts w:ascii="Times New Roman" w:hAnsi="Times New Roman"/>
                      <w:sz w:val="24"/>
                      <w:szCs w:val="24"/>
                    </w:rPr>
                    <w:t>eimas ir asmenis, turinčius teisę į Savivaldybės socialinį būstą ar jo sąlygų pagerinimą,</w:t>
                  </w:r>
                  <w:r w:rsidRPr="00A949CD">
                    <w:rPr>
                      <w:rFonts w:ascii="Times New Roman" w:hAnsi="Times New Roman"/>
                      <w:color w:val="000000"/>
                      <w:sz w:val="24"/>
                      <w:szCs w:val="24"/>
                    </w:rPr>
                    <w:t xml:space="preserve"> Savivaldybės  gyvenamojo būsto nuomą, viešai skelbiami Lietuvos Respublikos įstatymų ir kitų teisės aktų nustatyta tvarka.</w:t>
                  </w:r>
                </w:p>
                <w:p w:rsidR="004C46EA" w:rsidRPr="00A949CD" w:rsidRDefault="004C46EA" w:rsidP="006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39"/>
                    <w:jc w:val="both"/>
                    <w:rPr>
                      <w:rFonts w:ascii="Courier New" w:hAnsi="Courier New" w:cs="Courier New"/>
                      <w:sz w:val="20"/>
                      <w:szCs w:val="20"/>
                    </w:rPr>
                  </w:pPr>
                  <w:r w:rsidRPr="00A949CD">
                    <w:rPr>
                      <w:rFonts w:ascii="Times New Roman" w:hAnsi="Times New Roman"/>
                      <w:sz w:val="24"/>
                      <w:szCs w:val="24"/>
                    </w:rPr>
                    <w:t>9</w:t>
                  </w:r>
                  <w:r>
                    <w:rPr>
                      <w:rFonts w:ascii="Times New Roman" w:hAnsi="Times New Roman"/>
                      <w:sz w:val="24"/>
                      <w:szCs w:val="24"/>
                    </w:rPr>
                    <w:t>4</w:t>
                  </w:r>
                  <w:r w:rsidRPr="00A949CD">
                    <w:rPr>
                      <w:rFonts w:ascii="Times New Roman" w:hAnsi="Times New Roman"/>
                      <w:sz w:val="24"/>
                      <w:szCs w:val="24"/>
                    </w:rPr>
                    <w:t>. Šalių ginčai dėl įrašymo į sąrašus ir socialinio būsto nuomos asmenims (šeimoms), turintiems teisę į rajono Savivaldybės socialinį būstą ar jo sąlygų pagerinimą, sprendžiami įstatymų nustatyta tvarka.</w:t>
                  </w:r>
                </w:p>
                <w:p w:rsidR="004C46EA" w:rsidRDefault="004C46EA" w:rsidP="0027683D">
                  <w:pPr>
                    <w:spacing w:before="100" w:beforeAutospacing="1" w:after="100" w:afterAutospacing="1" w:line="360" w:lineRule="auto"/>
                    <w:ind w:left="-1695" w:firstLine="2688"/>
                    <w:rPr>
                      <w:rFonts w:ascii="Times New Roman" w:hAnsi="Times New Roman"/>
                      <w:color w:val="000000"/>
                      <w:sz w:val="24"/>
                      <w:szCs w:val="24"/>
                    </w:rPr>
                  </w:pPr>
                  <w:r>
                    <w:rPr>
                      <w:rFonts w:ascii="Times New Roman" w:hAnsi="Times New Roman"/>
                      <w:color w:val="000000"/>
                      <w:sz w:val="24"/>
                      <w:szCs w:val="24"/>
                    </w:rPr>
                    <w:t xml:space="preserve">                                        ________________________</w:t>
                  </w: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6F2180">
                  <w:pPr>
                    <w:spacing w:before="100" w:beforeAutospacing="1" w:after="100" w:afterAutospacing="1" w:line="360" w:lineRule="auto"/>
                    <w:ind w:left="5670"/>
                    <w:rPr>
                      <w:rFonts w:ascii="Times New Roman" w:hAnsi="Times New Roman"/>
                      <w:color w:val="000000"/>
                      <w:sz w:val="24"/>
                      <w:szCs w:val="24"/>
                    </w:rPr>
                  </w:pPr>
                </w:p>
                <w:p w:rsidR="004C46EA" w:rsidRDefault="004C46EA" w:rsidP="00245E20">
                  <w:pPr>
                    <w:spacing w:after="0" w:line="240" w:lineRule="auto"/>
                    <w:ind w:left="5670"/>
                    <w:rPr>
                      <w:rFonts w:ascii="Times New Roman" w:hAnsi="Times New Roman"/>
                      <w:sz w:val="24"/>
                      <w:szCs w:val="24"/>
                    </w:rPr>
                  </w:pPr>
                  <w:r>
                    <w:rPr>
                      <w:rFonts w:ascii="Times New Roman" w:hAnsi="Times New Roman"/>
                      <w:color w:val="000000"/>
                      <w:sz w:val="24"/>
                      <w:szCs w:val="24"/>
                    </w:rPr>
                    <w:t>Pagėgių</w:t>
                  </w:r>
                  <w:r w:rsidRPr="00A949CD">
                    <w:rPr>
                      <w:rFonts w:ascii="Times New Roman" w:hAnsi="Times New Roman"/>
                      <w:sz w:val="24"/>
                      <w:szCs w:val="24"/>
                    </w:rPr>
                    <w:t xml:space="preserve"> savivaldybės būsto ir socialinio būsto nuomos tvarkos aprašo</w:t>
                  </w:r>
                </w:p>
                <w:p w:rsidR="004C46EA" w:rsidRPr="00A949CD" w:rsidRDefault="004C46EA" w:rsidP="00245E20">
                  <w:pPr>
                    <w:spacing w:after="0" w:line="240" w:lineRule="auto"/>
                    <w:ind w:left="5670"/>
                    <w:rPr>
                      <w:rFonts w:ascii="Times New Roman" w:hAnsi="Times New Roman"/>
                      <w:sz w:val="24"/>
                      <w:szCs w:val="24"/>
                    </w:rPr>
                  </w:pPr>
                  <w:r w:rsidRPr="00A949CD">
                    <w:rPr>
                      <w:rFonts w:ascii="Times New Roman" w:hAnsi="Times New Roman"/>
                      <w:sz w:val="24"/>
                      <w:szCs w:val="24"/>
                    </w:rPr>
                    <w:t>1 priedas</w:t>
                  </w:r>
                </w:p>
                <w:p w:rsidR="004C46EA" w:rsidRDefault="004C46EA" w:rsidP="00245E20">
                  <w:pPr>
                    <w:spacing w:before="100" w:beforeAutospacing="1" w:after="100" w:afterAutospacing="1" w:line="360" w:lineRule="auto"/>
                    <w:ind w:left="39"/>
                    <w:jc w:val="center"/>
                    <w:rPr>
                      <w:rFonts w:ascii="Times New Roman" w:hAnsi="Times New Roman"/>
                      <w:b/>
                      <w:bCs/>
                    </w:rPr>
                  </w:pPr>
                  <w:r w:rsidRPr="00A949CD">
                    <w:rPr>
                      <w:rFonts w:ascii="Times New Roman" w:hAnsi="Times New Roman"/>
                      <w:b/>
                      <w:bCs/>
                    </w:rPr>
                    <w:t>SIŪLYMAS NUOMOTI SAVIVALDYBĖS SOCIALINĮ BŪSTĄ</w:t>
                  </w:r>
                </w:p>
                <w:p w:rsidR="004C46EA" w:rsidRDefault="004C46EA" w:rsidP="00245E20">
                  <w:pPr>
                    <w:spacing w:before="100" w:beforeAutospacing="1" w:after="100" w:afterAutospacing="1" w:line="360" w:lineRule="auto"/>
                    <w:ind w:left="39"/>
                    <w:jc w:val="center"/>
                    <w:rPr>
                      <w:rFonts w:ascii="Times New Roman" w:hAnsi="Times New Roman"/>
                      <w:b/>
                      <w:bCs/>
                    </w:rPr>
                  </w:pPr>
                </w:p>
                <w:p w:rsidR="004C46EA" w:rsidRDefault="004C46EA" w:rsidP="00245E20">
                  <w:pPr>
                    <w:spacing w:before="100" w:beforeAutospacing="1" w:after="100" w:afterAutospacing="1" w:line="240" w:lineRule="auto"/>
                    <w:ind w:left="39"/>
                    <w:jc w:val="center"/>
                    <w:rPr>
                      <w:rFonts w:ascii="Times New Roman" w:hAnsi="Times New Roman"/>
                      <w:b/>
                      <w:bCs/>
                    </w:rPr>
                  </w:pPr>
                  <w:r>
                    <w:rPr>
                      <w:rFonts w:ascii="Times New Roman" w:hAnsi="Times New Roman"/>
                      <w:b/>
                      <w:bCs/>
                    </w:rPr>
                    <w:t>___________________________________________________</w:t>
                  </w:r>
                </w:p>
                <w:p w:rsidR="004C46EA" w:rsidRPr="00245E20" w:rsidRDefault="004C46EA" w:rsidP="00245E20">
                  <w:pPr>
                    <w:spacing w:before="100" w:beforeAutospacing="1" w:after="100" w:afterAutospacing="1" w:line="240" w:lineRule="auto"/>
                    <w:ind w:left="39"/>
                    <w:jc w:val="center"/>
                    <w:rPr>
                      <w:rFonts w:ascii="Times New Roman" w:hAnsi="Times New Roman"/>
                      <w:bCs/>
                    </w:rPr>
                  </w:pPr>
                  <w:r w:rsidRPr="00245E20">
                    <w:rPr>
                      <w:rFonts w:ascii="Times New Roman" w:hAnsi="Times New Roman"/>
                      <w:bCs/>
                    </w:rPr>
                    <w:t>(vardas, pavardė)</w:t>
                  </w:r>
                </w:p>
                <w:p w:rsidR="004C46EA" w:rsidRPr="00245E20" w:rsidRDefault="004C46EA" w:rsidP="00245E20">
                  <w:pPr>
                    <w:spacing w:before="100" w:beforeAutospacing="1" w:after="100" w:afterAutospacing="1" w:line="360" w:lineRule="auto"/>
                    <w:ind w:left="39"/>
                    <w:jc w:val="center"/>
                    <w:rPr>
                      <w:rFonts w:ascii="Times New Roman" w:hAnsi="Times New Roman"/>
                      <w:sz w:val="24"/>
                      <w:szCs w:val="24"/>
                    </w:rPr>
                  </w:pPr>
                  <w:r>
                    <w:rPr>
                      <w:rFonts w:ascii="Times New Roman" w:hAnsi="Times New Roman"/>
                      <w:b/>
                      <w:bCs/>
                    </w:rPr>
                    <w:t>_____________________________________________________</w:t>
                  </w:r>
                </w:p>
                <w:tbl>
                  <w:tblPr>
                    <w:tblW w:w="3705" w:type="dxa"/>
                    <w:jc w:val="center"/>
                    <w:tblCellMar>
                      <w:left w:w="0" w:type="dxa"/>
                      <w:right w:w="0" w:type="dxa"/>
                    </w:tblCellMar>
                    <w:tblLook w:val="00A0"/>
                  </w:tblPr>
                  <w:tblGrid>
                    <w:gridCol w:w="817"/>
                    <w:gridCol w:w="584"/>
                    <w:gridCol w:w="1790"/>
                    <w:gridCol w:w="514"/>
                  </w:tblGrid>
                  <w:tr w:rsidR="004C46EA" w:rsidRPr="00616952" w:rsidTr="00245E20">
                    <w:trPr>
                      <w:jc w:val="center"/>
                    </w:trPr>
                    <w:tc>
                      <w:tcPr>
                        <w:tcW w:w="817"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center"/>
                          <w:rPr>
                            <w:rFonts w:ascii="Times New Roman" w:hAnsi="Times New Roman"/>
                            <w:sz w:val="24"/>
                            <w:szCs w:val="24"/>
                          </w:rPr>
                        </w:pPr>
                        <w:bookmarkStart w:id="7" w:name="Tekstas24"/>
                        <w:bookmarkEnd w:id="7"/>
                        <w:r w:rsidRPr="00A949CD">
                          <w:rPr>
                            <w:rFonts w:ascii="Times New Roman" w:hAnsi="Times New Roman"/>
                            <w:b/>
                            <w:bCs/>
                          </w:rPr>
                          <w:t>     </w:t>
                        </w:r>
                      </w:p>
                    </w:tc>
                    <w:tc>
                      <w:tcPr>
                        <w:tcW w:w="584"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m.</w:t>
                        </w:r>
                      </w:p>
                    </w:tc>
                    <w:tc>
                      <w:tcPr>
                        <w:tcW w:w="1790"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center"/>
                          <w:rPr>
                            <w:rFonts w:ascii="Times New Roman" w:hAnsi="Times New Roman"/>
                            <w:sz w:val="24"/>
                            <w:szCs w:val="24"/>
                          </w:rPr>
                        </w:pPr>
                        <w:bookmarkStart w:id="8" w:name="Tekstas4"/>
                        <w:bookmarkEnd w:id="8"/>
                        <w:r w:rsidRPr="00A949CD">
                          <w:rPr>
                            <w:rFonts w:ascii="Times New Roman" w:hAnsi="Times New Roman"/>
                            <w:b/>
                            <w:bCs/>
                          </w:rPr>
                          <w:t>     </w:t>
                        </w:r>
                      </w:p>
                    </w:tc>
                    <w:tc>
                      <w:tcPr>
                        <w:tcW w:w="514"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d.</w:t>
                        </w:r>
                      </w:p>
                    </w:tc>
                  </w:tr>
                </w:tbl>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xml:space="preserve">            Siūlome nuomoti </w:t>
                  </w:r>
                  <w:r>
                    <w:rPr>
                      <w:rFonts w:ascii="Times New Roman" w:hAnsi="Times New Roman"/>
                    </w:rPr>
                    <w:t>Pagėgių</w:t>
                  </w:r>
                  <w:r w:rsidRPr="00A949CD">
                    <w:rPr>
                      <w:rFonts w:ascii="Times New Roman" w:hAnsi="Times New Roman"/>
                    </w:rPr>
                    <w:t xml:space="preserve"> savivaldybei nuosavybės teise priklausančias gyvenamąsias  patalpas, kurių:</w:t>
                  </w:r>
                </w:p>
                <w:tbl>
                  <w:tblPr>
                    <w:tblW w:w="0" w:type="auto"/>
                    <w:tblCellMar>
                      <w:left w:w="0" w:type="dxa"/>
                      <w:right w:w="0" w:type="dxa"/>
                    </w:tblCellMar>
                    <w:tblLook w:val="00A0"/>
                  </w:tblPr>
                  <w:tblGrid>
                    <w:gridCol w:w="1305"/>
                    <w:gridCol w:w="855"/>
                    <w:gridCol w:w="969"/>
                    <w:gridCol w:w="271"/>
                    <w:gridCol w:w="672"/>
                    <w:gridCol w:w="271"/>
                    <w:gridCol w:w="5517"/>
                    <w:gridCol w:w="285"/>
                  </w:tblGrid>
                  <w:tr w:rsidR="004C46EA" w:rsidRPr="00616952" w:rsidTr="003E7F6A">
                    <w:tc>
                      <w:tcPr>
                        <w:tcW w:w="1305" w:type="dxa"/>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adresas:</w:t>
                        </w:r>
                      </w:p>
                    </w:tc>
                    <w:tc>
                      <w:tcPr>
                        <w:tcW w:w="8493" w:type="dxa"/>
                        <w:gridSpan w:val="6"/>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bookmarkStart w:id="9" w:name="Tekstas5"/>
                        <w:bookmarkEnd w:id="9"/>
                        <w:r w:rsidRPr="00A949CD">
                          <w:rPr>
                            <w:rFonts w:ascii="Times New Roman" w:hAnsi="Times New Roman"/>
                            <w:b/>
                            <w:bCs/>
                          </w:rPr>
                          <w:t>     </w:t>
                        </w:r>
                      </w:p>
                    </w:tc>
                    <w:tc>
                      <w:tcPr>
                        <w:tcW w:w="285" w:type="dxa"/>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r>
                  <w:tr w:rsidR="004C46EA" w:rsidRPr="00616952" w:rsidTr="003E7F6A">
                    <w:tc>
                      <w:tcPr>
                        <w:tcW w:w="2160" w:type="dxa"/>
                        <w:gridSpan w:val="2"/>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bendras plotas</w:t>
                        </w:r>
                      </w:p>
                    </w:tc>
                    <w:tc>
                      <w:tcPr>
                        <w:tcW w:w="969"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bookmarkStart w:id="10" w:name="Tekstas6"/>
                        <w:bookmarkEnd w:id="10"/>
                        <w:r w:rsidRPr="00A949CD">
                          <w:rPr>
                            <w:rFonts w:ascii="Times New Roman" w:hAnsi="Times New Roman"/>
                            <w:b/>
                            <w:bCs/>
                          </w:rPr>
                          <w:t>     </w:t>
                        </w:r>
                      </w:p>
                    </w:tc>
                    <w:tc>
                      <w:tcPr>
                        <w:tcW w:w="912" w:type="dxa"/>
                        <w:gridSpan w:val="2"/>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kv. m;</w:t>
                        </w:r>
                      </w:p>
                    </w:tc>
                    <w:tc>
                      <w:tcPr>
                        <w:tcW w:w="236" w:type="dxa"/>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tc>
                    <w:tc>
                      <w:tcPr>
                        <w:tcW w:w="5595" w:type="dxa"/>
                        <w:gridSpan w:val="2"/>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2160" w:type="dxa"/>
                        <w:gridSpan w:val="2"/>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naudingas plotas</w:t>
                        </w:r>
                      </w:p>
                    </w:tc>
                    <w:tc>
                      <w:tcPr>
                        <w:tcW w:w="969"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bookmarkStart w:id="11" w:name="Tekstas7"/>
                        <w:bookmarkEnd w:id="11"/>
                        <w:r w:rsidRPr="00A949CD">
                          <w:rPr>
                            <w:rFonts w:ascii="Times New Roman" w:hAnsi="Times New Roman"/>
                            <w:b/>
                            <w:bCs/>
                          </w:rPr>
                          <w:t>     </w:t>
                        </w:r>
                      </w:p>
                    </w:tc>
                    <w:tc>
                      <w:tcPr>
                        <w:tcW w:w="912" w:type="dxa"/>
                        <w:gridSpan w:val="2"/>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kv. m;</w:t>
                        </w:r>
                      </w:p>
                    </w:tc>
                    <w:tc>
                      <w:tcPr>
                        <w:tcW w:w="236" w:type="dxa"/>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tc>
                    <w:tc>
                      <w:tcPr>
                        <w:tcW w:w="5595" w:type="dxa"/>
                        <w:gridSpan w:val="2"/>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2160" w:type="dxa"/>
                        <w:gridSpan w:val="2"/>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statybos metai</w:t>
                        </w:r>
                      </w:p>
                    </w:tc>
                    <w:tc>
                      <w:tcPr>
                        <w:tcW w:w="969"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bookmarkStart w:id="12" w:name="Tekstas8"/>
                        <w:bookmarkEnd w:id="12"/>
                        <w:r w:rsidRPr="00A949CD">
                          <w:rPr>
                            <w:rFonts w:ascii="Times New Roman" w:hAnsi="Times New Roman"/>
                            <w:b/>
                            <w:bCs/>
                          </w:rPr>
                          <w:t>     </w:t>
                        </w:r>
                      </w:p>
                    </w:tc>
                    <w:tc>
                      <w:tcPr>
                        <w:tcW w:w="236" w:type="dxa"/>
                        <w:tcBorders>
                          <w:top w:val="nil"/>
                          <w:left w:val="nil"/>
                          <w:bottom w:val="nil"/>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tc>
                    <w:tc>
                      <w:tcPr>
                        <w:tcW w:w="6540" w:type="dxa"/>
                        <w:gridSpan w:val="4"/>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24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66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91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4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57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4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417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8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r>
                </w:tbl>
                <w:p w:rsidR="004C46EA" w:rsidRPr="00A949CD" w:rsidRDefault="004C46EA" w:rsidP="00B14BA3">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Gyvenamųjų patalpų charakteristika:</w:t>
                  </w:r>
                </w:p>
                <w:tbl>
                  <w:tblPr>
                    <w:tblW w:w="10665" w:type="dxa"/>
                    <w:tblCellMar>
                      <w:left w:w="0" w:type="dxa"/>
                      <w:right w:w="0" w:type="dxa"/>
                    </w:tblCellMar>
                    <w:tblLook w:val="00A0"/>
                  </w:tblPr>
                  <w:tblGrid>
                    <w:gridCol w:w="2261"/>
                    <w:gridCol w:w="206"/>
                    <w:gridCol w:w="650"/>
                    <w:gridCol w:w="420"/>
                    <w:gridCol w:w="645"/>
                    <w:gridCol w:w="232"/>
                    <w:gridCol w:w="452"/>
                    <w:gridCol w:w="278"/>
                    <w:gridCol w:w="162"/>
                    <w:gridCol w:w="863"/>
                    <w:gridCol w:w="247"/>
                    <w:gridCol w:w="202"/>
                    <w:gridCol w:w="153"/>
                    <w:gridCol w:w="29"/>
                    <w:gridCol w:w="55"/>
                    <w:gridCol w:w="555"/>
                    <w:gridCol w:w="137"/>
                    <w:gridCol w:w="112"/>
                    <w:gridCol w:w="369"/>
                    <w:gridCol w:w="241"/>
                    <w:gridCol w:w="20"/>
                    <w:gridCol w:w="765"/>
                    <w:gridCol w:w="604"/>
                    <w:gridCol w:w="526"/>
                    <w:gridCol w:w="481"/>
                  </w:tblGrid>
                  <w:tr w:rsidR="004C46EA" w:rsidRPr="00616952" w:rsidTr="003E7F6A">
                    <w:tc>
                      <w:tcPr>
                        <w:tcW w:w="2790" w:type="dxa"/>
                        <w:gridSpan w:val="4"/>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gyvenamosios patalpos yra</w:t>
                        </w:r>
                      </w:p>
                    </w:tc>
                    <w:tc>
                      <w:tcPr>
                        <w:tcW w:w="1610" w:type="dxa"/>
                        <w:gridSpan w:val="5"/>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1190" w:type="dxa"/>
                        <w:gridSpan w:val="6"/>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pastato</w:t>
                        </w:r>
                      </w:p>
                    </w:tc>
                    <w:tc>
                      <w:tcPr>
                        <w:tcW w:w="908" w:type="dxa"/>
                        <w:gridSpan w:val="2"/>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3444" w:type="dxa"/>
                        <w:gridSpan w:val="7"/>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aukšte, kuriose yra:</w:t>
                        </w:r>
                      </w:p>
                    </w:tc>
                    <w:tc>
                      <w:tcPr>
                        <w:tcW w:w="720" w:type="dxa"/>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760"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šaltas vanduo</w:t>
                        </w:r>
                      </w:p>
                    </w:tc>
                    <w:tc>
                      <w:tcPr>
                        <w:tcW w:w="1865"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283"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c>
                      <w:tcPr>
                        <w:tcW w:w="6750" w:type="dxa"/>
                        <w:gridSpan w:val="18"/>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760"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karštas vanduo</w:t>
                        </w:r>
                      </w:p>
                    </w:tc>
                    <w:tc>
                      <w:tcPr>
                        <w:tcW w:w="1865"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283"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c>
                      <w:tcPr>
                        <w:tcW w:w="6750" w:type="dxa"/>
                        <w:gridSpan w:val="18"/>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760"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kanalizacija</w:t>
                        </w:r>
                      </w:p>
                    </w:tc>
                    <w:tc>
                      <w:tcPr>
                        <w:tcW w:w="1865"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283"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c>
                      <w:tcPr>
                        <w:tcW w:w="6750" w:type="dxa"/>
                        <w:gridSpan w:val="18"/>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760"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dujos</w:t>
                        </w:r>
                      </w:p>
                    </w:tc>
                    <w:tc>
                      <w:tcPr>
                        <w:tcW w:w="1865"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283"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c>
                      <w:tcPr>
                        <w:tcW w:w="6750" w:type="dxa"/>
                        <w:gridSpan w:val="18"/>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3908" w:type="dxa"/>
                        <w:gridSpan w:val="7"/>
                        <w:tcMar>
                          <w:top w:w="0" w:type="dxa"/>
                          <w:left w:w="108" w:type="dxa"/>
                          <w:bottom w:w="0" w:type="dxa"/>
                          <w:right w:w="108" w:type="dxa"/>
                        </w:tcMa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apšildymas (vietinis, centralizuotas)</w:t>
                        </w:r>
                      </w:p>
                    </w:tc>
                    <w:tc>
                      <w:tcPr>
                        <w:tcW w:w="1348"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236"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c>
                      <w:tcPr>
                        <w:tcW w:w="5160" w:type="dxa"/>
                        <w:gridSpan w:val="12"/>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549"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priklausinys</w:t>
                        </w:r>
                      </w:p>
                    </w:tc>
                    <w:tc>
                      <w:tcPr>
                        <w:tcW w:w="881" w:type="dxa"/>
                        <w:gridSpan w:val="2"/>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939"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kv. m</w:t>
                        </w:r>
                      </w:p>
                    </w:tc>
                    <w:tc>
                      <w:tcPr>
                        <w:tcW w:w="3129" w:type="dxa"/>
                        <w:gridSpan w:val="12"/>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857" w:type="dxa"/>
                        <w:gridSpan w:val="4"/>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w:t>
                        </w:r>
                      </w:p>
                    </w:tc>
                    <w:tc>
                      <w:tcPr>
                        <w:tcW w:w="3300" w:type="dxa"/>
                        <w:gridSpan w:val="4"/>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4219" w:type="dxa"/>
                        <w:gridSpan w:val="8"/>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Gyvenamąsias patalpas galima apžiūrėti iki</w:t>
                        </w:r>
                      </w:p>
                    </w:tc>
                    <w:tc>
                      <w:tcPr>
                        <w:tcW w:w="850" w:type="dxa"/>
                        <w:gridSpan w:val="2"/>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456" w:type="dxa"/>
                        <w:gridSpan w:val="4"/>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m.</w:t>
                        </w:r>
                      </w:p>
                    </w:tc>
                    <w:tc>
                      <w:tcPr>
                        <w:tcW w:w="1104"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709" w:type="dxa"/>
                        <w:gridSpan w:val="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d.</w:t>
                        </w:r>
                      </w:p>
                    </w:tc>
                    <w:tc>
                      <w:tcPr>
                        <w:tcW w:w="3320" w:type="dxa"/>
                        <w:gridSpan w:val="5"/>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p>
                    </w:tc>
                  </w:tr>
                  <w:tr w:rsidR="004C46EA" w:rsidRPr="00616952" w:rsidTr="003E7F6A">
                    <w:tc>
                      <w:tcPr>
                        <w:tcW w:w="9942" w:type="dxa"/>
                        <w:gridSpan w:val="2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tc>
                    <w:tc>
                      <w:tcPr>
                        <w:tcW w:w="720" w:type="dxa"/>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9942" w:type="dxa"/>
                        <w:gridSpan w:val="24"/>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Apsisprendimą nuomoti ar nenuomoti siūlomą būstą priimti ir užpildytą šį pasiūlymą grąžinti  jį</w:t>
                        </w:r>
                      </w:p>
                    </w:tc>
                    <w:tc>
                      <w:tcPr>
                        <w:tcW w:w="720" w:type="dxa"/>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5353" w:type="dxa"/>
                        <w:gridSpan w:val="12"/>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pateikusiam Savivaldybės administracijos darbuotojui iki                                                                                                                  </w:t>
                        </w:r>
                      </w:p>
                    </w:tc>
                    <w:tc>
                      <w:tcPr>
                        <w:tcW w:w="986" w:type="dxa"/>
                        <w:gridSpan w:val="4"/>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715" w:type="dxa"/>
                        <w:gridSpan w:val="3"/>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m.</w:t>
                        </w:r>
                      </w:p>
                    </w:tc>
                    <w:tc>
                      <w:tcPr>
                        <w:tcW w:w="1417" w:type="dxa"/>
                        <w:gridSpan w:val="3"/>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b/>
                            <w:bCs/>
                          </w:rPr>
                          <w:t> </w:t>
                        </w:r>
                      </w:p>
                    </w:tc>
                    <w:tc>
                      <w:tcPr>
                        <w:tcW w:w="709"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d.</w:t>
                        </w:r>
                      </w:p>
                    </w:tc>
                    <w:tc>
                      <w:tcPr>
                        <w:tcW w:w="1485" w:type="dxa"/>
                        <w:gridSpan w:val="2"/>
                        <w:tcBorders>
                          <w:top w:val="nil"/>
                          <w:left w:val="nil"/>
                          <w:bottom w:val="nil"/>
                          <w:right w:val="nil"/>
                        </w:tcBorders>
                        <w:vAlign w:val="cente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3E7F6A">
                    <w:tc>
                      <w:tcPr>
                        <w:tcW w:w="154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1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66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36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57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5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8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31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8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67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8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2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5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3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6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75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6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3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42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28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111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70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750"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c>
                      <w:tcPr>
                        <w:tcW w:w="705" w:type="dxa"/>
                        <w:tcBorders>
                          <w:top w:val="nil"/>
                          <w:left w:val="nil"/>
                          <w:bottom w:val="nil"/>
                          <w:right w:val="nil"/>
                        </w:tcBorders>
                        <w:vAlign w:val="center"/>
                      </w:tcPr>
                      <w:p w:rsidR="004C46EA" w:rsidRPr="00A949CD" w:rsidRDefault="004C46EA" w:rsidP="006F2180">
                        <w:pPr>
                          <w:spacing w:after="0" w:line="360" w:lineRule="auto"/>
                          <w:rPr>
                            <w:rFonts w:ascii="Times New Roman" w:hAnsi="Times New Roman"/>
                            <w:sz w:val="2"/>
                            <w:szCs w:val="24"/>
                          </w:rPr>
                        </w:pPr>
                      </w:p>
                    </w:tc>
                  </w:tr>
                </w:tbl>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xml:space="preserve"> Pastaba: jeigu per nustatytą terminą asmuo nepateikia savo apsisprendimo apie sutikimą / nesutikimą nuomoti siūlomas gyvenamąsias patalpas, šis pasiūlymas netenka galios ir šios gyvenamosios patalpos siūlomos nuomoti kitiems asmenims. </w:t>
                  </w:r>
                </w:p>
                <w:tbl>
                  <w:tblPr>
                    <w:tblW w:w="0" w:type="auto"/>
                    <w:tblCellMar>
                      <w:left w:w="0" w:type="dxa"/>
                      <w:right w:w="0" w:type="dxa"/>
                    </w:tblCellMar>
                    <w:tblLook w:val="00A0"/>
                  </w:tblPr>
                  <w:tblGrid>
                    <w:gridCol w:w="7681"/>
                    <w:gridCol w:w="271"/>
                    <w:gridCol w:w="2271"/>
                  </w:tblGrid>
                  <w:tr w:rsidR="004C46EA" w:rsidRPr="00616952" w:rsidTr="003E7F6A">
                    <w:tc>
                      <w:tcPr>
                        <w:tcW w:w="7681"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b/>
                            <w:bCs/>
                          </w:rPr>
                          <w:t> </w:t>
                        </w:r>
                      </w:p>
                    </w:tc>
                    <w:tc>
                      <w:tcPr>
                        <w:tcW w:w="236"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tc>
                    <w:tc>
                      <w:tcPr>
                        <w:tcW w:w="2271"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tc>
                  </w:tr>
                </w:tbl>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(siūlymą pildžiusio darbuotojo pareigos, vardas pavardė)</w:t>
                  </w:r>
                  <w:r w:rsidRPr="00A949CD">
                    <w:rPr>
                      <w:rFonts w:ascii="Times New Roman" w:hAnsi="Times New Roman"/>
                    </w:rPr>
                    <w:t xml:space="preserve">                       </w:t>
                  </w:r>
                  <w:r w:rsidRPr="00A949CD">
                    <w:rPr>
                      <w:rFonts w:ascii="Times New Roman" w:hAnsi="Times New Roman"/>
                      <w:sz w:val="24"/>
                      <w:szCs w:val="24"/>
                    </w:rPr>
                    <w:t xml:space="preserve">(parašas)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rPr>
                    <w:t>Pildo asmuo, kuriam siūloma nuomoti gyvenamąsias patalpas:</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bl>
                  <w:tblPr>
                    <w:tblW w:w="0" w:type="auto"/>
                    <w:tblCellMar>
                      <w:left w:w="0" w:type="dxa"/>
                      <w:right w:w="0" w:type="dxa"/>
                    </w:tblCellMar>
                    <w:tblLook w:val="00A0"/>
                  </w:tblPr>
                  <w:tblGrid>
                    <w:gridCol w:w="507"/>
                    <w:gridCol w:w="4446"/>
                    <w:gridCol w:w="2508"/>
                    <w:gridCol w:w="2451"/>
                    <w:gridCol w:w="276"/>
                  </w:tblGrid>
                  <w:tr w:rsidR="004C46EA" w:rsidRPr="00616952" w:rsidTr="003E7F6A">
                    <w:tc>
                      <w:tcPr>
                        <w:tcW w:w="507"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Aš</w:t>
                        </w:r>
                      </w:p>
                    </w:tc>
                    <w:tc>
                      <w:tcPr>
                        <w:tcW w:w="4446"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c>
                    <w:tc>
                      <w:tcPr>
                        <w:tcW w:w="2508"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siūlomą būstą nuomoti</w:t>
                        </w:r>
                      </w:p>
                    </w:tc>
                    <w:tc>
                      <w:tcPr>
                        <w:tcW w:w="2451"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c>
                    <w:tc>
                      <w:tcPr>
                        <w:tcW w:w="276"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w:t>
                        </w:r>
                      </w:p>
                    </w:tc>
                  </w:tr>
                </w:tbl>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18"/>
                      <w:szCs w:val="18"/>
                    </w:rPr>
                    <w:t> (asmens, kuriam pateiktas pasiūlymas, vardas, pavardė)                                                                       (sutinku/nesutinku)</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bl>
                  <w:tblPr>
                    <w:tblW w:w="0" w:type="auto"/>
                    <w:tblCellMar>
                      <w:left w:w="0" w:type="dxa"/>
                      <w:right w:w="0" w:type="dxa"/>
                    </w:tblCellMar>
                    <w:tblLook w:val="00A0"/>
                  </w:tblPr>
                  <w:tblGrid>
                    <w:gridCol w:w="4212"/>
                    <w:gridCol w:w="2850"/>
                    <w:gridCol w:w="3126"/>
                  </w:tblGrid>
                  <w:tr w:rsidR="004C46EA" w:rsidRPr="00616952" w:rsidTr="003E7F6A">
                    <w:tc>
                      <w:tcPr>
                        <w:tcW w:w="4212"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c>
                    <w:tc>
                      <w:tcPr>
                        <w:tcW w:w="2850" w:type="dxa"/>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c>
                    <w:tc>
                      <w:tcPr>
                        <w:tcW w:w="3126" w:type="dxa"/>
                        <w:tcBorders>
                          <w:top w:val="nil"/>
                          <w:left w:val="nil"/>
                          <w:bottom w:val="single" w:sz="8" w:space="0" w:color="auto"/>
                          <w:right w:val="nil"/>
                        </w:tcBorders>
                        <w:tcMar>
                          <w:top w:w="0" w:type="dxa"/>
                          <w:left w:w="108" w:type="dxa"/>
                          <w:bottom w:w="0" w:type="dxa"/>
                          <w:right w:w="108" w:type="dxa"/>
                        </w:tcMar>
                      </w:tcPr>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c>
                  </w:tr>
                </w:tbl>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18"/>
                      <w:szCs w:val="18"/>
                    </w:rPr>
                    <w:t>(asmens, kuriam teikiamas šis pasiūlymas, parašas)                                                                                                 (data)</w:t>
                  </w:r>
                </w:p>
                <w:p w:rsidR="004C46EA" w:rsidRPr="00A949CD" w:rsidRDefault="004C46EA" w:rsidP="006F2180">
                  <w:pPr>
                    <w:spacing w:before="100" w:beforeAutospacing="1" w:after="100" w:afterAutospacing="1" w:line="360" w:lineRule="auto"/>
                    <w:ind w:left="5720"/>
                    <w:rPr>
                      <w:rFonts w:ascii="Times New Roman" w:hAnsi="Times New Roman"/>
                      <w:sz w:val="24"/>
                      <w:szCs w:val="24"/>
                    </w:rPr>
                  </w:pPr>
                  <w:r w:rsidRPr="00A949CD">
                    <w:rPr>
                      <w:rFonts w:ascii="Times New Roman" w:hAnsi="Times New Roman"/>
                      <w:sz w:val="24"/>
                      <w:szCs w:val="24"/>
                    </w:rPr>
                    <w:t> </w:t>
                  </w:r>
                </w:p>
                <w:p w:rsidR="004C46EA" w:rsidRPr="00A949CD" w:rsidRDefault="004C46EA" w:rsidP="006F2180">
                  <w:pPr>
                    <w:spacing w:before="100" w:beforeAutospacing="1" w:after="100" w:afterAutospacing="1" w:line="360" w:lineRule="auto"/>
                    <w:ind w:left="5720"/>
                    <w:rPr>
                      <w:rFonts w:ascii="Times New Roman" w:hAnsi="Times New Roman"/>
                      <w:sz w:val="24"/>
                      <w:szCs w:val="24"/>
                    </w:rPr>
                  </w:pPr>
                  <w:r w:rsidRPr="00A949CD">
                    <w:rPr>
                      <w:rFonts w:ascii="Times New Roman" w:hAnsi="Times New Roman"/>
                      <w:sz w:val="24"/>
                      <w:szCs w:val="24"/>
                    </w:rPr>
                    <w:t> </w:t>
                  </w:r>
                </w:p>
                <w:p w:rsidR="004C46EA" w:rsidRDefault="004C46EA" w:rsidP="006F2180">
                  <w:pPr>
                    <w:spacing w:before="100" w:beforeAutospacing="1" w:after="100" w:afterAutospacing="1" w:line="360" w:lineRule="auto"/>
                    <w:ind w:left="5720"/>
                    <w:rPr>
                      <w:rFonts w:ascii="Times New Roman" w:hAnsi="Times New Roman"/>
                      <w:sz w:val="24"/>
                      <w:szCs w:val="24"/>
                    </w:rPr>
                  </w:pPr>
                  <w:r w:rsidRPr="00A949CD">
                    <w:rPr>
                      <w:rFonts w:ascii="Times New Roman" w:hAnsi="Times New Roman"/>
                      <w:sz w:val="24"/>
                      <w:szCs w:val="24"/>
                    </w:rPr>
                    <w:t> </w:t>
                  </w:r>
                </w:p>
                <w:p w:rsidR="004C46EA" w:rsidRDefault="004C46EA" w:rsidP="006F2180">
                  <w:pPr>
                    <w:spacing w:before="100" w:beforeAutospacing="1" w:after="100" w:afterAutospacing="1" w:line="360" w:lineRule="auto"/>
                    <w:ind w:left="5720"/>
                    <w:rPr>
                      <w:rFonts w:ascii="Times New Roman" w:hAnsi="Times New Roman"/>
                      <w:sz w:val="24"/>
                      <w:szCs w:val="24"/>
                    </w:rPr>
                  </w:pPr>
                </w:p>
                <w:p w:rsidR="004C46EA" w:rsidRPr="00A949CD" w:rsidRDefault="004C46EA" w:rsidP="006F2180">
                  <w:pPr>
                    <w:spacing w:before="100" w:beforeAutospacing="1" w:after="100" w:afterAutospacing="1" w:line="360" w:lineRule="auto"/>
                    <w:ind w:left="5720"/>
                    <w:rPr>
                      <w:rFonts w:ascii="Times New Roman" w:hAnsi="Times New Roman"/>
                      <w:sz w:val="24"/>
                      <w:szCs w:val="24"/>
                    </w:rPr>
                  </w:pPr>
                </w:p>
                <w:p w:rsidR="004C46EA" w:rsidRDefault="004C46EA" w:rsidP="006F2180">
                  <w:pPr>
                    <w:spacing w:before="100" w:beforeAutospacing="1" w:after="100" w:afterAutospacing="1" w:line="360" w:lineRule="auto"/>
                    <w:ind w:left="5760"/>
                    <w:rPr>
                      <w:rFonts w:ascii="Times New Roman" w:hAnsi="Times New Roman"/>
                      <w:sz w:val="24"/>
                      <w:szCs w:val="24"/>
                    </w:rPr>
                  </w:pPr>
                  <w:r w:rsidRPr="00A949CD">
                    <w:rPr>
                      <w:rFonts w:ascii="Times New Roman" w:hAnsi="Times New Roman"/>
                      <w:sz w:val="24"/>
                      <w:szCs w:val="24"/>
                    </w:rPr>
                    <w:t> </w:t>
                  </w:r>
                </w:p>
                <w:p w:rsidR="004C46EA" w:rsidRDefault="004C46EA" w:rsidP="006F2180">
                  <w:pPr>
                    <w:spacing w:before="100" w:beforeAutospacing="1" w:after="100" w:afterAutospacing="1" w:line="360" w:lineRule="auto"/>
                    <w:ind w:left="5760"/>
                    <w:rPr>
                      <w:rFonts w:ascii="Times New Roman" w:hAnsi="Times New Roman"/>
                      <w:sz w:val="24"/>
                      <w:szCs w:val="24"/>
                    </w:rPr>
                  </w:pPr>
                </w:p>
                <w:p w:rsidR="004C46EA" w:rsidRPr="00A949CD" w:rsidRDefault="004C46EA" w:rsidP="006F2180">
                  <w:pPr>
                    <w:spacing w:before="100" w:beforeAutospacing="1" w:after="100" w:afterAutospacing="1" w:line="360" w:lineRule="auto"/>
                    <w:ind w:left="5760"/>
                    <w:rPr>
                      <w:rFonts w:ascii="Times New Roman" w:hAnsi="Times New Roman"/>
                      <w:sz w:val="24"/>
                      <w:szCs w:val="24"/>
                    </w:rPr>
                  </w:pPr>
                </w:p>
                <w:p w:rsidR="004C46EA" w:rsidRDefault="004C46EA" w:rsidP="00F71EBB">
                  <w:pPr>
                    <w:spacing w:after="0" w:line="240" w:lineRule="auto"/>
                    <w:ind w:left="5760"/>
                    <w:rPr>
                      <w:rFonts w:ascii="Times New Roman" w:hAnsi="Times New Roman"/>
                      <w:sz w:val="24"/>
                      <w:szCs w:val="24"/>
                    </w:rPr>
                  </w:pPr>
                  <w:r>
                    <w:rPr>
                      <w:rFonts w:ascii="Times New Roman" w:hAnsi="Times New Roman"/>
                      <w:sz w:val="24"/>
                      <w:szCs w:val="24"/>
                    </w:rPr>
                    <w:t>Pagėgių</w:t>
                  </w:r>
                  <w:r w:rsidRPr="00A949CD">
                    <w:rPr>
                      <w:rFonts w:ascii="Times New Roman" w:hAnsi="Times New Roman"/>
                      <w:sz w:val="24"/>
                      <w:szCs w:val="24"/>
                    </w:rPr>
                    <w:t xml:space="preserve"> savivaldybės būsto ir socialinio būsto nuomos tvarkos aprašo</w:t>
                  </w:r>
                </w:p>
                <w:p w:rsidR="004C46EA" w:rsidRPr="00A949CD" w:rsidRDefault="004C46EA" w:rsidP="00F71EBB">
                  <w:pPr>
                    <w:spacing w:after="0" w:line="240" w:lineRule="auto"/>
                    <w:ind w:left="5760"/>
                    <w:rPr>
                      <w:rFonts w:ascii="Times New Roman" w:hAnsi="Times New Roman"/>
                      <w:sz w:val="24"/>
                      <w:szCs w:val="24"/>
                    </w:rPr>
                  </w:pPr>
                  <w:r w:rsidRPr="00A949CD">
                    <w:rPr>
                      <w:rFonts w:ascii="Times New Roman" w:hAnsi="Times New Roman"/>
                      <w:sz w:val="24"/>
                      <w:szCs w:val="24"/>
                    </w:rPr>
                    <w:t>2 priedas</w:t>
                  </w:r>
                </w:p>
                <w:p w:rsidR="004C46EA" w:rsidRPr="00A949CD" w:rsidRDefault="004C46EA" w:rsidP="00F71EBB">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(Savivaldybės būsto nuomos sutarties pavyzdinė forma)</w:t>
                  </w:r>
                  <w:r w:rsidRPr="00A949CD">
                    <w:rPr>
                      <w:rFonts w:ascii="Times New Roman" w:hAnsi="Times New Roman"/>
                      <w:sz w:val="24"/>
                      <w:szCs w:val="24"/>
                    </w:rPr>
                    <w:t>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SAVIVALDYBĖS BŪSTO TERMINUOTA NUOMOS SUTARTIS</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sz w:val="24"/>
                      <w:szCs w:val="24"/>
                    </w:rPr>
                    <w:t> ___________________________</w:t>
                  </w:r>
                </w:p>
                <w:p w:rsidR="004C46EA" w:rsidRPr="00A949CD" w:rsidRDefault="004C46EA" w:rsidP="00DB6C28">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sz w:val="20"/>
                      <w:szCs w:val="20"/>
                    </w:rPr>
                    <w:t>(data ir numeris)</w:t>
                  </w:r>
                  <w:r w:rsidRPr="00A949CD">
                    <w:rPr>
                      <w:rFonts w:ascii="Times New Roman" w:hAnsi="Times New Roman"/>
                      <w:sz w:val="10"/>
                      <w:szCs w:val="10"/>
                    </w:rPr>
                    <w:t>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sz w:val="24"/>
                      <w:szCs w:val="24"/>
                    </w:rPr>
                    <w:t>___________________________</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sz w:val="20"/>
                      <w:szCs w:val="20"/>
                    </w:rPr>
                    <w:t>(sudarymo vieta)</w:t>
                  </w:r>
                  <w:r w:rsidRPr="00A949CD">
                    <w:rPr>
                      <w:rFonts w:ascii="Times New Roman" w:hAnsi="Times New Roman"/>
                      <w:sz w:val="24"/>
                      <w:szCs w:val="24"/>
                    </w:rPr>
                    <w:t> </w:t>
                  </w:r>
                </w:p>
                <w:p w:rsidR="004C46EA" w:rsidRPr="00A949CD" w:rsidRDefault="004C46EA" w:rsidP="006F2180">
                  <w:pPr>
                    <w:spacing w:before="100" w:beforeAutospacing="1" w:after="100" w:afterAutospacing="1" w:line="360" w:lineRule="auto"/>
                    <w:ind w:firstLine="720"/>
                    <w:jc w:val="both"/>
                    <w:rPr>
                      <w:rFonts w:ascii="Times New Roman" w:hAnsi="Times New Roman"/>
                      <w:sz w:val="24"/>
                      <w:szCs w:val="24"/>
                    </w:rPr>
                  </w:pPr>
                  <w:r w:rsidRPr="00A949CD">
                    <w:rPr>
                      <w:rFonts w:ascii="Times New Roman" w:hAnsi="Times New Roman"/>
                      <w:color w:val="000000"/>
                      <w:sz w:val="24"/>
                      <w:szCs w:val="24"/>
                    </w:rPr>
                    <w:t>[</w:t>
                  </w:r>
                  <w:r w:rsidRPr="00A949CD">
                    <w:rPr>
                      <w:rFonts w:ascii="Times New Roman" w:hAnsi="Times New Roman"/>
                      <w:i/>
                      <w:iCs/>
                      <w:color w:val="000000"/>
                      <w:sz w:val="24"/>
                      <w:szCs w:val="24"/>
                    </w:rPr>
                    <w:t>Juridinio asmens pavadinimas</w:t>
                  </w:r>
                  <w:r w:rsidRPr="00A949CD">
                    <w:rPr>
                      <w:rFonts w:ascii="Times New Roman" w:hAnsi="Times New Roman"/>
                      <w:color w:val="000000"/>
                      <w:sz w:val="24"/>
                      <w:szCs w:val="24"/>
                    </w:rPr>
                    <w:t>], pagal Lietuvos Respublikos įstatymus įsteigtas ir veikiantis juridinis asmuo,</w:t>
                  </w:r>
                  <w:r w:rsidRPr="00A949CD">
                    <w:rPr>
                      <w:rFonts w:ascii="Times New Roman" w:hAnsi="Times New Roman"/>
                      <w:color w:val="FFC000"/>
                      <w:sz w:val="24"/>
                      <w:szCs w:val="24"/>
                    </w:rPr>
                    <w:t xml:space="preserve"> </w:t>
                  </w:r>
                  <w:r w:rsidRPr="00A949CD">
                    <w:rPr>
                      <w:rFonts w:ascii="Times New Roman" w:hAnsi="Times New Roman"/>
                      <w:sz w:val="24"/>
                      <w:szCs w:val="24"/>
                    </w:rPr>
                    <w:t>kodas [</w:t>
                  </w:r>
                  <w:r w:rsidRPr="00A949CD">
                    <w:rPr>
                      <w:rFonts w:ascii="Times New Roman" w:hAnsi="Times New Roman"/>
                      <w:i/>
                      <w:iCs/>
                      <w:sz w:val="24"/>
                      <w:szCs w:val="24"/>
                    </w:rPr>
                    <w:t>kodas</w:t>
                  </w:r>
                  <w:r w:rsidRPr="00A949CD">
                    <w:rPr>
                      <w:rFonts w:ascii="Times New Roman" w:hAnsi="Times New Roman"/>
                      <w:sz w:val="24"/>
                      <w:szCs w:val="24"/>
                    </w:rPr>
                    <w:t>], kurio registruota buveinė yra [</w:t>
                  </w:r>
                  <w:r w:rsidRPr="00A949CD">
                    <w:rPr>
                      <w:rFonts w:ascii="Times New Roman" w:hAnsi="Times New Roman"/>
                      <w:i/>
                      <w:iCs/>
                      <w:sz w:val="24"/>
                      <w:szCs w:val="24"/>
                    </w:rPr>
                    <w:t>buveinės</w:t>
                  </w:r>
                  <w:r w:rsidRPr="00A949CD">
                    <w:rPr>
                      <w:rFonts w:ascii="Times New Roman" w:hAnsi="Times New Roman"/>
                      <w:sz w:val="24"/>
                      <w:szCs w:val="24"/>
                    </w:rPr>
                    <w:t xml:space="preserve"> </w:t>
                  </w:r>
                  <w:r w:rsidRPr="00A949CD">
                    <w:rPr>
                      <w:rFonts w:ascii="Times New Roman" w:hAnsi="Times New Roman"/>
                      <w:i/>
                      <w:iCs/>
                      <w:sz w:val="24"/>
                      <w:szCs w:val="24"/>
                    </w:rPr>
                    <w:t>adresas</w:t>
                  </w:r>
                  <w:r w:rsidRPr="00A949CD">
                    <w:rPr>
                      <w:rFonts w:ascii="Times New Roman" w:hAnsi="Times New Roman"/>
                      <w:sz w:val="24"/>
                      <w:szCs w:val="24"/>
                    </w:rPr>
                    <w:t>], atstovaujamas [</w:t>
                  </w:r>
                  <w:r w:rsidRPr="00A949CD">
                    <w:rPr>
                      <w:rFonts w:ascii="Times New Roman" w:hAnsi="Times New Roman"/>
                      <w:i/>
                      <w:iCs/>
                      <w:sz w:val="24"/>
                      <w:szCs w:val="24"/>
                    </w:rPr>
                    <w:t>atstovo</w:t>
                  </w:r>
                  <w:r w:rsidRPr="00A949CD">
                    <w:rPr>
                      <w:rFonts w:ascii="Times New Roman" w:hAnsi="Times New Roman"/>
                      <w:sz w:val="24"/>
                      <w:szCs w:val="24"/>
                    </w:rPr>
                    <w:t xml:space="preserve"> </w:t>
                  </w:r>
                  <w:r w:rsidRPr="00A949CD">
                    <w:rPr>
                      <w:rFonts w:ascii="Times New Roman" w:hAnsi="Times New Roman"/>
                      <w:i/>
                      <w:iCs/>
                      <w:sz w:val="24"/>
                      <w:szCs w:val="24"/>
                    </w:rPr>
                    <w:t>pareigos, vardas ir pavardė</w:t>
                  </w:r>
                  <w:r w:rsidRPr="00A949CD">
                    <w:rPr>
                      <w:rFonts w:ascii="Times New Roman" w:hAnsi="Times New Roman"/>
                      <w:sz w:val="24"/>
                      <w:szCs w:val="24"/>
                    </w:rPr>
                    <w:t>], veikiančio (-ios) pagal [</w:t>
                  </w:r>
                  <w:r w:rsidRPr="00A949CD">
                    <w:rPr>
                      <w:rFonts w:ascii="Times New Roman" w:hAnsi="Times New Roman"/>
                      <w:i/>
                      <w:iCs/>
                      <w:sz w:val="24"/>
                      <w:szCs w:val="24"/>
                    </w:rPr>
                    <w:t>dokumentas, kurio pagrindu veikia asmuo</w:t>
                  </w:r>
                  <w:r w:rsidRPr="00A949CD">
                    <w:rPr>
                      <w:rFonts w:ascii="Times New Roman" w:hAnsi="Times New Roman"/>
                      <w:sz w:val="24"/>
                      <w:szCs w:val="24"/>
                    </w:rPr>
                    <w:t xml:space="preserve">] (toliau </w:t>
                  </w:r>
                  <w:r w:rsidRPr="00A949CD">
                    <w:rPr>
                      <w:rFonts w:ascii="Symbol" w:hAnsi="Symbol"/>
                      <w:sz w:val="24"/>
                      <w:szCs w:val="24"/>
                    </w:rPr>
                    <w:t></w:t>
                  </w:r>
                  <w:r w:rsidRPr="00A949CD">
                    <w:rPr>
                      <w:rFonts w:ascii="Times New Roman" w:hAnsi="Times New Roman"/>
                      <w:sz w:val="24"/>
                      <w:szCs w:val="24"/>
                    </w:rPr>
                    <w:t xml:space="preserve"> Nuomotojas), ir [</w:t>
                  </w:r>
                  <w:r w:rsidRPr="00A949CD">
                    <w:rPr>
                      <w:rFonts w:ascii="Times New Roman" w:hAnsi="Times New Roman"/>
                      <w:i/>
                      <w:iCs/>
                      <w:sz w:val="24"/>
                      <w:szCs w:val="24"/>
                    </w:rPr>
                    <w:t>vardas ir pavardė</w:t>
                  </w:r>
                  <w:r w:rsidRPr="00A949CD">
                    <w:rPr>
                      <w:rFonts w:ascii="Times New Roman" w:hAnsi="Times New Roman"/>
                      <w:sz w:val="24"/>
                      <w:szCs w:val="24"/>
                    </w:rPr>
                    <w:t>], asmens kodas [</w:t>
                  </w:r>
                  <w:r w:rsidRPr="00A949CD">
                    <w:rPr>
                      <w:rFonts w:ascii="Times New Roman" w:hAnsi="Times New Roman"/>
                      <w:i/>
                      <w:iCs/>
                      <w:sz w:val="24"/>
                      <w:szCs w:val="24"/>
                    </w:rPr>
                    <w:t>asmens kodas</w:t>
                  </w:r>
                  <w:r w:rsidRPr="00A949CD">
                    <w:rPr>
                      <w:rFonts w:ascii="Times New Roman" w:hAnsi="Times New Roman"/>
                      <w:sz w:val="24"/>
                      <w:szCs w:val="24"/>
                    </w:rPr>
                    <w:t>] / gimimo data [</w:t>
                  </w:r>
                  <w:r w:rsidRPr="00A949CD">
                    <w:rPr>
                      <w:rFonts w:ascii="Times New Roman" w:hAnsi="Times New Roman"/>
                      <w:i/>
                      <w:iCs/>
                      <w:sz w:val="24"/>
                      <w:szCs w:val="24"/>
                    </w:rPr>
                    <w:t>gimimo data</w:t>
                  </w:r>
                  <w:r w:rsidRPr="00A949CD">
                    <w:rPr>
                      <w:rFonts w:ascii="Times New Roman" w:hAnsi="Times New Roman"/>
                      <w:sz w:val="24"/>
                      <w:szCs w:val="24"/>
                    </w:rPr>
                    <w:t xml:space="preserve">] (toliau </w:t>
                  </w:r>
                  <w:r w:rsidRPr="00A949CD">
                    <w:rPr>
                      <w:rFonts w:ascii="Symbol" w:hAnsi="Symbol"/>
                      <w:sz w:val="24"/>
                      <w:szCs w:val="24"/>
                    </w:rPr>
                    <w:t></w:t>
                  </w:r>
                  <w:r w:rsidRPr="00A949CD">
                    <w:rPr>
                      <w:rFonts w:ascii="Times New Roman" w:hAnsi="Times New Roman"/>
                      <w:sz w:val="24"/>
                      <w:szCs w:val="24"/>
                    </w:rPr>
                    <w:t xml:space="preserve"> Nuomininkas), toliau kartu vadinami Šalimis, o kiekvienas atskirai – Šalimi, remdamiesi [</w:t>
                  </w:r>
                  <w:r w:rsidRPr="00A949CD">
                    <w:rPr>
                      <w:rFonts w:ascii="Times New Roman" w:hAnsi="Times New Roman"/>
                      <w:i/>
                      <w:iCs/>
                      <w:sz w:val="24"/>
                      <w:szCs w:val="24"/>
                    </w:rPr>
                    <w:t>savivaldybės vykdomosios institucijos sprendimas išnuomoti Savivaldybės</w:t>
                  </w:r>
                  <w:r w:rsidRPr="00A949CD">
                    <w:rPr>
                      <w:rFonts w:ascii="Times New Roman" w:hAnsi="Times New Roman"/>
                      <w:sz w:val="24"/>
                      <w:szCs w:val="24"/>
                    </w:rPr>
                    <w:t xml:space="preserve"> </w:t>
                  </w:r>
                  <w:r w:rsidRPr="00A949CD">
                    <w:rPr>
                      <w:rFonts w:ascii="Times New Roman" w:hAnsi="Times New Roman"/>
                      <w:i/>
                      <w:iCs/>
                      <w:sz w:val="24"/>
                      <w:szCs w:val="24"/>
                    </w:rPr>
                    <w:t>būstą, sprendimo data ir numeris</w:t>
                  </w:r>
                  <w:r w:rsidRPr="00A949CD">
                    <w:rPr>
                      <w:rFonts w:ascii="Times New Roman" w:hAnsi="Times New Roman"/>
                      <w:sz w:val="24"/>
                      <w:szCs w:val="24"/>
                    </w:rPr>
                    <w:t xml:space="preserve">], sudaro šią Savivaldybės būsto terminuotą nuomos sutartį (toliau – Sutartis): </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Sutarties pradžia: _____m. ___________________ d.</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Sutarties pabaiga: _____m. ___________________ d.</w:t>
                  </w:r>
                </w:p>
                <w:p w:rsidR="004C46EA" w:rsidRPr="00A949CD" w:rsidRDefault="004C46EA" w:rsidP="00A87CD5">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SKYRIUS</w:t>
                  </w:r>
                </w:p>
                <w:p w:rsidR="004C46EA" w:rsidRPr="00A949CD" w:rsidRDefault="004C46EA" w:rsidP="00A87CD5">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SUTARTIES DALYKAS </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2. Savivaldybės būstą apibūdinantys duomenys:</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2.1. adresas: [</w:t>
                  </w:r>
                  <w:r w:rsidRPr="00A949CD">
                    <w:rPr>
                      <w:rFonts w:ascii="Times New Roman" w:hAnsi="Times New Roman"/>
                      <w:i/>
                      <w:iCs/>
                      <w:sz w:val="24"/>
                      <w:szCs w:val="24"/>
                    </w:rPr>
                    <w:t>savivaldybė, seniūnija, gyvenamoji vietovė ir kodas, gatvė, pastato Nr., korpuso Nr., buto Nr.</w:t>
                  </w:r>
                  <w:r w:rsidRPr="00A949CD">
                    <w:rPr>
                      <w:rFonts w:ascii="Times New Roman" w:hAnsi="Times New Roman"/>
                      <w:sz w:val="24"/>
                      <w:szCs w:val="24"/>
                    </w:rPr>
                    <w:t>];</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2.2. unikalus Nr.: [</w:t>
                  </w:r>
                  <w:r w:rsidRPr="00A949CD">
                    <w:rPr>
                      <w:rFonts w:ascii="Times New Roman" w:hAnsi="Times New Roman"/>
                      <w:i/>
                      <w:iCs/>
                      <w:sz w:val="24"/>
                      <w:szCs w:val="24"/>
                    </w:rPr>
                    <w:t>numeris</w:t>
                  </w:r>
                  <w:r w:rsidRPr="00A949CD">
                    <w:rPr>
                      <w:rFonts w:ascii="Times New Roman" w:hAnsi="Times New Roman"/>
                      <w:sz w:val="24"/>
                      <w:szCs w:val="24"/>
                    </w:rPr>
                    <w:t>];</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2.3. bendrasis ir naudingasis plotas, išreikštas kvadratiniais metrais: [</w:t>
                  </w:r>
                  <w:r w:rsidRPr="00A949CD">
                    <w:rPr>
                      <w:rFonts w:ascii="Times New Roman" w:hAnsi="Times New Roman"/>
                      <w:i/>
                      <w:iCs/>
                      <w:sz w:val="24"/>
                      <w:szCs w:val="24"/>
                    </w:rPr>
                    <w:t>plotas skaičiais ir žodžiais</w:t>
                  </w:r>
                  <w:r w:rsidRPr="00A949CD">
                    <w:rPr>
                      <w:rFonts w:ascii="Times New Roman" w:hAnsi="Times New Roman"/>
                      <w:sz w:val="24"/>
                      <w:szCs w:val="24"/>
                    </w:rPr>
                    <w:t>];</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2.4. kambarių skaičius: [</w:t>
                  </w:r>
                  <w:r w:rsidRPr="00A949CD">
                    <w:rPr>
                      <w:rFonts w:ascii="Times New Roman" w:hAnsi="Times New Roman"/>
                      <w:i/>
                      <w:iCs/>
                      <w:sz w:val="24"/>
                      <w:szCs w:val="24"/>
                    </w:rPr>
                    <w:t>skaičius skaitmenimis ir žodžiais</w:t>
                  </w:r>
                  <w:r w:rsidRPr="00A949CD">
                    <w:rPr>
                      <w:rFonts w:ascii="Times New Roman" w:hAnsi="Times New Roman"/>
                      <w:sz w:val="24"/>
                      <w:szCs w:val="24"/>
                    </w:rPr>
                    <w:t>];</w:t>
                  </w:r>
                </w:p>
                <w:p w:rsidR="004C46EA" w:rsidRPr="00A949CD"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2.5. Savivaldybės būsto priklausiniai: [</w:t>
                  </w:r>
                  <w:r w:rsidRPr="00A949CD">
                    <w:rPr>
                      <w:rFonts w:ascii="Times New Roman" w:hAnsi="Times New Roman"/>
                      <w:i/>
                      <w:iCs/>
                      <w:sz w:val="24"/>
                      <w:szCs w:val="24"/>
                    </w:rPr>
                    <w:t>išvardyti ir nurodyti jų skaičių bei paskirtį</w:t>
                  </w:r>
                  <w:r w:rsidRPr="00A949CD">
                    <w:rPr>
                      <w:rFonts w:ascii="Times New Roman" w:hAnsi="Times New Roman"/>
                      <w:sz w:val="24"/>
                      <w:szCs w:val="24"/>
                    </w:rPr>
                    <w:t>].</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3. Šalys susitaria, kad Nuomininkui nuomojamo Savivaldybės būsto paskirtis yra jame gyventi Nuomininkui ir jo šeimos nariams: [</w:t>
                  </w:r>
                  <w:r w:rsidRPr="00A949CD">
                    <w:rPr>
                      <w:rFonts w:ascii="Times New Roman" w:hAnsi="Times New Roman"/>
                      <w:i/>
                      <w:iCs/>
                      <w:sz w:val="24"/>
                      <w:szCs w:val="24"/>
                    </w:rPr>
                    <w:t>vardas (-ai), pavardė (-ės), gimimo data (-os) arba asmens kodas (-ai), giminystės ryšys (-iai)</w:t>
                  </w:r>
                  <w:r w:rsidRPr="00A949CD">
                    <w:rPr>
                      <w:rFonts w:ascii="Times New Roman" w:hAnsi="Times New Roman"/>
                      <w:sz w:val="24"/>
                      <w:szCs w:val="24"/>
                    </w:rPr>
                    <w:t>].</w:t>
                  </w:r>
                </w:p>
                <w:p w:rsidR="004C46EA" w:rsidRPr="00A949CD" w:rsidRDefault="004C46EA" w:rsidP="00A87CD5">
                  <w:pPr>
                    <w:spacing w:after="0" w:line="360" w:lineRule="auto"/>
                    <w:ind w:firstLine="720"/>
                    <w:jc w:val="both"/>
                    <w:rPr>
                      <w:rFonts w:ascii="Times New Roman" w:hAnsi="Times New Roman"/>
                      <w:sz w:val="24"/>
                      <w:szCs w:val="24"/>
                    </w:rPr>
                  </w:pPr>
                </w:p>
                <w:p w:rsidR="004C46EA" w:rsidRDefault="004C46EA" w:rsidP="00A87CD5">
                  <w:pPr>
                    <w:spacing w:after="0" w:line="360" w:lineRule="auto"/>
                    <w:jc w:val="center"/>
                    <w:rPr>
                      <w:rFonts w:ascii="Times New Roman" w:hAnsi="Times New Roman"/>
                      <w:b/>
                      <w:bCs/>
                      <w:sz w:val="24"/>
                      <w:szCs w:val="24"/>
                    </w:rPr>
                  </w:pPr>
                  <w:r w:rsidRPr="00A949CD">
                    <w:rPr>
                      <w:rFonts w:ascii="Times New Roman" w:hAnsi="Times New Roman"/>
                      <w:b/>
                      <w:bCs/>
                      <w:sz w:val="24"/>
                      <w:szCs w:val="24"/>
                    </w:rPr>
                    <w:t>II SKYRIUS</w:t>
                  </w:r>
                </w:p>
                <w:p w:rsidR="004C46EA" w:rsidRPr="00A949CD" w:rsidRDefault="004C46EA" w:rsidP="00A87CD5">
                  <w:pPr>
                    <w:spacing w:after="0" w:line="360" w:lineRule="auto"/>
                    <w:jc w:val="center"/>
                    <w:rPr>
                      <w:rFonts w:ascii="Times New Roman" w:hAnsi="Times New Roman"/>
                      <w:sz w:val="24"/>
                      <w:szCs w:val="24"/>
                    </w:rPr>
                  </w:pPr>
                  <w:r w:rsidRPr="00A949CD">
                    <w:rPr>
                      <w:rFonts w:ascii="Times New Roman" w:hAnsi="Times New Roman"/>
                      <w:b/>
                      <w:bCs/>
                      <w:sz w:val="24"/>
                      <w:szCs w:val="24"/>
                    </w:rPr>
                    <w:t>ŠALIŲ TEISĖS IR PAREIGOS  </w:t>
                  </w:r>
                </w:p>
                <w:p w:rsidR="004C46EA" w:rsidRPr="00A949CD" w:rsidRDefault="004C46EA" w:rsidP="006F2180">
                  <w:pPr>
                    <w:spacing w:before="100" w:beforeAutospacing="1" w:after="100" w:afterAutospacing="1" w:line="360" w:lineRule="auto"/>
                    <w:ind w:firstLine="720"/>
                    <w:jc w:val="both"/>
                    <w:rPr>
                      <w:rFonts w:ascii="Times New Roman" w:hAnsi="Times New Roman"/>
                      <w:sz w:val="24"/>
                      <w:szCs w:val="24"/>
                    </w:rPr>
                  </w:pPr>
                  <w:r w:rsidRPr="00A949CD">
                    <w:rPr>
                      <w:rFonts w:ascii="Times New Roman" w:hAnsi="Times New Roman"/>
                      <w:sz w:val="24"/>
                      <w:szCs w:val="24"/>
                    </w:rPr>
                    <w:t>4. Nuomininkas įsipareigoja:</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perdavimo–priėmimo akto pasirašymo ir šių sutarčių patvirtintas kopijas pateikti Nuomotojui;</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4.3. Savivaldybės būstu naudotis nepažeidžiant kitų pastate, kuriame yra Savivaldybės būstas, esančių butų ir bendrojo naudojimo patalpų savininkų ir (ar) naudotojų teisių bei teisėtų interesų;</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4.4. Lietuvos Respublikos gyventojų turto deklaravimo įstatymo nustatyta tvarka už kalendorinius metus deklaruoti turimą turtą (įskaitant gautas pajamas); </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4.5. per mėnesį nuo gyvenamosios vietos pakeitimo, būsto įsigijimo, materialinės padėties pasikeitimo, lemiančio Lietuvos Respublikos paramos būstui įsigyti ar išsinuomoti įstatymo (toliau – Įstatymas) 11 straipsnio 2 dalyje nustatytų pajamų ir turto dydžių viršijimą, apie tai informuoti Nuomotoją;</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4.6. už Savivaldybės būsto nuomą Sutartyje nustatyta tvarka Nuomotojui mokėti Sutarties 9 punkte nustatyto dydžio Savivaldybės būsto nuomos mokestį (toliau – Nuomos mokestis); </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4.7. sudaryti sąlygas Nuomotojui tikrinti nuomojamo Savivaldybės būsto būklę, ar Savivaldybės būstas naudojamas pagal paskirtį ir Sutartį;</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4.9. norėdamas pagerinti Savivaldybės būstą turi gauti rašytinį Nuomotojo leidimą, kuriame gali būti aptariama pagerinimo apimtis, pagerinimo atlikimo terminas, pagerinimui panaudotų lėšų atlyginimo sąlygos;</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4.10. pasikeitus (sumažėjus) Nuomininko šeimos narių, kurių sąrašas nurodytas Sutarties 3 punkte, skaičiui, informuoti Nuomotoją ir per Nuomotojo nurodytą laikotarpį persikelti į kitą Nuomotojo suteiktą Savivaldybės būstą, atitinkantį Savivaldybės būsto naudingojo ploto normatyvus, nustatytus Įstatymo 15 straipsnyje;</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4.11. Nuomininkas privalo atlaisvinti Savivaldybės būstą ir grąžinti jį Nuomotojui ne vėliau kaip per [</w:t>
                  </w:r>
                  <w:r w:rsidRPr="00A949CD">
                    <w:rPr>
                      <w:rFonts w:ascii="Times New Roman" w:hAnsi="Times New Roman"/>
                      <w:i/>
                      <w:iCs/>
                      <w:sz w:val="24"/>
                      <w:szCs w:val="24"/>
                    </w:rPr>
                    <w:t>terminas</w:t>
                  </w:r>
                  <w:r w:rsidRPr="00A949CD">
                    <w:rPr>
                      <w:rFonts w:ascii="Times New Roman" w:hAnsi="Times New Roman"/>
                      <w:sz w:val="24"/>
                      <w:szCs w:val="24"/>
                    </w:rPr>
                    <w:t>]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per [</w:t>
                  </w:r>
                  <w:r w:rsidRPr="00A949CD">
                    <w:rPr>
                      <w:rFonts w:ascii="Times New Roman" w:hAnsi="Times New Roman"/>
                      <w:i/>
                      <w:iCs/>
                      <w:sz w:val="24"/>
                      <w:szCs w:val="24"/>
                    </w:rPr>
                    <w:t>terminas</w:t>
                  </w:r>
                  <w:r w:rsidRPr="00A949CD">
                    <w:rPr>
                      <w:rFonts w:ascii="Times New Roman" w:hAnsi="Times New Roman"/>
                      <w:sz w:val="24"/>
                      <w:szCs w:val="24"/>
                    </w:rPr>
                    <w:t xml:space="preserve">] iki Savivaldybės būsto grąžinimo. </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5. Nuomininkas ir jo šeimos nariai privalo deklaruoti savo gyvenamąją vietą Savivaldybės būste.</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6. Nuomininko šeimos nariai (įskaitant ir buvusius šeimos narius) turi tokias pat teises ir pareigas, kaip ir Nuomininkas.</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7.</w:t>
                  </w:r>
                  <w:r w:rsidRPr="00A949CD">
                    <w:rPr>
                      <w:rFonts w:ascii="Times New Roman" w:hAnsi="Times New Roman"/>
                      <w:b/>
                      <w:bCs/>
                      <w:sz w:val="24"/>
                      <w:szCs w:val="24"/>
                    </w:rPr>
                    <w:t xml:space="preserve"> </w:t>
                  </w:r>
                  <w:r w:rsidRPr="00A949CD">
                    <w:rPr>
                      <w:rFonts w:ascii="Times New Roman" w:hAnsi="Times New Roman"/>
                      <w:sz w:val="24"/>
                      <w:szCs w:val="24"/>
                    </w:rPr>
                    <w:t>Nuomotojas įsipareigoja:</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7.1. per 5 darbo dienas nuo Sutarties pasirašymo įregistruoti Sutartį Lietuvos Respublikos nekilnojamojo turto registre, o pasibaigus Sutarties terminui ją išregistruoti;</w:t>
                  </w:r>
                </w:p>
                <w:p w:rsidR="004C46EA" w:rsidRDefault="004C46EA" w:rsidP="00A87CD5">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7.2. laisvą, tinkamą gyventi Savivaldybės būstą Nuomininkui perduoti pagal Savivaldybės būsto perdavimo ir priėmimo aktą ne vėliau kaip per 5 darbo dienas nuo Sutarties pasirašymo; </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7.3. užtikrinti daugiabučio namo, kuriame yra Savivaldybės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7.4. savo lėšomis daryti Savivaldybės būsto kapitalinį remontą;</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7.5.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7.6. norėdamas patekti į Savivaldybės būstą, Nuomininkui apie tai pranešti prieš [</w:t>
                  </w:r>
                  <w:r w:rsidRPr="00A949CD">
                    <w:rPr>
                      <w:rFonts w:ascii="Times New Roman" w:hAnsi="Times New Roman"/>
                      <w:i/>
                      <w:iCs/>
                      <w:sz w:val="24"/>
                      <w:szCs w:val="24"/>
                    </w:rPr>
                    <w:t>terminas</w:t>
                  </w:r>
                  <w:r w:rsidRPr="00A949CD">
                    <w:rPr>
                      <w:rFonts w:ascii="Times New Roman" w:hAnsi="Times New Roman"/>
                      <w:sz w:val="24"/>
                      <w:szCs w:val="24"/>
                    </w:rPr>
                    <w:t xml:space="preserve">], išskyrus atvejus, kai Nuomininkas pažeidė Sutartį, arba įvykus avarijai ar gedimui. </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8.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w:t>
                  </w:r>
                  <w:r w:rsidRPr="00A949CD">
                    <w:rPr>
                      <w:rFonts w:ascii="Times New Roman" w:hAnsi="Times New Roman"/>
                      <w:i/>
                      <w:iCs/>
                      <w:sz w:val="24"/>
                      <w:szCs w:val="24"/>
                    </w:rPr>
                    <w:t>terminas</w:t>
                  </w:r>
                  <w:r w:rsidRPr="00A949CD">
                    <w:rPr>
                      <w:rFonts w:ascii="Times New Roman" w:hAnsi="Times New Roman"/>
                      <w:sz w:val="24"/>
                      <w:szCs w:val="24"/>
                    </w:rPr>
                    <w:t>].  </w:t>
                  </w:r>
                </w:p>
                <w:p w:rsidR="004C46EA" w:rsidRPr="00A949CD" w:rsidRDefault="004C46EA" w:rsidP="00320F88">
                  <w:pPr>
                    <w:spacing w:after="0" w:line="360" w:lineRule="auto"/>
                    <w:ind w:firstLine="720"/>
                    <w:jc w:val="both"/>
                    <w:rPr>
                      <w:rFonts w:ascii="Times New Roman" w:hAnsi="Times New Roman"/>
                      <w:sz w:val="24"/>
                      <w:szCs w:val="24"/>
                    </w:rPr>
                  </w:pPr>
                </w:p>
                <w:p w:rsidR="004C46EA" w:rsidRDefault="004C46EA" w:rsidP="00320F88">
                  <w:pPr>
                    <w:spacing w:after="0" w:line="360" w:lineRule="auto"/>
                    <w:jc w:val="center"/>
                    <w:rPr>
                      <w:rFonts w:ascii="Times New Roman" w:hAnsi="Times New Roman"/>
                      <w:b/>
                      <w:bCs/>
                      <w:sz w:val="24"/>
                      <w:szCs w:val="24"/>
                    </w:rPr>
                  </w:pPr>
                </w:p>
                <w:p w:rsidR="004C46EA" w:rsidRDefault="004C46EA" w:rsidP="00320F88">
                  <w:pPr>
                    <w:spacing w:after="0" w:line="360" w:lineRule="auto"/>
                    <w:jc w:val="center"/>
                    <w:rPr>
                      <w:rFonts w:ascii="Times New Roman" w:hAnsi="Times New Roman"/>
                      <w:b/>
                      <w:bCs/>
                      <w:sz w:val="24"/>
                      <w:szCs w:val="24"/>
                    </w:rPr>
                  </w:pPr>
                </w:p>
                <w:p w:rsidR="004C46EA" w:rsidRDefault="004C46EA" w:rsidP="00320F88">
                  <w:pPr>
                    <w:spacing w:after="0" w:line="360" w:lineRule="auto"/>
                    <w:jc w:val="center"/>
                    <w:rPr>
                      <w:rFonts w:ascii="Times New Roman" w:hAnsi="Times New Roman"/>
                      <w:b/>
                      <w:bCs/>
                      <w:sz w:val="24"/>
                      <w:szCs w:val="24"/>
                    </w:rPr>
                  </w:pPr>
                  <w:r w:rsidRPr="00A949CD">
                    <w:rPr>
                      <w:rFonts w:ascii="Times New Roman" w:hAnsi="Times New Roman"/>
                      <w:b/>
                      <w:bCs/>
                      <w:sz w:val="24"/>
                      <w:szCs w:val="24"/>
                    </w:rPr>
                    <w:t>III SKYRIUS</w:t>
                  </w:r>
                </w:p>
                <w:p w:rsidR="004C46EA" w:rsidRPr="00A949CD" w:rsidRDefault="004C46EA" w:rsidP="00320F88">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NUOMOS MOKESTIS IR ATSISKAITYMŲ TVARKA</w:t>
                  </w:r>
                  <w:r w:rsidRPr="00A949CD">
                    <w:rPr>
                      <w:rFonts w:ascii="Times New Roman" w:hAnsi="Times New Roman"/>
                      <w:sz w:val="24"/>
                      <w:szCs w:val="24"/>
                    </w:rPr>
                    <w:t> </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9. Nuomos mokestis apskaičiuojamas vadovaujantis Lietuvos Respublikos Vyriausybės nustatyta tvarka. Nuomos mokestis už vieną kvadratinį metrą sudaro [</w:t>
                  </w:r>
                  <w:r w:rsidRPr="00A949CD">
                    <w:rPr>
                      <w:rFonts w:ascii="Times New Roman" w:hAnsi="Times New Roman"/>
                      <w:i/>
                      <w:iCs/>
                      <w:sz w:val="24"/>
                      <w:szCs w:val="24"/>
                    </w:rPr>
                    <w:t>Nuomos mokestis skaitmenimis ir žodžiais</w:t>
                  </w:r>
                  <w:r w:rsidRPr="00A949CD">
                    <w:rPr>
                      <w:rFonts w:ascii="Times New Roman" w:hAnsi="Times New Roman"/>
                      <w:sz w:val="24"/>
                      <w:szCs w:val="24"/>
                    </w:rPr>
                    <w:t>]</w:t>
                  </w:r>
                  <w:r w:rsidRPr="00A949CD">
                    <w:rPr>
                      <w:rFonts w:ascii="Times New Roman" w:hAnsi="Times New Roman"/>
                      <w:b/>
                      <w:bCs/>
                      <w:sz w:val="24"/>
                      <w:szCs w:val="24"/>
                    </w:rPr>
                    <w:t xml:space="preserve"> </w:t>
                  </w:r>
                  <w:r w:rsidRPr="00A949CD">
                    <w:rPr>
                      <w:rFonts w:ascii="Times New Roman" w:hAnsi="Times New Roman"/>
                      <w:sz w:val="24"/>
                      <w:szCs w:val="24"/>
                    </w:rPr>
                    <w:t xml:space="preserve">eurų </w:t>
                  </w:r>
                  <w:r w:rsidRPr="00A949CD">
                    <w:rPr>
                      <w:rFonts w:ascii="Times New Roman" w:hAnsi="Times New Roman"/>
                      <w:b/>
                      <w:bCs/>
                      <w:sz w:val="24"/>
                      <w:szCs w:val="24"/>
                    </w:rPr>
                    <w:t xml:space="preserve">/ </w:t>
                  </w:r>
                  <w:r w:rsidRPr="00A949CD">
                    <w:rPr>
                      <w:rFonts w:ascii="Times New Roman" w:hAnsi="Times New Roman"/>
                      <w:sz w:val="24"/>
                      <w:szCs w:val="24"/>
                    </w:rPr>
                    <w:t>centų per mėnesį. Savivaldybės būsto Nuomos mokestis sudaro [</w:t>
                  </w:r>
                  <w:r w:rsidRPr="00A949CD">
                    <w:rPr>
                      <w:rFonts w:ascii="Times New Roman" w:hAnsi="Times New Roman"/>
                      <w:i/>
                      <w:iCs/>
                      <w:sz w:val="24"/>
                      <w:szCs w:val="24"/>
                    </w:rPr>
                    <w:t>Nuomos mokestis skaitmenimis ir žodžiais</w:t>
                  </w:r>
                  <w:r w:rsidRPr="00A949CD">
                    <w:rPr>
                      <w:rFonts w:ascii="Times New Roman" w:hAnsi="Times New Roman"/>
                      <w:sz w:val="24"/>
                      <w:szCs w:val="24"/>
                    </w:rPr>
                    <w:t>]</w:t>
                  </w:r>
                  <w:r w:rsidRPr="00A949CD">
                    <w:rPr>
                      <w:rFonts w:ascii="Times New Roman" w:hAnsi="Times New Roman"/>
                      <w:b/>
                      <w:bCs/>
                      <w:sz w:val="24"/>
                      <w:szCs w:val="24"/>
                    </w:rPr>
                    <w:t xml:space="preserve"> </w:t>
                  </w:r>
                  <w:r w:rsidRPr="00A949CD">
                    <w:rPr>
                      <w:rFonts w:ascii="Times New Roman" w:hAnsi="Times New Roman"/>
                      <w:sz w:val="24"/>
                      <w:szCs w:val="24"/>
                    </w:rPr>
                    <w:t xml:space="preserve">eurų </w:t>
                  </w:r>
                  <w:r w:rsidRPr="00A949CD">
                    <w:rPr>
                      <w:rFonts w:ascii="Times New Roman" w:hAnsi="Times New Roman"/>
                      <w:b/>
                      <w:bCs/>
                      <w:sz w:val="24"/>
                      <w:szCs w:val="24"/>
                    </w:rPr>
                    <w:t xml:space="preserve">/ </w:t>
                  </w:r>
                  <w:r w:rsidRPr="00A949CD">
                    <w:rPr>
                      <w:rFonts w:ascii="Times New Roman" w:hAnsi="Times New Roman"/>
                      <w:sz w:val="24"/>
                      <w:szCs w:val="24"/>
                    </w:rPr>
                    <w:t xml:space="preserve">centų per mėnesį. </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10. Nuomos mokestis mokamas už laikotarpį nuo Savivaldybės būsto perdavimo–priėmimo akto pasirašymo dienos.</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11. Nuomos mokestį Nuomininkas už pirmąjį mėnesį turi sumokėti ne vėliau kaip iki [</w:t>
                  </w:r>
                  <w:r w:rsidRPr="00A949CD">
                    <w:rPr>
                      <w:rFonts w:ascii="Times New Roman" w:hAnsi="Times New Roman"/>
                      <w:i/>
                      <w:iCs/>
                      <w:sz w:val="24"/>
                      <w:szCs w:val="24"/>
                    </w:rPr>
                    <w:t>data</w:t>
                  </w:r>
                  <w:r w:rsidRPr="00A949CD">
                    <w:rPr>
                      <w:rFonts w:ascii="Times New Roman" w:hAnsi="Times New Roman"/>
                      <w:sz w:val="24"/>
                      <w:szCs w:val="24"/>
                    </w:rPr>
                    <w:t>]. Visi vėlesni mokėjimai mokami kas mėnesį, ne vėliau kaip iki kito mėnesio 20 dienos.</w:t>
                  </w:r>
                </w:p>
                <w:p w:rsidR="004C46EA" w:rsidRDefault="004C46EA" w:rsidP="00320F88">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12. Sutartyje nustatytas Nuomos mokesčio dydis gali būti keičiamas ne dažniau kaip vieną kartą per metus. Pirmą kartą Nuomos mokesčio dydis gali būti keičiamas praėjus dvylikai mėnesių po Sutarties sudarymo. </w:t>
                  </w:r>
                </w:p>
                <w:p w:rsidR="004C46EA" w:rsidRDefault="004C46EA" w:rsidP="008176B6">
                  <w:pPr>
                    <w:spacing w:after="0" w:line="360" w:lineRule="auto"/>
                    <w:ind w:firstLine="720"/>
                    <w:jc w:val="both"/>
                    <w:rPr>
                      <w:rFonts w:ascii="Times New Roman" w:hAnsi="Times New Roman"/>
                      <w:b/>
                      <w:bCs/>
                      <w:sz w:val="24"/>
                      <w:szCs w:val="24"/>
                    </w:rPr>
                  </w:pPr>
                  <w:r w:rsidRPr="00A949CD">
                    <w:rPr>
                      <w:rFonts w:ascii="Times New Roman" w:hAnsi="Times New Roman"/>
                      <w:sz w:val="24"/>
                      <w:szCs w:val="24"/>
                    </w:rPr>
                    <w:t xml:space="preserve">13. Mokestį už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b/>
                      <w:bCs/>
                      <w:sz w:val="24"/>
                      <w:szCs w:val="24"/>
                    </w:rPr>
                    <w:t>IV SKYRIUS</w:t>
                  </w:r>
                </w:p>
                <w:p w:rsidR="004C46EA" w:rsidRPr="00A949CD" w:rsidRDefault="004C46EA" w:rsidP="003E7F6A">
                  <w:pPr>
                    <w:spacing w:after="0" w:line="360" w:lineRule="auto"/>
                    <w:jc w:val="center"/>
                    <w:rPr>
                      <w:rFonts w:ascii="Times New Roman" w:hAnsi="Times New Roman"/>
                      <w:sz w:val="24"/>
                      <w:szCs w:val="24"/>
                    </w:rPr>
                  </w:pPr>
                  <w:r w:rsidRPr="00A949CD">
                    <w:rPr>
                      <w:rFonts w:ascii="Times New Roman" w:hAnsi="Times New Roman"/>
                      <w:b/>
                      <w:bCs/>
                      <w:sz w:val="24"/>
                      <w:szCs w:val="24"/>
                    </w:rPr>
                    <w:t>SUTARTIES GALIOJIMAS, PAKEITIMAS IR PASIBAIGIMAS </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14. Sutartis įsigalioja nuo jos pasirašymo dienos ir galioja iki Sutarties nutraukimo Sutarties 18 punkte numatytais atvejais.</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15. Sutartis gali būti keičiama ir Nuomininkui išnuomojamas kitas Savivaldybės būstas, jeigu Nuomininkas įgyja teisę į kitokio negu nuomojamas naudingojo ploto Savivaldybės būstą pagal Įstatymo 15 straipsnyje nustatytą Savivaldybės būsto naudingojo ploto normatyvą arba jeigu Nuomininkas ar jo šeimos narys tampa neįgalus ir jam (šeimai) yra nuomojamas neįgaliesiems specialiai nepritaikytas Savivaldybės būstas. </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16. Nuomininkas ar vienas iš jo šeimos narių dėl Sutarties keitimo kreipiasi į savivaldybės vykdomąją instituciją ir pateikia prašymą ir dokumentus, patvirtinančius teisę į kitokio naudingojo ploto Savivaldybės būstą, arba dokumentus, patvirtinančius teisę į neįgaliesiems specialiai pritaikytą Savivaldybės būstą. </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17. Sutarties keitimą gali inicijuoti ir savivaldybės vykdomoji institucija, jeigu nustatoma, kad Savivaldybės būstas neatitinka Įstatymo 15 straipsnyje nustatyto naudingojo ploto normatyvo arba nėra specialiai pritaikytas neįgaliesiems.</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18. Sutartis nutraukiama:</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18.1. Šalių susitarimu;</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18.2. vienašališkai:</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18.2.1. kitais Civiliniame kodekse</w:t>
                  </w:r>
                  <w:r w:rsidRPr="00A949CD">
                    <w:rPr>
                      <w:rFonts w:ascii="Times New Roman" w:hAnsi="Times New Roman"/>
                      <w:b/>
                      <w:bCs/>
                      <w:sz w:val="24"/>
                      <w:szCs w:val="24"/>
                    </w:rPr>
                    <w:t xml:space="preserve"> </w:t>
                  </w:r>
                  <w:r w:rsidRPr="00A949CD">
                    <w:rPr>
                      <w:rFonts w:ascii="Times New Roman" w:hAnsi="Times New Roman"/>
                      <w:sz w:val="24"/>
                      <w:szCs w:val="24"/>
                    </w:rPr>
                    <w:t xml:space="preserve">numatytais atvejais; </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18.2.2. jeigu Nuomininko įsiskolinimas už Savivaldybės būsto nuomą ir (ar) mokestį už patalpoms tiekiamą energiją (šiluminę ir (ar) elektros) ar dujas, ar geriamąjį ir (ar) karštą vandenį, ar komunalines paslaugas viršija trijų mėnesių Nuomos mokesčio sumą;</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18.2.3. Nuomininkui pažeidus bent vieną iš Sutarties 4.1–4.3, 4.5, 4.7–4.10 papunkčiuose nustatytų įsipareigojimų.</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19. Sutartį nutraukiant vienašališkai, Sutartį nutraukianti Šalis praneša apie Sutarties nutraukimą kitai Šaliai ne vėliau kaip prieš [</w:t>
                  </w:r>
                  <w:r w:rsidRPr="00A949CD">
                    <w:rPr>
                      <w:rFonts w:ascii="Times New Roman" w:hAnsi="Times New Roman"/>
                      <w:i/>
                      <w:iCs/>
                      <w:sz w:val="24"/>
                      <w:szCs w:val="24"/>
                    </w:rPr>
                    <w:t>terminas</w:t>
                  </w:r>
                  <w:r w:rsidRPr="00A949CD">
                    <w:rPr>
                      <w:rFonts w:ascii="Times New Roman" w:hAnsi="Times New Roman"/>
                      <w:sz w:val="24"/>
                      <w:szCs w:val="24"/>
                    </w:rPr>
                    <w:t>].</w:t>
                  </w:r>
                </w:p>
                <w:p w:rsidR="004C46EA" w:rsidRPr="00A949CD"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20. Pasibaigus Sutarčiai, Nuomininkas ir jo šeimos nariai iškeldinami Lietuvos Respublikos civilinio kodekso nustatyta tvarka, nesuteikiant kitos gyvenamosios patalpos. </w:t>
                  </w:r>
                </w:p>
                <w:p w:rsidR="004C46EA" w:rsidRDefault="004C46EA" w:rsidP="008176B6">
                  <w:pPr>
                    <w:spacing w:after="0" w:line="360" w:lineRule="auto"/>
                    <w:jc w:val="center"/>
                    <w:rPr>
                      <w:rFonts w:ascii="Times New Roman" w:hAnsi="Times New Roman"/>
                      <w:b/>
                      <w:bCs/>
                      <w:sz w:val="24"/>
                      <w:szCs w:val="24"/>
                    </w:rPr>
                  </w:pPr>
                  <w:r w:rsidRPr="00A949CD">
                    <w:rPr>
                      <w:rFonts w:ascii="Times New Roman" w:hAnsi="Times New Roman"/>
                      <w:b/>
                      <w:bCs/>
                      <w:sz w:val="24"/>
                      <w:szCs w:val="24"/>
                    </w:rPr>
                    <w:t>V SKYRIUS</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b/>
                      <w:bCs/>
                      <w:sz w:val="24"/>
                      <w:szCs w:val="24"/>
                    </w:rPr>
                    <w:t>ATSAKOMYBĖ</w:t>
                  </w:r>
                  <w:r w:rsidRPr="00A949CD">
                    <w:rPr>
                      <w:rFonts w:ascii="Times New Roman" w:hAnsi="Times New Roman"/>
                      <w:sz w:val="24"/>
                      <w:szCs w:val="24"/>
                    </w:rPr>
                    <w:t> </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21. Jeigu Nuomininkas laiku nesumoka Nuomos mokesčio, jis privalo mokėti Nuomotojui [</w:t>
                  </w:r>
                  <w:r w:rsidRPr="00A949CD">
                    <w:rPr>
                      <w:rFonts w:ascii="Times New Roman" w:hAnsi="Times New Roman"/>
                      <w:i/>
                      <w:iCs/>
                      <w:sz w:val="24"/>
                      <w:szCs w:val="24"/>
                    </w:rPr>
                    <w:t>delspinigių dydis procentais</w:t>
                  </w:r>
                  <w:r w:rsidRPr="00A949CD">
                    <w:rPr>
                      <w:rFonts w:ascii="Times New Roman" w:hAnsi="Times New Roman"/>
                      <w:sz w:val="24"/>
                      <w:szCs w:val="24"/>
                    </w:rPr>
                    <w:t>] procentų nuo nesumokėtos sumos dydžio delspinigius už kiekvieną uždelstą dieną. Delspinigių sumokėjimas neatleidžia Nuomininko nuo pagrindinės prievolės, t. y. Nuomos mokesčio sumokėjimo, įvykdymo.</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22.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 xml:space="preserve">23. Nuomininkas privalo atlyginti žalą pastate, kuriame yra Savivaldybės būstas, esančių butų ir bendrojo naudojimo patalpų savininkams ir (ar) naudotojams, jeigu ji buvo padaryta dėl Nuomininko kaltės ar aplaidumo. </w:t>
                  </w:r>
                </w:p>
                <w:p w:rsidR="004C46EA" w:rsidRPr="00A949CD"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24. Nuomotojas privalo atlyginti Nuomininkui nuostolius, kuriuos šis patiria dėl Sutartyje numatytų Nuomotojo įsipareigojimų nevykdymo ar netinkamo vykdymo. </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b/>
                      <w:bCs/>
                      <w:sz w:val="24"/>
                      <w:szCs w:val="24"/>
                    </w:rPr>
                    <w:t>VI SKYRIUS</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b/>
                      <w:bCs/>
                      <w:sz w:val="24"/>
                      <w:szCs w:val="24"/>
                    </w:rPr>
                    <w:t>BAIGIAMOSIOS NUOSTATOS</w:t>
                  </w:r>
                  <w:r w:rsidRPr="00A949CD">
                    <w:rPr>
                      <w:rFonts w:ascii="Times New Roman" w:hAnsi="Times New Roman"/>
                      <w:sz w:val="24"/>
                      <w:szCs w:val="24"/>
                    </w:rPr>
                    <w:t> </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25. Sutartyje vartojamos sąvokos apibrėžtos Įstatyme ir Lietuvos Respublikos statybos įstatyme.</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26. Šalys gali susitarti ir dėl kitokių Sutarties nuostatų, kurios neprieštarautų imperatyvioms teisės aktų normoms.</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27. Ginčai dėl Sutarties, kurie per 14 darbo dienų nuo vienos Šalies pareikšto reikalavimo dėl Sutarties įsipareigojimų vykdymo neišsprendžiami derybų būdu, sprendžiami civilinio proceso tvarka.</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28. Visa informacija, įspėjimai ar pranešimai, susiję su Sutartimi, Šalims privalo būti pateikiami raštu.</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29. Šalys privalo nedelsdamos viena kitą informuoti apie adreso, telefono numerių ir kitų rekvizitų pasikeitimą.</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30. Visi Sutarties pakeitimai, papildymai ir priedai galioja, jeigu yra sudaryti raštu ir pasirašyti abiejų Šalių.</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31. Sutartis sudaryta dviem egzemplioriais, po vieną kiekvienai Šaliai.</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32. Sutarties priedai:</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32.1. Savivaldybės būsto perdavimo ir priėmimo aktas, [</w:t>
                  </w:r>
                  <w:r w:rsidRPr="00A949CD">
                    <w:rPr>
                      <w:rFonts w:ascii="Times New Roman" w:hAnsi="Times New Roman"/>
                      <w:i/>
                      <w:iCs/>
                      <w:sz w:val="24"/>
                      <w:szCs w:val="24"/>
                    </w:rPr>
                    <w:t>lapų skaičius</w:t>
                  </w:r>
                  <w:r w:rsidRPr="00A949CD">
                    <w:rPr>
                      <w:rFonts w:ascii="Times New Roman" w:hAnsi="Times New Roman"/>
                      <w:sz w:val="24"/>
                      <w:szCs w:val="24"/>
                    </w:rPr>
                    <w:t>];</w:t>
                  </w:r>
                </w:p>
                <w:p w:rsidR="004C46EA"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32.2. gyvenamojo namo savininkų bendrijos įstatų arba kitokio dokumento, kuriame nustatytos bendrojo naudojimo patalpų priežiūros, naudojimo, išlaikymo ir kitos taisyklės, kopija, [</w:t>
                  </w:r>
                  <w:r w:rsidRPr="00A949CD">
                    <w:rPr>
                      <w:rFonts w:ascii="Times New Roman" w:hAnsi="Times New Roman"/>
                      <w:i/>
                      <w:iCs/>
                      <w:sz w:val="24"/>
                      <w:szCs w:val="24"/>
                    </w:rPr>
                    <w:t>lapų skaičius</w:t>
                  </w:r>
                  <w:r w:rsidRPr="00A949CD">
                    <w:rPr>
                      <w:rFonts w:ascii="Times New Roman" w:hAnsi="Times New Roman"/>
                      <w:sz w:val="24"/>
                      <w:szCs w:val="24"/>
                    </w:rPr>
                    <w:t>];</w:t>
                  </w:r>
                </w:p>
                <w:p w:rsidR="004C46EA" w:rsidRPr="00A949CD" w:rsidRDefault="004C46EA" w:rsidP="008176B6">
                  <w:pPr>
                    <w:spacing w:after="0" w:line="360" w:lineRule="auto"/>
                    <w:ind w:firstLine="720"/>
                    <w:jc w:val="both"/>
                    <w:rPr>
                      <w:rFonts w:ascii="Times New Roman" w:hAnsi="Times New Roman"/>
                      <w:sz w:val="24"/>
                      <w:szCs w:val="24"/>
                    </w:rPr>
                  </w:pPr>
                  <w:r w:rsidRPr="00A949CD">
                    <w:rPr>
                      <w:rFonts w:ascii="Times New Roman" w:hAnsi="Times New Roman"/>
                      <w:sz w:val="24"/>
                      <w:szCs w:val="24"/>
                    </w:rPr>
                    <w:t>32.3. [</w:t>
                  </w:r>
                  <w:r w:rsidRPr="00A949CD">
                    <w:rPr>
                      <w:rFonts w:ascii="Times New Roman" w:hAnsi="Times New Roman"/>
                      <w:i/>
                      <w:iCs/>
                      <w:sz w:val="24"/>
                      <w:szCs w:val="24"/>
                    </w:rPr>
                    <w:t>kiti priedai</w:t>
                  </w:r>
                  <w:r w:rsidRPr="00A949CD">
                    <w:rPr>
                      <w:rFonts w:ascii="Times New Roman" w:hAnsi="Times New Roman"/>
                      <w:sz w:val="24"/>
                      <w:szCs w:val="24"/>
                    </w:rPr>
                    <w:t>].</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 </w:t>
                  </w:r>
                </w:p>
                <w:tbl>
                  <w:tblPr>
                    <w:tblW w:w="8760" w:type="dxa"/>
                    <w:tblCellMar>
                      <w:left w:w="0" w:type="dxa"/>
                      <w:right w:w="0" w:type="dxa"/>
                    </w:tblCellMar>
                    <w:tblLook w:val="00A0"/>
                  </w:tblPr>
                  <w:tblGrid>
                    <w:gridCol w:w="4380"/>
                    <w:gridCol w:w="4380"/>
                  </w:tblGrid>
                  <w:tr w:rsidR="004C46EA" w:rsidRPr="00616952" w:rsidTr="008176B6">
                    <w:tc>
                      <w:tcPr>
                        <w:tcW w:w="4380" w:type="dxa"/>
                        <w:tcMar>
                          <w:top w:w="0" w:type="dxa"/>
                          <w:left w:w="108" w:type="dxa"/>
                          <w:bottom w:w="0" w:type="dxa"/>
                          <w:right w:w="108" w:type="dxa"/>
                        </w:tcMar>
                      </w:tcPr>
                      <w:p w:rsidR="004C46EA" w:rsidRPr="00A949CD" w:rsidRDefault="004C46EA" w:rsidP="008176B6">
                        <w:pPr>
                          <w:spacing w:after="0" w:line="360" w:lineRule="auto"/>
                          <w:jc w:val="both"/>
                          <w:rPr>
                            <w:rFonts w:ascii="Times New Roman" w:hAnsi="Times New Roman"/>
                            <w:sz w:val="24"/>
                            <w:szCs w:val="24"/>
                          </w:rPr>
                        </w:pPr>
                        <w:r w:rsidRPr="00A949CD">
                          <w:rPr>
                            <w:rFonts w:ascii="Times New Roman" w:hAnsi="Times New Roman"/>
                            <w:sz w:val="24"/>
                            <w:szCs w:val="24"/>
                            <w:u w:val="single"/>
                          </w:rPr>
                          <w:t>Nuomotojas:</w:t>
                        </w:r>
                      </w:p>
                      <w:p w:rsidR="004C46EA" w:rsidRPr="00A949CD" w:rsidRDefault="004C46EA" w:rsidP="008176B6">
                        <w:pPr>
                          <w:spacing w:after="0" w:line="360" w:lineRule="auto"/>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juridinio asmens</w:t>
                        </w:r>
                        <w:r w:rsidRPr="00A949CD">
                          <w:rPr>
                            <w:rFonts w:ascii="Times New Roman" w:hAnsi="Times New Roman"/>
                            <w:sz w:val="24"/>
                            <w:szCs w:val="24"/>
                          </w:rPr>
                          <w:t xml:space="preserve"> </w:t>
                        </w:r>
                        <w:r w:rsidRPr="00A949CD">
                          <w:rPr>
                            <w:rFonts w:ascii="Times New Roman" w:hAnsi="Times New Roman"/>
                            <w:i/>
                            <w:iCs/>
                            <w:sz w:val="24"/>
                            <w:szCs w:val="24"/>
                          </w:rPr>
                          <w:t>pavadinimas, kodas, buveinės adresas, telefono Nr., atsiskaitomosios sąskaitos banke Nr.</w:t>
                        </w:r>
                        <w:r w:rsidRPr="00A949CD">
                          <w:rPr>
                            <w:rFonts w:ascii="Times New Roman" w:hAnsi="Times New Roman"/>
                            <w:sz w:val="24"/>
                            <w:szCs w:val="24"/>
                          </w:rPr>
                          <w:t>]</w:t>
                        </w:r>
                      </w:p>
                      <w:p w:rsidR="004C46EA" w:rsidRPr="00A949CD" w:rsidRDefault="004C46EA" w:rsidP="008176B6">
                        <w:pPr>
                          <w:spacing w:after="0" w:line="360" w:lineRule="auto"/>
                          <w:jc w:val="both"/>
                          <w:rPr>
                            <w:rFonts w:ascii="Times New Roman" w:hAnsi="Times New Roman"/>
                            <w:sz w:val="24"/>
                            <w:szCs w:val="24"/>
                          </w:rPr>
                        </w:pPr>
                        <w:r w:rsidRPr="00A949CD">
                          <w:rPr>
                            <w:rFonts w:ascii="Times New Roman" w:hAnsi="Times New Roman"/>
                            <w:sz w:val="24"/>
                            <w:szCs w:val="24"/>
                          </w:rPr>
                          <w:t> </w:t>
                        </w:r>
                      </w:p>
                      <w:p w:rsidR="004C46EA" w:rsidRPr="00A949CD" w:rsidRDefault="004C46EA" w:rsidP="008176B6">
                        <w:pPr>
                          <w:spacing w:after="0" w:line="360" w:lineRule="auto"/>
                          <w:jc w:val="both"/>
                          <w:rPr>
                            <w:rFonts w:ascii="Times New Roman" w:hAnsi="Times New Roman"/>
                            <w:sz w:val="24"/>
                            <w:szCs w:val="24"/>
                          </w:rPr>
                        </w:pPr>
                        <w:r w:rsidRPr="00A949CD">
                          <w:rPr>
                            <w:rFonts w:ascii="Times New Roman" w:hAnsi="Times New Roman"/>
                            <w:sz w:val="24"/>
                            <w:szCs w:val="24"/>
                          </w:rPr>
                          <w:t>__________________________________</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sz w:val="20"/>
                            <w:szCs w:val="20"/>
                          </w:rPr>
                          <w:t>(pareigos, vardas ir pavardė, parašas)</w:t>
                        </w:r>
                      </w:p>
                    </w:tc>
                    <w:tc>
                      <w:tcPr>
                        <w:tcW w:w="4380" w:type="dxa"/>
                        <w:tcMar>
                          <w:top w:w="0" w:type="dxa"/>
                          <w:left w:w="108" w:type="dxa"/>
                          <w:bottom w:w="0" w:type="dxa"/>
                          <w:right w:w="108" w:type="dxa"/>
                        </w:tcMar>
                      </w:tcPr>
                      <w:p w:rsidR="004C46EA" w:rsidRPr="00A949CD" w:rsidRDefault="004C46EA" w:rsidP="008176B6">
                        <w:pPr>
                          <w:spacing w:after="0" w:line="360" w:lineRule="auto"/>
                          <w:jc w:val="both"/>
                          <w:rPr>
                            <w:rFonts w:ascii="Times New Roman" w:hAnsi="Times New Roman"/>
                            <w:sz w:val="24"/>
                            <w:szCs w:val="24"/>
                          </w:rPr>
                        </w:pPr>
                        <w:r w:rsidRPr="00A949CD">
                          <w:rPr>
                            <w:rFonts w:ascii="Times New Roman" w:hAnsi="Times New Roman"/>
                            <w:sz w:val="24"/>
                            <w:szCs w:val="24"/>
                            <w:u w:val="single"/>
                          </w:rPr>
                          <w:t>Nuomininkas:</w:t>
                        </w:r>
                      </w:p>
                      <w:p w:rsidR="004C46EA" w:rsidRPr="00A949CD" w:rsidRDefault="004C46EA" w:rsidP="008176B6">
                        <w:pPr>
                          <w:spacing w:after="0" w:line="360" w:lineRule="auto"/>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vardas ir pavardė, asmens kodas / gimimo data, adresas, telefono Nr., atsiskaitomosios sąskaitos banke Nr.</w:t>
                        </w:r>
                        <w:r w:rsidRPr="00A949CD">
                          <w:rPr>
                            <w:rFonts w:ascii="Times New Roman" w:hAnsi="Times New Roman"/>
                            <w:sz w:val="24"/>
                            <w:szCs w:val="24"/>
                          </w:rPr>
                          <w:t>]</w:t>
                        </w:r>
                      </w:p>
                      <w:p w:rsidR="004C46EA" w:rsidRPr="00A949CD" w:rsidRDefault="004C46EA" w:rsidP="008176B6">
                        <w:pPr>
                          <w:spacing w:after="0" w:line="360" w:lineRule="auto"/>
                          <w:jc w:val="both"/>
                          <w:rPr>
                            <w:rFonts w:ascii="Times New Roman" w:hAnsi="Times New Roman"/>
                            <w:sz w:val="24"/>
                            <w:szCs w:val="24"/>
                          </w:rPr>
                        </w:pPr>
                        <w:r w:rsidRPr="00A949CD">
                          <w:rPr>
                            <w:rFonts w:ascii="Times New Roman" w:hAnsi="Times New Roman"/>
                            <w:sz w:val="24"/>
                            <w:szCs w:val="24"/>
                          </w:rPr>
                          <w:t> </w:t>
                        </w:r>
                      </w:p>
                      <w:p w:rsidR="004C46EA" w:rsidRPr="00A949CD" w:rsidRDefault="004C46EA" w:rsidP="008176B6">
                        <w:pPr>
                          <w:spacing w:after="0" w:line="360" w:lineRule="auto"/>
                          <w:jc w:val="both"/>
                          <w:rPr>
                            <w:rFonts w:ascii="Times New Roman" w:hAnsi="Times New Roman"/>
                            <w:sz w:val="24"/>
                            <w:szCs w:val="24"/>
                          </w:rPr>
                        </w:pPr>
                        <w:r w:rsidRPr="00A949CD">
                          <w:rPr>
                            <w:rFonts w:ascii="Times New Roman" w:hAnsi="Times New Roman"/>
                            <w:sz w:val="24"/>
                            <w:szCs w:val="24"/>
                          </w:rPr>
                          <w:t>__________________________________</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sz w:val="20"/>
                            <w:szCs w:val="20"/>
                          </w:rPr>
                          <w:t>(vardas ir pavardė, parašas)</w:t>
                        </w:r>
                      </w:p>
                    </w:tc>
                  </w:tr>
                </w:tbl>
                <w:p w:rsidR="004C46EA" w:rsidRPr="00A949CD" w:rsidRDefault="004C46EA" w:rsidP="008176B6">
                  <w:pPr>
                    <w:spacing w:after="0" w:line="360" w:lineRule="auto"/>
                    <w:rPr>
                      <w:rFonts w:ascii="Times New Roman" w:hAnsi="Times New Roman"/>
                      <w:sz w:val="24"/>
                      <w:szCs w:val="24"/>
                    </w:rPr>
                  </w:pPr>
                  <w:r w:rsidRPr="00A949CD">
                    <w:rPr>
                      <w:rFonts w:ascii="Times New Roman" w:hAnsi="Times New Roman"/>
                      <w:sz w:val="24"/>
                      <w:szCs w:val="24"/>
                    </w:rPr>
                    <w:t>A. V.</w:t>
                  </w:r>
                </w:p>
                <w:p w:rsidR="004C46EA" w:rsidRDefault="004C46EA" w:rsidP="00DB6C28">
                  <w:pPr>
                    <w:spacing w:after="0" w:line="360" w:lineRule="auto"/>
                    <w:ind w:left="4820"/>
                    <w:rPr>
                      <w:rFonts w:ascii="Times New Roman" w:hAnsi="Times New Roman"/>
                      <w:sz w:val="24"/>
                      <w:szCs w:val="24"/>
                    </w:rPr>
                  </w:pPr>
                  <w:r w:rsidRPr="00A949CD">
                    <w:rPr>
                      <w:rFonts w:ascii="Times New Roman" w:hAnsi="Times New Roman"/>
                      <w:sz w:val="24"/>
                      <w:szCs w:val="24"/>
                    </w:rPr>
                    <w:br w:type="page"/>
                    <w:t>Savivaldybės būsto terminuotos nuomos sutarties [</w:t>
                  </w:r>
                  <w:r w:rsidRPr="00A949CD">
                    <w:rPr>
                      <w:rFonts w:ascii="Times New Roman" w:hAnsi="Times New Roman"/>
                      <w:i/>
                      <w:iCs/>
                      <w:sz w:val="24"/>
                      <w:szCs w:val="24"/>
                    </w:rPr>
                    <w:t>numeris</w:t>
                  </w:r>
                  <w:r w:rsidRPr="00A949CD">
                    <w:rPr>
                      <w:rFonts w:ascii="Times New Roman" w:hAnsi="Times New Roman"/>
                      <w:sz w:val="24"/>
                      <w:szCs w:val="24"/>
                    </w:rPr>
                    <w:t>]</w:t>
                  </w:r>
                </w:p>
                <w:p w:rsidR="004C46EA" w:rsidRPr="00A949CD" w:rsidRDefault="004C46EA" w:rsidP="00DB6C28">
                  <w:pPr>
                    <w:spacing w:after="0" w:line="360" w:lineRule="auto"/>
                    <w:ind w:left="4820"/>
                    <w:rPr>
                      <w:rFonts w:ascii="Times New Roman" w:hAnsi="Times New Roman"/>
                      <w:sz w:val="24"/>
                      <w:szCs w:val="24"/>
                    </w:rPr>
                  </w:pPr>
                  <w:r w:rsidRPr="00A949CD">
                    <w:rPr>
                      <w:rFonts w:ascii="Times New Roman" w:hAnsi="Times New Roman"/>
                      <w:sz w:val="24"/>
                      <w:szCs w:val="24"/>
                    </w:rPr>
                    <w:t>priedas</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b/>
                      <w:bCs/>
                      <w:sz w:val="24"/>
                      <w:szCs w:val="24"/>
                    </w:rPr>
                    <w:t>(Savivaldybės</w:t>
                  </w:r>
                  <w:r w:rsidRPr="00A949CD">
                    <w:rPr>
                      <w:rFonts w:ascii="Times New Roman" w:hAnsi="Times New Roman"/>
                      <w:sz w:val="24"/>
                      <w:szCs w:val="24"/>
                    </w:rPr>
                    <w:t xml:space="preserve"> </w:t>
                  </w:r>
                  <w:r w:rsidRPr="00A949CD">
                    <w:rPr>
                      <w:rFonts w:ascii="Times New Roman" w:hAnsi="Times New Roman"/>
                      <w:b/>
                      <w:bCs/>
                      <w:sz w:val="24"/>
                      <w:szCs w:val="24"/>
                    </w:rPr>
                    <w:t>būsto perdavimo ir priėmimo akto pavyzdinė forma)</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b/>
                      <w:bCs/>
                      <w:sz w:val="24"/>
                      <w:szCs w:val="24"/>
                    </w:rPr>
                    <w:t> </w:t>
                  </w:r>
                </w:p>
                <w:p w:rsidR="004C46EA" w:rsidRPr="00A949CD" w:rsidRDefault="004C46EA" w:rsidP="00DB6C28">
                  <w:pPr>
                    <w:spacing w:after="0" w:line="360" w:lineRule="auto"/>
                    <w:jc w:val="center"/>
                    <w:rPr>
                      <w:rFonts w:ascii="Times New Roman" w:hAnsi="Times New Roman"/>
                      <w:sz w:val="24"/>
                      <w:szCs w:val="24"/>
                    </w:rPr>
                  </w:pPr>
                  <w:r w:rsidRPr="00A949CD">
                    <w:rPr>
                      <w:rFonts w:ascii="Times New Roman" w:hAnsi="Times New Roman"/>
                      <w:b/>
                      <w:bCs/>
                      <w:sz w:val="24"/>
                      <w:szCs w:val="24"/>
                    </w:rPr>
                    <w:t>SAVIVALDYBĖS</w:t>
                  </w:r>
                  <w:r w:rsidRPr="00A949CD">
                    <w:rPr>
                      <w:rFonts w:ascii="Times New Roman" w:hAnsi="Times New Roman"/>
                      <w:sz w:val="24"/>
                      <w:szCs w:val="24"/>
                    </w:rPr>
                    <w:t xml:space="preserve"> </w:t>
                  </w:r>
                  <w:r w:rsidRPr="00A949CD">
                    <w:rPr>
                      <w:rFonts w:ascii="Times New Roman" w:hAnsi="Times New Roman"/>
                      <w:b/>
                      <w:bCs/>
                      <w:sz w:val="24"/>
                      <w:szCs w:val="24"/>
                    </w:rPr>
                    <w:t>BŪSTO PERDAVIMO IR PRIĖMIMO AKTAS</w:t>
                  </w:r>
                  <w:r w:rsidRPr="00A949CD">
                    <w:rPr>
                      <w:rFonts w:ascii="Times New Roman" w:hAnsi="Times New Roman"/>
                      <w:sz w:val="24"/>
                      <w:szCs w:val="24"/>
                      <w:lang w:val="pl-PL"/>
                    </w:rPr>
                    <w:t> </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sz w:val="24"/>
                      <w:szCs w:val="24"/>
                    </w:rPr>
                    <w:t>___________________________</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sz w:val="20"/>
                      <w:szCs w:val="20"/>
                    </w:rPr>
                    <w:t>(data ir numeris)</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sz w:val="24"/>
                      <w:szCs w:val="24"/>
                    </w:rPr>
                    <w:t>___________________________</w:t>
                  </w:r>
                </w:p>
                <w:p w:rsidR="004C46EA" w:rsidRPr="00A949CD" w:rsidRDefault="004C46EA" w:rsidP="008176B6">
                  <w:pPr>
                    <w:spacing w:after="0" w:line="360" w:lineRule="auto"/>
                    <w:jc w:val="center"/>
                    <w:rPr>
                      <w:rFonts w:ascii="Times New Roman" w:hAnsi="Times New Roman"/>
                      <w:sz w:val="24"/>
                      <w:szCs w:val="24"/>
                    </w:rPr>
                  </w:pPr>
                  <w:r w:rsidRPr="00A949CD">
                    <w:rPr>
                      <w:rFonts w:ascii="Times New Roman" w:hAnsi="Times New Roman"/>
                      <w:sz w:val="20"/>
                      <w:szCs w:val="20"/>
                    </w:rPr>
                    <w:t>(sudarymo vieta)</w:t>
                  </w:r>
                </w:p>
                <w:p w:rsidR="004C46EA"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Juridinio asmens pavadinimas</w:t>
                  </w:r>
                  <w:r w:rsidRPr="00A949CD">
                    <w:rPr>
                      <w:rFonts w:ascii="Times New Roman" w:hAnsi="Times New Roman"/>
                      <w:sz w:val="24"/>
                      <w:szCs w:val="24"/>
                    </w:rPr>
                    <w:t>], pagal Lietuvos Respublikos įstatymus įsteigtas ir veikiantis juridinis asmuo, kodas [</w:t>
                  </w:r>
                  <w:r w:rsidRPr="00A949CD">
                    <w:rPr>
                      <w:rFonts w:ascii="Times New Roman" w:hAnsi="Times New Roman"/>
                      <w:i/>
                      <w:iCs/>
                      <w:sz w:val="24"/>
                      <w:szCs w:val="24"/>
                    </w:rPr>
                    <w:t>kodas</w:t>
                  </w:r>
                  <w:r w:rsidRPr="00A949CD">
                    <w:rPr>
                      <w:rFonts w:ascii="Times New Roman" w:hAnsi="Times New Roman"/>
                      <w:sz w:val="24"/>
                      <w:szCs w:val="24"/>
                    </w:rPr>
                    <w:t>], kurio registruota buveinė yra [</w:t>
                  </w:r>
                  <w:r w:rsidRPr="00A949CD">
                    <w:rPr>
                      <w:rFonts w:ascii="Times New Roman" w:hAnsi="Times New Roman"/>
                      <w:i/>
                      <w:iCs/>
                      <w:sz w:val="24"/>
                      <w:szCs w:val="24"/>
                    </w:rPr>
                    <w:t>buveinės adresas</w:t>
                  </w:r>
                  <w:r w:rsidRPr="00A949CD">
                    <w:rPr>
                      <w:rFonts w:ascii="Times New Roman" w:hAnsi="Times New Roman"/>
                      <w:sz w:val="24"/>
                      <w:szCs w:val="24"/>
                    </w:rPr>
                    <w:t>], atstovaujamas [</w:t>
                  </w:r>
                  <w:r w:rsidRPr="00A949CD">
                    <w:rPr>
                      <w:rFonts w:ascii="Times New Roman" w:hAnsi="Times New Roman"/>
                      <w:i/>
                      <w:iCs/>
                      <w:sz w:val="24"/>
                      <w:szCs w:val="24"/>
                    </w:rPr>
                    <w:t>atstovo</w:t>
                  </w:r>
                  <w:r w:rsidRPr="00A949CD">
                    <w:rPr>
                      <w:rFonts w:ascii="Times New Roman" w:hAnsi="Times New Roman"/>
                      <w:sz w:val="24"/>
                      <w:szCs w:val="24"/>
                    </w:rPr>
                    <w:t xml:space="preserve"> </w:t>
                  </w:r>
                  <w:r w:rsidRPr="00A949CD">
                    <w:rPr>
                      <w:rFonts w:ascii="Times New Roman" w:hAnsi="Times New Roman"/>
                      <w:i/>
                      <w:iCs/>
                      <w:sz w:val="24"/>
                      <w:szCs w:val="24"/>
                    </w:rPr>
                    <w:t>pareigos, vardas ir pavardė</w:t>
                  </w:r>
                  <w:r w:rsidRPr="00A949CD">
                    <w:rPr>
                      <w:rFonts w:ascii="Times New Roman" w:hAnsi="Times New Roman"/>
                      <w:sz w:val="24"/>
                      <w:szCs w:val="24"/>
                    </w:rPr>
                    <w:t>], veikiančio (-ios) pagal [</w:t>
                  </w:r>
                  <w:r w:rsidRPr="00A949CD">
                    <w:rPr>
                      <w:rFonts w:ascii="Times New Roman" w:hAnsi="Times New Roman"/>
                      <w:i/>
                      <w:iCs/>
                      <w:sz w:val="24"/>
                      <w:szCs w:val="24"/>
                    </w:rPr>
                    <w:t>dokumentas, kurio pagrindu veikia asmuo</w:t>
                  </w:r>
                  <w:r w:rsidRPr="00A949CD">
                    <w:rPr>
                      <w:rFonts w:ascii="Times New Roman" w:hAnsi="Times New Roman"/>
                      <w:sz w:val="24"/>
                      <w:szCs w:val="24"/>
                    </w:rPr>
                    <w:t xml:space="preserve">] (toliau </w:t>
                  </w:r>
                  <w:r w:rsidRPr="00A949CD">
                    <w:rPr>
                      <w:rFonts w:ascii="Symbol" w:hAnsi="Symbol"/>
                      <w:sz w:val="24"/>
                      <w:szCs w:val="24"/>
                    </w:rPr>
                    <w:t></w:t>
                  </w:r>
                  <w:r w:rsidRPr="00A949CD">
                    <w:rPr>
                      <w:rFonts w:ascii="Times New Roman" w:hAnsi="Times New Roman"/>
                      <w:sz w:val="24"/>
                      <w:szCs w:val="24"/>
                    </w:rPr>
                    <w:t xml:space="preserve"> Nuomotojas), perduoda / priima, o [</w:t>
                  </w:r>
                  <w:r w:rsidRPr="00A949CD">
                    <w:rPr>
                      <w:rFonts w:ascii="Times New Roman" w:hAnsi="Times New Roman"/>
                      <w:i/>
                      <w:iCs/>
                      <w:sz w:val="24"/>
                      <w:szCs w:val="24"/>
                    </w:rPr>
                    <w:t>vardas ir pavardė</w:t>
                  </w:r>
                  <w:r w:rsidRPr="00A949CD">
                    <w:rPr>
                      <w:rFonts w:ascii="Times New Roman" w:hAnsi="Times New Roman"/>
                      <w:sz w:val="24"/>
                      <w:szCs w:val="24"/>
                    </w:rPr>
                    <w:t>], asmens kodas [</w:t>
                  </w:r>
                  <w:r w:rsidRPr="00A949CD">
                    <w:rPr>
                      <w:rFonts w:ascii="Times New Roman" w:hAnsi="Times New Roman"/>
                      <w:i/>
                      <w:iCs/>
                      <w:sz w:val="24"/>
                      <w:szCs w:val="24"/>
                    </w:rPr>
                    <w:t>asmens kodas</w:t>
                  </w:r>
                  <w:r w:rsidRPr="00A949CD">
                    <w:rPr>
                      <w:rFonts w:ascii="Times New Roman" w:hAnsi="Times New Roman"/>
                      <w:sz w:val="24"/>
                      <w:szCs w:val="24"/>
                    </w:rPr>
                    <w:t>] / gimimo data [</w:t>
                  </w:r>
                  <w:r w:rsidRPr="00A949CD">
                    <w:rPr>
                      <w:rFonts w:ascii="Times New Roman" w:hAnsi="Times New Roman"/>
                      <w:i/>
                      <w:iCs/>
                      <w:sz w:val="24"/>
                      <w:szCs w:val="24"/>
                    </w:rPr>
                    <w:t>gimimo data</w:t>
                  </w:r>
                  <w:r w:rsidRPr="00A949CD">
                    <w:rPr>
                      <w:rFonts w:ascii="Times New Roman" w:hAnsi="Times New Roman"/>
                      <w:sz w:val="24"/>
                      <w:szCs w:val="24"/>
                    </w:rPr>
                    <w:t xml:space="preserve">] (toliau </w:t>
                  </w:r>
                  <w:r w:rsidRPr="00A949CD">
                    <w:rPr>
                      <w:rFonts w:ascii="Symbol" w:hAnsi="Symbol"/>
                      <w:sz w:val="24"/>
                      <w:szCs w:val="24"/>
                    </w:rPr>
                    <w:t></w:t>
                  </w:r>
                  <w:r w:rsidRPr="00A949CD">
                    <w:rPr>
                      <w:rFonts w:ascii="Times New Roman" w:hAnsi="Times New Roman"/>
                      <w:sz w:val="24"/>
                      <w:szCs w:val="24"/>
                    </w:rPr>
                    <w:t xml:space="preserve"> Nuomininkas), priima / perduoda šį Savivaldybės būstą:</w:t>
                  </w:r>
                </w:p>
                <w:p w:rsidR="004C46EA"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1.  Savivaldybės būsto ir priklausinių apibūdinimas: [</w:t>
                  </w:r>
                  <w:r w:rsidRPr="00A949CD">
                    <w:rPr>
                      <w:rFonts w:ascii="Times New Roman" w:hAnsi="Times New Roman"/>
                      <w:i/>
                      <w:iCs/>
                      <w:sz w:val="24"/>
                      <w:szCs w:val="24"/>
                    </w:rPr>
                    <w:t>adresas, inventorizacijos Nr., bendrasis plotas ir kt. duomenys</w:t>
                  </w:r>
                  <w:r w:rsidRPr="00A949CD">
                    <w:rPr>
                      <w:rFonts w:ascii="Times New Roman" w:hAnsi="Times New Roman"/>
                      <w:sz w:val="24"/>
                      <w:szCs w:val="24"/>
                    </w:rPr>
                    <w:t>].</w:t>
                  </w:r>
                </w:p>
                <w:p w:rsidR="004C46EA"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2.  Savivaldybės būsto ir pagalbinių patalpų techninės būklės apibūdinimas: [</w:t>
                  </w:r>
                  <w:r w:rsidRPr="00A949CD">
                    <w:rPr>
                      <w:rFonts w:ascii="Times New Roman" w:hAnsi="Times New Roman"/>
                      <w:i/>
                      <w:iCs/>
                      <w:sz w:val="24"/>
                      <w:szCs w:val="24"/>
                    </w:rPr>
                    <w:t>grindų, sienų, lubų, langų, durų, balkonų ir kt. konstrukcijų apibūdinimas</w:t>
                  </w:r>
                  <w:r w:rsidRPr="00A949CD">
                    <w:rPr>
                      <w:rFonts w:ascii="Times New Roman" w:hAnsi="Times New Roman"/>
                      <w:sz w:val="24"/>
                      <w:szCs w:val="24"/>
                    </w:rPr>
                    <w:t>].</w:t>
                  </w:r>
                </w:p>
                <w:p w:rsidR="004C46EA"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3.  Savivaldybės būsto įrenginių techninės būklės apibūdinimas: [</w:t>
                  </w:r>
                  <w:r w:rsidRPr="00A949CD">
                    <w:rPr>
                      <w:rFonts w:ascii="Times New Roman" w:hAnsi="Times New Roman"/>
                      <w:i/>
                      <w:iCs/>
                      <w:sz w:val="24"/>
                      <w:szCs w:val="24"/>
                    </w:rPr>
                    <w:t>šildymo, geriamojo vandens tiekimo, apšvietimo, santechnikos ir kt. įrenginių apibūdinimas</w:t>
                  </w:r>
                  <w:r w:rsidRPr="00A949CD">
                    <w:rPr>
                      <w:rFonts w:ascii="Times New Roman" w:hAnsi="Times New Roman"/>
                      <w:sz w:val="24"/>
                      <w:szCs w:val="24"/>
                    </w:rPr>
                    <w:t>].</w:t>
                  </w:r>
                </w:p>
                <w:p w:rsidR="004C46EA"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4.  Savivaldybės būsto komunalinių ir susijusių paslaugų apskaitos prietaisų apibūdinimas: [</w:t>
                  </w:r>
                  <w:r w:rsidRPr="00A949CD">
                    <w:rPr>
                      <w:rFonts w:ascii="Times New Roman" w:hAnsi="Times New Roman"/>
                      <w:i/>
                      <w:iCs/>
                      <w:sz w:val="24"/>
                      <w:szCs w:val="24"/>
                    </w:rPr>
                    <w:t>plombų patikra ir skaitiklių rodmenys Savivaldybės</w:t>
                  </w:r>
                  <w:r w:rsidRPr="00A949CD">
                    <w:rPr>
                      <w:rFonts w:ascii="Times New Roman" w:hAnsi="Times New Roman"/>
                      <w:sz w:val="24"/>
                      <w:szCs w:val="24"/>
                    </w:rPr>
                    <w:t xml:space="preserve"> </w:t>
                  </w:r>
                  <w:r w:rsidRPr="00A949CD">
                    <w:rPr>
                      <w:rFonts w:ascii="Times New Roman" w:hAnsi="Times New Roman"/>
                      <w:i/>
                      <w:iCs/>
                      <w:sz w:val="24"/>
                      <w:szCs w:val="24"/>
                    </w:rPr>
                    <w:t>būsto perdavimo ir priėmimo metu</w:t>
                  </w:r>
                  <w:r w:rsidRPr="00A949CD">
                    <w:rPr>
                      <w:rFonts w:ascii="Times New Roman" w:hAnsi="Times New Roman"/>
                      <w:sz w:val="24"/>
                      <w:szCs w:val="24"/>
                    </w:rPr>
                    <w:t>].</w:t>
                  </w:r>
                </w:p>
                <w:p w:rsidR="004C46EA"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5.  Kito Savivaldybės būste esančio turto apibūdinimas: [</w:t>
                  </w:r>
                  <w:r w:rsidRPr="00A949CD">
                    <w:rPr>
                      <w:rFonts w:ascii="Times New Roman" w:hAnsi="Times New Roman"/>
                      <w:i/>
                      <w:iCs/>
                      <w:sz w:val="24"/>
                      <w:szCs w:val="24"/>
                    </w:rPr>
                    <w:t>išvardyti ir įvertinti būklę Savivaldybės</w:t>
                  </w:r>
                  <w:r w:rsidRPr="00A949CD">
                    <w:rPr>
                      <w:rFonts w:ascii="Times New Roman" w:hAnsi="Times New Roman"/>
                      <w:sz w:val="24"/>
                      <w:szCs w:val="24"/>
                    </w:rPr>
                    <w:t xml:space="preserve"> </w:t>
                  </w:r>
                  <w:r w:rsidRPr="00A949CD">
                    <w:rPr>
                      <w:rFonts w:ascii="Times New Roman" w:hAnsi="Times New Roman"/>
                      <w:i/>
                      <w:iCs/>
                      <w:sz w:val="24"/>
                      <w:szCs w:val="24"/>
                    </w:rPr>
                    <w:t>būsto perdavimo ir priėmimo metu</w:t>
                  </w:r>
                  <w:r w:rsidRPr="00A949CD">
                    <w:rPr>
                      <w:rFonts w:ascii="Times New Roman" w:hAnsi="Times New Roman"/>
                      <w:sz w:val="24"/>
                      <w:szCs w:val="24"/>
                    </w:rPr>
                    <w:t>].</w:t>
                  </w:r>
                </w:p>
                <w:p w:rsidR="004C46EA" w:rsidRPr="00A949CD" w:rsidRDefault="004C46EA" w:rsidP="00DB6C28">
                  <w:pPr>
                    <w:spacing w:after="0" w:line="360" w:lineRule="auto"/>
                    <w:ind w:firstLine="720"/>
                    <w:jc w:val="both"/>
                    <w:rPr>
                      <w:rFonts w:ascii="Times New Roman" w:hAnsi="Times New Roman"/>
                      <w:sz w:val="24"/>
                      <w:szCs w:val="24"/>
                    </w:rPr>
                  </w:pPr>
                  <w:r w:rsidRPr="00A949CD">
                    <w:rPr>
                      <w:rFonts w:ascii="Times New Roman" w:hAnsi="Times New Roman"/>
                      <w:sz w:val="24"/>
                      <w:szCs w:val="24"/>
                    </w:rPr>
                    <w:t>Šis aktas surašytas dviem egzemplioriais, turinčiais vienodą teisinę galią, – po vieną Nuomotojui ir Nuomininkui.</w:t>
                  </w:r>
                </w:p>
                <w:tbl>
                  <w:tblPr>
                    <w:tblW w:w="9356" w:type="dxa"/>
                    <w:tblCellMar>
                      <w:left w:w="0" w:type="dxa"/>
                      <w:right w:w="0" w:type="dxa"/>
                    </w:tblCellMar>
                    <w:tblLook w:val="00A0"/>
                  </w:tblPr>
                  <w:tblGrid>
                    <w:gridCol w:w="4678"/>
                    <w:gridCol w:w="4678"/>
                  </w:tblGrid>
                  <w:tr w:rsidR="004C46EA" w:rsidRPr="00616952" w:rsidTr="003E7F6A">
                    <w:tc>
                      <w:tcPr>
                        <w:tcW w:w="4678" w:type="dxa"/>
                        <w:tcMar>
                          <w:top w:w="0" w:type="dxa"/>
                          <w:left w:w="108" w:type="dxa"/>
                          <w:bottom w:w="0" w:type="dxa"/>
                          <w:right w:w="108" w:type="dxa"/>
                        </w:tcMar>
                      </w:tcPr>
                      <w:p w:rsidR="004C46EA" w:rsidRPr="00A949CD" w:rsidRDefault="004C46EA" w:rsidP="00DB6C28">
                        <w:pPr>
                          <w:spacing w:after="0" w:line="360" w:lineRule="auto"/>
                          <w:rPr>
                            <w:rFonts w:ascii="Times New Roman" w:hAnsi="Times New Roman"/>
                            <w:sz w:val="24"/>
                            <w:szCs w:val="24"/>
                          </w:rPr>
                        </w:pPr>
                        <w:r w:rsidRPr="00A949CD">
                          <w:rPr>
                            <w:rFonts w:ascii="Times New Roman" w:hAnsi="Times New Roman"/>
                            <w:sz w:val="24"/>
                            <w:szCs w:val="24"/>
                            <w:u w:val="single"/>
                          </w:rPr>
                          <w:t>Perdavė Nuomotojas / Nuomininkas:</w:t>
                        </w:r>
                      </w:p>
                      <w:p w:rsidR="004C46EA" w:rsidRPr="00A949CD" w:rsidRDefault="004C46EA" w:rsidP="00DB6C28">
                        <w:pPr>
                          <w:spacing w:after="0" w:line="360" w:lineRule="auto"/>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pareigos</w:t>
                        </w:r>
                        <w:r w:rsidRPr="00A949CD">
                          <w:rPr>
                            <w:rFonts w:ascii="Times New Roman" w:hAnsi="Times New Roman"/>
                            <w:sz w:val="24"/>
                            <w:szCs w:val="24"/>
                          </w:rPr>
                          <w:t xml:space="preserve">, </w:t>
                        </w:r>
                        <w:r w:rsidRPr="00A949CD">
                          <w:rPr>
                            <w:rFonts w:ascii="Times New Roman" w:hAnsi="Times New Roman"/>
                            <w:i/>
                            <w:iCs/>
                            <w:sz w:val="24"/>
                            <w:szCs w:val="24"/>
                          </w:rPr>
                          <w:t>vardas ir pavardė / vardas ir pavardė</w:t>
                        </w:r>
                        <w:r w:rsidRPr="00A949CD">
                          <w:rPr>
                            <w:rFonts w:ascii="Times New Roman" w:hAnsi="Times New Roman"/>
                            <w:sz w:val="24"/>
                            <w:szCs w:val="24"/>
                          </w:rPr>
                          <w:t xml:space="preserve">] </w:t>
                        </w:r>
                      </w:p>
                      <w:p w:rsidR="004C46EA" w:rsidRPr="00A949CD" w:rsidRDefault="004C46EA" w:rsidP="00DB6C28">
                        <w:pPr>
                          <w:spacing w:after="0" w:line="360" w:lineRule="auto"/>
                          <w:rPr>
                            <w:rFonts w:ascii="Times New Roman" w:hAnsi="Times New Roman"/>
                            <w:sz w:val="24"/>
                            <w:szCs w:val="24"/>
                          </w:rPr>
                        </w:pPr>
                        <w:r w:rsidRPr="00A949CD">
                          <w:rPr>
                            <w:rFonts w:ascii="Times New Roman" w:hAnsi="Times New Roman"/>
                            <w:sz w:val="24"/>
                            <w:szCs w:val="24"/>
                          </w:rPr>
                          <w:t>____________________________________</w:t>
                        </w:r>
                      </w:p>
                      <w:p w:rsidR="004C46EA" w:rsidRPr="00A949CD" w:rsidRDefault="004C46EA" w:rsidP="00DB6C28">
                        <w:pPr>
                          <w:spacing w:after="0" w:line="360" w:lineRule="auto"/>
                          <w:jc w:val="center"/>
                          <w:rPr>
                            <w:rFonts w:ascii="Times New Roman" w:hAnsi="Times New Roman"/>
                            <w:sz w:val="24"/>
                            <w:szCs w:val="24"/>
                          </w:rPr>
                        </w:pPr>
                        <w:r w:rsidRPr="00A949CD">
                          <w:rPr>
                            <w:rFonts w:ascii="Times New Roman" w:hAnsi="Times New Roman"/>
                            <w:sz w:val="20"/>
                            <w:szCs w:val="20"/>
                          </w:rPr>
                          <w:t xml:space="preserve">(pareigos, vardas ir pavardė, parašas / vardas ir pavardė, parašas) </w:t>
                        </w:r>
                      </w:p>
                      <w:p w:rsidR="004C46EA" w:rsidRPr="00A949CD" w:rsidRDefault="004C46EA" w:rsidP="00DB6C28">
                        <w:pPr>
                          <w:spacing w:after="0" w:line="360" w:lineRule="auto"/>
                          <w:rPr>
                            <w:rFonts w:ascii="Times New Roman" w:hAnsi="Times New Roman"/>
                            <w:sz w:val="24"/>
                            <w:szCs w:val="24"/>
                          </w:rPr>
                        </w:pPr>
                        <w:r w:rsidRPr="00A949CD">
                          <w:rPr>
                            <w:rFonts w:ascii="Times New Roman" w:hAnsi="Times New Roman"/>
                            <w:sz w:val="24"/>
                            <w:szCs w:val="24"/>
                          </w:rPr>
                          <w:t>A. V.</w:t>
                        </w:r>
                      </w:p>
                    </w:tc>
                    <w:tc>
                      <w:tcPr>
                        <w:tcW w:w="4678" w:type="dxa"/>
                        <w:tcMar>
                          <w:top w:w="0" w:type="dxa"/>
                          <w:left w:w="108" w:type="dxa"/>
                          <w:bottom w:w="0" w:type="dxa"/>
                          <w:right w:w="108" w:type="dxa"/>
                        </w:tcMar>
                      </w:tcPr>
                      <w:p w:rsidR="004C46EA" w:rsidRDefault="004C46EA" w:rsidP="00DB6C28">
                        <w:pPr>
                          <w:spacing w:after="0" w:line="360" w:lineRule="auto"/>
                          <w:rPr>
                            <w:rFonts w:ascii="Times New Roman" w:hAnsi="Times New Roman"/>
                            <w:sz w:val="24"/>
                            <w:szCs w:val="24"/>
                            <w:u w:val="single"/>
                          </w:rPr>
                        </w:pPr>
                        <w:r w:rsidRPr="00A949CD">
                          <w:rPr>
                            <w:rFonts w:ascii="Times New Roman" w:hAnsi="Times New Roman"/>
                            <w:sz w:val="24"/>
                            <w:szCs w:val="24"/>
                            <w:u w:val="single"/>
                          </w:rPr>
                          <w:t>Priėmė Nuomininkas / Nuomotojas:</w:t>
                        </w:r>
                      </w:p>
                      <w:p w:rsidR="004C46EA" w:rsidRPr="00A949CD" w:rsidRDefault="004C46EA" w:rsidP="00DB6C28">
                        <w:pPr>
                          <w:spacing w:after="0" w:line="360" w:lineRule="auto"/>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vardas ir pavardė / pareigos, vardas ir pavardė</w:t>
                        </w:r>
                        <w:r w:rsidRPr="00A949CD">
                          <w:rPr>
                            <w:rFonts w:ascii="Times New Roman" w:hAnsi="Times New Roman"/>
                            <w:sz w:val="24"/>
                            <w:szCs w:val="24"/>
                          </w:rPr>
                          <w:t>]</w:t>
                        </w:r>
                      </w:p>
                      <w:p w:rsidR="004C46EA" w:rsidRPr="00A949CD" w:rsidRDefault="004C46EA" w:rsidP="00DB6C28">
                        <w:pPr>
                          <w:spacing w:after="0" w:line="360" w:lineRule="auto"/>
                          <w:rPr>
                            <w:rFonts w:ascii="Times New Roman" w:hAnsi="Times New Roman"/>
                            <w:sz w:val="24"/>
                            <w:szCs w:val="24"/>
                          </w:rPr>
                        </w:pPr>
                        <w:r w:rsidRPr="00A949CD">
                          <w:rPr>
                            <w:rFonts w:ascii="Times New Roman" w:hAnsi="Times New Roman"/>
                            <w:sz w:val="24"/>
                            <w:szCs w:val="24"/>
                          </w:rPr>
                          <w:t>_______________________________</w:t>
                        </w:r>
                      </w:p>
                      <w:p w:rsidR="004C46EA" w:rsidRPr="00A949CD" w:rsidRDefault="004C46EA" w:rsidP="00DB6C28">
                        <w:pPr>
                          <w:spacing w:after="0" w:line="360" w:lineRule="auto"/>
                          <w:jc w:val="center"/>
                          <w:rPr>
                            <w:rFonts w:ascii="Times New Roman" w:hAnsi="Times New Roman"/>
                            <w:sz w:val="24"/>
                            <w:szCs w:val="24"/>
                          </w:rPr>
                        </w:pPr>
                        <w:r w:rsidRPr="00A949CD">
                          <w:rPr>
                            <w:rFonts w:ascii="Times New Roman" w:hAnsi="Times New Roman"/>
                            <w:sz w:val="20"/>
                            <w:szCs w:val="20"/>
                          </w:rPr>
                          <w:t>(vardas ir pavardė, parašas / pareigos, vardas ir pavardė, parašas)</w:t>
                        </w:r>
                      </w:p>
                    </w:tc>
                  </w:tr>
                </w:tbl>
                <w:p w:rsidR="004C46EA" w:rsidRDefault="004C46EA" w:rsidP="00E627FC">
                  <w:pPr>
                    <w:spacing w:after="0" w:line="360" w:lineRule="auto"/>
                    <w:ind w:left="5720"/>
                    <w:rPr>
                      <w:rFonts w:ascii="Times New Roman" w:hAnsi="Times New Roman"/>
                      <w:sz w:val="24"/>
                      <w:szCs w:val="24"/>
                    </w:rPr>
                  </w:pPr>
                </w:p>
                <w:p w:rsidR="004C46EA" w:rsidRPr="00A949CD" w:rsidRDefault="004C46EA" w:rsidP="00E627FC">
                  <w:pPr>
                    <w:spacing w:after="0" w:line="360" w:lineRule="auto"/>
                    <w:ind w:left="5720"/>
                    <w:rPr>
                      <w:rFonts w:ascii="Times New Roman" w:hAnsi="Times New Roman"/>
                      <w:sz w:val="24"/>
                      <w:szCs w:val="24"/>
                    </w:rPr>
                  </w:pPr>
                  <w:r>
                    <w:rPr>
                      <w:rFonts w:ascii="Times New Roman" w:hAnsi="Times New Roman"/>
                      <w:sz w:val="24"/>
                      <w:szCs w:val="24"/>
                    </w:rPr>
                    <w:t>Pagėgių</w:t>
                  </w:r>
                  <w:r w:rsidRPr="00A949CD">
                    <w:rPr>
                      <w:rFonts w:ascii="Times New Roman" w:hAnsi="Times New Roman"/>
                      <w:sz w:val="24"/>
                      <w:szCs w:val="24"/>
                    </w:rPr>
                    <w:t xml:space="preserve"> savivaldybės būsto ir socialinio būsto nuomos tvarkos aprašo </w:t>
                  </w:r>
                </w:p>
                <w:p w:rsidR="004C46EA" w:rsidRPr="00A949CD" w:rsidRDefault="004C46EA" w:rsidP="00DB6C28">
                  <w:pPr>
                    <w:spacing w:after="0" w:line="360" w:lineRule="auto"/>
                    <w:ind w:left="5720"/>
                    <w:jc w:val="both"/>
                    <w:rPr>
                      <w:rFonts w:ascii="Times New Roman" w:hAnsi="Times New Roman"/>
                      <w:sz w:val="24"/>
                      <w:szCs w:val="24"/>
                    </w:rPr>
                  </w:pPr>
                  <w:r w:rsidRPr="00A949CD">
                    <w:rPr>
                      <w:rFonts w:ascii="Times New Roman" w:hAnsi="Times New Roman"/>
                      <w:sz w:val="24"/>
                      <w:szCs w:val="24"/>
                    </w:rPr>
                    <w:t>3 priedas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b/>
                      <w:bCs/>
                      <w:sz w:val="24"/>
                      <w:szCs w:val="24"/>
                    </w:rPr>
                    <w:t>(</w:t>
                  </w:r>
                  <w:r>
                    <w:rPr>
                      <w:rFonts w:ascii="Times New Roman" w:hAnsi="Times New Roman"/>
                      <w:b/>
                      <w:bCs/>
                      <w:sz w:val="24"/>
                      <w:szCs w:val="24"/>
                    </w:rPr>
                    <w:t>Pagėgių</w:t>
                  </w:r>
                  <w:r w:rsidRPr="00A949CD">
                    <w:rPr>
                      <w:rFonts w:ascii="Times New Roman" w:hAnsi="Times New Roman"/>
                      <w:b/>
                      <w:bCs/>
                      <w:sz w:val="24"/>
                      <w:szCs w:val="24"/>
                    </w:rPr>
                    <w:t xml:space="preserve"> savivaldybės gyvenamųjų patalpų nuomos sutarties formos pavyzdys)</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Pr>
                      <w:rFonts w:ascii="Times New Roman" w:hAnsi="Times New Roman"/>
                      <w:b/>
                      <w:bCs/>
                      <w:caps/>
                      <w:sz w:val="24"/>
                      <w:szCs w:val="24"/>
                    </w:rPr>
                    <w:t>PAGĖGIŲ</w:t>
                  </w:r>
                  <w:r w:rsidRPr="00A949CD">
                    <w:rPr>
                      <w:rFonts w:ascii="Times New Roman" w:hAnsi="Times New Roman"/>
                      <w:b/>
                      <w:bCs/>
                      <w:caps/>
                      <w:sz w:val="24"/>
                      <w:szCs w:val="24"/>
                    </w:rPr>
                    <w:t xml:space="preserve"> savivaldybės gyvenamųjų patalpų, Skirtų asmenims ir šeimoms, kurie su savivaldybe ar jos įstaigomis yra susiję darbo AR JŲ ESMĘ ATITINKANČIAIS santykiais, nuomos sutartis</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sz w:val="24"/>
                      <w:szCs w:val="24"/>
                    </w:rPr>
                    <w:t>20___ m. _______________ d.    Nr. ________</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Pr>
                      <w:rFonts w:ascii="Times New Roman" w:hAnsi="Times New Roman"/>
                      <w:sz w:val="24"/>
                      <w:szCs w:val="24"/>
                    </w:rPr>
                    <w:t>Pagėgiai</w:t>
                  </w:r>
                  <w:r w:rsidRPr="00A949CD">
                    <w:rPr>
                      <w:rFonts w:ascii="Times New Roman" w:hAnsi="Times New Roman"/>
                      <w:sz w:val="24"/>
                      <w:szCs w:val="24"/>
                    </w:rPr>
                    <w:t xml:space="preserve">  </w:t>
                  </w:r>
                </w:p>
                <w:p w:rsidR="004C46EA" w:rsidRDefault="004C46EA" w:rsidP="00A11CA0">
                  <w:pPr>
                    <w:spacing w:after="0" w:line="360" w:lineRule="auto"/>
                    <w:ind w:firstLine="1296"/>
                    <w:jc w:val="both"/>
                    <w:rPr>
                      <w:rFonts w:ascii="Times New Roman" w:hAnsi="Times New Roman"/>
                      <w:sz w:val="24"/>
                      <w:szCs w:val="24"/>
                    </w:rPr>
                  </w:pPr>
                  <w:r>
                    <w:rPr>
                      <w:rFonts w:ascii="Times New Roman" w:hAnsi="Times New Roman"/>
                      <w:sz w:val="24"/>
                      <w:szCs w:val="24"/>
                    </w:rPr>
                    <w:t>Pagėgių</w:t>
                  </w:r>
                  <w:r w:rsidRPr="00A949CD">
                    <w:rPr>
                      <w:rFonts w:ascii="Times New Roman" w:hAnsi="Times New Roman"/>
                      <w:sz w:val="24"/>
                      <w:szCs w:val="24"/>
                    </w:rPr>
                    <w:t xml:space="preserve"> savivaldybė, kodas 1</w:t>
                  </w:r>
                  <w:r>
                    <w:rPr>
                      <w:rFonts w:ascii="Times New Roman" w:hAnsi="Times New Roman"/>
                      <w:sz w:val="24"/>
                      <w:szCs w:val="24"/>
                    </w:rPr>
                    <w:t>88746659</w:t>
                  </w:r>
                  <w:r w:rsidRPr="00A949CD">
                    <w:rPr>
                      <w:rFonts w:ascii="Times New Roman" w:hAnsi="Times New Roman"/>
                      <w:sz w:val="24"/>
                      <w:szCs w:val="24"/>
                    </w:rPr>
                    <w:t xml:space="preserve"> (toliau – Nuomotojas), atsto</w:t>
                  </w:r>
                  <w:r>
                    <w:rPr>
                      <w:rFonts w:ascii="Times New Roman" w:hAnsi="Times New Roman"/>
                      <w:sz w:val="24"/>
                      <w:szCs w:val="24"/>
                    </w:rPr>
                    <w:t>vaujama .......................</w:t>
                  </w:r>
                  <w:r w:rsidRPr="00A949CD">
                    <w:rPr>
                      <w:rFonts w:ascii="Times New Roman" w:hAnsi="Times New Roman"/>
                      <w:sz w:val="24"/>
                      <w:szCs w:val="24"/>
                    </w:rPr>
                    <w:t xml:space="preserve">.................................., veikiančio pagal .................... ,  viena šalis, ir pilietis (-ė) ........................................................, a. k. ........................, (toliau – Nuomininkas) ir jo nariai – .............................................., kita šalis, vadovaudamiesi </w:t>
                  </w:r>
                  <w:r>
                    <w:rPr>
                      <w:rFonts w:ascii="Times New Roman" w:hAnsi="Times New Roman"/>
                      <w:sz w:val="24"/>
                      <w:szCs w:val="24"/>
                    </w:rPr>
                    <w:t>Pagėgių</w:t>
                  </w:r>
                  <w:r w:rsidRPr="00A949CD">
                    <w:rPr>
                      <w:rFonts w:ascii="Times New Roman" w:hAnsi="Times New Roman"/>
                      <w:sz w:val="24"/>
                      <w:szCs w:val="24"/>
                    </w:rPr>
                    <w:t xml:space="preserve"> savivaldybės administracijos  direktoriaus </w:t>
                  </w:r>
                  <w:r>
                    <w:rPr>
                      <w:rFonts w:ascii="Times New Roman" w:hAnsi="Times New Roman"/>
                      <w:sz w:val="24"/>
                      <w:szCs w:val="24"/>
                    </w:rPr>
                    <w:t xml:space="preserve"> </w:t>
                  </w:r>
                  <w:r w:rsidRPr="00A949CD">
                    <w:rPr>
                      <w:rFonts w:ascii="Times New Roman" w:hAnsi="Times New Roman"/>
                      <w:sz w:val="24"/>
                      <w:szCs w:val="24"/>
                    </w:rPr>
                    <w:t>20__ m. _____________ d. įsakymu Nr. ______, sudarėme šią sutartį:</w:t>
                  </w:r>
                </w:p>
                <w:p w:rsidR="004C46EA" w:rsidRDefault="004C46EA" w:rsidP="00A11CA0">
                  <w:pPr>
                    <w:spacing w:after="0" w:line="360" w:lineRule="auto"/>
                    <w:ind w:firstLine="1296"/>
                    <w:jc w:val="both"/>
                    <w:rPr>
                      <w:rFonts w:ascii="Times New Roman" w:hAnsi="Times New Roman"/>
                      <w:sz w:val="24"/>
                      <w:szCs w:val="24"/>
                    </w:rPr>
                  </w:pPr>
                  <w:r w:rsidRPr="00A949CD">
                    <w:rPr>
                      <w:rFonts w:ascii="Times New Roman" w:hAnsi="Times New Roman"/>
                      <w:sz w:val="24"/>
                      <w:szCs w:val="24"/>
                    </w:rPr>
                    <w:t>1. Nuomotojas suteikia Nuomininkui ir jo šeimos nariams, kol nuomininkas dirbs ................. įstaigoje ir eis ........... pareigas, savivaldybės būstą – ______ kv. m naudingo ploto, esantį ______________________________________________, ___________ kambarių, _________ kitų patalpų, patalpose esanti inžinerinė įranga _______________________________, priklausiniai ______________________________ .</w:t>
                  </w:r>
                </w:p>
                <w:p w:rsidR="004C46EA" w:rsidRDefault="004C46EA" w:rsidP="00A11CA0">
                  <w:pPr>
                    <w:spacing w:after="0" w:line="360" w:lineRule="auto"/>
                    <w:ind w:firstLine="1296"/>
                    <w:jc w:val="both"/>
                    <w:rPr>
                      <w:rFonts w:ascii="Times New Roman" w:hAnsi="Times New Roman"/>
                      <w:sz w:val="24"/>
                      <w:szCs w:val="24"/>
                    </w:rPr>
                  </w:pPr>
                  <w:r w:rsidRPr="00A949CD">
                    <w:rPr>
                      <w:rFonts w:ascii="Times New Roman" w:hAnsi="Times New Roman"/>
                      <w:sz w:val="24"/>
                      <w:szCs w:val="24"/>
                    </w:rPr>
                    <w:t xml:space="preserve"> 2. Nuomininkas įsipareigoja:</w:t>
                  </w:r>
                </w:p>
                <w:p w:rsidR="004C46EA" w:rsidRDefault="004C46EA" w:rsidP="00A11CA0">
                  <w:pPr>
                    <w:spacing w:after="0" w:line="360" w:lineRule="auto"/>
                    <w:ind w:firstLine="1296"/>
                    <w:jc w:val="both"/>
                    <w:rPr>
                      <w:rFonts w:ascii="Times New Roman" w:hAnsi="Times New Roman"/>
                      <w:sz w:val="24"/>
                      <w:szCs w:val="24"/>
                    </w:rPr>
                  </w:pPr>
                  <w:r w:rsidRPr="00A949CD">
                    <w:rPr>
                      <w:rFonts w:ascii="Times New Roman" w:hAnsi="Times New Roman"/>
                      <w:sz w:val="24"/>
                      <w:szCs w:val="24"/>
                    </w:rPr>
                    <w:t>2.1. tausoti gyvenamąsias, pagalbines patalpas ir sanitarinius prietaisus bei įrenginius, laikytis priešgaisrinės saugos ir bendrojo gyvenimo taisyklių, palaikyti švarą ir tvarką laiptinėse, rūsiuose ir kitose bendrojo naudojimo vietose, taupiai vartoti vandenį, šiluminę ir elektros energiją, gyvenamąsias ir pagalbines patalpas naudoti tik pagal paskirtį;</w:t>
                  </w:r>
                </w:p>
                <w:p w:rsidR="004C46EA" w:rsidRDefault="004C46EA" w:rsidP="00A11CA0">
                  <w:pPr>
                    <w:spacing w:after="0" w:line="360" w:lineRule="auto"/>
                    <w:ind w:firstLine="1296"/>
                    <w:jc w:val="both"/>
                    <w:rPr>
                      <w:rFonts w:ascii="Times New Roman" w:hAnsi="Times New Roman"/>
                      <w:sz w:val="24"/>
                      <w:szCs w:val="24"/>
                    </w:rPr>
                  </w:pPr>
                  <w:r w:rsidRPr="00A949CD">
                    <w:rPr>
                      <w:rFonts w:ascii="Times New Roman" w:hAnsi="Times New Roman"/>
                      <w:sz w:val="24"/>
                      <w:szCs w:val="24"/>
                    </w:rPr>
                    <w:t>2.2. kas mėnesį, bet ne vėliau kaip iki kito mėnesio 15 dienos sumokėti savivaldybės nustatyta tvarka patalpų nuomos mokestį (nuompinigius) _______ Eur (be PVM)</w:t>
                  </w:r>
                  <w:r>
                    <w:rPr>
                      <w:rFonts w:ascii="Times New Roman" w:hAnsi="Times New Roman"/>
                      <w:sz w:val="24"/>
                      <w:szCs w:val="24"/>
                    </w:rPr>
                    <w:t>.</w:t>
                  </w:r>
                </w:p>
                <w:p w:rsidR="004C46EA" w:rsidRPr="00A949CD" w:rsidRDefault="004C46EA" w:rsidP="00A11CA0">
                  <w:pPr>
                    <w:spacing w:after="0" w:line="360" w:lineRule="auto"/>
                    <w:ind w:firstLine="1296"/>
                    <w:jc w:val="both"/>
                    <w:rPr>
                      <w:rFonts w:ascii="Times New Roman" w:hAnsi="Times New Roman"/>
                      <w:sz w:val="24"/>
                      <w:szCs w:val="24"/>
                    </w:rPr>
                  </w:pPr>
                  <w:r w:rsidRPr="00A949CD">
                    <w:rPr>
                      <w:rFonts w:ascii="Times New Roman" w:hAnsi="Times New Roman"/>
                      <w:sz w:val="24"/>
                      <w:szCs w:val="24"/>
                    </w:rPr>
                    <w:t xml:space="preserve">Savivaldybės gyvenamojo būsto nuomos mokestis gali būti keičiamas vadovaujantis </w:t>
                  </w:r>
                  <w:r>
                    <w:rPr>
                      <w:rFonts w:ascii="Times New Roman" w:hAnsi="Times New Roman"/>
                      <w:sz w:val="24"/>
                      <w:szCs w:val="24"/>
                    </w:rPr>
                    <w:t>Pagėgių</w:t>
                  </w:r>
                  <w:r w:rsidRPr="00A949CD">
                    <w:rPr>
                      <w:rFonts w:ascii="Times New Roman" w:hAnsi="Times New Roman"/>
                      <w:sz w:val="24"/>
                      <w:szCs w:val="24"/>
                    </w:rPr>
                    <w:t xml:space="preserve"> savivaldybės tarybos patvirtintais įkainiais, bet ne dažniau kaip vieną kartą per metus;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w:t>
                  </w:r>
                  <w:r>
                    <w:rPr>
                      <w:rFonts w:ascii="Times New Roman" w:hAnsi="Times New Roman"/>
                      <w:sz w:val="24"/>
                      <w:szCs w:val="24"/>
                    </w:rPr>
                    <w:t xml:space="preserve">     </w:t>
                  </w:r>
                  <w:r w:rsidRPr="00A949CD">
                    <w:rPr>
                      <w:rFonts w:ascii="Times New Roman" w:hAnsi="Times New Roman"/>
                      <w:sz w:val="24"/>
                      <w:szCs w:val="24"/>
                    </w:rPr>
                    <w:t xml:space="preserve"> 2.3. sudaryti sutartis su komunalinių paslaugų (šalto vandens, šiluminės energijos, elektros energijos, atliekų tvarkymo ir kt.) tiekėjais, įmonėmis, nustatyta tvarka administruojančiomis gyvenamojo namo bendrojo naudojimo patalpų bei bendros vidaus inžinerinės įrangos (bendro naudojimo objektų) priežiūrą, ir laiku atsiskaityti už šias paslaugas pagal atsiskaitymo knygelę, gautas sąskaitas.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Mokestis už šaltą vandenį, elektros energiją, dujas, šiluminę energiją ir komunalines paslaugas (šiukšlių išvežimą, bendro naudojimo patalpų ir teritorijos valymą ir kt.), imamas atskirai nuo buto nuompinigių. Mokestis už šaltą vandenį, elektros energiją, dujas, šiluminę energiją ir komunalines paslaugas mokamas paslaugų tiekėjams Lietuvos Respublikos Vyriausybės nustatyta tvarka.</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2.4. už savo lėšas atlikti turimos gyvenamosios patalpos ir jos įrenginių einamojo remonto bei priežiūros darbus: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2.4.1. dažyti lubas ir sienas, keisti sienų apmušalus, remontuoti grindis, dažyti langų rėmus, palanges, duris, grindis, radiatorius, vamzdžius, įstiklinti išdužusius langus;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2.4.2. remontuoti buto vidaus elektros instaliaciją ir jos įtaisus;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2.4.3. keisti bei remontuoti sanitarinės technikos įrenginius (klozetą, vonią, kriaukles, praustuvus) ir vidaus inžinerinius įrenginius;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2.4.4. kasmet iki šildymo sezono pradžios apšiltinti gyvenamųjų patalpų langus ir išorines duris;</w:t>
                  </w:r>
                  <w:r>
                    <w:rPr>
                      <w:rFonts w:ascii="Times New Roman" w:hAnsi="Times New Roman"/>
                      <w:sz w:val="24"/>
                      <w:szCs w:val="24"/>
                    </w:rPr>
                    <w:t xml:space="preserve"> </w:t>
                  </w:r>
                </w:p>
                <w:p w:rsidR="004C46EA" w:rsidRDefault="004C46EA" w:rsidP="00A11C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2.4.5. norėdamas pagerinti būstą turi gauti rašytinį Nuomotojo leidimą, kuriame gali būti aptariama pagerinimo apimtis, pagerinimo atlikimo terminas, pagerinimui panaudotų lėšų atlyginimo sąlygos;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2.5. atlyginti Nuomotojui įstatymų nustatyta tvarka visas išlaidas, susijusias su gyvenamosios patalpos, gyvenamojo namo ir jo įrenginių sugadinimo dėl Nuomininko arba kartu su juo gyvenančių asmenų kaltės.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2.6. išsikeliant iš tarnybinių gyvenamųjų patalpų,  per savaitę perduoti Nuomotojui pagal aktą tvarkingą gyvenamąją patalpą ir jos inžinerinius įrenginius.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Jeigu Nuomininkas sugadino gyvenamąsias patalpas, jos įrangą, taip pat jeigu neatliko gyvenamųjų ir pagalbinių patalpų einamojo remonto, apie tai pažymima gyvenamosios patalpos perdavimo akte. Tuo atveju einamojo remonto vertė ir padarytų defektų šalinimo išlaidos padengiamos iš Nuomininko lėšų.</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3. Nuomininkas turi teisę apgyvendinti turimose tarnybinėse gyvenamosiose patalpose savo šeimos narius, kurie nurodyti sutartyje.</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4. Nuomotojas įsipareigoja:</w:t>
                  </w:r>
                </w:p>
                <w:p w:rsidR="004C46EA" w:rsidRPr="00A949CD"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4.1. suteikti už mokestį laisvą, tinkamą gyventi patalpą Nuomininkui laikinai valdyti ir naudoti ją gyvenimui;</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4.2. per gyvenamojo namo bendro naudojimo objektų administratorių užtikrinti Nuomininkui pagal technines galimybes už mokestį būtinų komunalinių paslaugų tiekimą;</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4.3. padidėjus ar sumažėjus gyvenamosios patalpos mokesčio tarifui, nedelsiant jį perskaičiuoti, bet ne dažniau kaip vieną kartą per metus.  </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5. Nuomininkui nutraukus darbo sutartį su įstaiga, nurodyta šios sutarties pirmame punkte,  ši nuomos sutartis laikoma nutraukta nuo darbo sutarties nutraukimo dienos.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6. Nuomininkas neturi teisės: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6.1. subnuomoti šioje sutartyje minimas gyvenamąsias patalpas;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6.2. perplanuoti nuomojamas gyvenamąsias patalpas.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7. Nuomotojas, pasibaigus  sutarties terminui (nurodytam šios sutarties 1 punkte), turi teisę patikrinti gyvenamosios patalpos būklę, iš anksto pranešęs Nuomininkui apie tikrinimo datą ir laiką.</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8. Jeigu Nuomininkas ne mažiau kaip 3 mėnesius nemoka nuompinigių arba jo nuompinigių įsiskolinimo suma viršija 3 mėnesių nuompinigių sumą, jei Nuomininkas ar jo šeimos nariai ardo ar gadina gyvenamąją patalpą arba ją naudoja ne pagal paskirtį, nuomos sutartis gali būti nutraukta ir asmenys iškeldinti iš nuomojamos patalpos nesuteikiant kitos gyvenamosios patalpos.</w:t>
                  </w:r>
                </w:p>
                <w:p w:rsidR="004C46EA" w:rsidRDefault="004C46EA" w:rsidP="00A11C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 xml:space="preserve">9. Nuomininkas, jo šeimos nariai, kurie netinkamu elgesiu sudaro neįmanomas sąlygas kitiems kartu arba greta gyventi, Nuomotojo arba kitų asmenų, kuriems trukdoma normaliai gyventi, reikalavimu gali būti iškeldinti nesuteikiant kitos gyvenamosios patalpos. </w:t>
                  </w:r>
                </w:p>
                <w:p w:rsidR="004C46EA" w:rsidRDefault="004C46EA" w:rsidP="00A11C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10. Nuomininkas privalo atlyginti Nuomotojui visus nuostolius, kuriuos šis patiria dėl sutartyje numatytų Nuomininko įsipareigojimų nevykdymo ar netinkamo vykdymo. Nuomininkas atsako už žalą, padarytą gyvenamajam būstui ar būsto perdavimo ir priėmimo akte nurodytiems daiktams dėl jo ar jo šeimos narių kaltės.</w:t>
                  </w:r>
                </w:p>
                <w:p w:rsidR="004C46EA" w:rsidRDefault="004C46EA" w:rsidP="00A11C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11. Gyvenamosios patalpos perduodamos sutarties šalims pasirašant perdavimo ir priėmimo aktą. Šis aktas yra neatsiejama šios sutarties dalis.</w:t>
                  </w:r>
                </w:p>
                <w:p w:rsidR="004C46EA" w:rsidRDefault="004C46EA" w:rsidP="00A11CA0">
                  <w:pPr>
                    <w:spacing w:after="0" w:line="360" w:lineRule="auto"/>
                    <w:jc w:val="both"/>
                    <w:rPr>
                      <w:rFonts w:ascii="Times New Roman" w:hAnsi="Times New Roman"/>
                      <w:sz w:val="24"/>
                      <w:szCs w:val="24"/>
                    </w:rPr>
                  </w:pPr>
                  <w:r w:rsidRPr="00A949CD">
                    <w:rPr>
                      <w:rFonts w:ascii="Times New Roman" w:hAnsi="Times New Roman"/>
                      <w:sz w:val="24"/>
                      <w:szCs w:val="24"/>
                    </w:rPr>
                    <w:t>          12. Šioje sutartyje nenumatyti klausimai sprendžiami vadovaujantis Lietuvos Respublikos civiliniu kodeksu ir kitais Lietuvos Respublikos teisės aktais.</w:t>
                  </w:r>
                </w:p>
                <w:p w:rsidR="004C46EA" w:rsidRDefault="004C46EA" w:rsidP="00A11C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13. Visi sutarties pakeitimai ir papildymai galioja, jei jie sudaryti raštu ir pasirašyti raštu abiejų šalių.</w:t>
                  </w:r>
                </w:p>
                <w:p w:rsidR="004C46EA" w:rsidRDefault="004C46EA" w:rsidP="00A11CA0">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sidRPr="00A949CD">
                    <w:rPr>
                      <w:rFonts w:ascii="Times New Roman" w:hAnsi="Times New Roman"/>
                      <w:sz w:val="24"/>
                      <w:szCs w:val="24"/>
                    </w:rPr>
                    <w:t>14.</w:t>
                  </w:r>
                  <w:r w:rsidRPr="00A949CD">
                    <w:rPr>
                      <w:rFonts w:ascii="Times New Roman" w:hAnsi="Times New Roman"/>
                      <w:color w:val="000000"/>
                      <w:sz w:val="24"/>
                      <w:szCs w:val="24"/>
                    </w:rPr>
                    <w:t xml:space="preserve"> Šią sutartį per 15 kalendorinių dienų nuo sutarties pasirašymo dienos nuomininkas turi įregistruoti valstybės įmonėje Registrų centre.</w:t>
                  </w:r>
                </w:p>
                <w:p w:rsidR="004C46EA" w:rsidRDefault="004C46EA" w:rsidP="00A11CA0">
                  <w:pPr>
                    <w:spacing w:after="0" w:line="360" w:lineRule="auto"/>
                    <w:jc w:val="both"/>
                    <w:rPr>
                      <w:rFonts w:ascii="Times New Roman" w:hAnsi="Times New Roman"/>
                      <w:sz w:val="24"/>
                      <w:szCs w:val="24"/>
                    </w:rPr>
                  </w:pPr>
                  <w:r>
                    <w:rPr>
                      <w:rFonts w:ascii="Times New Roman" w:hAnsi="Times New Roman"/>
                      <w:color w:val="000000"/>
                      <w:sz w:val="24"/>
                      <w:szCs w:val="24"/>
                    </w:rPr>
                    <w:t xml:space="preserve">           </w:t>
                  </w:r>
                  <w:r w:rsidRPr="00A949CD">
                    <w:rPr>
                      <w:rFonts w:ascii="Times New Roman" w:hAnsi="Times New Roman"/>
                      <w:sz w:val="24"/>
                      <w:szCs w:val="24"/>
                    </w:rPr>
                    <w:t>15. Ginčai, kylantys dėl šios sutarties vykdymo, sprendžiami derybų būdu. Nepavykus susitarti, ginčai sprendžiami Lietuvos Respublikos įstatymų nustatyta tvarka.</w:t>
                  </w:r>
                </w:p>
                <w:p w:rsidR="004C46EA" w:rsidRDefault="004C46EA" w:rsidP="00A11C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 xml:space="preserve">16. Ši sutartis  sudaryta trimis egzemplioriais, turinčiais vienodą juridinę galią – po vieną Nuomininkui, Nuomotojui ir savivaldybės administracijai.   </w:t>
                  </w:r>
                </w:p>
                <w:p w:rsidR="004C46EA" w:rsidRPr="00A949CD" w:rsidRDefault="004C46EA" w:rsidP="00DB6C28">
                  <w:pPr>
                    <w:spacing w:after="0" w:line="360" w:lineRule="auto"/>
                    <w:jc w:val="both"/>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color w:val="000000"/>
                      <w:sz w:val="24"/>
                      <w:szCs w:val="24"/>
                    </w:rPr>
                    <w:t>17. Šalių juridiniai adresai ir banko rekvizitai: </w:t>
                  </w:r>
                </w:p>
                <w:p w:rsidR="004C46EA" w:rsidRPr="00A949CD" w:rsidRDefault="004C46EA" w:rsidP="00A11CA0">
                  <w:pPr>
                    <w:spacing w:after="0" w:line="360" w:lineRule="auto"/>
                    <w:rPr>
                      <w:rFonts w:ascii="Times New Roman" w:hAnsi="Times New Roman"/>
                      <w:sz w:val="24"/>
                      <w:szCs w:val="24"/>
                    </w:rPr>
                  </w:pPr>
                  <w:r w:rsidRPr="00A949CD">
                    <w:rPr>
                      <w:rFonts w:ascii="Times New Roman" w:hAnsi="Times New Roman"/>
                      <w:color w:val="000000"/>
                      <w:sz w:val="24"/>
                      <w:szCs w:val="24"/>
                    </w:rPr>
                    <w:t xml:space="preserve">Nuomotojo atstovas:                                       Nuomininkas ar jo atstovas: ________________________________                         __________________________________ ________________________________                         __________________________________ ________________________________                         __________________________________ </w:t>
                  </w:r>
                </w:p>
                <w:p w:rsidR="004C46EA" w:rsidRPr="00A949CD" w:rsidRDefault="004C46EA" w:rsidP="00A11CA0">
                  <w:pPr>
                    <w:spacing w:after="0" w:line="360" w:lineRule="auto"/>
                    <w:rPr>
                      <w:rFonts w:ascii="Times New Roman" w:hAnsi="Times New Roman"/>
                      <w:sz w:val="24"/>
                      <w:szCs w:val="24"/>
                    </w:rPr>
                  </w:pPr>
                  <w:r w:rsidRPr="00A949CD">
                    <w:rPr>
                      <w:rFonts w:ascii="Times New Roman" w:hAnsi="Times New Roman"/>
                      <w:color w:val="000000"/>
                      <w:sz w:val="24"/>
                      <w:szCs w:val="24"/>
                    </w:rPr>
                    <w:t xml:space="preserve">Banko rekvizitai:__________________                         __________________________________ </w:t>
                  </w:r>
                </w:p>
                <w:p w:rsidR="004C46EA" w:rsidRPr="00A949CD" w:rsidRDefault="004C46EA" w:rsidP="00A11CA0">
                  <w:pPr>
                    <w:spacing w:after="0" w:line="360" w:lineRule="auto"/>
                    <w:rPr>
                      <w:rFonts w:ascii="Times New Roman" w:hAnsi="Times New Roman"/>
                      <w:sz w:val="24"/>
                      <w:szCs w:val="24"/>
                    </w:rPr>
                  </w:pPr>
                  <w:r w:rsidRPr="00A949CD">
                    <w:rPr>
                      <w:rFonts w:ascii="Times New Roman" w:hAnsi="Times New Roman"/>
                      <w:color w:val="000000"/>
                      <w:sz w:val="24"/>
                      <w:szCs w:val="24"/>
                    </w:rPr>
                    <w:t>________________________________                         __________________________________</w:t>
                  </w:r>
                </w:p>
                <w:p w:rsidR="004C46EA" w:rsidRPr="00A949CD" w:rsidRDefault="004C46EA" w:rsidP="00A11CA0">
                  <w:pPr>
                    <w:spacing w:after="0" w:line="360" w:lineRule="auto"/>
                    <w:rPr>
                      <w:rFonts w:ascii="Times New Roman" w:hAnsi="Times New Roman"/>
                      <w:sz w:val="24"/>
                      <w:szCs w:val="24"/>
                    </w:rPr>
                  </w:pPr>
                  <w:r w:rsidRPr="00A949CD">
                    <w:rPr>
                      <w:rFonts w:ascii="Times New Roman" w:hAnsi="Times New Roman"/>
                      <w:color w:val="000000"/>
                      <w:sz w:val="24"/>
                      <w:szCs w:val="24"/>
                    </w:rPr>
                    <w:t> </w:t>
                  </w:r>
                </w:p>
                <w:p w:rsidR="004C46EA" w:rsidRPr="00A949CD" w:rsidRDefault="004C46EA" w:rsidP="00A11CA0">
                  <w:pPr>
                    <w:spacing w:after="0" w:line="360" w:lineRule="auto"/>
                    <w:rPr>
                      <w:rFonts w:ascii="Times New Roman" w:hAnsi="Times New Roman"/>
                      <w:sz w:val="24"/>
                      <w:szCs w:val="24"/>
                    </w:rPr>
                  </w:pPr>
                  <w:r w:rsidRPr="00A949CD">
                    <w:rPr>
                      <w:rFonts w:ascii="Times New Roman" w:hAnsi="Times New Roman"/>
                      <w:color w:val="000000"/>
                      <w:sz w:val="24"/>
                      <w:szCs w:val="24"/>
                    </w:rPr>
                    <w:t>Įmonės kodas: ____________________                         __________________________________</w:t>
                  </w:r>
                </w:p>
                <w:p w:rsidR="004C46EA" w:rsidRDefault="004C46EA" w:rsidP="006F2180">
                  <w:pPr>
                    <w:spacing w:before="100" w:beforeAutospacing="1" w:after="100" w:afterAutospacing="1" w:line="360" w:lineRule="auto"/>
                    <w:rPr>
                      <w:rFonts w:ascii="Times New Roman" w:hAnsi="Times New Roman"/>
                      <w:color w:val="000000"/>
                      <w:sz w:val="24"/>
                      <w:szCs w:val="24"/>
                    </w:rPr>
                  </w:pPr>
                  <w:r w:rsidRPr="00A949CD">
                    <w:rPr>
                      <w:rFonts w:ascii="Times New Roman" w:hAnsi="Times New Roman"/>
                      <w:color w:val="000000"/>
                      <w:sz w:val="24"/>
                      <w:szCs w:val="24"/>
                    </w:rPr>
                    <w:t> </w:t>
                  </w: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Default="004C46EA" w:rsidP="006F2180">
                  <w:pPr>
                    <w:spacing w:before="100" w:beforeAutospacing="1" w:after="100" w:afterAutospacing="1" w:line="360" w:lineRule="auto"/>
                    <w:rPr>
                      <w:rFonts w:ascii="Times New Roman" w:hAnsi="Times New Roman"/>
                      <w:color w:val="000000"/>
                      <w:sz w:val="24"/>
                      <w:szCs w:val="24"/>
                    </w:rPr>
                  </w:pPr>
                </w:p>
                <w:p w:rsidR="004C46EA" w:rsidRPr="00A949CD" w:rsidRDefault="004C46EA" w:rsidP="006F2180">
                  <w:pPr>
                    <w:spacing w:before="100" w:beforeAutospacing="1" w:after="100" w:afterAutospacing="1" w:line="360" w:lineRule="auto"/>
                    <w:rPr>
                      <w:rFonts w:ascii="Times New Roman" w:hAnsi="Times New Roman"/>
                      <w:sz w:val="24"/>
                      <w:szCs w:val="24"/>
                    </w:rPr>
                  </w:pPr>
                </w:p>
                <w:p w:rsidR="004C46EA" w:rsidRPr="00A949CD" w:rsidRDefault="004C46EA" w:rsidP="00A65F79">
                  <w:pPr>
                    <w:spacing w:after="0" w:line="360" w:lineRule="auto"/>
                    <w:ind w:left="4820"/>
                    <w:rPr>
                      <w:rFonts w:ascii="Times New Roman" w:hAnsi="Times New Roman"/>
                      <w:sz w:val="24"/>
                      <w:szCs w:val="24"/>
                    </w:rPr>
                  </w:pPr>
                  <w:r w:rsidRPr="00A949CD">
                    <w:rPr>
                      <w:rFonts w:ascii="Times New Roman" w:hAnsi="Times New Roman"/>
                      <w:color w:val="000000"/>
                      <w:sz w:val="24"/>
                      <w:szCs w:val="24"/>
                    </w:rPr>
                    <w:br w:type="page"/>
                  </w:r>
                  <w:r w:rsidRPr="00A949CD">
                    <w:rPr>
                      <w:rFonts w:ascii="Times New Roman" w:hAnsi="Times New Roman"/>
                      <w:sz w:val="24"/>
                      <w:szCs w:val="24"/>
                    </w:rPr>
                    <w:t>Savivaldybės gyvenamųjų patalpų nuomos sutarties [</w:t>
                  </w:r>
                  <w:r w:rsidRPr="00A949CD">
                    <w:rPr>
                      <w:rFonts w:ascii="Times New Roman" w:hAnsi="Times New Roman"/>
                      <w:i/>
                      <w:iCs/>
                      <w:sz w:val="24"/>
                      <w:szCs w:val="24"/>
                    </w:rPr>
                    <w:t>numeris</w:t>
                  </w:r>
                  <w:r w:rsidRPr="00A949CD">
                    <w:rPr>
                      <w:rFonts w:ascii="Times New Roman" w:hAnsi="Times New Roman"/>
                      <w:sz w:val="24"/>
                      <w:szCs w:val="24"/>
                    </w:rPr>
                    <w:t>]</w:t>
                  </w:r>
                </w:p>
                <w:p w:rsidR="004C46EA" w:rsidRPr="00A949CD" w:rsidRDefault="004C46EA" w:rsidP="00A65F79">
                  <w:pPr>
                    <w:spacing w:after="0" w:line="360" w:lineRule="auto"/>
                    <w:ind w:left="4820"/>
                    <w:rPr>
                      <w:rFonts w:ascii="Times New Roman" w:hAnsi="Times New Roman"/>
                      <w:sz w:val="24"/>
                      <w:szCs w:val="24"/>
                    </w:rPr>
                  </w:pPr>
                  <w:r w:rsidRPr="00A949CD">
                    <w:rPr>
                      <w:rFonts w:ascii="Times New Roman" w:hAnsi="Times New Roman"/>
                      <w:sz w:val="24"/>
                      <w:szCs w:val="24"/>
                    </w:rPr>
                    <w:t>priedas</w:t>
                  </w:r>
                </w:p>
                <w:p w:rsidR="004C46EA" w:rsidRPr="00A949CD" w:rsidRDefault="004C46EA" w:rsidP="00A65F79">
                  <w:pPr>
                    <w:spacing w:after="0" w:line="360" w:lineRule="auto"/>
                    <w:jc w:val="center"/>
                    <w:rPr>
                      <w:rFonts w:ascii="Times New Roman" w:hAnsi="Times New Roman"/>
                      <w:sz w:val="24"/>
                      <w:szCs w:val="24"/>
                    </w:rPr>
                  </w:pPr>
                  <w:r w:rsidRPr="00A949CD">
                    <w:rPr>
                      <w:rFonts w:ascii="Times New Roman" w:hAnsi="Times New Roman"/>
                      <w:b/>
                      <w:bCs/>
                      <w:sz w:val="24"/>
                      <w:szCs w:val="24"/>
                    </w:rPr>
                    <w:t>(Savivaldybės</w:t>
                  </w:r>
                  <w:r w:rsidRPr="00A949CD">
                    <w:rPr>
                      <w:rFonts w:ascii="Times New Roman" w:hAnsi="Times New Roman"/>
                      <w:sz w:val="24"/>
                      <w:szCs w:val="24"/>
                    </w:rPr>
                    <w:t xml:space="preserve"> </w:t>
                  </w:r>
                  <w:r w:rsidRPr="00A949CD">
                    <w:rPr>
                      <w:rFonts w:ascii="Times New Roman" w:hAnsi="Times New Roman"/>
                      <w:b/>
                      <w:bCs/>
                      <w:sz w:val="24"/>
                      <w:szCs w:val="24"/>
                    </w:rPr>
                    <w:t>būsto perdavimo ir priėmimo akto pavyzdinė forma) </w:t>
                  </w:r>
                </w:p>
                <w:p w:rsidR="004C46EA" w:rsidRPr="00A949CD" w:rsidRDefault="004C46EA" w:rsidP="00A65F79">
                  <w:pPr>
                    <w:spacing w:after="0" w:line="360" w:lineRule="auto"/>
                    <w:jc w:val="center"/>
                    <w:rPr>
                      <w:rFonts w:ascii="Times New Roman" w:hAnsi="Times New Roman"/>
                      <w:sz w:val="24"/>
                      <w:szCs w:val="24"/>
                    </w:rPr>
                  </w:pPr>
                  <w:r w:rsidRPr="00A949CD">
                    <w:rPr>
                      <w:rFonts w:ascii="Times New Roman" w:hAnsi="Times New Roman"/>
                      <w:b/>
                      <w:bCs/>
                      <w:sz w:val="24"/>
                      <w:szCs w:val="24"/>
                    </w:rPr>
                    <w:t>SAVIVALDYBĖS</w:t>
                  </w:r>
                  <w:r w:rsidRPr="00A949CD">
                    <w:rPr>
                      <w:rFonts w:ascii="Times New Roman" w:hAnsi="Times New Roman"/>
                      <w:sz w:val="24"/>
                      <w:szCs w:val="24"/>
                    </w:rPr>
                    <w:t xml:space="preserve"> </w:t>
                  </w:r>
                  <w:r w:rsidRPr="00A949CD">
                    <w:rPr>
                      <w:rFonts w:ascii="Times New Roman" w:hAnsi="Times New Roman"/>
                      <w:b/>
                      <w:bCs/>
                      <w:sz w:val="24"/>
                      <w:szCs w:val="24"/>
                    </w:rPr>
                    <w:t>BŪSTO PERDAVIMO IR PRIĖMIMO AKTAS</w:t>
                  </w:r>
                </w:p>
                <w:p w:rsidR="004C46EA" w:rsidRPr="00A949CD" w:rsidRDefault="004C46EA" w:rsidP="00A65F79">
                  <w:pPr>
                    <w:spacing w:after="0" w:line="360" w:lineRule="auto"/>
                    <w:jc w:val="center"/>
                    <w:rPr>
                      <w:rFonts w:ascii="Times New Roman" w:hAnsi="Times New Roman"/>
                      <w:sz w:val="24"/>
                      <w:szCs w:val="24"/>
                    </w:rPr>
                  </w:pPr>
                  <w:r w:rsidRPr="00A949CD">
                    <w:rPr>
                      <w:rFonts w:ascii="Times New Roman" w:hAnsi="Times New Roman"/>
                      <w:sz w:val="24"/>
                      <w:szCs w:val="24"/>
                    </w:rPr>
                    <w:t>___________________________</w:t>
                  </w:r>
                </w:p>
                <w:p w:rsidR="004C46EA" w:rsidRPr="00A949CD" w:rsidRDefault="004C46EA" w:rsidP="00A65F79">
                  <w:pPr>
                    <w:spacing w:after="0" w:line="360" w:lineRule="auto"/>
                    <w:jc w:val="center"/>
                    <w:rPr>
                      <w:rFonts w:ascii="Times New Roman" w:hAnsi="Times New Roman"/>
                      <w:sz w:val="24"/>
                      <w:szCs w:val="24"/>
                    </w:rPr>
                  </w:pPr>
                  <w:r w:rsidRPr="00A949CD">
                    <w:rPr>
                      <w:rFonts w:ascii="Times New Roman" w:hAnsi="Times New Roman"/>
                      <w:sz w:val="20"/>
                      <w:szCs w:val="20"/>
                    </w:rPr>
                    <w:t>(data ir numeris)</w:t>
                  </w:r>
                </w:p>
                <w:p w:rsidR="004C46EA" w:rsidRPr="00A949CD" w:rsidRDefault="004C46EA" w:rsidP="00A65F79">
                  <w:pPr>
                    <w:spacing w:after="0" w:line="360" w:lineRule="auto"/>
                    <w:jc w:val="center"/>
                    <w:rPr>
                      <w:rFonts w:ascii="Times New Roman" w:hAnsi="Times New Roman"/>
                      <w:sz w:val="24"/>
                      <w:szCs w:val="24"/>
                    </w:rPr>
                  </w:pPr>
                  <w:r w:rsidRPr="00A949CD">
                    <w:rPr>
                      <w:rFonts w:ascii="Times New Roman" w:hAnsi="Times New Roman"/>
                      <w:sz w:val="24"/>
                      <w:szCs w:val="24"/>
                    </w:rPr>
                    <w:t>___________________________</w:t>
                  </w:r>
                </w:p>
                <w:p w:rsidR="004C46EA" w:rsidRPr="00A949CD" w:rsidRDefault="004C46EA" w:rsidP="00A65F79">
                  <w:pPr>
                    <w:spacing w:after="0" w:line="360" w:lineRule="auto"/>
                    <w:jc w:val="center"/>
                    <w:rPr>
                      <w:rFonts w:ascii="Times New Roman" w:hAnsi="Times New Roman"/>
                      <w:sz w:val="24"/>
                      <w:szCs w:val="24"/>
                    </w:rPr>
                  </w:pPr>
                  <w:r w:rsidRPr="00A949CD">
                    <w:rPr>
                      <w:rFonts w:ascii="Times New Roman" w:hAnsi="Times New Roman"/>
                      <w:sz w:val="20"/>
                      <w:szCs w:val="20"/>
                    </w:rPr>
                    <w:t>(sudarymo vieta)</w:t>
                  </w:r>
                  <w:r w:rsidRPr="00A949CD">
                    <w:rPr>
                      <w:rFonts w:ascii="Times New Roman" w:hAnsi="Times New Roman"/>
                      <w:sz w:val="24"/>
                      <w:szCs w:val="24"/>
                    </w:rPr>
                    <w:t>  </w:t>
                  </w:r>
                </w:p>
                <w:p w:rsidR="004C46EA"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Juridinio asmens pavadinimas</w:t>
                  </w:r>
                  <w:r w:rsidRPr="00A949CD">
                    <w:rPr>
                      <w:rFonts w:ascii="Times New Roman" w:hAnsi="Times New Roman"/>
                      <w:sz w:val="24"/>
                      <w:szCs w:val="24"/>
                    </w:rPr>
                    <w:t>], pagal Lietuvos Respublikos įstatymus įsteigtas ir veikiantis juridinis asmuo, kodas [</w:t>
                  </w:r>
                  <w:r w:rsidRPr="00A949CD">
                    <w:rPr>
                      <w:rFonts w:ascii="Times New Roman" w:hAnsi="Times New Roman"/>
                      <w:i/>
                      <w:iCs/>
                      <w:sz w:val="24"/>
                      <w:szCs w:val="24"/>
                    </w:rPr>
                    <w:t>kodas</w:t>
                  </w:r>
                  <w:r w:rsidRPr="00A949CD">
                    <w:rPr>
                      <w:rFonts w:ascii="Times New Roman" w:hAnsi="Times New Roman"/>
                      <w:sz w:val="24"/>
                      <w:szCs w:val="24"/>
                    </w:rPr>
                    <w:t>], kurio registruota buveinė yra [</w:t>
                  </w:r>
                  <w:r w:rsidRPr="00A949CD">
                    <w:rPr>
                      <w:rFonts w:ascii="Times New Roman" w:hAnsi="Times New Roman"/>
                      <w:i/>
                      <w:iCs/>
                      <w:sz w:val="24"/>
                      <w:szCs w:val="24"/>
                    </w:rPr>
                    <w:t>buveinės adresas</w:t>
                  </w:r>
                  <w:r w:rsidRPr="00A949CD">
                    <w:rPr>
                      <w:rFonts w:ascii="Times New Roman" w:hAnsi="Times New Roman"/>
                      <w:sz w:val="24"/>
                      <w:szCs w:val="24"/>
                    </w:rPr>
                    <w:t>], atstovaujamas [</w:t>
                  </w:r>
                  <w:r w:rsidRPr="00A949CD">
                    <w:rPr>
                      <w:rFonts w:ascii="Times New Roman" w:hAnsi="Times New Roman"/>
                      <w:i/>
                      <w:iCs/>
                      <w:sz w:val="24"/>
                      <w:szCs w:val="24"/>
                    </w:rPr>
                    <w:t>atstovo</w:t>
                  </w:r>
                  <w:r w:rsidRPr="00A949CD">
                    <w:rPr>
                      <w:rFonts w:ascii="Times New Roman" w:hAnsi="Times New Roman"/>
                      <w:sz w:val="24"/>
                      <w:szCs w:val="24"/>
                    </w:rPr>
                    <w:t xml:space="preserve"> </w:t>
                  </w:r>
                  <w:r w:rsidRPr="00A949CD">
                    <w:rPr>
                      <w:rFonts w:ascii="Times New Roman" w:hAnsi="Times New Roman"/>
                      <w:i/>
                      <w:iCs/>
                      <w:sz w:val="24"/>
                      <w:szCs w:val="24"/>
                    </w:rPr>
                    <w:t>pareigos, vardas ir pavardė</w:t>
                  </w:r>
                  <w:r w:rsidRPr="00A949CD">
                    <w:rPr>
                      <w:rFonts w:ascii="Times New Roman" w:hAnsi="Times New Roman"/>
                      <w:sz w:val="24"/>
                      <w:szCs w:val="24"/>
                    </w:rPr>
                    <w:t>], veikiančio (-ios) pagal [</w:t>
                  </w:r>
                  <w:r w:rsidRPr="00A949CD">
                    <w:rPr>
                      <w:rFonts w:ascii="Times New Roman" w:hAnsi="Times New Roman"/>
                      <w:i/>
                      <w:iCs/>
                      <w:sz w:val="24"/>
                      <w:szCs w:val="24"/>
                    </w:rPr>
                    <w:t>dokumentas, kurio pagrindu veikia asmuo</w:t>
                  </w:r>
                  <w:r w:rsidRPr="00A949CD">
                    <w:rPr>
                      <w:rFonts w:ascii="Times New Roman" w:hAnsi="Times New Roman"/>
                      <w:sz w:val="24"/>
                      <w:szCs w:val="24"/>
                    </w:rPr>
                    <w:t xml:space="preserve">] (toliau </w:t>
                  </w:r>
                  <w:r w:rsidRPr="00A949CD">
                    <w:rPr>
                      <w:rFonts w:ascii="Symbol" w:hAnsi="Symbol"/>
                      <w:sz w:val="24"/>
                      <w:szCs w:val="24"/>
                    </w:rPr>
                    <w:t></w:t>
                  </w:r>
                  <w:r w:rsidRPr="00A949CD">
                    <w:rPr>
                      <w:rFonts w:ascii="Times New Roman" w:hAnsi="Times New Roman"/>
                      <w:sz w:val="24"/>
                      <w:szCs w:val="24"/>
                    </w:rPr>
                    <w:t xml:space="preserve"> Nuomotojas), perduoda / priima, o [</w:t>
                  </w:r>
                  <w:r w:rsidRPr="00A949CD">
                    <w:rPr>
                      <w:rFonts w:ascii="Times New Roman" w:hAnsi="Times New Roman"/>
                      <w:i/>
                      <w:iCs/>
                      <w:sz w:val="24"/>
                      <w:szCs w:val="24"/>
                    </w:rPr>
                    <w:t>vardas ir pavardė</w:t>
                  </w:r>
                  <w:r w:rsidRPr="00A949CD">
                    <w:rPr>
                      <w:rFonts w:ascii="Times New Roman" w:hAnsi="Times New Roman"/>
                      <w:sz w:val="24"/>
                      <w:szCs w:val="24"/>
                    </w:rPr>
                    <w:t>], asmens kodas [</w:t>
                  </w:r>
                  <w:r w:rsidRPr="00A949CD">
                    <w:rPr>
                      <w:rFonts w:ascii="Times New Roman" w:hAnsi="Times New Roman"/>
                      <w:i/>
                      <w:iCs/>
                      <w:sz w:val="24"/>
                      <w:szCs w:val="24"/>
                    </w:rPr>
                    <w:t>asmens kodas</w:t>
                  </w:r>
                  <w:r w:rsidRPr="00A949CD">
                    <w:rPr>
                      <w:rFonts w:ascii="Times New Roman" w:hAnsi="Times New Roman"/>
                      <w:sz w:val="24"/>
                      <w:szCs w:val="24"/>
                    </w:rPr>
                    <w:t>] / gimimo data [</w:t>
                  </w:r>
                  <w:r w:rsidRPr="00A949CD">
                    <w:rPr>
                      <w:rFonts w:ascii="Times New Roman" w:hAnsi="Times New Roman"/>
                      <w:i/>
                      <w:iCs/>
                      <w:sz w:val="24"/>
                      <w:szCs w:val="24"/>
                    </w:rPr>
                    <w:t>gimimo data</w:t>
                  </w:r>
                  <w:r w:rsidRPr="00A949CD">
                    <w:rPr>
                      <w:rFonts w:ascii="Times New Roman" w:hAnsi="Times New Roman"/>
                      <w:sz w:val="24"/>
                      <w:szCs w:val="24"/>
                    </w:rPr>
                    <w:t xml:space="preserve">] (toliau </w:t>
                  </w:r>
                  <w:r w:rsidRPr="00A949CD">
                    <w:rPr>
                      <w:rFonts w:ascii="Symbol" w:hAnsi="Symbol"/>
                      <w:sz w:val="24"/>
                      <w:szCs w:val="24"/>
                    </w:rPr>
                    <w:t></w:t>
                  </w:r>
                  <w:r w:rsidRPr="00A949CD">
                    <w:rPr>
                      <w:rFonts w:ascii="Times New Roman" w:hAnsi="Times New Roman"/>
                      <w:sz w:val="24"/>
                      <w:szCs w:val="24"/>
                    </w:rPr>
                    <w:t xml:space="preserve"> Nuomininkas), priima / perduoda šį Savivaldybės būstą:</w:t>
                  </w:r>
                </w:p>
                <w:p w:rsidR="004C46EA"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1.  Savivaldybės būsto ir priklausinių apibūdinimas: [</w:t>
                  </w:r>
                  <w:r w:rsidRPr="00A949CD">
                    <w:rPr>
                      <w:rFonts w:ascii="Times New Roman" w:hAnsi="Times New Roman"/>
                      <w:i/>
                      <w:iCs/>
                      <w:sz w:val="24"/>
                      <w:szCs w:val="24"/>
                    </w:rPr>
                    <w:t>adresas, inventorizacijos Nr., bendrasis plotas ir kt. duomenys</w:t>
                  </w:r>
                  <w:r w:rsidRPr="00A949CD">
                    <w:rPr>
                      <w:rFonts w:ascii="Times New Roman" w:hAnsi="Times New Roman"/>
                      <w:sz w:val="24"/>
                      <w:szCs w:val="24"/>
                    </w:rPr>
                    <w:t>].</w:t>
                  </w:r>
                </w:p>
                <w:p w:rsidR="004C46EA"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2.  Savivaldybės būsto ir pagalbinių patalpų techninės būklės apibūdinimas: [</w:t>
                  </w:r>
                  <w:r w:rsidRPr="00A949CD">
                    <w:rPr>
                      <w:rFonts w:ascii="Times New Roman" w:hAnsi="Times New Roman"/>
                      <w:i/>
                      <w:iCs/>
                      <w:sz w:val="24"/>
                      <w:szCs w:val="24"/>
                    </w:rPr>
                    <w:t>grindų, sienų, lubų, langų, durų, balkonų ir kt. konstrukcijų apibūdinimas</w:t>
                  </w:r>
                  <w:r w:rsidRPr="00A949CD">
                    <w:rPr>
                      <w:rFonts w:ascii="Times New Roman" w:hAnsi="Times New Roman"/>
                      <w:sz w:val="24"/>
                      <w:szCs w:val="24"/>
                    </w:rPr>
                    <w:t>].</w:t>
                  </w:r>
                </w:p>
                <w:p w:rsidR="004C46EA"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3.  Savivaldybės būsto įrenginių techninės būklės apibūdinimas: [</w:t>
                  </w:r>
                  <w:r w:rsidRPr="00A949CD">
                    <w:rPr>
                      <w:rFonts w:ascii="Times New Roman" w:hAnsi="Times New Roman"/>
                      <w:i/>
                      <w:iCs/>
                      <w:sz w:val="24"/>
                      <w:szCs w:val="24"/>
                    </w:rPr>
                    <w:t>šildymo, geriamojo vandens tiekimo, apšvietimo, santechnikos ir kt. įrenginių apibūdinimas</w:t>
                  </w:r>
                  <w:r w:rsidRPr="00A949CD">
                    <w:rPr>
                      <w:rFonts w:ascii="Times New Roman" w:hAnsi="Times New Roman"/>
                      <w:sz w:val="24"/>
                      <w:szCs w:val="24"/>
                    </w:rPr>
                    <w:t>].</w:t>
                  </w:r>
                </w:p>
                <w:p w:rsidR="004C46EA"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4.  Savivaldybės būsto komunalinių ir susijusių paslaugų apskaitos prietaisų apibūdinimas: [</w:t>
                  </w:r>
                  <w:r w:rsidRPr="00A949CD">
                    <w:rPr>
                      <w:rFonts w:ascii="Times New Roman" w:hAnsi="Times New Roman"/>
                      <w:i/>
                      <w:iCs/>
                      <w:sz w:val="24"/>
                      <w:szCs w:val="24"/>
                    </w:rPr>
                    <w:t>plombų patikra ir skaitiklių rodmenys Savivaldybės</w:t>
                  </w:r>
                  <w:r w:rsidRPr="00A949CD">
                    <w:rPr>
                      <w:rFonts w:ascii="Times New Roman" w:hAnsi="Times New Roman"/>
                      <w:sz w:val="24"/>
                      <w:szCs w:val="24"/>
                    </w:rPr>
                    <w:t xml:space="preserve"> </w:t>
                  </w:r>
                  <w:r w:rsidRPr="00A949CD">
                    <w:rPr>
                      <w:rFonts w:ascii="Times New Roman" w:hAnsi="Times New Roman"/>
                      <w:i/>
                      <w:iCs/>
                      <w:sz w:val="24"/>
                      <w:szCs w:val="24"/>
                    </w:rPr>
                    <w:t>būsto perdavimo ir priėmimo metu</w:t>
                  </w:r>
                  <w:r w:rsidRPr="00A949CD">
                    <w:rPr>
                      <w:rFonts w:ascii="Times New Roman" w:hAnsi="Times New Roman"/>
                      <w:sz w:val="24"/>
                      <w:szCs w:val="24"/>
                    </w:rPr>
                    <w:t>].</w:t>
                  </w:r>
                </w:p>
                <w:p w:rsidR="004C46EA"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5.  Kito Savivaldybės būste esančio turto apibūdinimas: [</w:t>
                  </w:r>
                  <w:r w:rsidRPr="00A949CD">
                    <w:rPr>
                      <w:rFonts w:ascii="Times New Roman" w:hAnsi="Times New Roman"/>
                      <w:i/>
                      <w:iCs/>
                      <w:sz w:val="24"/>
                      <w:szCs w:val="24"/>
                    </w:rPr>
                    <w:t>išvardyti ir įvertinti būklę Savivaldybės</w:t>
                  </w:r>
                  <w:r w:rsidRPr="00A949CD">
                    <w:rPr>
                      <w:rFonts w:ascii="Times New Roman" w:hAnsi="Times New Roman"/>
                      <w:sz w:val="24"/>
                      <w:szCs w:val="24"/>
                    </w:rPr>
                    <w:t xml:space="preserve"> </w:t>
                  </w:r>
                  <w:r w:rsidRPr="00A949CD">
                    <w:rPr>
                      <w:rFonts w:ascii="Times New Roman" w:hAnsi="Times New Roman"/>
                      <w:i/>
                      <w:iCs/>
                      <w:sz w:val="24"/>
                      <w:szCs w:val="24"/>
                    </w:rPr>
                    <w:t>būsto perdavimo ir priėmimo metu</w:t>
                  </w:r>
                  <w:r w:rsidRPr="00A949CD">
                    <w:rPr>
                      <w:rFonts w:ascii="Times New Roman" w:hAnsi="Times New Roman"/>
                      <w:sz w:val="24"/>
                      <w:szCs w:val="24"/>
                    </w:rPr>
                    <w:t>].</w:t>
                  </w:r>
                </w:p>
                <w:p w:rsidR="004C46EA" w:rsidRPr="00A949CD" w:rsidRDefault="004C46EA" w:rsidP="00D4020E">
                  <w:pPr>
                    <w:spacing w:after="0" w:line="360" w:lineRule="auto"/>
                    <w:ind w:firstLine="720"/>
                    <w:jc w:val="both"/>
                    <w:rPr>
                      <w:rFonts w:ascii="Times New Roman" w:hAnsi="Times New Roman"/>
                      <w:sz w:val="24"/>
                      <w:szCs w:val="24"/>
                    </w:rPr>
                  </w:pPr>
                  <w:r w:rsidRPr="00A949CD">
                    <w:rPr>
                      <w:rFonts w:ascii="Times New Roman" w:hAnsi="Times New Roman"/>
                      <w:sz w:val="24"/>
                      <w:szCs w:val="24"/>
                    </w:rPr>
                    <w:t>Šis aktas surašytas dviem egzemplioriais, turinčiais vienodą teisinę galią, – po vieną Nuomotojui ir Nuomininkui. </w:t>
                  </w:r>
                </w:p>
                <w:tbl>
                  <w:tblPr>
                    <w:tblW w:w="9356" w:type="dxa"/>
                    <w:tblCellMar>
                      <w:left w:w="0" w:type="dxa"/>
                      <w:right w:w="0" w:type="dxa"/>
                    </w:tblCellMar>
                    <w:tblLook w:val="00A0"/>
                  </w:tblPr>
                  <w:tblGrid>
                    <w:gridCol w:w="4678"/>
                    <w:gridCol w:w="4678"/>
                  </w:tblGrid>
                  <w:tr w:rsidR="004C46EA" w:rsidRPr="00616952" w:rsidTr="003E7F6A">
                    <w:tc>
                      <w:tcPr>
                        <w:tcW w:w="4678" w:type="dxa"/>
                        <w:tcMar>
                          <w:top w:w="0" w:type="dxa"/>
                          <w:left w:w="108" w:type="dxa"/>
                          <w:bottom w:w="0" w:type="dxa"/>
                          <w:right w:w="108" w:type="dxa"/>
                        </w:tcMar>
                      </w:tcPr>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u w:val="single"/>
                          </w:rPr>
                          <w:t>Perdavė Nuomotojas / Nuomininkas:</w:t>
                        </w:r>
                      </w:p>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pareigos</w:t>
                        </w:r>
                        <w:r w:rsidRPr="00A949CD">
                          <w:rPr>
                            <w:rFonts w:ascii="Times New Roman" w:hAnsi="Times New Roman"/>
                            <w:sz w:val="24"/>
                            <w:szCs w:val="24"/>
                          </w:rPr>
                          <w:t xml:space="preserve">, </w:t>
                        </w:r>
                        <w:r w:rsidRPr="00A949CD">
                          <w:rPr>
                            <w:rFonts w:ascii="Times New Roman" w:hAnsi="Times New Roman"/>
                            <w:i/>
                            <w:iCs/>
                            <w:sz w:val="24"/>
                            <w:szCs w:val="24"/>
                          </w:rPr>
                          <w:t>vardas ir pavardė / vardas ir pavardė</w:t>
                        </w:r>
                        <w:r w:rsidRPr="00A949CD">
                          <w:rPr>
                            <w:rFonts w:ascii="Times New Roman" w:hAnsi="Times New Roman"/>
                            <w:sz w:val="24"/>
                            <w:szCs w:val="24"/>
                          </w:rPr>
                          <w:t xml:space="preserve">] </w:t>
                        </w:r>
                      </w:p>
                      <w:p w:rsidR="004C46EA" w:rsidRPr="00A949CD" w:rsidRDefault="004C46EA" w:rsidP="00D4020E">
                        <w:pPr>
                          <w:spacing w:after="0" w:line="360" w:lineRule="auto"/>
                          <w:jc w:val="center"/>
                          <w:rPr>
                            <w:rFonts w:ascii="Times New Roman" w:hAnsi="Times New Roman"/>
                            <w:sz w:val="24"/>
                            <w:szCs w:val="24"/>
                          </w:rPr>
                        </w:pPr>
                      </w:p>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rPr>
                          <w:t>_____________________________________</w:t>
                        </w:r>
                      </w:p>
                      <w:p w:rsidR="004C46EA" w:rsidRPr="00A949CD" w:rsidRDefault="004C46EA" w:rsidP="00D4020E">
                        <w:pPr>
                          <w:spacing w:after="0" w:line="360" w:lineRule="auto"/>
                          <w:jc w:val="center"/>
                          <w:rPr>
                            <w:rFonts w:ascii="Times New Roman" w:hAnsi="Times New Roman"/>
                            <w:sz w:val="24"/>
                            <w:szCs w:val="24"/>
                          </w:rPr>
                        </w:pPr>
                        <w:r w:rsidRPr="00A949CD">
                          <w:rPr>
                            <w:rFonts w:ascii="Times New Roman" w:hAnsi="Times New Roman"/>
                            <w:sz w:val="20"/>
                            <w:szCs w:val="20"/>
                          </w:rPr>
                          <w:t xml:space="preserve">(pareigos, vardas ir pavardė, parašas / vardas ir pavardė, parašas) </w:t>
                        </w:r>
                      </w:p>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rPr>
                          <w:t>A. V.</w:t>
                        </w:r>
                      </w:p>
                    </w:tc>
                    <w:tc>
                      <w:tcPr>
                        <w:tcW w:w="4678" w:type="dxa"/>
                        <w:tcMar>
                          <w:top w:w="0" w:type="dxa"/>
                          <w:left w:w="108" w:type="dxa"/>
                          <w:bottom w:w="0" w:type="dxa"/>
                          <w:right w:w="108" w:type="dxa"/>
                        </w:tcMar>
                      </w:tcPr>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u w:val="single"/>
                          </w:rPr>
                          <w:t>Priėmė Nuomininkas / Nuomotojas:</w:t>
                        </w:r>
                      </w:p>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rPr>
                          <w:t>[</w:t>
                        </w:r>
                        <w:r w:rsidRPr="00A949CD">
                          <w:rPr>
                            <w:rFonts w:ascii="Times New Roman" w:hAnsi="Times New Roman"/>
                            <w:i/>
                            <w:iCs/>
                            <w:sz w:val="24"/>
                            <w:szCs w:val="24"/>
                          </w:rPr>
                          <w:t>vardas ir pavardė / pareigos, vardas ir pavardė</w:t>
                        </w:r>
                        <w:r w:rsidRPr="00A949CD">
                          <w:rPr>
                            <w:rFonts w:ascii="Times New Roman" w:hAnsi="Times New Roman"/>
                            <w:sz w:val="24"/>
                            <w:szCs w:val="24"/>
                          </w:rPr>
                          <w:t>]</w:t>
                        </w:r>
                      </w:p>
                      <w:p w:rsidR="004C46EA" w:rsidRPr="00A949CD" w:rsidRDefault="004C46EA" w:rsidP="00D4020E">
                        <w:pPr>
                          <w:spacing w:after="0" w:line="360" w:lineRule="auto"/>
                          <w:jc w:val="center"/>
                          <w:rPr>
                            <w:rFonts w:ascii="Times New Roman" w:hAnsi="Times New Roman"/>
                            <w:sz w:val="24"/>
                            <w:szCs w:val="24"/>
                          </w:rPr>
                        </w:pPr>
                        <w:r w:rsidRPr="00A949CD">
                          <w:rPr>
                            <w:rFonts w:ascii="Times New Roman" w:hAnsi="Times New Roman"/>
                            <w:sz w:val="24"/>
                            <w:szCs w:val="24"/>
                          </w:rPr>
                          <w:t> </w:t>
                        </w:r>
                      </w:p>
                      <w:p w:rsidR="004C46EA" w:rsidRPr="00A949CD" w:rsidRDefault="004C46EA" w:rsidP="00D4020E">
                        <w:pPr>
                          <w:spacing w:after="0" w:line="360" w:lineRule="auto"/>
                          <w:jc w:val="center"/>
                          <w:rPr>
                            <w:rFonts w:ascii="Times New Roman" w:hAnsi="Times New Roman"/>
                            <w:sz w:val="24"/>
                            <w:szCs w:val="24"/>
                          </w:rPr>
                        </w:pPr>
                        <w:r w:rsidRPr="00A949CD">
                          <w:rPr>
                            <w:rFonts w:ascii="Times New Roman" w:hAnsi="Times New Roman"/>
                            <w:sz w:val="24"/>
                            <w:szCs w:val="24"/>
                          </w:rPr>
                          <w:t> </w:t>
                        </w:r>
                      </w:p>
                      <w:p w:rsidR="004C46EA" w:rsidRPr="00A949CD" w:rsidRDefault="004C46EA" w:rsidP="00D4020E">
                        <w:pPr>
                          <w:spacing w:after="0" w:line="360" w:lineRule="auto"/>
                          <w:rPr>
                            <w:rFonts w:ascii="Times New Roman" w:hAnsi="Times New Roman"/>
                            <w:sz w:val="24"/>
                            <w:szCs w:val="24"/>
                          </w:rPr>
                        </w:pPr>
                        <w:r w:rsidRPr="00A949CD">
                          <w:rPr>
                            <w:rFonts w:ascii="Times New Roman" w:hAnsi="Times New Roman"/>
                            <w:sz w:val="24"/>
                            <w:szCs w:val="24"/>
                          </w:rPr>
                          <w:t>_____________________________________</w:t>
                        </w:r>
                      </w:p>
                      <w:p w:rsidR="004C46EA" w:rsidRPr="00A949CD" w:rsidRDefault="004C46EA" w:rsidP="00D4020E">
                        <w:pPr>
                          <w:spacing w:after="0" w:line="360" w:lineRule="auto"/>
                          <w:jc w:val="center"/>
                          <w:rPr>
                            <w:rFonts w:ascii="Times New Roman" w:hAnsi="Times New Roman"/>
                            <w:sz w:val="24"/>
                            <w:szCs w:val="24"/>
                          </w:rPr>
                        </w:pPr>
                        <w:r w:rsidRPr="00A949CD">
                          <w:rPr>
                            <w:rFonts w:ascii="Times New Roman" w:hAnsi="Times New Roman"/>
                            <w:sz w:val="20"/>
                            <w:szCs w:val="20"/>
                          </w:rPr>
                          <w:t>(vardas ir pavardė, parašas / pareigos, vardas ir pavardė, parašas)</w:t>
                        </w:r>
                      </w:p>
                    </w:tc>
                  </w:tr>
                </w:tbl>
                <w:p w:rsidR="004C46EA" w:rsidRPr="00A949CD" w:rsidRDefault="004C46EA" w:rsidP="00415F7C">
                  <w:pPr>
                    <w:spacing w:after="0" w:line="360" w:lineRule="auto"/>
                    <w:ind w:left="5733"/>
                    <w:rPr>
                      <w:rFonts w:ascii="Times New Roman" w:hAnsi="Times New Roman"/>
                      <w:sz w:val="24"/>
                      <w:szCs w:val="24"/>
                    </w:rPr>
                  </w:pPr>
                  <w:r>
                    <w:rPr>
                      <w:rFonts w:ascii="Times New Roman" w:hAnsi="Times New Roman"/>
                      <w:sz w:val="24"/>
                      <w:szCs w:val="24"/>
                    </w:rPr>
                    <w:t xml:space="preserve">Pagėgių </w:t>
                  </w:r>
                  <w:r w:rsidRPr="00A949CD">
                    <w:rPr>
                      <w:rFonts w:ascii="Times New Roman" w:hAnsi="Times New Roman"/>
                      <w:sz w:val="24"/>
                      <w:szCs w:val="24"/>
                    </w:rPr>
                    <w:t>savivaldybės būsto ir socialinio būsto nuomos tvarkos aprašo</w:t>
                  </w:r>
                </w:p>
                <w:p w:rsidR="004C46EA" w:rsidRPr="00A949CD" w:rsidRDefault="004C46EA" w:rsidP="00415F7C">
                  <w:pPr>
                    <w:spacing w:after="0" w:line="360" w:lineRule="auto"/>
                    <w:ind w:left="5733"/>
                    <w:jc w:val="both"/>
                    <w:rPr>
                      <w:rFonts w:ascii="Times New Roman" w:hAnsi="Times New Roman"/>
                      <w:sz w:val="24"/>
                      <w:szCs w:val="24"/>
                    </w:rPr>
                  </w:pPr>
                  <w:r w:rsidRPr="00A949CD">
                    <w:rPr>
                      <w:rFonts w:ascii="Times New Roman" w:hAnsi="Times New Roman"/>
                      <w:sz w:val="24"/>
                      <w:szCs w:val="24"/>
                    </w:rPr>
                    <w:t>4 priedas </w:t>
                  </w:r>
                </w:p>
                <w:p w:rsidR="004C46EA" w:rsidRPr="00A949CD" w:rsidRDefault="004C46EA" w:rsidP="006F21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                        </w:t>
                  </w:r>
                  <w:r w:rsidRPr="00A949CD">
                    <w:rPr>
                      <w:rFonts w:ascii="Times New Roman" w:hAnsi="Times New Roman"/>
                      <w:sz w:val="24"/>
                      <w:szCs w:val="24"/>
                    </w:rPr>
                    <w:t xml:space="preserve">Nuomojamų gyvenamųjų patalpų grąžinimo nuomotojui </w:t>
                  </w:r>
                </w:p>
                <w:p w:rsidR="004C46EA" w:rsidRPr="00A949CD" w:rsidRDefault="004C46EA" w:rsidP="00415F7C">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sz w:val="24"/>
                      <w:szCs w:val="24"/>
                    </w:rPr>
                    <w:t>A K T A S</w:t>
                  </w:r>
                  <w:r w:rsidRPr="00A949CD">
                    <w:rPr>
                      <w:rFonts w:ascii="Times New Roman" w:hAnsi="Times New Roman"/>
                    </w:rPr>
                    <w:t> </w:t>
                  </w:r>
                </w:p>
                <w:p w:rsidR="004C46EA" w:rsidRPr="00A949CD" w:rsidRDefault="004C46EA" w:rsidP="00415F7C">
                  <w:pPr>
                    <w:spacing w:after="0" w:line="360" w:lineRule="auto"/>
                    <w:rPr>
                      <w:rFonts w:ascii="Times New Roman" w:hAnsi="Times New Roman"/>
                      <w:sz w:val="24"/>
                      <w:szCs w:val="24"/>
                    </w:rPr>
                  </w:pPr>
                  <w:r w:rsidRPr="00A949CD">
                    <w:rPr>
                      <w:rFonts w:ascii="Times New Roman" w:hAnsi="Times New Roman"/>
                    </w:rPr>
                    <w:t xml:space="preserve">————————————                                                  </w:t>
                  </w:r>
                  <w:r w:rsidRPr="00A949CD">
                    <w:rPr>
                      <w:rFonts w:ascii="Times New Roman" w:hAnsi="Times New Roman"/>
                      <w:sz w:val="24"/>
                      <w:szCs w:val="24"/>
                    </w:rPr>
                    <w:t>20.......m...........................d.</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r w:rsidRPr="00A949CD">
                    <w:rPr>
                      <w:rFonts w:ascii="Times New Roman" w:hAnsi="Times New Roman"/>
                      <w:sz w:val="24"/>
                      <w:szCs w:val="24"/>
                    </w:rPr>
                    <w:t>sudarymo vieta</w:t>
                  </w:r>
                  <w:r w:rsidRPr="00A949CD">
                    <w:rPr>
                      <w:rFonts w:ascii="Times New Roman" w:hAnsi="Times New Roman"/>
                    </w:rPr>
                    <w:t>)</w:t>
                  </w:r>
                </w:p>
                <w:p w:rsidR="004C46EA" w:rsidRPr="00A949CD" w:rsidRDefault="004C46EA" w:rsidP="00415F7C">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r w:rsidRPr="00A949CD">
                    <w:rPr>
                      <w:rFonts w:ascii="Times New Roman" w:hAnsi="Times New Roman"/>
                      <w:sz w:val="24"/>
                      <w:szCs w:val="24"/>
                    </w:rPr>
                    <w:t xml:space="preserve">Nuomotojas </w:t>
                  </w:r>
                  <w:r w:rsidRPr="00A949CD">
                    <w:rPr>
                      <w:rFonts w:ascii="Times New Roman" w:hAnsi="Times New Roman"/>
                    </w:rPr>
                    <w:t xml:space="preserve">..................................................................................................................................................... ,                         </w:t>
                  </w:r>
                  <w:r>
                    <w:rPr>
                      <w:rFonts w:ascii="Times New Roman" w:hAnsi="Times New Roman"/>
                    </w:rPr>
                    <w:t xml:space="preserve">                                     </w:t>
                  </w:r>
                  <w:r w:rsidRPr="00A949CD">
                    <w:rPr>
                      <w:rFonts w:ascii="Times New Roman" w:hAnsi="Times New Roman"/>
                    </w:rPr>
                    <w:t>(</w:t>
                  </w:r>
                  <w:r w:rsidRPr="00A949CD">
                    <w:rPr>
                      <w:rFonts w:ascii="Times New Roman" w:hAnsi="Times New Roman"/>
                      <w:sz w:val="24"/>
                      <w:szCs w:val="24"/>
                    </w:rPr>
                    <w:t>įmonė, įstaiga, organizacija ir t.t</w:t>
                  </w: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r w:rsidRPr="00A949CD">
                    <w:rPr>
                      <w:rFonts w:ascii="Times New Roman" w:hAnsi="Times New Roman"/>
                      <w:sz w:val="24"/>
                      <w:szCs w:val="24"/>
                    </w:rPr>
                    <w:t>atstovaujamas(a)</w:t>
                  </w:r>
                  <w:r w:rsidRPr="00A949CD">
                    <w:rPr>
                      <w:rFonts w:ascii="Times New Roman" w:hAnsi="Times New Roman"/>
                    </w:rPr>
                    <w:t>..............................................................................................................................................</w:t>
                  </w:r>
                </w:p>
                <w:p w:rsidR="004C46EA" w:rsidRPr="00A949CD" w:rsidRDefault="004C46EA" w:rsidP="00415F7C">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w:t>
                  </w:r>
                  <w:r w:rsidRPr="00A949CD">
                    <w:rPr>
                      <w:rFonts w:ascii="Times New Roman" w:hAnsi="Times New Roman"/>
                      <w:sz w:val="24"/>
                      <w:szCs w:val="24"/>
                    </w:rPr>
                    <w:t>vardas, pavardė, pareigos</w:t>
                  </w:r>
                  <w:r w:rsidRPr="00A949CD">
                    <w:rPr>
                      <w:rFonts w:ascii="Times New Roman" w:hAnsi="Times New Roman"/>
                    </w:rPr>
                    <w:t>) </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perima iš nuomininko...</w:t>
                  </w:r>
                  <w:r w:rsidRPr="00A949CD">
                    <w:rPr>
                      <w:rFonts w:ascii="Times New Roman" w:hAnsi="Times New Roman"/>
                    </w:rPr>
                    <w:t>................................................................................................................................. ,</w:t>
                  </w:r>
                </w:p>
                <w:p w:rsidR="004C46EA" w:rsidRPr="00A949CD" w:rsidRDefault="004C46EA" w:rsidP="00415F7C">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w:t>
                  </w:r>
                  <w:r w:rsidRPr="00A949CD">
                    <w:rPr>
                      <w:rFonts w:ascii="Times New Roman" w:hAnsi="Times New Roman"/>
                      <w:sz w:val="24"/>
                      <w:szCs w:val="24"/>
                    </w:rPr>
                    <w:t>vardas, pavardė, paso duomenys</w:t>
                  </w:r>
                  <w:r w:rsidRPr="00A949CD">
                    <w:rPr>
                      <w:rFonts w:ascii="Times New Roman" w:hAnsi="Times New Roman"/>
                    </w:rPr>
                    <w:t>)</w:t>
                  </w:r>
                  <w:r w:rsidRPr="00A949CD">
                    <w:rPr>
                      <w:rFonts w:ascii="Times New Roman" w:hAnsi="Times New Roman"/>
                      <w:sz w:val="24"/>
                      <w:szCs w:val="24"/>
                    </w:rPr>
                    <w:t> </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atstovaujamo....</w:t>
                  </w:r>
                  <w:r w:rsidRPr="00A949CD">
                    <w:rPr>
                      <w:rFonts w:ascii="Times New Roman" w:hAnsi="Times New Roman"/>
                    </w:rPr>
                    <w:t>................................................................................................................................................ ,</w:t>
                  </w:r>
                </w:p>
                <w:p w:rsidR="004C46EA" w:rsidRPr="00A949CD" w:rsidRDefault="004C46EA" w:rsidP="00415F7C">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w:t>
                  </w:r>
                  <w:r w:rsidRPr="00A949CD">
                    <w:rPr>
                      <w:rFonts w:ascii="Times New Roman" w:hAnsi="Times New Roman"/>
                      <w:sz w:val="24"/>
                      <w:szCs w:val="24"/>
                    </w:rPr>
                    <w:t>vardas, pavardė,  paso duomenys</w:t>
                  </w:r>
                  <w:r w:rsidRPr="00A949CD">
                    <w:rPr>
                      <w:rFonts w:ascii="Times New Roman" w:hAnsi="Times New Roman"/>
                    </w:rPr>
                    <w:t>)</w:t>
                  </w:r>
                  <w:r w:rsidRPr="00A949CD">
                    <w:rPr>
                      <w:rFonts w:ascii="Times New Roman" w:hAnsi="Times New Roman"/>
                      <w:sz w:val="24"/>
                      <w:szCs w:val="24"/>
                    </w:rPr>
                    <w:t> </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xml:space="preserve">o nuomininkas  perduoda, vadovaudamiesi </w:t>
                  </w: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w:t>
                  </w:r>
                  <w:r w:rsidRPr="00A949CD">
                    <w:rPr>
                      <w:rFonts w:ascii="Times New Roman" w:hAnsi="Times New Roman"/>
                      <w:sz w:val="24"/>
                      <w:szCs w:val="24"/>
                    </w:rPr>
                    <w:t>rajono Savivaldybės administracijos direktoriaus įsakymo data ir numeris</w:t>
                  </w: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r w:rsidRPr="00A949CD">
                    <w:rPr>
                      <w:rFonts w:ascii="Times New Roman" w:hAnsi="Times New Roman"/>
                      <w:sz w:val="24"/>
                      <w:szCs w:val="24"/>
                    </w:rPr>
                    <w:t>grąžinamas</w:t>
                  </w:r>
                  <w:r w:rsidRPr="00A949CD">
                    <w:rPr>
                      <w:rFonts w:ascii="Times New Roman" w:hAnsi="Times New Roman"/>
                    </w:rPr>
                    <w:t>  .......................................................................................................................................................</w:t>
                  </w:r>
                </w:p>
                <w:p w:rsidR="004C46EA" w:rsidRPr="00A949CD" w:rsidRDefault="004C46EA" w:rsidP="006F2180">
                  <w:pPr>
                    <w:spacing w:before="100" w:beforeAutospacing="1" w:after="100" w:afterAutospacing="1" w:line="360" w:lineRule="auto"/>
                    <w:jc w:val="center"/>
                    <w:rPr>
                      <w:rFonts w:ascii="Times New Roman" w:hAnsi="Times New Roman"/>
                      <w:sz w:val="24"/>
                      <w:szCs w:val="24"/>
                    </w:rPr>
                  </w:pPr>
                  <w:r w:rsidRPr="00A949CD">
                    <w:rPr>
                      <w:rFonts w:ascii="Times New Roman" w:hAnsi="Times New Roman"/>
                    </w:rPr>
                    <w:t>(</w:t>
                  </w:r>
                  <w:r w:rsidRPr="00A949CD">
                    <w:rPr>
                      <w:rFonts w:ascii="Times New Roman" w:hAnsi="Times New Roman"/>
                      <w:sz w:val="24"/>
                      <w:szCs w:val="24"/>
                    </w:rPr>
                    <w:t>patalpų adresas</w:t>
                  </w:r>
                  <w:r w:rsidRPr="00A949CD">
                    <w:rPr>
                      <w:rFonts w:ascii="Times New Roman" w:hAnsi="Times New Roman"/>
                    </w:rPr>
                    <w:t>)</w:t>
                  </w:r>
                </w:p>
                <w:p w:rsidR="004C46EA" w:rsidRPr="00A949CD" w:rsidRDefault="004C46EA" w:rsidP="006F2180">
                  <w:pPr>
                    <w:spacing w:before="100" w:beforeAutospacing="1" w:after="100" w:afterAutospacing="1" w:line="360" w:lineRule="auto"/>
                    <w:jc w:val="both"/>
                    <w:rPr>
                      <w:rFonts w:ascii="Times New Roman" w:hAnsi="Times New Roman"/>
                      <w:sz w:val="24"/>
                      <w:szCs w:val="24"/>
                    </w:rPr>
                  </w:pPr>
                  <w:r w:rsidRPr="00A949CD">
                    <w:rPr>
                      <w:rFonts w:ascii="Times New Roman" w:hAnsi="Times New Roman"/>
                      <w:sz w:val="24"/>
                      <w:szCs w:val="24"/>
                    </w:rPr>
                    <w:t>esančias gyvenamąsias patalpas</w:t>
                  </w:r>
                  <w:r w:rsidRPr="00A949CD">
                    <w:rPr>
                      <w:rFonts w:ascii="Times New Roman" w:hAnsi="Times New Roman"/>
                    </w:rPr>
                    <w:t xml:space="preserve">................................................................................................................... </w:t>
                  </w:r>
                  <w:r w:rsidRPr="00A949CD">
                    <w:rPr>
                      <w:rFonts w:ascii="Times New Roman" w:hAnsi="Times New Roman"/>
                      <w:sz w:val="24"/>
                      <w:szCs w:val="24"/>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r w:rsidRPr="00A949CD">
                    <w:rPr>
                      <w:rFonts w:ascii="Times New Roman" w:hAnsi="Times New Roman"/>
                      <w:sz w:val="24"/>
                      <w:szCs w:val="24"/>
                    </w:rPr>
                    <w:t>pastatų ir patalpų numeriai techninės inventorizacijos  byloje</w:t>
                  </w: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i/>
                      <w:iCs/>
                    </w:rPr>
                    <w:t> </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Grąžinamų pastatų ir patalpų, vidaus santechninių bei inžinerinių tinklų techninė būklė grąžinimo metu:</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rPr>
                    <w:t> </w:t>
                  </w:r>
                  <w:r w:rsidRPr="00A949CD">
                    <w:rPr>
                      <w:rFonts w:ascii="Times New Roman" w:hAnsi="Times New Roman"/>
                      <w:sz w:val="24"/>
                      <w:szCs w:val="24"/>
                    </w:rPr>
                    <w:t xml:space="preserve">Nuomotojas </w:t>
                  </w:r>
                  <w:r w:rsidRPr="00A949CD">
                    <w:rPr>
                      <w:rFonts w:ascii="Times New Roman" w:hAnsi="Times New Roman"/>
                    </w:rPr>
                    <w:t>   </w:t>
                  </w:r>
                  <w:r w:rsidRPr="00A949CD">
                    <w:rPr>
                      <w:rFonts w:ascii="Times New Roman" w:hAnsi="Times New Roman"/>
                      <w:sz w:val="24"/>
                      <w:szCs w:val="24"/>
                    </w:rPr>
                    <w:t>(parašas</w:t>
                  </w:r>
                  <w:r w:rsidRPr="00A949CD">
                    <w:rPr>
                      <w:rFonts w:ascii="Times New Roman" w:hAnsi="Times New Roman"/>
                    </w:rPr>
                    <w:t>)</w:t>
                  </w:r>
                  <w:r w:rsidRPr="00A949CD">
                    <w:rPr>
                      <w:rFonts w:ascii="Times New Roman" w:hAnsi="Times New Roman"/>
                      <w:i/>
                      <w:iCs/>
                    </w:rPr>
                    <w:t>                                                                         </w:t>
                  </w:r>
                  <w:r w:rsidRPr="00A949CD">
                    <w:rPr>
                      <w:rFonts w:ascii="Times New Roman" w:hAnsi="Times New Roman"/>
                    </w:rPr>
                    <w:t>(</w:t>
                  </w:r>
                  <w:r w:rsidRPr="00A949CD">
                    <w:rPr>
                      <w:rFonts w:ascii="Times New Roman" w:hAnsi="Times New Roman"/>
                      <w:sz w:val="24"/>
                      <w:szCs w:val="24"/>
                    </w:rPr>
                    <w:t>vardas, pavardė</w:t>
                  </w:r>
                  <w:r w:rsidRPr="00A949CD">
                    <w:rPr>
                      <w:rFonts w:ascii="Times New Roman" w:hAnsi="Times New Roman"/>
                    </w:rPr>
                    <w:t>)</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i/>
                      <w:iCs/>
                    </w:rPr>
                    <w:t> </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i/>
                      <w:iCs/>
                    </w:rPr>
                    <w:t>                            A.V.</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i/>
                      <w:iCs/>
                    </w:rPr>
                    <w:t> </w:t>
                  </w:r>
                  <w:r w:rsidRPr="00A949CD">
                    <w:rPr>
                      <w:rFonts w:ascii="Times New Roman" w:hAnsi="Times New Roman"/>
                      <w:sz w:val="24"/>
                      <w:szCs w:val="24"/>
                    </w:rPr>
                    <w:t>Nuomininkas   (parašas)                                                                                 (vardas, pavardė)</w:t>
                  </w:r>
                </w:p>
                <w:p w:rsidR="004C46EA" w:rsidRPr="00A949CD" w:rsidRDefault="004C46EA" w:rsidP="006F2180">
                  <w:pPr>
                    <w:spacing w:before="100" w:beforeAutospacing="1" w:after="100" w:afterAutospacing="1" w:line="360" w:lineRule="auto"/>
                    <w:rPr>
                      <w:rFonts w:ascii="Times New Roman" w:hAnsi="Times New Roman"/>
                      <w:sz w:val="24"/>
                      <w:szCs w:val="24"/>
                    </w:rPr>
                  </w:pPr>
                  <w:r w:rsidRPr="00A949CD">
                    <w:rPr>
                      <w:rFonts w:ascii="Times New Roman" w:hAnsi="Times New Roman"/>
                      <w:sz w:val="24"/>
                      <w:szCs w:val="24"/>
                    </w:rPr>
                    <w:t> </w:t>
                  </w:r>
                </w:p>
              </w:tc>
            </w:tr>
            <w:tr w:rsidR="004C46EA" w:rsidRPr="00616952" w:rsidTr="00AB7D32">
              <w:trPr>
                <w:tblCellSpacing w:w="0" w:type="dxa"/>
              </w:trPr>
              <w:tc>
                <w:tcPr>
                  <w:tcW w:w="10665" w:type="dxa"/>
                  <w:tcMar>
                    <w:top w:w="150" w:type="dxa"/>
                    <w:left w:w="0" w:type="dxa"/>
                    <w:bottom w:w="0" w:type="dxa"/>
                    <w:right w:w="0" w:type="dxa"/>
                  </w:tcMar>
                  <w:vAlign w:val="center"/>
                </w:tcPr>
                <w:p w:rsidR="004C46EA" w:rsidRPr="00A949CD" w:rsidRDefault="004C46EA" w:rsidP="006F2180">
                  <w:pPr>
                    <w:spacing w:after="0" w:line="360" w:lineRule="auto"/>
                    <w:rPr>
                      <w:rFonts w:ascii="Times New Roman" w:hAnsi="Times New Roman"/>
                      <w:sz w:val="24"/>
                      <w:szCs w:val="24"/>
                    </w:rPr>
                  </w:pPr>
                </w:p>
              </w:tc>
            </w:tr>
            <w:tr w:rsidR="004C46EA" w:rsidRPr="00616952" w:rsidTr="00AB7D32">
              <w:trPr>
                <w:tblCellSpacing w:w="0" w:type="dxa"/>
              </w:trPr>
              <w:tc>
                <w:tcPr>
                  <w:tcW w:w="10665" w:type="dxa"/>
                  <w:tcMar>
                    <w:top w:w="150" w:type="dxa"/>
                    <w:left w:w="0" w:type="dxa"/>
                    <w:bottom w:w="0" w:type="dxa"/>
                    <w:right w:w="0" w:type="dxa"/>
                  </w:tcMar>
                  <w:vAlign w:val="center"/>
                </w:tcPr>
                <w:p w:rsidR="004C46EA" w:rsidRPr="00A949CD" w:rsidRDefault="004C46EA" w:rsidP="006F2180">
                  <w:pPr>
                    <w:spacing w:after="0" w:line="360" w:lineRule="auto"/>
                    <w:rPr>
                      <w:rFonts w:ascii="Times New Roman" w:hAnsi="Times New Roman"/>
                      <w:sz w:val="24"/>
                      <w:szCs w:val="24"/>
                    </w:rPr>
                  </w:pPr>
                </w:p>
              </w:tc>
            </w:tr>
            <w:tr w:rsidR="004C46EA" w:rsidRPr="00616952" w:rsidTr="00AB7D32">
              <w:trPr>
                <w:tblCellSpacing w:w="0" w:type="dxa"/>
              </w:trPr>
              <w:tc>
                <w:tcPr>
                  <w:tcW w:w="10665" w:type="dxa"/>
                  <w:vAlign w:val="center"/>
                </w:tcPr>
                <w:tbl>
                  <w:tblPr>
                    <w:tblW w:w="0" w:type="auto"/>
                    <w:tblCellSpacing w:w="0" w:type="dxa"/>
                    <w:tblCellMar>
                      <w:top w:w="375" w:type="dxa"/>
                      <w:left w:w="0" w:type="dxa"/>
                      <w:bottom w:w="375" w:type="dxa"/>
                      <w:right w:w="0" w:type="dxa"/>
                    </w:tblCellMar>
                    <w:tblLook w:val="00A0"/>
                  </w:tblPr>
                  <w:tblGrid>
                    <w:gridCol w:w="20"/>
                    <w:gridCol w:w="20"/>
                  </w:tblGrid>
                  <w:tr w:rsidR="004C46EA" w:rsidRPr="00616952" w:rsidTr="003E7F6A">
                    <w:trPr>
                      <w:tblCellSpacing w:w="0" w:type="dxa"/>
                    </w:trPr>
                    <w:tc>
                      <w:tcPr>
                        <w:tcW w:w="0" w:type="auto"/>
                        <w:vAlign w:val="center"/>
                      </w:tcPr>
                      <w:p w:rsidR="004C46EA" w:rsidRPr="00A949CD" w:rsidRDefault="004C46EA" w:rsidP="006F2180">
                        <w:pPr>
                          <w:spacing w:after="0" w:line="360" w:lineRule="auto"/>
                          <w:rPr>
                            <w:rFonts w:ascii="Times New Roman" w:hAnsi="Times New Roman"/>
                            <w:sz w:val="24"/>
                            <w:szCs w:val="24"/>
                          </w:rPr>
                        </w:pPr>
                      </w:p>
                    </w:tc>
                    <w:tc>
                      <w:tcPr>
                        <w:tcW w:w="0" w:type="auto"/>
                        <w:vAlign w:val="center"/>
                      </w:tcPr>
                      <w:p w:rsidR="004C46EA" w:rsidRPr="00A949CD" w:rsidRDefault="004C46EA" w:rsidP="006F2180">
                        <w:pPr>
                          <w:spacing w:after="0" w:line="360" w:lineRule="auto"/>
                          <w:rPr>
                            <w:rFonts w:ascii="Times New Roman" w:hAnsi="Times New Roman"/>
                            <w:sz w:val="24"/>
                            <w:szCs w:val="24"/>
                          </w:rPr>
                        </w:pPr>
                      </w:p>
                    </w:tc>
                  </w:tr>
                </w:tbl>
                <w:p w:rsidR="004C46EA" w:rsidRPr="00A949CD" w:rsidRDefault="004C46EA" w:rsidP="006F2180">
                  <w:pPr>
                    <w:spacing w:after="0" w:line="360" w:lineRule="auto"/>
                    <w:rPr>
                      <w:rFonts w:ascii="Times New Roman" w:hAnsi="Times New Roman"/>
                      <w:sz w:val="24"/>
                      <w:szCs w:val="24"/>
                    </w:rPr>
                  </w:pPr>
                  <w:r w:rsidRPr="00D86D12">
                    <w:rPr>
                      <w:rFonts w:ascii="Times New Roman" w:hAnsi="Times New Roman"/>
                      <w:sz w:val="24"/>
                      <w:szCs w:val="24"/>
                    </w:rPr>
                    <w:pict>
                      <v:rect id="_x0000_i1026" style="width:0;height:1.5pt" o:hralign="center" o:hrstd="t" o:hr="t" fillcolor="#a0a0a0" stroked="f"/>
                    </w:pict>
                  </w:r>
                </w:p>
              </w:tc>
            </w:tr>
          </w:tbl>
          <w:p w:rsidR="004C46EA" w:rsidRPr="00A949CD" w:rsidRDefault="004C46EA" w:rsidP="006F2180">
            <w:pPr>
              <w:spacing w:after="240" w:line="360" w:lineRule="auto"/>
              <w:rPr>
                <w:rFonts w:ascii="Times New Roman" w:hAnsi="Times New Roman"/>
                <w:sz w:val="24"/>
                <w:szCs w:val="24"/>
              </w:rPr>
            </w:pPr>
            <w:r w:rsidRPr="00A949CD">
              <w:rPr>
                <w:rFonts w:ascii="Times New Roman" w:hAnsi="Times New Roman"/>
                <w:sz w:val="24"/>
                <w:szCs w:val="24"/>
              </w:rPr>
              <w:br/>
            </w:r>
            <w:r w:rsidRPr="00A949CD">
              <w:rPr>
                <w:rFonts w:ascii="Times New Roman" w:hAnsi="Times New Roman"/>
                <w:sz w:val="24"/>
                <w:szCs w:val="24"/>
              </w:rPr>
              <w:br/>
            </w:r>
          </w:p>
        </w:tc>
      </w:tr>
    </w:tbl>
    <w:p w:rsidR="004C46EA" w:rsidRDefault="004C46EA"/>
    <w:p w:rsidR="004C46EA" w:rsidRDefault="004C46EA"/>
    <w:p w:rsidR="004C46EA" w:rsidRDefault="004C46EA"/>
    <w:p w:rsidR="004C46EA" w:rsidRDefault="004C46EA"/>
    <w:p w:rsidR="004C46EA" w:rsidRDefault="004C46EA" w:rsidP="00BC3758">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Pagėgių savivaldybės tarybos</w:t>
      </w:r>
    </w:p>
    <w:p w:rsidR="004C46EA" w:rsidRDefault="004C46EA" w:rsidP="00BC3758">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rsidR="004C46EA" w:rsidRDefault="004C46EA" w:rsidP="00BC3758">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2 priedas</w:t>
      </w:r>
    </w:p>
    <w:p w:rsidR="004C46EA" w:rsidRDefault="004C46EA" w:rsidP="00BC3758">
      <w:pPr>
        <w:spacing w:after="0" w:line="240" w:lineRule="auto"/>
        <w:ind w:left="5102"/>
        <w:jc w:val="center"/>
        <w:rPr>
          <w:rFonts w:ascii="Times New Roman" w:hAnsi="Times New Roman"/>
          <w:color w:val="000000"/>
          <w:sz w:val="24"/>
          <w:szCs w:val="24"/>
        </w:rPr>
      </w:pPr>
    </w:p>
    <w:p w:rsidR="004C46EA" w:rsidRDefault="004C46EA" w:rsidP="00BC3758">
      <w:pPr>
        <w:spacing w:after="0" w:line="240" w:lineRule="auto"/>
        <w:jc w:val="center"/>
        <w:rPr>
          <w:rFonts w:ascii="Times New Roman" w:hAnsi="Times New Roman"/>
          <w:b/>
          <w:bCs/>
          <w:sz w:val="24"/>
          <w:szCs w:val="24"/>
        </w:rPr>
      </w:pPr>
      <w:r>
        <w:rPr>
          <w:rFonts w:ascii="Times New Roman" w:hAnsi="Times New Roman"/>
          <w:b/>
          <w:bCs/>
          <w:sz w:val="24"/>
          <w:szCs w:val="24"/>
        </w:rPr>
        <w:t>SPRENDIMO PROJEKTO „</w:t>
      </w:r>
      <w:r>
        <w:rPr>
          <w:rFonts w:ascii="Times New Roman" w:hAnsi="Times New Roman"/>
          <w:b/>
          <w:bCs/>
          <w:caps/>
          <w:sz w:val="24"/>
          <w:szCs w:val="24"/>
        </w:rPr>
        <w:t xml:space="preserve">DĖL </w:t>
      </w:r>
      <w:r>
        <w:rPr>
          <w:rFonts w:ascii="Times New Roman" w:hAnsi="Times New Roman"/>
          <w:b/>
          <w:bCs/>
          <w:caps/>
          <w:color w:val="000000"/>
          <w:sz w:val="24"/>
          <w:szCs w:val="24"/>
        </w:rPr>
        <w:t>pagėgių savivaldybės būsto ir socialinio būsto nuomos tvarkos aprašo patvirtinimo</w:t>
      </w:r>
      <w:r>
        <w:rPr>
          <w:rFonts w:ascii="Times New Roman" w:hAnsi="Times New Roman"/>
          <w:b/>
          <w:bCs/>
          <w:sz w:val="24"/>
          <w:szCs w:val="24"/>
          <w:lang w:eastAsia="ar-SA"/>
        </w:rPr>
        <w:t xml:space="preserve"> </w:t>
      </w:r>
      <w:r>
        <w:rPr>
          <w:rFonts w:ascii="Times New Roman" w:hAnsi="Times New Roman"/>
          <w:b/>
          <w:bCs/>
          <w:sz w:val="24"/>
          <w:szCs w:val="24"/>
        </w:rPr>
        <w:t>“</w:t>
      </w:r>
    </w:p>
    <w:p w:rsidR="004C46EA" w:rsidRDefault="004C46EA" w:rsidP="00BC3758">
      <w:pPr>
        <w:spacing w:after="0" w:line="240" w:lineRule="auto"/>
        <w:ind w:firstLine="720"/>
        <w:jc w:val="center"/>
        <w:rPr>
          <w:rFonts w:ascii="Times New Roman" w:hAnsi="Times New Roman"/>
          <w:b/>
          <w:bCs/>
          <w:color w:val="000000"/>
          <w:sz w:val="24"/>
          <w:szCs w:val="24"/>
        </w:rPr>
      </w:pPr>
      <w:r>
        <w:rPr>
          <w:rFonts w:ascii="Times New Roman" w:hAnsi="Times New Roman"/>
          <w:b/>
          <w:bCs/>
          <w:color w:val="000000"/>
          <w:sz w:val="24"/>
          <w:szCs w:val="24"/>
        </w:rPr>
        <w:t>AIŠKINAMASIS RAŠTAS</w:t>
      </w:r>
    </w:p>
    <w:p w:rsidR="004C46EA" w:rsidRDefault="004C46EA" w:rsidP="00BC3758">
      <w:pPr>
        <w:spacing w:after="0" w:line="240" w:lineRule="auto"/>
        <w:jc w:val="center"/>
        <w:rPr>
          <w:rFonts w:ascii="Times New Roman" w:hAnsi="Times New Roman"/>
          <w:color w:val="000000"/>
          <w:sz w:val="24"/>
          <w:szCs w:val="24"/>
        </w:rPr>
      </w:pPr>
      <w:r>
        <w:rPr>
          <w:rFonts w:ascii="Times New Roman" w:hAnsi="Times New Roman"/>
          <w:sz w:val="24"/>
          <w:szCs w:val="24"/>
        </w:rPr>
        <w:t>2020-09-15</w:t>
      </w:r>
    </w:p>
    <w:p w:rsidR="004C46EA" w:rsidRDefault="004C46EA" w:rsidP="00BC3758">
      <w:pPr>
        <w:spacing w:after="0" w:line="360" w:lineRule="auto"/>
        <w:ind w:firstLine="786"/>
        <w:jc w:val="both"/>
        <w:rPr>
          <w:rFonts w:ascii="Times New Roman" w:hAnsi="Times New Roman"/>
          <w:sz w:val="24"/>
          <w:szCs w:val="24"/>
        </w:rPr>
      </w:pPr>
      <w:r>
        <w:rPr>
          <w:rFonts w:ascii="Times New Roman" w:hAnsi="Times New Roman"/>
          <w:b/>
          <w:bCs/>
          <w:i/>
          <w:iCs/>
          <w:color w:val="000000"/>
          <w:sz w:val="24"/>
          <w:szCs w:val="24"/>
        </w:rPr>
        <w:tab/>
        <w:t>1. Parengto projekto tikslai ir uždaviniai:</w:t>
      </w:r>
      <w:r>
        <w:rPr>
          <w:rFonts w:ascii="Times New Roman" w:hAnsi="Times New Roman"/>
          <w:sz w:val="24"/>
          <w:szCs w:val="24"/>
        </w:rPr>
        <w:t xml:space="preserve"> pakeisti Pagėgių savivaldybės būsto ir socialinio būsto nuomos tvarkos aprašą. </w:t>
      </w:r>
    </w:p>
    <w:p w:rsidR="004C46EA" w:rsidRDefault="004C46EA" w:rsidP="00BC3758">
      <w:pPr>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pasikeitus Lietuvos Respublikos paramos būstui įsigyti ar išsinuomoti įstatymui turi būti pakeistas Pagėgių savivaldybės būsto ir socialinio būsto nuomos tvarkos aprašas.</w:t>
      </w:r>
    </w:p>
    <w:p w:rsidR="004C46EA" w:rsidRDefault="004C46EA" w:rsidP="00BC3758">
      <w:pPr>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3. Kokių teigiamų rezultatų laukiama:</w:t>
      </w:r>
      <w:r>
        <w:rPr>
          <w:rFonts w:ascii="Times New Roman" w:hAnsi="Times New Roman"/>
          <w:bCs/>
          <w:iCs/>
          <w:color w:val="000000"/>
          <w:sz w:val="24"/>
          <w:szCs w:val="24"/>
        </w:rPr>
        <w:t xml:space="preserve"> šiame Tvarkos apraše aptartos socialinio būsto ir savivaldybės būsto nuomos sąlygos.</w:t>
      </w:r>
    </w:p>
    <w:p w:rsidR="004C46EA" w:rsidRDefault="004C46EA" w:rsidP="00BC3758">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4C46EA" w:rsidRDefault="004C46EA" w:rsidP="00BC3758">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4C46EA" w:rsidRDefault="004C46EA" w:rsidP="00BC3758">
      <w:pPr>
        <w:widowControl w:val="0"/>
        <w:autoSpaceDE w:val="0"/>
        <w:autoSpaceDN w:val="0"/>
        <w:adjustRightInd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6. Jeigu priimtam sprendimui reikės kito tarybos sprendimo, mero potvarkio ar </w:t>
      </w:r>
    </w:p>
    <w:p w:rsidR="004C46EA" w:rsidRDefault="004C46EA" w:rsidP="00BC3758">
      <w:pPr>
        <w:widowControl w:val="0"/>
        <w:autoSpaceDE w:val="0"/>
        <w:autoSpaceDN w:val="0"/>
        <w:adjustRightInd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bCs/>
          <w:iCs/>
          <w:color w:val="000000"/>
          <w:sz w:val="24"/>
          <w:szCs w:val="24"/>
        </w:rPr>
        <w:t>Pagėgių savivaldybės administracijos Turto ir ūkio skyrius.</w:t>
      </w:r>
    </w:p>
    <w:p w:rsidR="004C46EA" w:rsidRDefault="004C46EA" w:rsidP="00BC3758">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r>
        <w:rPr>
          <w:rFonts w:ascii="Times New Roman" w:hAnsi="Times New Roman"/>
          <w:b/>
          <w:bCs/>
          <w:iCs/>
          <w:color w:val="000000"/>
          <w:sz w:val="24"/>
          <w:szCs w:val="24"/>
        </w:rPr>
        <w:t>.</w:t>
      </w:r>
    </w:p>
    <w:p w:rsidR="004C46EA" w:rsidRDefault="004C46EA" w:rsidP="00BC3758">
      <w:pPr>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Pr>
          <w:rFonts w:ascii="Times New Roman" w:hAnsi="Times New Roman"/>
          <w:bCs/>
          <w:iCs/>
          <w:color w:val="000000"/>
          <w:sz w:val="24"/>
          <w:szCs w:val="24"/>
        </w:rPr>
        <w:t>Savivaldybės administracija.</w:t>
      </w:r>
      <w:r>
        <w:rPr>
          <w:rFonts w:ascii="Times New Roman" w:hAnsi="Times New Roman"/>
          <w:sz w:val="24"/>
          <w:szCs w:val="24"/>
        </w:rPr>
        <w:t xml:space="preserve"> Sprendimui įgyvendinti savivaldybės biudžeto lėšų nereikės. </w:t>
      </w:r>
    </w:p>
    <w:p w:rsidR="004C46EA" w:rsidRDefault="004C46EA" w:rsidP="00BC3758">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p>
    <w:p w:rsidR="004C46EA" w:rsidRDefault="004C46EA" w:rsidP="00BC3758">
      <w:pPr>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Šegždienė, tel. 8 441 70410.</w:t>
      </w:r>
    </w:p>
    <w:p w:rsidR="004C46EA" w:rsidRDefault="004C46EA" w:rsidP="00BC3758">
      <w:pPr>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11. Kiti, rengėjo nuomone,  reikalingi pagrindimai ir paaiškinimai: </w:t>
      </w:r>
      <w:r>
        <w:rPr>
          <w:rFonts w:ascii="Times New Roman" w:hAnsi="Times New Roman"/>
          <w:bCs/>
          <w:iCs/>
          <w:color w:val="000000"/>
          <w:sz w:val="24"/>
          <w:szCs w:val="24"/>
        </w:rPr>
        <w:t>projektas</w:t>
      </w:r>
      <w:r>
        <w:rPr>
          <w:rFonts w:ascii="Times New Roman" w:hAnsi="Times New Roman"/>
          <w:sz w:val="24"/>
          <w:szCs w:val="24"/>
        </w:rPr>
        <w:t xml:space="preserve"> parengtas vadovaujantis </w:t>
      </w:r>
      <w:r>
        <w:rPr>
          <w:rFonts w:ascii="Times New Roman" w:hAnsi="Times New Roman"/>
          <w:bCs/>
          <w:iCs/>
          <w:color w:val="000000"/>
          <w:sz w:val="24"/>
          <w:szCs w:val="24"/>
        </w:rPr>
        <w:t>projektas</w:t>
      </w:r>
      <w:r>
        <w:rPr>
          <w:rFonts w:ascii="Times New Roman" w:hAnsi="Times New Roman"/>
          <w:sz w:val="24"/>
          <w:szCs w:val="24"/>
        </w:rPr>
        <w:t xml:space="preserve"> parengtas vadovaujantis Lietuvos Respublikos paramos būstui įsigyti ar išsinuomoti įstatymo Nr. XII-1215 pakeitimo įstatymu ir Lietuvos Respublikos civiliniu kodeksu.</w:t>
      </w:r>
    </w:p>
    <w:p w:rsidR="004C46EA" w:rsidRDefault="004C46EA" w:rsidP="00BC3758">
      <w:pPr>
        <w:spacing w:after="0" w:line="360" w:lineRule="auto"/>
        <w:jc w:val="both"/>
        <w:rPr>
          <w:rFonts w:ascii="Times New Roman" w:hAnsi="Times New Roman"/>
          <w:color w:val="000000"/>
          <w:sz w:val="24"/>
          <w:szCs w:val="24"/>
        </w:rPr>
      </w:pPr>
    </w:p>
    <w:p w:rsidR="004C46EA" w:rsidRDefault="004C46EA" w:rsidP="00BC3758">
      <w:pPr>
        <w:spacing w:after="0" w:line="240" w:lineRule="auto"/>
        <w:jc w:val="both"/>
        <w:rPr>
          <w:rFonts w:ascii="Times New Roman" w:hAnsi="Times New Roman"/>
          <w:color w:val="000000"/>
          <w:sz w:val="24"/>
          <w:szCs w:val="24"/>
        </w:rPr>
      </w:pPr>
      <w:r>
        <w:rPr>
          <w:rFonts w:ascii="Times New Roman" w:hAnsi="Times New Roman"/>
          <w:color w:val="000000"/>
          <w:sz w:val="24"/>
          <w:szCs w:val="24"/>
        </w:rPr>
        <w:t>Turto ir ūkio skyriaus vedėjo pavaduotoja                                                          Laimutė Šegždienė</w:t>
      </w:r>
    </w:p>
    <w:p w:rsidR="004C46EA" w:rsidRDefault="004C46EA"/>
    <w:p w:rsidR="004C46EA" w:rsidRDefault="004C46EA"/>
    <w:p w:rsidR="004C46EA" w:rsidRDefault="004C46EA"/>
    <w:p w:rsidR="004C46EA" w:rsidRDefault="004C46EA"/>
    <w:p w:rsidR="004C46EA" w:rsidRDefault="004C46EA"/>
    <w:p w:rsidR="004C46EA" w:rsidRDefault="004C46EA"/>
    <w:p w:rsidR="004C46EA" w:rsidRDefault="004C46EA"/>
    <w:p w:rsidR="004C46EA" w:rsidRDefault="004C46EA"/>
    <w:p w:rsidR="004C46EA" w:rsidRDefault="004C46EA"/>
    <w:p w:rsidR="004C46EA" w:rsidRDefault="004C46EA"/>
    <w:p w:rsidR="004C46EA" w:rsidRPr="00E164C9" w:rsidRDefault="004C46EA" w:rsidP="00E164C9">
      <w:pPr>
        <w:overflowPunct w:val="0"/>
        <w:spacing w:line="240" w:lineRule="atLeast"/>
        <w:jc w:val="center"/>
        <w:rPr>
          <w:rFonts w:ascii="Times New Roman" w:hAnsi="Times New Roman"/>
          <w:color w:val="000000"/>
          <w:sz w:val="24"/>
          <w:szCs w:val="24"/>
        </w:rPr>
      </w:pPr>
      <w:r w:rsidRPr="00D86D12">
        <w:rPr>
          <w:rFonts w:ascii="Times New Roman" w:hAnsi="Times New Roman"/>
          <w:noProof/>
          <w:sz w:val="24"/>
          <w:szCs w:val="24"/>
        </w:rPr>
        <w:pict>
          <v:shape id="_x0000_i1027" type="#_x0000_t75" alt="Pagegiu" style="width:37.5pt;height:49.5pt;visibility:visible">
            <v:imagedata r:id="rId6" o:title=""/>
          </v:shape>
        </w:pict>
      </w:r>
    </w:p>
    <w:p w:rsidR="004C46EA" w:rsidRPr="00E164C9" w:rsidRDefault="004C46EA" w:rsidP="00E164C9">
      <w:pPr>
        <w:keepNext/>
        <w:overflowPunct w:val="0"/>
        <w:jc w:val="center"/>
        <w:textAlignment w:val="baseline"/>
        <w:outlineLvl w:val="1"/>
        <w:rPr>
          <w:rFonts w:ascii="Times New Roman" w:hAnsi="Times New Roman"/>
          <w:b/>
          <w:bCs/>
          <w:caps/>
          <w:color w:val="000000"/>
          <w:sz w:val="24"/>
          <w:szCs w:val="24"/>
        </w:rPr>
      </w:pPr>
      <w:r w:rsidRPr="00E164C9">
        <w:rPr>
          <w:rFonts w:ascii="Times New Roman" w:hAnsi="Times New Roman"/>
          <w:b/>
          <w:bCs/>
          <w:caps/>
          <w:color w:val="000000"/>
          <w:sz w:val="24"/>
          <w:szCs w:val="24"/>
        </w:rPr>
        <w:t>Pagėgių savivaldybės taryba</w:t>
      </w:r>
    </w:p>
    <w:p w:rsidR="004C46EA" w:rsidRPr="00E164C9" w:rsidRDefault="004C46EA" w:rsidP="00E164C9">
      <w:pPr>
        <w:overflowPunct w:val="0"/>
        <w:jc w:val="center"/>
        <w:rPr>
          <w:rFonts w:ascii="Times New Roman" w:hAnsi="Times New Roman"/>
          <w:b/>
          <w:bCs/>
          <w:caps/>
          <w:color w:val="000000"/>
          <w:sz w:val="24"/>
          <w:szCs w:val="24"/>
        </w:rPr>
      </w:pPr>
    </w:p>
    <w:p w:rsidR="004C46EA" w:rsidRPr="00E164C9" w:rsidRDefault="004C46EA" w:rsidP="00E164C9">
      <w:pPr>
        <w:overflowPunct w:val="0"/>
        <w:jc w:val="center"/>
        <w:rPr>
          <w:rFonts w:ascii="Times New Roman" w:hAnsi="Times New Roman"/>
          <w:b/>
          <w:bCs/>
          <w:caps/>
          <w:color w:val="000000"/>
          <w:sz w:val="24"/>
          <w:szCs w:val="24"/>
        </w:rPr>
      </w:pPr>
      <w:r w:rsidRPr="00E164C9">
        <w:rPr>
          <w:rFonts w:ascii="Times New Roman" w:hAnsi="Times New Roman"/>
          <w:b/>
          <w:bCs/>
          <w:caps/>
          <w:color w:val="000000"/>
          <w:sz w:val="24"/>
          <w:szCs w:val="24"/>
        </w:rPr>
        <w:t>sprendimas</w:t>
      </w:r>
    </w:p>
    <w:p w:rsidR="004C46EA" w:rsidRPr="00E164C9" w:rsidRDefault="004C46EA" w:rsidP="00E164C9">
      <w:pPr>
        <w:overflowPunct w:val="0"/>
        <w:jc w:val="center"/>
        <w:rPr>
          <w:rFonts w:ascii="Times New Roman" w:hAnsi="Times New Roman"/>
          <w:b/>
          <w:bCs/>
          <w:caps/>
          <w:color w:val="000000"/>
          <w:sz w:val="24"/>
          <w:szCs w:val="24"/>
        </w:rPr>
      </w:pPr>
      <w:r w:rsidRPr="00E164C9">
        <w:rPr>
          <w:rFonts w:ascii="Times New Roman" w:hAnsi="Times New Roman"/>
          <w:b/>
          <w:bCs/>
          <w:caps/>
          <w:color w:val="000000"/>
          <w:sz w:val="24"/>
          <w:szCs w:val="24"/>
        </w:rPr>
        <w:t xml:space="preserve">dėl PAGĖGIŲ SAVIVALDYBĖS BŪSTO IR SOCIALINIO BŪSTO NUOMOS TVARKOS APRAŠO PATVIRTINIMO   </w:t>
      </w:r>
    </w:p>
    <w:p w:rsidR="004C46EA" w:rsidRPr="00E164C9" w:rsidRDefault="004C46EA" w:rsidP="00E164C9">
      <w:pPr>
        <w:keepNext/>
        <w:overflowPunct w:val="0"/>
        <w:jc w:val="center"/>
        <w:textAlignment w:val="baseline"/>
        <w:outlineLvl w:val="1"/>
        <w:rPr>
          <w:rFonts w:ascii="Times New Roman" w:hAnsi="Times New Roman"/>
          <w:color w:val="000000"/>
          <w:sz w:val="24"/>
          <w:szCs w:val="24"/>
        </w:rPr>
      </w:pPr>
      <w:r w:rsidRPr="00E164C9">
        <w:rPr>
          <w:rFonts w:ascii="Times New Roman" w:hAnsi="Times New Roman"/>
          <w:color w:val="000000"/>
          <w:sz w:val="24"/>
          <w:szCs w:val="24"/>
        </w:rPr>
        <w:t>2019 m. rugsėjo 26 d. Nr. T-159</w:t>
      </w:r>
    </w:p>
    <w:p w:rsidR="004C46EA" w:rsidRPr="00E164C9" w:rsidRDefault="004C46EA" w:rsidP="00E164C9">
      <w:pPr>
        <w:overflowPunct w:val="0"/>
        <w:jc w:val="center"/>
        <w:rPr>
          <w:rFonts w:ascii="Times New Roman" w:hAnsi="Times New Roman"/>
          <w:sz w:val="24"/>
          <w:szCs w:val="24"/>
        </w:rPr>
      </w:pPr>
      <w:r w:rsidRPr="00E164C9">
        <w:rPr>
          <w:rFonts w:ascii="Times New Roman" w:hAnsi="Times New Roman"/>
          <w:sz w:val="24"/>
          <w:szCs w:val="24"/>
        </w:rPr>
        <w:t>Pagėgiai</w:t>
      </w:r>
    </w:p>
    <w:p w:rsidR="004C46EA" w:rsidRPr="00E164C9" w:rsidRDefault="004C46EA" w:rsidP="00E164C9">
      <w:pPr>
        <w:spacing w:line="360" w:lineRule="auto"/>
        <w:ind w:firstLine="720"/>
        <w:jc w:val="both"/>
        <w:rPr>
          <w:rFonts w:ascii="Times New Roman" w:hAnsi="Times New Roman"/>
          <w:sz w:val="24"/>
          <w:szCs w:val="24"/>
        </w:rPr>
      </w:pPr>
      <w:r w:rsidRPr="00E164C9">
        <w:rPr>
          <w:rFonts w:ascii="Times New Roman" w:hAnsi="Times New Roman"/>
          <w:sz w:val="24"/>
          <w:szCs w:val="24"/>
        </w:rPr>
        <w:t xml:space="preserve">Vadovaudamasi Lietuvos Respublikos vietos savivaldos įstatymo </w:t>
      </w:r>
      <w:r w:rsidRPr="00E164C9">
        <w:rPr>
          <w:rFonts w:ascii="Times New Roman" w:hAnsi="Times New Roman"/>
          <w:color w:val="000000"/>
          <w:sz w:val="24"/>
          <w:szCs w:val="24"/>
        </w:rPr>
        <w:t>16 straipsnio 2 dalies 26 punktu, 18 straipsnio 1 dalimi,</w:t>
      </w:r>
      <w:r w:rsidRPr="00E164C9">
        <w:rPr>
          <w:rFonts w:ascii="Times New Roman" w:hAnsi="Times New Roman"/>
          <w:sz w:val="24"/>
          <w:szCs w:val="24"/>
        </w:rPr>
        <w:t xml:space="preserve"> Lietuvos Respublikos paramos būstui įsigyti ar išsinuomoti įstatymo Nr. XII-1215 pakeitimo įstatymo 4 straipsnio 4 dalimi, Pagėgių savivaldybės taryba </w:t>
      </w:r>
    </w:p>
    <w:p w:rsidR="004C46EA" w:rsidRPr="00E164C9" w:rsidRDefault="004C46EA" w:rsidP="00E164C9">
      <w:pPr>
        <w:spacing w:line="360" w:lineRule="auto"/>
        <w:jc w:val="both"/>
        <w:rPr>
          <w:rFonts w:ascii="Times New Roman" w:hAnsi="Times New Roman"/>
          <w:sz w:val="24"/>
          <w:szCs w:val="24"/>
        </w:rPr>
      </w:pPr>
      <w:r w:rsidRPr="00E164C9">
        <w:rPr>
          <w:rFonts w:ascii="Times New Roman" w:hAnsi="Times New Roman"/>
          <w:sz w:val="24"/>
          <w:szCs w:val="24"/>
        </w:rPr>
        <w:t>n u s p r e n d ž i a:</w:t>
      </w:r>
    </w:p>
    <w:p w:rsidR="004C46EA" w:rsidRPr="00E164C9" w:rsidRDefault="004C46EA" w:rsidP="00E164C9">
      <w:pPr>
        <w:spacing w:line="360" w:lineRule="auto"/>
        <w:ind w:firstLine="720"/>
        <w:jc w:val="both"/>
        <w:rPr>
          <w:rFonts w:ascii="Times New Roman" w:hAnsi="Times New Roman"/>
          <w:sz w:val="24"/>
          <w:szCs w:val="24"/>
        </w:rPr>
      </w:pPr>
      <w:r w:rsidRPr="00E164C9">
        <w:rPr>
          <w:rFonts w:ascii="Times New Roman" w:hAnsi="Times New Roman"/>
          <w:sz w:val="24"/>
          <w:szCs w:val="24"/>
        </w:rPr>
        <w:t>1. Patvirtinti Pagėgių savivaldybės būsto ir socialinio būsto nuomos tvarkos aprašą (pridedama).</w:t>
      </w:r>
    </w:p>
    <w:p w:rsidR="004C46EA" w:rsidRPr="00E164C9" w:rsidRDefault="004C46EA" w:rsidP="00E164C9">
      <w:pPr>
        <w:spacing w:line="360" w:lineRule="auto"/>
        <w:ind w:firstLine="720"/>
        <w:jc w:val="both"/>
        <w:rPr>
          <w:rFonts w:ascii="Times New Roman" w:hAnsi="Times New Roman"/>
          <w:sz w:val="24"/>
          <w:szCs w:val="24"/>
        </w:rPr>
      </w:pPr>
      <w:r w:rsidRPr="00E164C9">
        <w:rPr>
          <w:rFonts w:ascii="Times New Roman" w:hAnsi="Times New Roman"/>
          <w:sz w:val="24"/>
          <w:szCs w:val="24"/>
        </w:rPr>
        <w:t>2. Pripažinti netekusiu galios Pagėgių savivaldybės tarybos 2015 m.  gegužės 14 d. sprendimą Nr. T-</w:t>
      </w:r>
      <w:bookmarkStart w:id="13" w:name="_GoBack"/>
      <w:bookmarkEnd w:id="13"/>
      <w:r w:rsidRPr="00E164C9">
        <w:rPr>
          <w:rFonts w:ascii="Times New Roman" w:hAnsi="Times New Roman"/>
          <w:sz w:val="24"/>
          <w:szCs w:val="24"/>
        </w:rPr>
        <w:t>90 „Dėl Pagėgių savivaldybės būsto ir socialinio būsto nuomos tvarkos aprašo patvirtinimo“.</w:t>
      </w:r>
    </w:p>
    <w:p w:rsidR="004C46EA" w:rsidRPr="00E164C9" w:rsidRDefault="004C46EA" w:rsidP="00E164C9">
      <w:pPr>
        <w:spacing w:line="360" w:lineRule="auto"/>
        <w:ind w:firstLine="720"/>
        <w:jc w:val="both"/>
        <w:rPr>
          <w:rFonts w:ascii="Times New Roman" w:hAnsi="Times New Roman"/>
          <w:sz w:val="24"/>
          <w:szCs w:val="24"/>
        </w:rPr>
      </w:pPr>
      <w:r w:rsidRPr="00E164C9">
        <w:rPr>
          <w:rFonts w:ascii="Times New Roman" w:hAnsi="Times New Roman"/>
          <w:sz w:val="24"/>
          <w:szCs w:val="24"/>
        </w:rPr>
        <w:t xml:space="preserve">3. Sprendimą paskelbti Teisės aktų registre ir Pagėgių savivaldybės interneto svetainėje </w:t>
      </w:r>
      <w:r w:rsidRPr="00E164C9">
        <w:rPr>
          <w:rFonts w:ascii="Times New Roman" w:hAnsi="Times New Roman"/>
          <w:color w:val="000000"/>
          <w:sz w:val="24"/>
          <w:szCs w:val="24"/>
          <w:u w:val="single"/>
        </w:rPr>
        <w:t>www.pagegiai.lt</w:t>
      </w:r>
      <w:r w:rsidRPr="00E164C9">
        <w:rPr>
          <w:rFonts w:ascii="Times New Roman" w:hAnsi="Times New Roman"/>
          <w:color w:val="000000"/>
          <w:sz w:val="24"/>
          <w:szCs w:val="24"/>
        </w:rPr>
        <w:t>.</w:t>
      </w:r>
    </w:p>
    <w:p w:rsidR="004C46EA" w:rsidRPr="00E164C9" w:rsidRDefault="004C46EA" w:rsidP="00E164C9">
      <w:pPr>
        <w:spacing w:line="360" w:lineRule="auto"/>
        <w:ind w:firstLine="720"/>
        <w:jc w:val="both"/>
        <w:rPr>
          <w:rFonts w:ascii="Times New Roman" w:hAnsi="Times New Roman"/>
          <w:sz w:val="24"/>
          <w:szCs w:val="24"/>
        </w:rPr>
      </w:pPr>
      <w:r w:rsidRPr="00E164C9">
        <w:rPr>
          <w:rFonts w:ascii="Times New Roman" w:hAnsi="Times New Roman"/>
          <w:sz w:val="24"/>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4C46EA" w:rsidRPr="00E164C9" w:rsidRDefault="004C46EA" w:rsidP="00E164C9">
      <w:pPr>
        <w:jc w:val="both"/>
        <w:rPr>
          <w:rFonts w:ascii="Times New Roman" w:hAnsi="Times New Roman"/>
          <w:sz w:val="24"/>
          <w:szCs w:val="24"/>
        </w:rPr>
      </w:pPr>
    </w:p>
    <w:p w:rsidR="004C46EA" w:rsidRPr="00E164C9" w:rsidRDefault="004C46EA" w:rsidP="00E164C9">
      <w:pPr>
        <w:jc w:val="both"/>
        <w:rPr>
          <w:rFonts w:ascii="Times New Roman" w:hAnsi="Times New Roman"/>
          <w:sz w:val="24"/>
          <w:szCs w:val="24"/>
        </w:rPr>
      </w:pPr>
    </w:p>
    <w:p w:rsidR="004C46EA" w:rsidRPr="00E164C9" w:rsidRDefault="004C46EA" w:rsidP="00E164C9">
      <w:pPr>
        <w:spacing w:line="360" w:lineRule="auto"/>
        <w:jc w:val="both"/>
        <w:rPr>
          <w:rFonts w:ascii="Times New Roman" w:hAnsi="Times New Roman"/>
          <w:sz w:val="24"/>
          <w:szCs w:val="24"/>
        </w:rPr>
      </w:pPr>
      <w:r w:rsidRPr="00E164C9">
        <w:rPr>
          <w:rFonts w:ascii="Times New Roman" w:hAnsi="Times New Roman"/>
          <w:sz w:val="24"/>
          <w:szCs w:val="24"/>
        </w:rPr>
        <w:t>Savivaldybės meras</w:t>
      </w:r>
      <w:r w:rsidRPr="00E164C9">
        <w:rPr>
          <w:rFonts w:ascii="Times New Roman" w:hAnsi="Times New Roman"/>
          <w:sz w:val="24"/>
          <w:szCs w:val="24"/>
        </w:rPr>
        <w:tab/>
      </w:r>
      <w:r w:rsidRPr="00E164C9">
        <w:rPr>
          <w:rFonts w:ascii="Times New Roman" w:hAnsi="Times New Roman"/>
          <w:sz w:val="24"/>
          <w:szCs w:val="24"/>
        </w:rPr>
        <w:tab/>
      </w:r>
      <w:r w:rsidRPr="00E164C9">
        <w:rPr>
          <w:rFonts w:ascii="Times New Roman" w:hAnsi="Times New Roman"/>
          <w:sz w:val="24"/>
          <w:szCs w:val="24"/>
        </w:rPr>
        <w:tab/>
      </w:r>
      <w:r w:rsidRPr="00E164C9">
        <w:rPr>
          <w:rFonts w:ascii="Times New Roman" w:hAnsi="Times New Roman"/>
          <w:sz w:val="24"/>
          <w:szCs w:val="24"/>
        </w:rPr>
        <w:tab/>
        <w:t xml:space="preserve">      Vaidas Bendaravičius</w:t>
      </w:r>
    </w:p>
    <w:p w:rsidR="004C46EA" w:rsidRPr="00E164C9" w:rsidRDefault="004C46EA" w:rsidP="00E164C9">
      <w:pPr>
        <w:ind w:left="5103"/>
        <w:rPr>
          <w:rFonts w:ascii="Times New Roman" w:hAnsi="Times New Roman"/>
          <w:sz w:val="24"/>
          <w:szCs w:val="24"/>
        </w:rPr>
        <w:sectPr w:rsidR="004C46EA" w:rsidRPr="00E164C9" w:rsidSect="00977503">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pPr>
    </w:p>
    <w:p w:rsidR="004C46EA" w:rsidRPr="00E164C9" w:rsidRDefault="004C46EA" w:rsidP="00E164C9">
      <w:pPr>
        <w:ind w:left="5103"/>
        <w:rPr>
          <w:rFonts w:ascii="Times New Roman" w:hAnsi="Times New Roman"/>
          <w:sz w:val="24"/>
          <w:szCs w:val="24"/>
        </w:rPr>
      </w:pPr>
      <w:r w:rsidRPr="00E164C9">
        <w:rPr>
          <w:rFonts w:ascii="Times New Roman" w:hAnsi="Times New Roman"/>
          <w:sz w:val="24"/>
          <w:szCs w:val="24"/>
        </w:rPr>
        <w:t>PATVIRTINTA</w:t>
      </w:r>
    </w:p>
    <w:p w:rsidR="004C46EA" w:rsidRPr="00E164C9" w:rsidRDefault="004C46EA" w:rsidP="00E164C9">
      <w:pPr>
        <w:ind w:left="5103"/>
        <w:rPr>
          <w:rFonts w:ascii="Times New Roman" w:hAnsi="Times New Roman"/>
          <w:sz w:val="24"/>
          <w:szCs w:val="24"/>
        </w:rPr>
      </w:pPr>
      <w:r w:rsidRPr="00E164C9">
        <w:rPr>
          <w:rFonts w:ascii="Times New Roman" w:hAnsi="Times New Roman"/>
          <w:sz w:val="24"/>
          <w:szCs w:val="24"/>
        </w:rPr>
        <w:t>Pagėgių savivaldybės tarybos</w:t>
      </w:r>
    </w:p>
    <w:p w:rsidR="004C46EA" w:rsidRPr="00E164C9" w:rsidRDefault="004C46EA" w:rsidP="00E164C9">
      <w:pPr>
        <w:ind w:left="5103"/>
        <w:rPr>
          <w:rFonts w:ascii="Times New Roman" w:hAnsi="Times New Roman"/>
          <w:sz w:val="24"/>
          <w:szCs w:val="24"/>
        </w:rPr>
      </w:pPr>
      <w:r w:rsidRPr="00E164C9">
        <w:rPr>
          <w:rFonts w:ascii="Times New Roman" w:hAnsi="Times New Roman"/>
          <w:sz w:val="24"/>
          <w:szCs w:val="24"/>
        </w:rPr>
        <w:t>2019 m. rugsėjo 26 d.</w:t>
      </w:r>
    </w:p>
    <w:p w:rsidR="004C46EA" w:rsidRPr="00E164C9" w:rsidRDefault="004C46EA" w:rsidP="00E164C9">
      <w:pPr>
        <w:ind w:left="5103"/>
        <w:rPr>
          <w:rFonts w:ascii="Times New Roman" w:hAnsi="Times New Roman"/>
          <w:sz w:val="24"/>
          <w:szCs w:val="24"/>
        </w:rPr>
      </w:pPr>
      <w:r w:rsidRPr="00E164C9">
        <w:rPr>
          <w:rFonts w:ascii="Times New Roman" w:hAnsi="Times New Roman"/>
          <w:sz w:val="24"/>
          <w:szCs w:val="24"/>
        </w:rPr>
        <w:t xml:space="preserve">sprendimu Nr. T-159 </w:t>
      </w:r>
    </w:p>
    <w:p w:rsidR="004C46EA" w:rsidRPr="00E164C9" w:rsidRDefault="004C46EA" w:rsidP="00E164C9">
      <w:pPr>
        <w:spacing w:line="360" w:lineRule="auto"/>
        <w:jc w:val="center"/>
        <w:rPr>
          <w:rFonts w:ascii="Times New Roman" w:hAnsi="Times New Roman"/>
          <w:sz w:val="24"/>
          <w:szCs w:val="24"/>
        </w:rPr>
      </w:pPr>
    </w:p>
    <w:p w:rsidR="004C46EA" w:rsidRPr="00E164C9" w:rsidRDefault="004C46EA" w:rsidP="00E164C9">
      <w:pPr>
        <w:spacing w:line="360" w:lineRule="auto"/>
        <w:jc w:val="center"/>
        <w:rPr>
          <w:rFonts w:ascii="Times New Roman" w:hAnsi="Times New Roman"/>
          <w:b/>
          <w:bCs/>
          <w:caps/>
          <w:color w:val="000000"/>
          <w:sz w:val="24"/>
          <w:szCs w:val="24"/>
        </w:rPr>
      </w:pPr>
      <w:r w:rsidRPr="00E164C9">
        <w:rPr>
          <w:rFonts w:ascii="Times New Roman" w:hAnsi="Times New Roman"/>
          <w:b/>
          <w:bCs/>
          <w:caps/>
          <w:color w:val="000000"/>
          <w:sz w:val="24"/>
          <w:szCs w:val="24"/>
        </w:rPr>
        <w:t xml:space="preserve">PAGĖGIŲ SAVIVALDYBĖS BŪSTO IR SOCIALINIO BŪSTO NUOMOS </w:t>
      </w:r>
    </w:p>
    <w:p w:rsidR="004C46EA" w:rsidRPr="00E164C9" w:rsidRDefault="004C46EA" w:rsidP="00E164C9">
      <w:pPr>
        <w:spacing w:line="360" w:lineRule="auto"/>
        <w:jc w:val="center"/>
        <w:rPr>
          <w:rFonts w:ascii="Times New Roman" w:hAnsi="Times New Roman"/>
          <w:b/>
          <w:bCs/>
          <w:caps/>
          <w:color w:val="000000"/>
          <w:sz w:val="24"/>
          <w:szCs w:val="24"/>
        </w:rPr>
      </w:pPr>
      <w:r w:rsidRPr="00E164C9">
        <w:rPr>
          <w:rFonts w:ascii="Times New Roman" w:hAnsi="Times New Roman"/>
          <w:b/>
          <w:bCs/>
          <w:caps/>
          <w:color w:val="000000"/>
          <w:sz w:val="24"/>
          <w:szCs w:val="24"/>
        </w:rPr>
        <w:t>TVARKOS APRAŠas</w:t>
      </w:r>
    </w:p>
    <w:p w:rsidR="004C46EA" w:rsidRPr="00E164C9" w:rsidRDefault="004C46EA" w:rsidP="00E164C9">
      <w:pPr>
        <w:spacing w:line="360" w:lineRule="auto"/>
        <w:jc w:val="center"/>
        <w:rPr>
          <w:rFonts w:ascii="Times New Roman" w:hAnsi="Times New Roman"/>
          <w:b/>
          <w:bCs/>
          <w:caps/>
          <w:color w:val="000000"/>
          <w:sz w:val="24"/>
          <w:szCs w:val="24"/>
        </w:rPr>
      </w:pPr>
      <w:r w:rsidRPr="00E164C9">
        <w:rPr>
          <w:rFonts w:ascii="Times New Roman" w:hAnsi="Times New Roman"/>
          <w:b/>
          <w:bCs/>
          <w:caps/>
          <w:color w:val="000000"/>
          <w:sz w:val="24"/>
          <w:szCs w:val="24"/>
        </w:rPr>
        <w:t>I SKYRIUS</w:t>
      </w:r>
    </w:p>
    <w:p w:rsidR="004C46EA" w:rsidRPr="00E164C9" w:rsidRDefault="004C46EA" w:rsidP="00E164C9">
      <w:pPr>
        <w:spacing w:line="360" w:lineRule="auto"/>
        <w:jc w:val="center"/>
        <w:rPr>
          <w:rFonts w:ascii="Times New Roman" w:hAnsi="Times New Roman"/>
          <w:b/>
          <w:bCs/>
          <w:caps/>
          <w:color w:val="000000"/>
          <w:sz w:val="24"/>
          <w:szCs w:val="24"/>
        </w:rPr>
      </w:pPr>
      <w:r w:rsidRPr="00E164C9">
        <w:rPr>
          <w:rFonts w:ascii="Times New Roman" w:hAnsi="Times New Roman"/>
          <w:b/>
          <w:bCs/>
          <w:caps/>
          <w:color w:val="000000"/>
          <w:sz w:val="24"/>
          <w:szCs w:val="24"/>
        </w:rPr>
        <w:t>BENDROSIOS NUOSTATOS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caps/>
          <w:color w:val="000000"/>
          <w:sz w:val="24"/>
          <w:szCs w:val="24"/>
        </w:rPr>
        <w:t>1. P</w:t>
      </w:r>
      <w:r w:rsidRPr="00E164C9">
        <w:rPr>
          <w:rFonts w:ascii="Times New Roman" w:hAnsi="Times New Roman"/>
          <w:bCs/>
          <w:sz w:val="24"/>
          <w:szCs w:val="24"/>
        </w:rPr>
        <w:t>agėgių savivaldybės būsto ir socialinio būsto nuomos tvarkos aprašas (toliau - Tvarkos aprašas) nustato Pagėgių savivaldybei (toliau - Savivaldybė) nuosavybės teise priklausančių būstų</w:t>
      </w:r>
      <w:r w:rsidRPr="00E164C9">
        <w:rPr>
          <w:rFonts w:ascii="Times New Roman" w:hAnsi="Times New Roman"/>
          <w:sz w:val="24"/>
          <w:szCs w:val="24"/>
        </w:rPr>
        <w:t xml:space="preserve"> ar iš fizinių ar juridinių asmenų išsinuomotų būstų</w:t>
      </w:r>
      <w:r w:rsidRPr="00E164C9">
        <w:rPr>
          <w:rFonts w:ascii="Times New Roman" w:hAnsi="Times New Roman"/>
          <w:bCs/>
          <w:sz w:val="24"/>
          <w:szCs w:val="24"/>
        </w:rPr>
        <w:t xml:space="preserve">, įtrauktų į Savivaldybės tarybos patvirtintus Savivaldybės būsto fondo sąrašą ir Savivaldybės socialinio būsto, kaip savivaldybės būsto fondo dalies, sąrašą, nuomos sąlygas ir tvarką. </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 Tvarkos aprašas parengtas vadovaujantis teisės aktais: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2.1. Lietuvos Respublikos paramos būstui įsigyti ar išsinuomoti įstatymu (toliau – Įstatymas);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2.2. Lietuvos Respublikos civiliniu kodeksu (toliau - kodeksas).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3. Pagrindinės Tvarkos aprašo sąvokos: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3.1. </w:t>
      </w:r>
      <w:r w:rsidRPr="00E164C9">
        <w:rPr>
          <w:rFonts w:ascii="Times New Roman" w:hAnsi="Times New Roman"/>
          <w:b/>
          <w:bCs/>
          <w:sz w:val="24"/>
          <w:szCs w:val="24"/>
        </w:rPr>
        <w:t>Įstatymas -</w:t>
      </w:r>
      <w:r w:rsidRPr="00E164C9">
        <w:rPr>
          <w:rFonts w:ascii="Times New Roman" w:hAnsi="Times New Roman"/>
          <w:bCs/>
          <w:sz w:val="24"/>
          <w:szCs w:val="24"/>
        </w:rPr>
        <w:t xml:space="preserve"> Lietuvos Respublikos paramos būstui įsigyti ar išsinuomoti įstatymas;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3.2. </w:t>
      </w:r>
      <w:r w:rsidRPr="00E164C9">
        <w:rPr>
          <w:rFonts w:ascii="Times New Roman" w:hAnsi="Times New Roman"/>
          <w:b/>
          <w:bCs/>
          <w:sz w:val="24"/>
          <w:szCs w:val="24"/>
        </w:rPr>
        <w:t>Atsakingas darbuotojas</w:t>
      </w:r>
      <w:r w:rsidRPr="00E164C9">
        <w:rPr>
          <w:rFonts w:ascii="Times New Roman" w:hAnsi="Times New Roman"/>
          <w:bCs/>
          <w:sz w:val="24"/>
          <w:szCs w:val="24"/>
        </w:rPr>
        <w:t xml:space="preserve"> - darbuotojas, atsakingas už Savivaldybės socialinio būsto administravimą;</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3.3. </w:t>
      </w:r>
      <w:r w:rsidRPr="00E164C9">
        <w:rPr>
          <w:rFonts w:ascii="Times New Roman" w:hAnsi="Times New Roman"/>
          <w:b/>
          <w:bCs/>
          <w:sz w:val="24"/>
          <w:szCs w:val="24"/>
        </w:rPr>
        <w:t>Socialinis būstas</w:t>
      </w:r>
      <w:r w:rsidRPr="00E164C9">
        <w:rPr>
          <w:rFonts w:ascii="Times New Roman" w:hAnsi="Times New Roman"/>
          <w:bCs/>
          <w:sz w:val="24"/>
          <w:szCs w:val="24"/>
        </w:rPr>
        <w:t xml:space="preserve"> - </w:t>
      </w:r>
      <w:r w:rsidRPr="00E164C9">
        <w:rPr>
          <w:rFonts w:ascii="Times New Roman" w:hAnsi="Times New Roman"/>
          <w:sz w:val="24"/>
          <w:szCs w:val="24"/>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būsto nuomos sąlygomis</w:t>
      </w:r>
      <w:r w:rsidRPr="00E164C9">
        <w:rPr>
          <w:rFonts w:ascii="Times New Roman" w:hAnsi="Times New Roman"/>
          <w:bCs/>
          <w:sz w:val="24"/>
          <w:szCs w:val="24"/>
        </w:rPr>
        <w:t>;</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3.4. </w:t>
      </w:r>
      <w:r w:rsidRPr="00E164C9">
        <w:rPr>
          <w:rFonts w:ascii="Times New Roman" w:hAnsi="Times New Roman"/>
          <w:b/>
          <w:bCs/>
          <w:sz w:val="24"/>
          <w:szCs w:val="24"/>
        </w:rPr>
        <w:t>Savivaldybės būstas</w:t>
      </w:r>
      <w:r w:rsidRPr="00E164C9">
        <w:rPr>
          <w:rFonts w:ascii="Times New Roman" w:hAnsi="Times New Roman"/>
          <w:bCs/>
          <w:sz w:val="24"/>
          <w:szCs w:val="24"/>
        </w:rPr>
        <w:t xml:space="preserve"> - </w:t>
      </w:r>
      <w:r w:rsidRPr="00E164C9">
        <w:rPr>
          <w:rFonts w:ascii="Times New Roman" w:hAnsi="Times New Roman"/>
          <w:sz w:val="24"/>
          <w:szCs w:val="24"/>
        </w:rPr>
        <w:t>savivaldybei nuosavybės teise priklausantis ar iš fizinių ar juridinių asmenų išsinuomotas būstas, įtrauktas į savivaldybės tarybos ar jos įgaliotos savivaldybės administracijos patvirtintą savivaldybės būsto fondo sąrašą;</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3.5. Kitos Tvarkos apraše vartojamos sąvokos suprantamos taip, kaip jos apibrėžtos arba jos vartojamos Tvarkos aprašo 2 punkte nurodytuose teisės aktuose. </w:t>
      </w:r>
    </w:p>
    <w:p w:rsidR="004C46EA" w:rsidRPr="00E164C9" w:rsidRDefault="004C46EA" w:rsidP="00E164C9">
      <w:pPr>
        <w:jc w:val="both"/>
        <w:rPr>
          <w:rFonts w:ascii="Times New Roman" w:hAnsi="Times New Roman"/>
          <w:bCs/>
          <w:sz w:val="24"/>
          <w:szCs w:val="24"/>
        </w:rPr>
      </w:pPr>
    </w:p>
    <w:p w:rsidR="004C46EA" w:rsidRPr="00E164C9" w:rsidRDefault="004C46EA" w:rsidP="00E164C9">
      <w:pPr>
        <w:jc w:val="center"/>
        <w:rPr>
          <w:rFonts w:ascii="Times New Roman" w:hAnsi="Times New Roman"/>
          <w:bCs/>
          <w:sz w:val="24"/>
          <w:szCs w:val="24"/>
        </w:rPr>
      </w:pPr>
      <w:r w:rsidRPr="00E164C9">
        <w:rPr>
          <w:rFonts w:ascii="Times New Roman" w:hAnsi="Times New Roman"/>
          <w:b/>
          <w:bCs/>
          <w:sz w:val="24"/>
          <w:szCs w:val="24"/>
        </w:rPr>
        <w:t>II SKYRIUS</w:t>
      </w: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ASMENŲ IR ŠEIMŲ, TURINČIŲ TEISĘ Į PARAMĄ BŪSTUI IŠSINUOMOTI, NUOMOJANČIŲ SOCIALINĮ BŪSTĄ AR GAUNANČIŲ BŪSTO NUOMOS AR IŠPERKAMOSIOS BŪSTO NUOMOS MOKESČIŲ DALIES KOMPENSACIJĄ, APSKAITA</w:t>
      </w:r>
    </w:p>
    <w:p w:rsidR="004C46EA" w:rsidRPr="00E164C9" w:rsidRDefault="004C46EA" w:rsidP="00E164C9">
      <w:pPr>
        <w:jc w:val="center"/>
        <w:rPr>
          <w:rFonts w:ascii="Times New Roman" w:hAnsi="Times New Roman"/>
          <w:b/>
          <w:bCs/>
          <w:sz w:val="24"/>
          <w:szCs w:val="24"/>
        </w:rPr>
      </w:pP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4. Asmenys ir šeimos, atitinkantys Įstatymo 9 straipsnio 1 dalyje nustatytus reikalavimus, </w:t>
      </w:r>
      <w:r w:rsidRPr="00E164C9">
        <w:rPr>
          <w:rFonts w:ascii="Times New Roman" w:hAnsi="Times New Roman"/>
          <w:sz w:val="24"/>
          <w:szCs w:val="24"/>
        </w:rPr>
        <w:t xml:space="preserve">taip pat asmenys ir šeimos, pagal šio įstatymo 9 straipsnio 2 dalį turintys teisę į socialinio būsto nuomos sąlygų pagerinimą, </w:t>
      </w:r>
      <w:r w:rsidRPr="00E164C9">
        <w:rPr>
          <w:rFonts w:ascii="Times New Roman" w:hAnsi="Times New Roman"/>
          <w:bCs/>
          <w:sz w:val="24"/>
          <w:szCs w:val="24"/>
        </w:rPr>
        <w:t>Savivaldybės administracijai pateikę prašymą, įrašomi į Asmenų ir šeimų, turinčių teisę į socialinio būsto nuomą, sąrašus pagal prašymo užregistravimo Savivaldybės administracijoje datą ir laiką. Asmenys ir šeimos, įrašyti į Asmenų ir šeimų, turinčių teisę į socialinio būsto nuomą, sąrašą, skirstomi į šias grupes: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4.1. jaunos šeimos;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4.2. šeimos, auginančios tris ir daugiau vaikų ir (ar) vaikų, kuriems nustatyta nuolatinė globa (rūpyba);</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4.3. likę be tėvų globos asmenys ir šeimos. Į šį sąrašą įrašomi ne vyresni, kaip 36 metų buvę likę be tėvų globos asmenys ir jų šeimos, taip pat likę be tėvų globos asmenys, kurie yra ne jaunesni kaip 16 metų, jų atstovams pagal įstatymą (rūpintojams) pateikus prašymą, tačiau socialinio būsto nuoma jiems siūloma tik įsigijus visišką civilinį veiksnumą;</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4.4. neįgalieji, asmenys, sergantys lėtinių ligų, įrašytų į Vyriausybės ar jos įgaliotos institucijos patvirtintą sąrašą, sunkiomis formomis,  ir šeimos, kuriose yra tokių asmenų;</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4.5. socialinio būsto nuomininkai, turintys teisę į socialinio būsto sąlygų pagerinimą;</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4.6. bendroji, į kurią įrašomi visi asmenys ir šeimos, nepatenkantys į aukščiau nurodytas grupes.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5. Išnuomojant socialinį būstą, Tvarkos aprašo 4 punkte nurodytiems subjektams prioritetai netaikomi.</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6. Asmenys ir šeimos, įrašyti į Asmenų ir šeimų, turinčių teisę į socialinio būsto nuomą, sąrašą ir gaunantys būsto nuomos mokesčio dalies kompensaciją, neišbraukiami iš Asmenų ir šeimų, turinčių teisę į socialinio būsto nuomą, sąrašo.</w:t>
      </w:r>
    </w:p>
    <w:p w:rsidR="004C46EA" w:rsidRPr="00E164C9" w:rsidRDefault="004C46EA" w:rsidP="00E164C9">
      <w:pPr>
        <w:jc w:val="both"/>
        <w:rPr>
          <w:rFonts w:ascii="Times New Roman" w:hAnsi="Times New Roman"/>
          <w:bCs/>
          <w:sz w:val="24"/>
          <w:szCs w:val="24"/>
        </w:rPr>
      </w:pP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III SKYRIUS</w:t>
      </w: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 xml:space="preserve">SOCIALINIO BŪSTO NUOMOS </w:t>
      </w: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TVARKA IR SĄLYGOS</w:t>
      </w:r>
    </w:p>
    <w:p w:rsidR="004C46EA" w:rsidRPr="00E164C9" w:rsidRDefault="004C46EA" w:rsidP="00E164C9">
      <w:pPr>
        <w:ind w:firstLine="720"/>
        <w:jc w:val="both"/>
        <w:rPr>
          <w:rFonts w:ascii="Times New Roman" w:hAnsi="Times New Roman"/>
          <w:b/>
          <w:sz w:val="24"/>
          <w:szCs w:val="24"/>
        </w:rPr>
      </w:pP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sz w:val="24"/>
          <w:szCs w:val="24"/>
        </w:rPr>
        <w:t xml:space="preserve">7. Socialinis būstas nuomojamas asmenims ir šeimoms, įrašytiems į </w:t>
      </w:r>
      <w:r w:rsidRPr="00E164C9">
        <w:rPr>
          <w:rFonts w:ascii="Times New Roman" w:hAnsi="Times New Roman"/>
          <w:bCs/>
          <w:sz w:val="24"/>
          <w:szCs w:val="24"/>
        </w:rPr>
        <w:t>Asmenų ir šeimų, turinčių teisę į paramą būstui išsinuomoti, sąrašus.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8. Socialinis būstas asmenims ir šeimoms, įrašytiems į Asmenų ir šeimų, turinčių teisę į paramą būstui išsinuomoti, sąrašus, siūlomas išsinuomoti laikantis eilės tvarkos, įvertinus buvimo sąraše laikotarpį. Asmenims ir šeimoms, gyvenantiems Savivaldybės išnuomotame socialiniame būste ir turintiems teisę į socialinio būsto nuomos sąlygų pagerinimą, jeigu asmuo ar šeimos narys tampa neįgalioju ir dėl judėjimo ar apsitarnavimo funkcijų sutrikimų jam (šeimai) turi būti nuomojamas specialiai pritaikytas socialinis būstas, toks socialinis būstas suteikiamas nesilaikant eiliškumo.</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9. Atsakingas darbuotojas raštiškus pasiūlymus išsinuomoti laisvą socialinį būstą laikydamasis eiliškumo išsiunčia šeimoms ir asmenims, įrašytiems į Savivaldybės administracijos direktoriaus patvirtintus sąrašus, atsižvelgdamas į ploto normatyvą ir pareiškėjo poreikius.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10. Savivaldybės būstai ar socialiniai būstai, pritaikyti judėjimo negalią turintiems asmenims, siūlomi išsinuomoti asmenims ir šeimoms, įrašytiems į neįgaliųjų asmenų grupę ir turintiems minėtą negalią, praleidžiant kitokio pobūdžio negalią turinčius asmenis.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11. Asmenys ir šeimos, kuriems išsiųstas pasiūlymas išsinuomoti socialinį būstą privalo per 10 kalendorinių dienų nuo pranešimo išsiuntimo dienos raštu pranešti apie pageidavimą išsinuomoti ar atsisakymą išsinuomoti siūlomą būstą.</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12. Asmenims ir šeimoms, nepateikusiems per raštiškame pasiūlyme nustatytą laiką Savivaldybės administracijai raštiško atsakymo, antras pasiūlymas išsinuomoti socialinį būstą pateikiamas ne anksčiau kaip po 10 kalendorinių dienų nuo ankstesnio pasiūlymo pateikimo dienos.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13. Asmenys ir šeimos, kuriems Įstatymo nustatyta tvarka siūloma išsinuomoti socialinį būstą ir kurie nustatytu laiku du kartus be svarbių priežasčių raštu</w:t>
      </w:r>
      <w:r w:rsidRPr="00E164C9">
        <w:rPr>
          <w:rFonts w:ascii="Times New Roman" w:hAnsi="Times New Roman"/>
          <w:bCs/>
          <w:color w:val="FF0000"/>
          <w:sz w:val="24"/>
          <w:szCs w:val="24"/>
        </w:rPr>
        <w:t xml:space="preserve"> </w:t>
      </w:r>
      <w:r w:rsidRPr="00E164C9">
        <w:rPr>
          <w:rFonts w:ascii="Times New Roman" w:hAnsi="Times New Roman"/>
          <w:bCs/>
          <w:sz w:val="24"/>
          <w:szCs w:val="24"/>
        </w:rPr>
        <w:t>nepareiškia Savivaldybės administracijai sutikimo ar nesutikimo nuomotis socialinį būstą, išbraukiami iš Asmenų ir šeimų, turinčių teisę į paramą būstui išsinuomoti, sąrašo.</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14. Asmenys ir šeimos, kuriems siūloma Įstatymo nustatyta tvarka išsinuomoti socialinį būstą, Savivaldybės administracijai pateikia nustatytos formos prašymą ir dokumentus, įrodančius išlikusią jų teisę į socialinio būsto nuomą. </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15. Sprendimą išnuomoti socialinį būstą priima Savivaldybės administracijos direktorius.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16. Socialinio būsto nuomos sutartį asmuo (šeima) privalo pasirašyti per 10 kalendorinių dienų nuo Savivaldybės administracijos direktoriaus sprendimo išnuomoti šiam asmeniui ar šeimai socialinį būstą priėmimo dienos.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17. Jeigu per nurodytą laiką asmuo (šeima) nepasirašo socialinio būsto nuomos sutarties dėl jų kaltės, Savivaldybės administracijos direktoriaus įsakymu panaikinamas sprendimas, kuriuo buvo nuspręsta suteikti socialinį būstą, ir būstas siūlomas išsinuomoti asmenims ir šeimoms, kaip numatyta Tvarkos aprašo 8 punkte.</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 Socialinis būstas gali būti išnuomojamas ir neįrašytiems į Asmenų ir šeimų, turinčių teisę į socialinio būsto nuomą, sąrašą, asmenims bei šeimoms, jeigu šie asmenys ir šeimos Lietuvos Respublikos teritorijoje nuosavybės teise neturi kito tinkamo būsto:</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18.1. netekusiems Lietuvos Respublikos teritorijoje nuosavybės teise turėto būsto dėl gaisrų, potvynių, stiprių vėjų ar dėl kitų nuo žmogaus valios nepriklausančių aplinkybių. Šiuo atveju Savivaldybės administraciją asmuo ar šeima Įstatymo 7 straipsnyje nustatyta tvarka privalo kreiptis ne vėliau kaip per vienus metus nuo nurodytų aplinkybių atsiradimo dienos;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18.2. asmenims, kuriems yra nustatytas 0-25 procentų darbingumo lygis;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18.3. senatvės pensijos amžių sukakusiems asmenims, kuriems yra nustatytas didelių specialiųjų poreikių lygis;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18.4. šeimoms, auginančioms penkis ir daugiau vaikų ar (ir) vaikų, kuriems nustatyta nuolatinė globa (rūpyba);</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18.5. šeimoms, kurioms vienu kartu gimsta trys ar daugiau vaikų;</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18.6. šeimoms, kuriuose abiem sutuoktiniams yra nustatyta 0-25 procentų darbingumo lygis ir kurios augina vaiką (vaikus) ar (ir) vaiką (vaikus), kuriam (kuriems) nustatyta nuolatinė globa (rūpyba);</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18.7. neįgaliesiems, vieniems auginantiems vaiką (vaikus) ar (ir) vaiką (vaikus), kuriam (kuriems) nustatyta nuolatine globa (rūpyba);</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18.8. šeimoms, auginančioms vaikus ar (ir) vaikus, kuriems nustatyta nuolatinė globa (rūpyba), kai ne mažiau kaip dviem iš jų yra nustatytas sunkus neįgalumo lygis;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18.9. šeimoms, kuriuose ne mažiau kaip dviem šeimos nariams yra nustatytas 0-25 procentų darbingumo lygis ir (ar) didelių specialiųjų poreikių lygis, kai šeimos nariai yra sukakę senatvės pensijos amžių.</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19. Kai vienu metu dėl socialinio būsto nuomos kreipiasi keli Tvarkos 18 punkte nurodyti asmenys ir šeimos, sprendimą dėl socialinio būsto nuomos priima Savivaldybės taryba pagal prašymo gavimo datą ir laiką.</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20. Asmenims ir šeimoms, netekusiems turėto būsto dėl gaisrų, potvynių, stiprių vėjų ar dėl kitų nuo žmogaus valios nepriklausančių aplinkybių, Lietuvos Respublikos teritorijoje nuosavybės teise neturintiems kito tinkamo gyventi būsto, išnuomojant Savivaldybės būstą, sudaroma terminuota socialinio būsto nuomos sutartis vieniems metams ir gali būti pratęsta ne ilgesniam terminui, kaip iki gaisrų, potvynių, stiprių vėjų ar kitų nuo žmogaus valios nepriklausančių aplinkybių padarinių likvidavimo.</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21. Sprendimą dėl socialinio būsto nuomos 18 punkte nurodytiems asmenims ir šeimoms priima Savivaldybės taryba.</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22. Informacija apie 18 punkte nurodytais atvejais išnuomotą socialinį būstą per 5 darbo dienas viešai paskelbiama Savivaldybės svetainėje. </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23. Asmenims ir šeimoms, iki 2002 m. gruodžio 31 d. išsinuomojusiems Savivaldybės gyvenamąsias patalpas pagal Lietuvos Respublikos gyventojų aprūpinimo gyvenamosiomis patalpomis įstatymą, nekeičiami nei šiame įstatyme nustatyti socialinio būsto naudingojo ploto normatyvai, nei šio būsto nuomos sąlygos, nei dėl to galiojanti nuomos sutartis, išskyrus civiliniame kodekse nustatytus atvejus.</w:t>
      </w:r>
    </w:p>
    <w:p w:rsidR="004C46EA" w:rsidRPr="00E164C9" w:rsidRDefault="004C46EA" w:rsidP="00E164C9">
      <w:pPr>
        <w:ind w:firstLine="720"/>
        <w:jc w:val="both"/>
        <w:rPr>
          <w:rFonts w:ascii="Times New Roman" w:hAnsi="Times New Roman"/>
          <w:bCs/>
          <w:sz w:val="24"/>
          <w:szCs w:val="24"/>
        </w:rPr>
      </w:pP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IV SKYRIUS</w:t>
      </w:r>
    </w:p>
    <w:p w:rsidR="004C46EA" w:rsidRPr="00E164C9" w:rsidRDefault="004C46EA" w:rsidP="00E164C9">
      <w:pPr>
        <w:jc w:val="center"/>
        <w:rPr>
          <w:rFonts w:ascii="Times New Roman" w:hAnsi="Times New Roman"/>
          <w:b/>
          <w:bCs/>
          <w:sz w:val="24"/>
          <w:szCs w:val="24"/>
        </w:rPr>
      </w:pP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SAVIVALDYBĖS BŪSTO NUOMOS TVARKA IR SĄLYGOS</w:t>
      </w:r>
    </w:p>
    <w:p w:rsidR="004C46EA" w:rsidRPr="00E164C9" w:rsidRDefault="004C46EA" w:rsidP="00E164C9">
      <w:pPr>
        <w:jc w:val="both"/>
        <w:rPr>
          <w:rFonts w:ascii="Times New Roman" w:hAnsi="Times New Roman"/>
          <w:b/>
          <w:bCs/>
          <w:sz w:val="24"/>
          <w:szCs w:val="24"/>
        </w:rPr>
      </w:pP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24. Savivaldybės būstas nuomojamas šiais atvejais: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24.1. jeigu asmens ar šeimos, nuomojančių socialinį būstą, deklaruotas turtas (įskaitant gautas pajamas) už kalendorinius metus daugiau kaip 25 procentus viršija Įstatymo 11 straipsnio 3 dalyje nustatytus metinius pajamų ar turto dydžius, asmens ar šeimos prašymu Savivaldybės taryba gali priimti sprendimą šį būstą ne ilgesniam nei vienų metų laikotarpiui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24.2. asmenims ir šeimoms, kurie Lietuvos Respublikos civiliniame kodekse nustatyta tvarka negali būti iškeldinti iš gyvenamųjų patalpų nesuteikus jiems kitos gyvenamosios vietos;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24.3. asmenims ir šeimoms, kurie su Savivaldybe ar jos įstaigomis yra susiję darbo ar jų esmę atitinkančiais santykiais, apgyvendinti;</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 xml:space="preserve">24.4. asmenims ir šeimoms, kuriems gyvenamosios patalpos buvo išnuomotos ne socialinio būsto nuomos sąlygomis, neatsižvelgiant į taikytas būsto nuomos sąlygas, </w:t>
      </w:r>
      <w:r w:rsidRPr="00E164C9">
        <w:rPr>
          <w:rFonts w:ascii="Times New Roman" w:hAnsi="Times New Roman"/>
          <w:sz w:val="24"/>
          <w:szCs w:val="24"/>
        </w:rPr>
        <w:t xml:space="preserve">vadovaujantis Lietuvos Respublikos valstybės ir savivaldybių turto valdymo, naudojimo ir disponavimo juo įstatymu. </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25. Savivaldybės būsto nuomos sutartis sudaroma, keičiama, nutraukiama Lietuvos Respublikos civilinio kodekso ir kitų teisės aktų nustatyta tvarka ir pagrindais.</w:t>
      </w:r>
    </w:p>
    <w:p w:rsidR="004C46EA" w:rsidRPr="00E164C9" w:rsidRDefault="004C46EA" w:rsidP="00E164C9">
      <w:pPr>
        <w:ind w:firstLine="720"/>
        <w:jc w:val="both"/>
        <w:rPr>
          <w:rFonts w:ascii="Times New Roman" w:hAnsi="Times New Roman"/>
          <w:bCs/>
          <w:sz w:val="24"/>
          <w:szCs w:val="24"/>
        </w:rPr>
      </w:pPr>
      <w:r w:rsidRPr="00E164C9">
        <w:rPr>
          <w:rFonts w:ascii="Times New Roman" w:hAnsi="Times New Roman"/>
          <w:bCs/>
          <w:sz w:val="24"/>
          <w:szCs w:val="24"/>
        </w:rPr>
        <w:t>26. Informacija apie socialinius būstus ir savivaldybės būstus, kurie nuomojami asmenims ir šeimoms šiame skyriuje numatytais atvejais skelbiama savivaldybės internetinėje  svetainėje.</w:t>
      </w:r>
    </w:p>
    <w:p w:rsidR="004C46EA" w:rsidRPr="00E164C9" w:rsidRDefault="004C46EA" w:rsidP="00E164C9">
      <w:pPr>
        <w:jc w:val="both"/>
        <w:rPr>
          <w:rFonts w:ascii="Times New Roman" w:hAnsi="Times New Roman"/>
          <w:bCs/>
          <w:sz w:val="24"/>
          <w:szCs w:val="24"/>
        </w:rPr>
      </w:pP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V SKYRIUS</w:t>
      </w:r>
    </w:p>
    <w:p w:rsidR="004C46EA" w:rsidRPr="00E164C9" w:rsidRDefault="004C46EA" w:rsidP="00E164C9">
      <w:pPr>
        <w:jc w:val="center"/>
        <w:rPr>
          <w:rFonts w:ascii="Times New Roman" w:hAnsi="Times New Roman"/>
          <w:b/>
          <w:bCs/>
          <w:sz w:val="24"/>
          <w:szCs w:val="24"/>
        </w:rPr>
      </w:pPr>
      <w:r w:rsidRPr="00E164C9">
        <w:rPr>
          <w:rFonts w:ascii="Times New Roman" w:hAnsi="Times New Roman"/>
          <w:b/>
          <w:bCs/>
          <w:sz w:val="24"/>
          <w:szCs w:val="24"/>
        </w:rPr>
        <w:t>BAIGIAMOSIOS NUOSTATOS</w:t>
      </w:r>
    </w:p>
    <w:p w:rsidR="004C46EA" w:rsidRPr="00E164C9" w:rsidRDefault="004C46EA" w:rsidP="00E164C9">
      <w:pPr>
        <w:ind w:firstLine="310"/>
        <w:jc w:val="both"/>
        <w:rPr>
          <w:rFonts w:ascii="Times New Roman" w:hAnsi="Times New Roman"/>
          <w:b/>
          <w:bCs/>
          <w:sz w:val="24"/>
          <w:szCs w:val="24"/>
        </w:rPr>
      </w:pPr>
    </w:p>
    <w:p w:rsidR="004C46EA" w:rsidRPr="00E164C9" w:rsidRDefault="004C46EA" w:rsidP="00E164C9">
      <w:pPr>
        <w:jc w:val="both"/>
        <w:rPr>
          <w:rFonts w:ascii="Times New Roman" w:hAnsi="Times New Roman"/>
          <w:bCs/>
          <w:sz w:val="24"/>
          <w:szCs w:val="24"/>
        </w:rPr>
      </w:pPr>
    </w:p>
    <w:p w:rsidR="004C46EA" w:rsidRPr="00E164C9" w:rsidRDefault="004C46EA" w:rsidP="00E164C9">
      <w:pPr>
        <w:ind w:firstLine="720"/>
        <w:jc w:val="both"/>
        <w:rPr>
          <w:rFonts w:ascii="Times New Roman" w:hAnsi="Times New Roman"/>
          <w:sz w:val="24"/>
          <w:szCs w:val="24"/>
        </w:rPr>
      </w:pPr>
      <w:r w:rsidRPr="00E164C9">
        <w:rPr>
          <w:rFonts w:ascii="Times New Roman" w:hAnsi="Times New Roman"/>
          <w:sz w:val="24"/>
          <w:szCs w:val="24"/>
        </w:rPr>
        <w:t>27. Šalių ginčai dėl šio Tvarkos aprašo taikymo sprendžiami Lietuvos Respublikos įstatymų nustatyta tvarka.</w:t>
      </w:r>
    </w:p>
    <w:p w:rsidR="004C46EA" w:rsidRPr="00E164C9" w:rsidRDefault="004C46EA" w:rsidP="00E164C9">
      <w:pPr>
        <w:ind w:firstLine="720"/>
        <w:jc w:val="both"/>
        <w:rPr>
          <w:rFonts w:ascii="Times New Roman" w:hAnsi="Times New Roman"/>
          <w:sz w:val="24"/>
          <w:szCs w:val="24"/>
        </w:rPr>
      </w:pPr>
      <w:r w:rsidRPr="00E164C9">
        <w:rPr>
          <w:rFonts w:ascii="Times New Roman" w:hAnsi="Times New Roman"/>
          <w:sz w:val="24"/>
          <w:szCs w:val="24"/>
        </w:rPr>
        <w:t>28. Šiame Tvarkos apraše neaptarti klausimai dėl Savivaldybės būsto ir socialinio būsto nuomos, sprendžiami vadovaujantis Lietuvos Respublikos civiliniu kodeksu, Lietuvos Respublikos paramos būstui įsigyti ar išsinuomoti įstatymu ir kitais teisės aktais.</w:t>
      </w:r>
    </w:p>
    <w:p w:rsidR="004C46EA" w:rsidRDefault="004C46EA" w:rsidP="00E164C9">
      <w:pPr>
        <w:jc w:val="both"/>
        <w:rPr>
          <w:szCs w:val="24"/>
        </w:rPr>
      </w:pPr>
    </w:p>
    <w:p w:rsidR="004C46EA" w:rsidRDefault="004C46EA" w:rsidP="00E164C9">
      <w:pPr>
        <w:jc w:val="center"/>
        <w:rPr>
          <w:szCs w:val="24"/>
        </w:rPr>
      </w:pPr>
      <w:r>
        <w:rPr>
          <w:szCs w:val="24"/>
        </w:rPr>
        <w:t>__________________________________________</w:t>
      </w:r>
    </w:p>
    <w:p w:rsidR="004C46EA" w:rsidRDefault="004C46EA"/>
    <w:sectPr w:rsidR="004C46EA" w:rsidSect="0075462D">
      <w:pgSz w:w="11906" w:h="16838"/>
      <w:pgMar w:top="1135"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EA" w:rsidRDefault="004C46EA" w:rsidP="00994225">
      <w:pPr>
        <w:spacing w:after="0" w:line="240" w:lineRule="auto"/>
      </w:pPr>
      <w:r>
        <w:separator/>
      </w:r>
    </w:p>
  </w:endnote>
  <w:endnote w:type="continuationSeparator" w:id="0">
    <w:p w:rsidR="004C46EA" w:rsidRDefault="004C46EA" w:rsidP="00994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EA" w:rsidRDefault="004C46EA" w:rsidP="00994225">
      <w:pPr>
        <w:spacing w:after="0" w:line="240" w:lineRule="auto"/>
      </w:pPr>
      <w:r>
        <w:separator/>
      </w:r>
    </w:p>
  </w:footnote>
  <w:footnote w:type="continuationSeparator" w:id="0">
    <w:p w:rsidR="004C46EA" w:rsidRDefault="004C46EA" w:rsidP="00994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Header"/>
      <w:jc w:val="center"/>
    </w:pPr>
    <w:fldSimple w:instr="PAGE   \* MERGEFORMAT">
      <w:r>
        <w:rPr>
          <w:noProof/>
        </w:rPr>
        <w:t>2</w:t>
      </w:r>
    </w:fldSimple>
  </w:p>
  <w:p w:rsidR="004C46EA" w:rsidRDefault="004C4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622"/>
    <w:rsid w:val="000959C6"/>
    <w:rsid w:val="000A288E"/>
    <w:rsid w:val="00125E86"/>
    <w:rsid w:val="00181D99"/>
    <w:rsid w:val="001B02D2"/>
    <w:rsid w:val="001D3AD6"/>
    <w:rsid w:val="00225E11"/>
    <w:rsid w:val="00231E8D"/>
    <w:rsid w:val="00245E20"/>
    <w:rsid w:val="00261CF4"/>
    <w:rsid w:val="0027683D"/>
    <w:rsid w:val="002A0BAE"/>
    <w:rsid w:val="002A11CA"/>
    <w:rsid w:val="002A4F38"/>
    <w:rsid w:val="002C4D64"/>
    <w:rsid w:val="002D3E88"/>
    <w:rsid w:val="002D4961"/>
    <w:rsid w:val="002F7C8E"/>
    <w:rsid w:val="00320F88"/>
    <w:rsid w:val="00335C73"/>
    <w:rsid w:val="003504E5"/>
    <w:rsid w:val="00392353"/>
    <w:rsid w:val="003A5E80"/>
    <w:rsid w:val="003E7F6A"/>
    <w:rsid w:val="003F0224"/>
    <w:rsid w:val="00415F7C"/>
    <w:rsid w:val="004440B4"/>
    <w:rsid w:val="00477559"/>
    <w:rsid w:val="004B4622"/>
    <w:rsid w:val="004B753A"/>
    <w:rsid w:val="004C40D6"/>
    <w:rsid w:val="004C46EA"/>
    <w:rsid w:val="004D4203"/>
    <w:rsid w:val="004D59EE"/>
    <w:rsid w:val="004F745C"/>
    <w:rsid w:val="00505A35"/>
    <w:rsid w:val="005362DA"/>
    <w:rsid w:val="00580D13"/>
    <w:rsid w:val="00591EA8"/>
    <w:rsid w:val="00597B68"/>
    <w:rsid w:val="005C2943"/>
    <w:rsid w:val="005C5DDC"/>
    <w:rsid w:val="005D5ABB"/>
    <w:rsid w:val="005E0A9F"/>
    <w:rsid w:val="005F5B8F"/>
    <w:rsid w:val="00616952"/>
    <w:rsid w:val="00664BBB"/>
    <w:rsid w:val="006B29CF"/>
    <w:rsid w:val="006C7AA0"/>
    <w:rsid w:val="006F2180"/>
    <w:rsid w:val="0074048E"/>
    <w:rsid w:val="0075462D"/>
    <w:rsid w:val="0075739C"/>
    <w:rsid w:val="0079332B"/>
    <w:rsid w:val="007F1CD7"/>
    <w:rsid w:val="008176B6"/>
    <w:rsid w:val="0087278E"/>
    <w:rsid w:val="00882D21"/>
    <w:rsid w:val="008A2814"/>
    <w:rsid w:val="00912CC2"/>
    <w:rsid w:val="00923232"/>
    <w:rsid w:val="00924454"/>
    <w:rsid w:val="00925299"/>
    <w:rsid w:val="00937ACA"/>
    <w:rsid w:val="009467F4"/>
    <w:rsid w:val="00952085"/>
    <w:rsid w:val="009526FB"/>
    <w:rsid w:val="00977503"/>
    <w:rsid w:val="00994225"/>
    <w:rsid w:val="009D734E"/>
    <w:rsid w:val="00A11CA0"/>
    <w:rsid w:val="00A37F2E"/>
    <w:rsid w:val="00A41FC3"/>
    <w:rsid w:val="00A65F79"/>
    <w:rsid w:val="00A87CD5"/>
    <w:rsid w:val="00A949CD"/>
    <w:rsid w:val="00AB7D32"/>
    <w:rsid w:val="00B02EC5"/>
    <w:rsid w:val="00B14BA3"/>
    <w:rsid w:val="00B223C7"/>
    <w:rsid w:val="00B373F7"/>
    <w:rsid w:val="00B97C80"/>
    <w:rsid w:val="00BC0E97"/>
    <w:rsid w:val="00BC3758"/>
    <w:rsid w:val="00C05DD3"/>
    <w:rsid w:val="00C102A0"/>
    <w:rsid w:val="00C31EF9"/>
    <w:rsid w:val="00C87784"/>
    <w:rsid w:val="00CD015B"/>
    <w:rsid w:val="00D01E68"/>
    <w:rsid w:val="00D22D42"/>
    <w:rsid w:val="00D4020E"/>
    <w:rsid w:val="00D84142"/>
    <w:rsid w:val="00D86D12"/>
    <w:rsid w:val="00DB6C28"/>
    <w:rsid w:val="00DD3712"/>
    <w:rsid w:val="00DF0353"/>
    <w:rsid w:val="00E123CA"/>
    <w:rsid w:val="00E164C9"/>
    <w:rsid w:val="00E23ADD"/>
    <w:rsid w:val="00E627FC"/>
    <w:rsid w:val="00ED0F5C"/>
    <w:rsid w:val="00EE1D3D"/>
    <w:rsid w:val="00F406F6"/>
    <w:rsid w:val="00F53EC4"/>
    <w:rsid w:val="00F71EBB"/>
    <w:rsid w:val="00F722B8"/>
    <w:rsid w:val="00F74A81"/>
    <w:rsid w:val="00F84579"/>
    <w:rsid w:val="00F964DB"/>
    <w:rsid w:val="00FC35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A0"/>
    <w:pPr>
      <w:spacing w:after="200" w:line="276" w:lineRule="auto"/>
    </w:pPr>
  </w:style>
  <w:style w:type="paragraph" w:styleId="Heading2">
    <w:name w:val="heading 2"/>
    <w:basedOn w:val="Normal"/>
    <w:next w:val="Normal"/>
    <w:link w:val="Heading2Char"/>
    <w:uiPriority w:val="99"/>
    <w:qFormat/>
    <w:rsid w:val="004B4622"/>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4622"/>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4B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622"/>
    <w:rPr>
      <w:rFonts w:ascii="Tahoma" w:hAnsi="Tahoma" w:cs="Tahoma"/>
      <w:sz w:val="16"/>
      <w:szCs w:val="16"/>
    </w:rPr>
  </w:style>
  <w:style w:type="paragraph" w:styleId="Header">
    <w:name w:val="header"/>
    <w:basedOn w:val="Normal"/>
    <w:link w:val="HeaderChar"/>
    <w:uiPriority w:val="99"/>
    <w:rsid w:val="00E164C9"/>
    <w:pPr>
      <w:tabs>
        <w:tab w:val="center" w:pos="4819"/>
        <w:tab w:val="right" w:pos="9638"/>
      </w:tabs>
      <w:spacing w:after="0" w:line="240" w:lineRule="auto"/>
    </w:pPr>
    <w:rPr>
      <w:rFonts w:ascii="Times New Roman" w:hAnsi="Times New Roman"/>
      <w:sz w:val="24"/>
      <w:szCs w:val="20"/>
      <w:lang w:eastAsia="en-US"/>
    </w:rPr>
  </w:style>
  <w:style w:type="character" w:customStyle="1" w:styleId="HeaderChar">
    <w:name w:val="Header Char"/>
    <w:basedOn w:val="DefaultParagraphFont"/>
    <w:link w:val="Header"/>
    <w:uiPriority w:val="99"/>
    <w:locked/>
    <w:rsid w:val="00E164C9"/>
    <w:rPr>
      <w:rFonts w:ascii="Times New Roman" w:hAnsi="Times New Roman" w:cs="Times New Roman"/>
      <w:sz w:val="24"/>
      <w:lang w:eastAsia="en-US"/>
    </w:rPr>
  </w:style>
  <w:style w:type="paragraph" w:styleId="Footer">
    <w:name w:val="footer"/>
    <w:basedOn w:val="Normal"/>
    <w:link w:val="FooterChar"/>
    <w:uiPriority w:val="99"/>
    <w:rsid w:val="00E164C9"/>
    <w:pPr>
      <w:tabs>
        <w:tab w:val="center" w:pos="4819"/>
        <w:tab w:val="right" w:pos="9638"/>
      </w:tabs>
      <w:spacing w:after="0"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locked/>
    <w:rsid w:val="00E164C9"/>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204097925">
      <w:marLeft w:val="0"/>
      <w:marRight w:val="0"/>
      <w:marTop w:val="0"/>
      <w:marBottom w:val="0"/>
      <w:divBdr>
        <w:top w:val="none" w:sz="0" w:space="0" w:color="auto"/>
        <w:left w:val="none" w:sz="0" w:space="0" w:color="auto"/>
        <w:bottom w:val="none" w:sz="0" w:space="0" w:color="auto"/>
        <w:right w:val="none" w:sz="0" w:space="0" w:color="auto"/>
      </w:divBdr>
    </w:div>
    <w:div w:id="1204097926">
      <w:marLeft w:val="0"/>
      <w:marRight w:val="0"/>
      <w:marTop w:val="0"/>
      <w:marBottom w:val="0"/>
      <w:divBdr>
        <w:top w:val="none" w:sz="0" w:space="0" w:color="auto"/>
        <w:left w:val="none" w:sz="0" w:space="0" w:color="auto"/>
        <w:bottom w:val="none" w:sz="0" w:space="0" w:color="auto"/>
        <w:right w:val="none" w:sz="0" w:space="0" w:color="auto"/>
      </w:divBdr>
      <w:divsChild>
        <w:div w:id="1204097923">
          <w:marLeft w:val="0"/>
          <w:marRight w:val="0"/>
          <w:marTop w:val="0"/>
          <w:marBottom w:val="0"/>
          <w:divBdr>
            <w:top w:val="none" w:sz="0" w:space="0" w:color="auto"/>
            <w:left w:val="none" w:sz="0" w:space="0" w:color="auto"/>
            <w:bottom w:val="none" w:sz="0" w:space="0" w:color="auto"/>
            <w:right w:val="none" w:sz="0" w:space="0" w:color="auto"/>
          </w:divBdr>
          <w:divsChild>
            <w:div w:id="1204097927">
              <w:marLeft w:val="0"/>
              <w:marRight w:val="0"/>
              <w:marTop w:val="0"/>
              <w:marBottom w:val="0"/>
              <w:divBdr>
                <w:top w:val="none" w:sz="0" w:space="0" w:color="auto"/>
                <w:left w:val="none" w:sz="0" w:space="0" w:color="auto"/>
                <w:bottom w:val="none" w:sz="0" w:space="0" w:color="auto"/>
                <w:right w:val="none" w:sz="0" w:space="0" w:color="auto"/>
              </w:divBdr>
            </w:div>
            <w:div w:id="1204097928">
              <w:marLeft w:val="0"/>
              <w:marRight w:val="0"/>
              <w:marTop w:val="0"/>
              <w:marBottom w:val="0"/>
              <w:divBdr>
                <w:top w:val="none" w:sz="0" w:space="0" w:color="auto"/>
                <w:left w:val="none" w:sz="0" w:space="0" w:color="auto"/>
                <w:bottom w:val="none" w:sz="0" w:space="0" w:color="auto"/>
                <w:right w:val="none" w:sz="0" w:space="0" w:color="auto"/>
              </w:divBdr>
            </w:div>
          </w:divsChild>
        </w:div>
        <w:div w:id="1204097924">
          <w:marLeft w:val="0"/>
          <w:marRight w:val="0"/>
          <w:marTop w:val="0"/>
          <w:marBottom w:val="0"/>
          <w:divBdr>
            <w:top w:val="none" w:sz="0" w:space="0" w:color="auto"/>
            <w:left w:val="none" w:sz="0" w:space="0" w:color="auto"/>
            <w:bottom w:val="none" w:sz="0" w:space="0" w:color="auto"/>
            <w:right w:val="none" w:sz="0" w:space="0" w:color="auto"/>
          </w:divBdr>
        </w:div>
      </w:divsChild>
    </w:div>
    <w:div w:id="1204097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43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63</cp:revision>
  <cp:lastPrinted>2020-09-17T06:26:00Z</cp:lastPrinted>
  <dcterms:created xsi:type="dcterms:W3CDTF">2020-09-14T11:06:00Z</dcterms:created>
  <dcterms:modified xsi:type="dcterms:W3CDTF">2020-09-17T06:39:00Z</dcterms:modified>
</cp:coreProperties>
</file>