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8"/>
        <w:gridCol w:w="9531"/>
        <w:gridCol w:w="108"/>
      </w:tblGrid>
      <w:tr w:rsidR="00921147" w:rsidRPr="0059365B">
        <w:trPr>
          <w:gridBefore w:val="1"/>
          <w:wBefore w:w="108" w:type="dxa"/>
          <w:trHeight w:val="1055"/>
        </w:trPr>
        <w:tc>
          <w:tcPr>
            <w:tcW w:w="9639" w:type="dxa"/>
            <w:gridSpan w:val="2"/>
          </w:tcPr>
          <w:p w:rsidR="00921147" w:rsidRPr="0059365B" w:rsidRDefault="00921147" w:rsidP="003D56B8">
            <w:pPr>
              <w:overflowPunct w:val="0"/>
              <w:autoSpaceDE w:val="0"/>
              <w:autoSpaceDN w:val="0"/>
              <w:adjustRightInd w:val="0"/>
              <w:spacing w:line="240" w:lineRule="atLeast"/>
              <w:jc w:val="center"/>
              <w:rPr>
                <w:color w:val="000000"/>
                <w:szCs w:val="20"/>
              </w:rPr>
            </w:pPr>
            <w:r w:rsidRPr="0059365B">
              <w:t xml:space="preserve">                                                                    </w:t>
            </w:r>
            <w:r w:rsidR="00FA15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8.55pt;height:49.7pt;visibility:visible">
                  <v:imagedata r:id="rId7" o:title=""/>
                </v:shape>
              </w:pict>
            </w:r>
            <w:r w:rsidRPr="0059365B">
              <w:t xml:space="preserve">                                                         </w:t>
            </w:r>
            <w:r w:rsidRPr="0059365B">
              <w:rPr>
                <w:b/>
                <w:i/>
              </w:rPr>
              <w:t>Projektas</w:t>
            </w:r>
          </w:p>
        </w:tc>
      </w:tr>
      <w:tr w:rsidR="00921147" w:rsidRPr="0059365B">
        <w:trPr>
          <w:gridBefore w:val="1"/>
          <w:wBefore w:w="108" w:type="dxa"/>
          <w:trHeight w:val="2005"/>
        </w:trPr>
        <w:tc>
          <w:tcPr>
            <w:tcW w:w="9639" w:type="dxa"/>
            <w:gridSpan w:val="2"/>
          </w:tcPr>
          <w:p w:rsidR="00921147" w:rsidRPr="006347D1" w:rsidRDefault="00921147" w:rsidP="00361CA8">
            <w:pPr>
              <w:pStyle w:val="Antrat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921147" w:rsidRPr="006347D1" w:rsidRDefault="00921147" w:rsidP="003D56B8"/>
          <w:p w:rsidR="00921147" w:rsidRPr="006347D1" w:rsidRDefault="00921147" w:rsidP="003D56B8">
            <w:pPr>
              <w:jc w:val="center"/>
              <w:rPr>
                <w:b/>
              </w:rPr>
            </w:pPr>
            <w:r w:rsidRPr="006347D1">
              <w:rPr>
                <w:b/>
              </w:rPr>
              <w:t>SPRENDIMAS</w:t>
            </w:r>
          </w:p>
          <w:p w:rsidR="00921147" w:rsidRPr="006347D1" w:rsidRDefault="00921147" w:rsidP="003D56B8"/>
          <w:p w:rsidR="00921147" w:rsidRPr="00862ED3" w:rsidRDefault="00921147" w:rsidP="00791F14">
            <w:pPr>
              <w:jc w:val="center"/>
              <w:rPr>
                <w:b/>
                <w:bCs/>
              </w:rPr>
            </w:pPr>
            <w:r w:rsidRPr="00862ED3">
              <w:rPr>
                <w:b/>
                <w:bCs/>
              </w:rPr>
              <w:t xml:space="preserve">DĖL PAGĖGIŲ SAVIVALDYBĖS PRIEŠGAISRINĖS TARNYBOS </w:t>
            </w:r>
          </w:p>
          <w:p w:rsidR="00921147" w:rsidRPr="00BC7A47" w:rsidRDefault="00921147" w:rsidP="00252382">
            <w:pPr>
              <w:jc w:val="center"/>
              <w:rPr>
                <w:b/>
              </w:rPr>
            </w:pPr>
            <w:r>
              <w:rPr>
                <w:b/>
                <w:bCs/>
              </w:rPr>
              <w:t>VADOVO 2019</w:t>
            </w:r>
            <w:r w:rsidRPr="00862ED3">
              <w:rPr>
                <w:b/>
                <w:bCs/>
              </w:rPr>
              <w:t xml:space="preserve"> METŲ VEIKLOS ATASKAIT</w:t>
            </w:r>
            <w:r>
              <w:rPr>
                <w:b/>
                <w:bCs/>
              </w:rPr>
              <w:t>OS</w:t>
            </w:r>
          </w:p>
        </w:tc>
      </w:tr>
      <w:tr w:rsidR="00921147" w:rsidRPr="0059365B">
        <w:trPr>
          <w:gridBefore w:val="1"/>
          <w:wBefore w:w="108" w:type="dxa"/>
          <w:trHeight w:val="703"/>
        </w:trPr>
        <w:tc>
          <w:tcPr>
            <w:tcW w:w="9639" w:type="dxa"/>
            <w:gridSpan w:val="2"/>
          </w:tcPr>
          <w:p w:rsidR="00921147" w:rsidRPr="00361CA8" w:rsidRDefault="00921147" w:rsidP="00361CA8">
            <w:pPr>
              <w:pStyle w:val="Antrat2"/>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2020</w:t>
            </w:r>
            <w:r w:rsidRPr="00361CA8">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sausio 2</w:t>
            </w:r>
            <w:r w:rsidR="00462A92">
              <w:rPr>
                <w:rFonts w:ascii="Times New Roman" w:hAnsi="Times New Roman" w:cs="Times New Roman"/>
                <w:b w:val="0"/>
                <w:bCs w:val="0"/>
                <w:i w:val="0"/>
                <w:sz w:val="24"/>
                <w:szCs w:val="24"/>
              </w:rPr>
              <w:t>7</w:t>
            </w:r>
            <w:r>
              <w:rPr>
                <w:rFonts w:ascii="Times New Roman" w:hAnsi="Times New Roman" w:cs="Times New Roman"/>
                <w:b w:val="0"/>
                <w:bCs w:val="0"/>
                <w:i w:val="0"/>
                <w:sz w:val="24"/>
                <w:szCs w:val="24"/>
              </w:rPr>
              <w:t xml:space="preserve"> </w:t>
            </w:r>
            <w:r w:rsidRPr="00361CA8">
              <w:rPr>
                <w:rFonts w:ascii="Times New Roman" w:hAnsi="Times New Roman" w:cs="Times New Roman"/>
                <w:b w:val="0"/>
                <w:bCs w:val="0"/>
                <w:i w:val="0"/>
                <w:sz w:val="24"/>
                <w:szCs w:val="24"/>
              </w:rPr>
              <w:t>d. Nr. T</w:t>
            </w:r>
            <w:r>
              <w:rPr>
                <w:rFonts w:ascii="Times New Roman" w:hAnsi="Times New Roman" w:cs="Times New Roman"/>
                <w:b w:val="0"/>
                <w:bCs w:val="0"/>
                <w:i w:val="0"/>
                <w:sz w:val="24"/>
                <w:szCs w:val="24"/>
              </w:rPr>
              <w:t>1</w:t>
            </w:r>
            <w:r w:rsidRPr="00361CA8">
              <w:rPr>
                <w:rFonts w:ascii="Times New Roman" w:hAnsi="Times New Roman" w:cs="Times New Roman"/>
                <w:b w:val="0"/>
                <w:bCs w:val="0"/>
                <w:i w:val="0"/>
                <w:sz w:val="24"/>
                <w:szCs w:val="24"/>
              </w:rPr>
              <w:t>-</w:t>
            </w:r>
            <w:r w:rsidR="00462A92">
              <w:rPr>
                <w:rFonts w:ascii="Times New Roman" w:hAnsi="Times New Roman" w:cs="Times New Roman"/>
                <w:b w:val="0"/>
                <w:bCs w:val="0"/>
                <w:i w:val="0"/>
                <w:sz w:val="24"/>
                <w:szCs w:val="24"/>
              </w:rPr>
              <w:t>29</w:t>
            </w:r>
          </w:p>
          <w:p w:rsidR="00921147" w:rsidRDefault="00921147" w:rsidP="003D56B8">
            <w:pPr>
              <w:overflowPunct w:val="0"/>
              <w:autoSpaceDE w:val="0"/>
              <w:autoSpaceDN w:val="0"/>
              <w:adjustRightInd w:val="0"/>
              <w:jc w:val="center"/>
            </w:pPr>
            <w:r w:rsidRPr="0059365B">
              <w:t>Pagėgiai</w:t>
            </w:r>
          </w:p>
          <w:p w:rsidR="00921147" w:rsidRPr="0059365B" w:rsidRDefault="00921147" w:rsidP="003D56B8">
            <w:pPr>
              <w:overflowPunct w:val="0"/>
              <w:autoSpaceDE w:val="0"/>
              <w:autoSpaceDN w:val="0"/>
              <w:adjustRightInd w:val="0"/>
              <w:jc w:val="center"/>
              <w:rPr>
                <w:szCs w:val="20"/>
              </w:rPr>
            </w:pPr>
          </w:p>
        </w:tc>
      </w:tr>
      <w:tr w:rsidR="00921147">
        <w:tblPrEx>
          <w:tblLook w:val="00A0"/>
        </w:tblPrEx>
        <w:trPr>
          <w:gridAfter w:val="1"/>
          <w:wAfter w:w="108" w:type="dxa"/>
          <w:trHeight w:val="1647"/>
        </w:trPr>
        <w:tc>
          <w:tcPr>
            <w:tcW w:w="9639" w:type="dxa"/>
            <w:gridSpan w:val="2"/>
          </w:tcPr>
          <w:p w:rsidR="00921147" w:rsidRDefault="00921147" w:rsidP="00791F14">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veiklos reglamento, patvirtinto Pagėgių savivaldybės tarybos 2017 m. spalio 2 d. sprendimu Nr. T-144 „Dėl Pagėgių savivaldybės tarybos veiklos reglamento patvirtinimo”, 320.3 papunkčiu, Pagėgių savivaldybės taryba  </w:t>
            </w:r>
            <w:r>
              <w:rPr>
                <w:spacing w:val="60"/>
                <w:lang w:val="pt-BR"/>
              </w:rPr>
              <w:t xml:space="preserve">nusprendžia: </w:t>
            </w:r>
          </w:p>
          <w:p w:rsidR="00921147" w:rsidRDefault="00921147" w:rsidP="00791F14">
            <w:pPr>
              <w:spacing w:line="360" w:lineRule="auto"/>
              <w:ind w:firstLine="720"/>
              <w:jc w:val="both"/>
              <w:rPr>
                <w:color w:val="000000"/>
                <w:lang w:val="pt-BR"/>
              </w:rPr>
            </w:pPr>
            <w:r>
              <w:rPr>
                <w:color w:val="000000"/>
                <w:lang w:val="pt-BR"/>
              </w:rPr>
              <w:t xml:space="preserve">     1. Pritarti/Nepritarti Pagėgių savivaldybės priešgaisrinės tarnybos</w:t>
            </w:r>
            <w:r>
              <w:rPr>
                <w:lang w:val="pt-BR"/>
              </w:rPr>
              <w:t xml:space="preserve"> vadovo</w:t>
            </w:r>
            <w:r>
              <w:rPr>
                <w:color w:val="000000"/>
                <w:lang w:val="pt-BR"/>
              </w:rPr>
              <w:t xml:space="preserve"> 2019 m. veiklos ataskaitai (pridedama).</w:t>
            </w:r>
          </w:p>
          <w:p w:rsidR="00921147" w:rsidRPr="00252382" w:rsidRDefault="00921147" w:rsidP="00252382">
            <w:pPr>
              <w:pStyle w:val="Antrats"/>
              <w:numPr>
                <w:ilvl w:val="0"/>
                <w:numId w:val="30"/>
              </w:numPr>
              <w:tabs>
                <w:tab w:val="clear" w:pos="1380"/>
                <w:tab w:val="clear" w:pos="4320"/>
                <w:tab w:val="clear" w:pos="8640"/>
                <w:tab w:val="num" w:pos="1140"/>
                <w:tab w:val="center" w:pos="1311"/>
                <w:tab w:val="right" w:pos="9638"/>
              </w:tabs>
              <w:spacing w:line="360" w:lineRule="auto"/>
              <w:ind w:left="0" w:firstLine="1020"/>
              <w:jc w:val="both"/>
              <w:rPr>
                <w:color w:val="000000"/>
                <w:sz w:val="24"/>
                <w:szCs w:val="24"/>
                <w:lang w:val="pt-BR"/>
              </w:rPr>
            </w:pPr>
            <w:r w:rsidRPr="00252382">
              <w:rPr>
                <w:sz w:val="24"/>
                <w:szCs w:val="24"/>
                <w:lang w:val="pt-BR"/>
              </w:rPr>
              <w:t xml:space="preserve">Sprendimą paskelbti Pagėgių savivaldybės interneto </w:t>
            </w:r>
            <w:r w:rsidRPr="00252382">
              <w:rPr>
                <w:color w:val="000000"/>
                <w:sz w:val="24"/>
                <w:szCs w:val="24"/>
                <w:lang w:val="pt-BR"/>
              </w:rPr>
              <w:t xml:space="preserve">svetainėje </w:t>
            </w:r>
            <w:hyperlink r:id="rId8" w:history="1">
              <w:r w:rsidRPr="00464748">
                <w:rPr>
                  <w:rStyle w:val="Hipersaitas"/>
                  <w:color w:val="000000"/>
                  <w:sz w:val="24"/>
                  <w:szCs w:val="24"/>
                  <w:u w:val="none"/>
                  <w:lang w:val="pt-BR"/>
                </w:rPr>
                <w:t>www.pagegiai.lt</w:t>
              </w:r>
            </w:hyperlink>
            <w:r w:rsidRPr="00464748">
              <w:rPr>
                <w:color w:val="000000"/>
                <w:sz w:val="24"/>
                <w:szCs w:val="24"/>
                <w:lang w:val="pt-BR"/>
              </w:rPr>
              <w:t>.</w:t>
            </w:r>
          </w:p>
          <w:p w:rsidR="00921147" w:rsidRPr="00252382" w:rsidRDefault="00921147" w:rsidP="00252382">
            <w:pPr>
              <w:spacing w:line="360" w:lineRule="auto"/>
              <w:jc w:val="both"/>
              <w:rPr>
                <w:caps/>
                <w:lang w:val="pt-BR"/>
              </w:rPr>
            </w:pPr>
            <w:r w:rsidRPr="00252382">
              <w:rPr>
                <w:lang w:val="pt-BR"/>
              </w:rPr>
              <w:t xml:space="preserve">                </w:t>
            </w:r>
            <w:r w:rsidRPr="00252382">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921147" w:rsidRPr="00791F14" w:rsidRDefault="00921147" w:rsidP="00791F14">
            <w:pPr>
              <w:spacing w:line="360" w:lineRule="auto"/>
              <w:jc w:val="both"/>
              <w:rPr>
                <w:lang w:val="pt-BR"/>
              </w:rPr>
            </w:pPr>
          </w:p>
        </w:tc>
      </w:tr>
    </w:tbl>
    <w:p w:rsidR="00921147" w:rsidRDefault="00921147" w:rsidP="001A645E">
      <w:pPr>
        <w:spacing w:line="360" w:lineRule="auto"/>
      </w:pPr>
    </w:p>
    <w:p w:rsidR="00921147" w:rsidRDefault="00921147" w:rsidP="001475E1">
      <w:r>
        <w:t xml:space="preserve">SUDERINTA: </w:t>
      </w:r>
    </w:p>
    <w:p w:rsidR="00921147" w:rsidRDefault="00921147" w:rsidP="001475E1"/>
    <w:p w:rsidR="00921147" w:rsidRDefault="00921147" w:rsidP="001475E1">
      <w:r>
        <w:t>L. e. administracijos direktoriaus pareigas</w:t>
      </w:r>
      <w:r>
        <w:tab/>
      </w:r>
      <w:r>
        <w:tab/>
        <w:t xml:space="preserve">                Virginijus Komskis  </w:t>
      </w:r>
    </w:p>
    <w:p w:rsidR="00921147" w:rsidRDefault="00921147" w:rsidP="001475E1"/>
    <w:p w:rsidR="00921147" w:rsidRDefault="00921147" w:rsidP="001475E1">
      <w:r>
        <w:t>Dokumentų valdymo ir teisės skyriaus</w:t>
      </w:r>
    </w:p>
    <w:p w:rsidR="00921147" w:rsidRDefault="00921147" w:rsidP="001475E1">
      <w:r>
        <w:t>vyriausiasis specialistas</w:t>
      </w:r>
      <w:r>
        <w:tab/>
      </w:r>
      <w:r>
        <w:tab/>
      </w:r>
      <w:r>
        <w:tab/>
      </w:r>
      <w:r>
        <w:tab/>
        <w:t xml:space="preserve">                Valdas </w:t>
      </w:r>
      <w:proofErr w:type="spellStart"/>
      <w:r>
        <w:t>Vytuvis</w:t>
      </w:r>
      <w:proofErr w:type="spellEnd"/>
    </w:p>
    <w:p w:rsidR="00921147" w:rsidRDefault="00921147" w:rsidP="001475E1"/>
    <w:p w:rsidR="00921147" w:rsidRDefault="00921147" w:rsidP="001475E1">
      <w:pPr>
        <w:jc w:val="both"/>
      </w:pPr>
      <w:r>
        <w:t xml:space="preserve">Civilinės metrikacijos ir viešosios tvarkos skyriaus </w:t>
      </w:r>
    </w:p>
    <w:p w:rsidR="00921147" w:rsidRDefault="00921147" w:rsidP="001475E1">
      <w:pPr>
        <w:jc w:val="both"/>
      </w:pPr>
      <w:r>
        <w:t xml:space="preserve">vyriausioji specialistė − kalbos ir archyvo tvarkytoja                                        Laimutė Mickevičienė  </w:t>
      </w:r>
    </w:p>
    <w:p w:rsidR="00921147" w:rsidRDefault="00921147" w:rsidP="001475E1"/>
    <w:p w:rsidR="00921147" w:rsidRDefault="00921147" w:rsidP="001475E1"/>
    <w:p w:rsidR="00921147" w:rsidRPr="00736822" w:rsidRDefault="00921147" w:rsidP="00584D2D">
      <w:pPr>
        <w:tabs>
          <w:tab w:val="left" w:pos="7425"/>
        </w:tabs>
      </w:pPr>
      <w:r>
        <w:t>P</w:t>
      </w:r>
      <w:r w:rsidRPr="00736822">
        <w:t xml:space="preserve">arengė </w:t>
      </w:r>
      <w:r>
        <w:t xml:space="preserve">Elena </w:t>
      </w:r>
      <w:proofErr w:type="spellStart"/>
      <w:r>
        <w:t>Komskienė</w:t>
      </w:r>
      <w:proofErr w:type="spellEnd"/>
      <w:r w:rsidRPr="00736822">
        <w:t>,</w:t>
      </w:r>
      <w:r>
        <w:tab/>
        <w:t xml:space="preserve">Elena </w:t>
      </w:r>
      <w:proofErr w:type="spellStart"/>
      <w:r>
        <w:t>Komskienė</w:t>
      </w:r>
      <w:proofErr w:type="spellEnd"/>
    </w:p>
    <w:p w:rsidR="00921147" w:rsidRDefault="00921147" w:rsidP="001475E1">
      <w:r>
        <w:t xml:space="preserve">Civilinės metrikacijos ir viešosios tvarkos </w:t>
      </w:r>
    </w:p>
    <w:p w:rsidR="00921147" w:rsidRDefault="00921147" w:rsidP="001475E1">
      <w:r>
        <w:t>skyriaus vedėja</w:t>
      </w:r>
    </w:p>
    <w:p w:rsidR="00921147" w:rsidRDefault="00921147" w:rsidP="004319CE">
      <w:pPr>
        <w:ind w:left="5102"/>
        <w:jc w:val="both"/>
        <w:rPr>
          <w:color w:val="000000"/>
        </w:rPr>
      </w:pPr>
    </w:p>
    <w:p w:rsidR="00462A92" w:rsidRDefault="00462A92" w:rsidP="00462A92">
      <w:pPr>
        <w:pStyle w:val="prastasistinklapis"/>
        <w:spacing w:before="0" w:beforeAutospacing="0" w:after="0" w:afterAutospacing="0"/>
        <w:ind w:left="6237" w:firstLine="36"/>
        <w:outlineLvl w:val="0"/>
        <w:rPr>
          <w:iCs/>
          <w:lang w:val="pt-PT"/>
        </w:rPr>
      </w:pPr>
      <w:r>
        <w:rPr>
          <w:iCs/>
          <w:lang w:val="pt-PT"/>
        </w:rPr>
        <w:lastRenderedPageBreak/>
        <w:t>PRITARTA</w:t>
      </w:r>
    </w:p>
    <w:p w:rsidR="00462A92" w:rsidRDefault="00462A92" w:rsidP="00462A92">
      <w:pPr>
        <w:ind w:left="6237" w:firstLine="36"/>
      </w:pPr>
      <w:r>
        <w:t>Pagėgių savivaldybės tarybos</w:t>
      </w:r>
    </w:p>
    <w:p w:rsidR="00462A92" w:rsidRDefault="00462A92" w:rsidP="00462A92">
      <w:pPr>
        <w:pStyle w:val="prastasistinklapis"/>
        <w:spacing w:before="0" w:beforeAutospacing="0" w:after="0" w:afterAutospacing="0"/>
        <w:ind w:left="6237" w:firstLine="36"/>
        <w:rPr>
          <w:lang w:val="lt-LT"/>
        </w:rPr>
      </w:pPr>
      <w:r>
        <w:rPr>
          <w:lang w:val="lt-LT"/>
        </w:rPr>
        <w:t xml:space="preserve">2020 m. vasario 6 d. </w:t>
      </w:r>
    </w:p>
    <w:p w:rsidR="00462A92" w:rsidRDefault="00462A92" w:rsidP="00462A92">
      <w:pPr>
        <w:pStyle w:val="prastasistinklapis"/>
        <w:spacing w:before="0" w:beforeAutospacing="0" w:after="0" w:afterAutospacing="0"/>
        <w:ind w:left="6237" w:firstLine="36"/>
        <w:rPr>
          <w:lang w:val="lt-LT"/>
        </w:rPr>
      </w:pPr>
      <w:r>
        <w:rPr>
          <w:lang w:val="lt-LT"/>
        </w:rPr>
        <w:t>sprendimu Nr. T-</w:t>
      </w:r>
    </w:p>
    <w:p w:rsidR="00462A92" w:rsidRDefault="00462A92" w:rsidP="00462A92">
      <w:pPr>
        <w:pStyle w:val="prastasistinklapis"/>
        <w:spacing w:before="0" w:beforeAutospacing="0" w:after="0" w:afterAutospacing="0"/>
        <w:ind w:firstLine="5220"/>
        <w:rPr>
          <w:lang w:val="lt-LT"/>
        </w:rPr>
      </w:pPr>
    </w:p>
    <w:p w:rsidR="00462A92" w:rsidRDefault="00462A92" w:rsidP="00462A92">
      <w:pPr>
        <w:pStyle w:val="prastasistinklapis"/>
        <w:spacing w:before="0" w:beforeAutospacing="0" w:after="0" w:afterAutospacing="0"/>
        <w:ind w:firstLine="5220"/>
        <w:rPr>
          <w:iCs/>
          <w:lang w:val="pt-PT"/>
        </w:rPr>
      </w:pPr>
    </w:p>
    <w:p w:rsidR="00C859EA" w:rsidRDefault="00C859EA" w:rsidP="00462A92">
      <w:pPr>
        <w:pStyle w:val="prastasistinklapis"/>
        <w:spacing w:before="0" w:beforeAutospacing="0" w:after="0" w:afterAutospacing="0"/>
        <w:ind w:firstLine="5220"/>
        <w:rPr>
          <w:iCs/>
          <w:lang w:val="pt-PT"/>
        </w:rPr>
      </w:pPr>
    </w:p>
    <w:p w:rsidR="00462A92" w:rsidRPr="00F44641" w:rsidRDefault="00462A92" w:rsidP="00462A92">
      <w:pPr>
        <w:keepLines/>
        <w:tabs>
          <w:tab w:val="left" w:pos="7020"/>
        </w:tabs>
        <w:suppressAutoHyphens/>
        <w:autoSpaceDN w:val="0"/>
        <w:jc w:val="center"/>
        <w:textAlignment w:val="baseline"/>
        <w:rPr>
          <w:bCs/>
          <w:sz w:val="22"/>
          <w:u w:val="single"/>
          <w:lang w:eastAsia="en-US"/>
        </w:rPr>
      </w:pPr>
      <w:r>
        <w:rPr>
          <w:bCs/>
          <w:sz w:val="22"/>
          <w:u w:val="single"/>
          <w:lang w:eastAsia="en-US"/>
        </w:rPr>
        <w:t>PAGĖGIŲ SAVIVALDYBĖS PRIEŠGAISRINĖ TARNYBA</w:t>
      </w:r>
    </w:p>
    <w:p w:rsidR="00462A92" w:rsidRPr="00FF662D" w:rsidRDefault="00462A92" w:rsidP="00462A92">
      <w:pPr>
        <w:keepLines/>
        <w:tabs>
          <w:tab w:val="left" w:pos="7020"/>
        </w:tabs>
        <w:suppressAutoHyphens/>
        <w:autoSpaceDN w:val="0"/>
        <w:jc w:val="center"/>
        <w:textAlignment w:val="baseline"/>
        <w:rPr>
          <w:bCs/>
          <w:sz w:val="22"/>
          <w:lang w:eastAsia="en-US"/>
        </w:rPr>
      </w:pPr>
    </w:p>
    <w:p w:rsidR="00462A92" w:rsidRDefault="00462A92" w:rsidP="00462A92">
      <w:pPr>
        <w:keepLines/>
        <w:tabs>
          <w:tab w:val="left" w:pos="7020"/>
        </w:tabs>
        <w:suppressAutoHyphens/>
        <w:autoSpaceDN w:val="0"/>
        <w:jc w:val="center"/>
        <w:textAlignment w:val="baseline"/>
        <w:rPr>
          <w:b/>
          <w:bCs/>
          <w:sz w:val="22"/>
          <w:lang w:eastAsia="en-US"/>
        </w:rPr>
      </w:pPr>
    </w:p>
    <w:p w:rsidR="00C859EA" w:rsidRPr="00FF662D" w:rsidRDefault="00C859EA" w:rsidP="00462A92">
      <w:pPr>
        <w:keepLines/>
        <w:tabs>
          <w:tab w:val="left" w:pos="7020"/>
        </w:tabs>
        <w:suppressAutoHyphens/>
        <w:autoSpaceDN w:val="0"/>
        <w:jc w:val="center"/>
        <w:textAlignment w:val="baseline"/>
        <w:rPr>
          <w:b/>
          <w:bCs/>
          <w:sz w:val="22"/>
          <w:lang w:eastAsia="en-US"/>
        </w:rPr>
      </w:pPr>
    </w:p>
    <w:p w:rsidR="00462A92" w:rsidRPr="00A1549E" w:rsidRDefault="00462A92" w:rsidP="00A1549E">
      <w:pPr>
        <w:keepLines/>
        <w:tabs>
          <w:tab w:val="left" w:pos="7020"/>
        </w:tabs>
        <w:suppressAutoHyphens/>
        <w:autoSpaceDN w:val="0"/>
        <w:jc w:val="center"/>
        <w:textAlignment w:val="baseline"/>
        <w:rPr>
          <w:b/>
          <w:bCs/>
          <w:sz w:val="22"/>
          <w:lang w:eastAsia="en-US"/>
        </w:rPr>
      </w:pPr>
      <w:r w:rsidRPr="00F44641">
        <w:rPr>
          <w:b/>
          <w:bCs/>
          <w:sz w:val="22"/>
          <w:lang w:eastAsia="en-US"/>
        </w:rPr>
        <w:t>2019 METŲ</w:t>
      </w:r>
      <w:r>
        <w:rPr>
          <w:b/>
          <w:bCs/>
          <w:sz w:val="22"/>
          <w:lang w:eastAsia="en-US"/>
        </w:rPr>
        <w:t xml:space="preserve"> VADOVO VEIKLOS ATASKAITA</w:t>
      </w:r>
    </w:p>
    <w:p w:rsidR="00462A92" w:rsidRPr="00FF662D" w:rsidRDefault="00462A92" w:rsidP="00A1549E">
      <w:pPr>
        <w:suppressAutoHyphens/>
        <w:autoSpaceDN w:val="0"/>
        <w:textAlignment w:val="baseline"/>
        <w:rPr>
          <w:b/>
          <w:lang w:eastAsia="en-US"/>
        </w:rPr>
      </w:pPr>
    </w:p>
    <w:p w:rsidR="00462A92" w:rsidRPr="00FF662D" w:rsidRDefault="00462A92" w:rsidP="00462A92">
      <w:pPr>
        <w:suppressAutoHyphens/>
        <w:autoSpaceDN w:val="0"/>
        <w:jc w:val="center"/>
        <w:textAlignment w:val="baseline"/>
        <w:rPr>
          <w:b/>
          <w:lang w:eastAsia="en-US"/>
        </w:rPr>
      </w:pPr>
      <w:r w:rsidRPr="00FF662D">
        <w:rPr>
          <w:b/>
          <w:lang w:eastAsia="en-US"/>
        </w:rPr>
        <w:t>VADOVO ŽODIS</w:t>
      </w:r>
    </w:p>
    <w:p w:rsidR="00462A92" w:rsidRPr="00FF662D" w:rsidRDefault="00462A92" w:rsidP="00462A92">
      <w:pPr>
        <w:suppressAutoHyphens/>
        <w:autoSpaceDN w:val="0"/>
        <w:jc w:val="center"/>
        <w:textAlignment w:val="baseline"/>
        <w:rPr>
          <w:b/>
          <w:lang w:eastAsia="en-US"/>
        </w:rPr>
      </w:pPr>
    </w:p>
    <w:p w:rsidR="00462A92" w:rsidRPr="006B09F4" w:rsidRDefault="00462A92" w:rsidP="00462A92">
      <w:pPr>
        <w:ind w:firstLine="720"/>
        <w:jc w:val="both"/>
      </w:pPr>
      <w:r w:rsidRPr="006B09F4">
        <w:t>2019 m. gegužės mėnesį  įvyko projekto</w:t>
      </w:r>
      <w:r>
        <w:t xml:space="preserve"> </w:t>
      </w:r>
      <w:r w:rsidRPr="006B09F4">
        <w:t>„Viešojo administravimo ir bendradarbiavimo stiprinimas saugios aplinkos LT-PL gerinimui“ atidarymo konferencija, Lenkijos res</w:t>
      </w:r>
      <w:r>
        <w:t>p</w:t>
      </w:r>
      <w:r w:rsidRPr="006B09F4">
        <w:t xml:space="preserve">ublikos, </w:t>
      </w:r>
      <w:proofErr w:type="spellStart"/>
      <w:r w:rsidRPr="006B09F4">
        <w:t>Zabludovo</w:t>
      </w:r>
      <w:proofErr w:type="spellEnd"/>
      <w:r w:rsidRPr="006B09F4">
        <w:t xml:space="preserve"> savivaldybėje. Susitikime dalyvavome jungtiniai projekto partneriai. Birželio 3 d. Pagėgių savivaldybės priešgaisrinė tarnyba, gavo informaciją, kad pasirašyta paramos sutartis dėl projekto „Viešojo administravimo ir bendradarbiavimo stiprinimas saugios aplinkos LT-PL gerinimui“. Projekto Nr. LT-PL-3R-255. Pagėgių priešgaisrinei tarnybai tenkanti projekto biudžeto suma 276 831 eurai, iš kurių ES paramos lėšos sudaro 252 966 eurus. Savivaldybės indėlis į šį projektą yra 21 120 euro, iš kurių 50 proc. padengiama bendrojo finansavo, valstybės biudžeto lėšomis. Projekto pagrindinis partneris - </w:t>
      </w:r>
      <w:proofErr w:type="spellStart"/>
      <w:r w:rsidRPr="006B09F4">
        <w:t>Dobržynewo</w:t>
      </w:r>
      <w:proofErr w:type="spellEnd"/>
      <w:r w:rsidRPr="006B09F4">
        <w:t xml:space="preserve"> </w:t>
      </w:r>
      <w:proofErr w:type="spellStart"/>
      <w:r w:rsidRPr="006B09F4">
        <w:t>Duže</w:t>
      </w:r>
      <w:proofErr w:type="spellEnd"/>
      <w:r w:rsidRPr="006B09F4">
        <w:t xml:space="preserve"> savivaldybės administracija ir  trečiasis partneris – </w:t>
      </w:r>
      <w:proofErr w:type="spellStart"/>
      <w:r w:rsidRPr="006B09F4">
        <w:t>Zabludowo</w:t>
      </w:r>
      <w:proofErr w:type="spellEnd"/>
      <w:r w:rsidRPr="006B09F4">
        <w:t xml:space="preserve"> savivaldybės administracija. Projektą rengė Pagėgių savivaldybės administracija, prisidedant priešgaisrinei tarnybai. Visos veiklos nukreiptos Pagėgių savivaldybės gyventojų saugumui pagerinti. </w:t>
      </w:r>
    </w:p>
    <w:p w:rsidR="00462A92" w:rsidRDefault="00462A92" w:rsidP="00462A92">
      <w:pPr>
        <w:ind w:firstLine="720"/>
        <w:jc w:val="both"/>
      </w:pPr>
      <w:r w:rsidRPr="006B09F4">
        <w:t>Projekto pirmieji įgyvendinimo metai praėjo sėkmingai. Kartu bendradarbiaujant su lenkų savivaldybėmis, apsikeitėme patirtimi,</w:t>
      </w:r>
      <w:r>
        <w:t xml:space="preserve"> įgijome naujų įgūdžių, pageri</w:t>
      </w:r>
      <w:r w:rsidRPr="006B09F4">
        <w:t>nome priešgaisrinės tarnybos materialinę bazę, tuo pačiu sudarant geresnį saugumą ir profesionalumo lygį patiems ugniagesiams.</w:t>
      </w:r>
    </w:p>
    <w:p w:rsidR="00462A92" w:rsidRDefault="00462A92" w:rsidP="00462A92">
      <w:pPr>
        <w:ind w:firstLine="720"/>
        <w:jc w:val="both"/>
        <w:rPr>
          <w:lang w:eastAsia="ar-SA"/>
        </w:rPr>
      </w:pPr>
    </w:p>
    <w:p w:rsidR="00462A92" w:rsidRDefault="00462A92" w:rsidP="00C859EA">
      <w:pPr>
        <w:pStyle w:val="Pavadinimas"/>
        <w:numPr>
          <w:ilvl w:val="0"/>
          <w:numId w:val="32"/>
        </w:numPr>
      </w:pPr>
      <w:r w:rsidRPr="006B09F4">
        <w:t>BENDROJI DALIS</w:t>
      </w:r>
    </w:p>
    <w:p w:rsidR="00C859EA" w:rsidRPr="006B09F4" w:rsidRDefault="00C859EA" w:rsidP="00C859EA">
      <w:pPr>
        <w:pStyle w:val="Pavadinimas"/>
        <w:numPr>
          <w:ilvl w:val="0"/>
          <w:numId w:val="32"/>
        </w:numPr>
      </w:pPr>
    </w:p>
    <w:p w:rsidR="00462A92" w:rsidRDefault="00462A92" w:rsidP="00462A92">
      <w:pPr>
        <w:ind w:firstLine="720"/>
        <w:jc w:val="both"/>
      </w:pPr>
      <w:r w:rsidRPr="002E0913">
        <w:t>Pagėgių savivaldybės priešgaisrinė tarnyba (toliau – Tarnyba) yra savivaldybės biudžetinė įstaiga. Tarnyba finansuojama iš valstybės ir Savivaldybės biudžeto pagal patvirtintas sąmatas. Tarnyba yra juridinis asmuo, turintis savo antspaudą su Tarnybos pavadinimu, atsiskaitomąją sąskaitą banke ir firminius blankus. Tarnybos finansinę veiklą kontroliuoja Savivaldybės kontrolierius (Savivaldybės kontrolės tarnyba), Savivaldybės administracijos Centralizuoto savivaldybės vidaus audito skyrius ir kitos institucijos įstatymų nustatyta tvarka.</w:t>
      </w:r>
    </w:p>
    <w:p w:rsidR="00462A92" w:rsidRDefault="00462A92" w:rsidP="00462A92">
      <w:pPr>
        <w:ind w:firstLine="720"/>
        <w:jc w:val="both"/>
      </w:pPr>
      <w:r w:rsidRPr="002E0913">
        <w:t>Tarnyba yra nuolatinės parengties, veikianti nepertraukiamo darbo ir tam tikru teritoriniu principu, kuris numatytas ir suderintas priešgaisr</w:t>
      </w:r>
      <w:r>
        <w:t>inių pajėgų sutelkimo planuose.</w:t>
      </w:r>
    </w:p>
    <w:p w:rsidR="00462A92" w:rsidRPr="002E0913" w:rsidRDefault="00462A92" w:rsidP="00462A92">
      <w:pPr>
        <w:ind w:firstLine="720"/>
        <w:jc w:val="both"/>
      </w:pPr>
      <w:r w:rsidRPr="002E0913">
        <w:t xml:space="preserve">Tarnyba yra pavaldi </w:t>
      </w:r>
      <w:r>
        <w:t>Pagėgių savivaldybės tarybai</w:t>
      </w:r>
      <w:r w:rsidRPr="002E0913">
        <w:t>, tačiau išvykusi į incidentą, ji tampa pavaldi Valstybinei priešgaisrinei gelbėjimo tarnybai, kuri kontroliuoja savivaldybių priešgaisrinių tarnybų parengtį ir organizuoja incidentų likvidavimo darbus. Tarnybos veiklą organizuoja priešgaisrinės apsaugos ir gelbėjimo departamentas (toliau – PAGD) prie VRM.</w:t>
      </w:r>
    </w:p>
    <w:p w:rsidR="00462A92" w:rsidRPr="006B09F4" w:rsidRDefault="00462A92" w:rsidP="00462A92">
      <w:pPr>
        <w:ind w:firstLine="720"/>
        <w:jc w:val="both"/>
      </w:pPr>
    </w:p>
    <w:p w:rsidR="00462A92" w:rsidRPr="006B09F4" w:rsidRDefault="00462A92" w:rsidP="00462A92">
      <w:pPr>
        <w:pStyle w:val="Pavadinimas"/>
      </w:pPr>
    </w:p>
    <w:p w:rsidR="00462A92" w:rsidRDefault="00462A92" w:rsidP="00462A92">
      <w:pPr>
        <w:pStyle w:val="Pavadinimas"/>
      </w:pPr>
      <w:r w:rsidRPr="006B09F4">
        <w:t>II. TARNYBOS VEIKLOS TIKSLAI IR UŽDAVINIAI</w:t>
      </w:r>
    </w:p>
    <w:p w:rsidR="00C859EA" w:rsidRPr="00221103" w:rsidRDefault="00C859EA" w:rsidP="00462A92">
      <w:pPr>
        <w:pStyle w:val="Pavadinimas"/>
      </w:pPr>
    </w:p>
    <w:p w:rsidR="00462A92" w:rsidRPr="006B09F4" w:rsidRDefault="00462A92" w:rsidP="00462A92">
      <w:pPr>
        <w:ind w:firstLine="720"/>
        <w:jc w:val="both"/>
      </w:pPr>
      <w:r w:rsidRPr="006B09F4">
        <w:t>VEIKLOS TIKSLAI: teikti visuomenei operatyvią ir kokybišką pagalbą gaisrų, ekstremaliųjų įvykių ir situacijų atvejais bei vykdyti gaisrų, ekstremaliųjų įvykių ir situacijų prevenciją.</w:t>
      </w:r>
    </w:p>
    <w:p w:rsidR="00462A92" w:rsidRPr="006B09F4" w:rsidRDefault="00462A92" w:rsidP="00462A92">
      <w:pPr>
        <w:ind w:firstLine="720"/>
        <w:jc w:val="both"/>
      </w:pPr>
    </w:p>
    <w:p w:rsidR="00462A92" w:rsidRPr="006B09F4" w:rsidRDefault="00462A92" w:rsidP="00462A92">
      <w:pPr>
        <w:ind w:firstLine="720"/>
        <w:jc w:val="both"/>
      </w:pPr>
      <w:r w:rsidRPr="006B09F4">
        <w:lastRenderedPageBreak/>
        <w:t xml:space="preserve">VEIKLOS UŽDAVINIAI:                    </w:t>
      </w:r>
    </w:p>
    <w:p w:rsidR="00462A92" w:rsidRPr="006B09F4" w:rsidRDefault="00462A92" w:rsidP="00462A92">
      <w:pPr>
        <w:ind w:firstLine="720"/>
        <w:jc w:val="both"/>
      </w:pPr>
      <w:r w:rsidRPr="006B09F4">
        <w:t>- gesinti gaisrus ir atlikti pirminius žmonių bei turto gelbėjimo darbus;</w:t>
      </w:r>
    </w:p>
    <w:p w:rsidR="00462A92" w:rsidRPr="006B09F4" w:rsidRDefault="00462A92" w:rsidP="00462A92">
      <w:pPr>
        <w:ind w:firstLine="720"/>
        <w:jc w:val="both"/>
      </w:pPr>
      <w:r w:rsidRPr="006B09F4">
        <w:t>- vykdyti pirminius gelbėjimo darbus  avarijų, katastrofų bei stichinių nelaimių atvejais;</w:t>
      </w:r>
    </w:p>
    <w:p w:rsidR="00462A92" w:rsidRPr="006B09F4" w:rsidRDefault="00462A92" w:rsidP="00462A92">
      <w:pPr>
        <w:ind w:firstLine="720"/>
        <w:jc w:val="both"/>
      </w:pPr>
      <w:r w:rsidRPr="006B09F4">
        <w:t>- teikti kitą neatidėliotiną pagalbą ekstremaliųjų įvykių ir situacijų atvejais;</w:t>
      </w:r>
    </w:p>
    <w:p w:rsidR="00462A92" w:rsidRPr="006B09F4" w:rsidRDefault="00462A92" w:rsidP="00462A92">
      <w:pPr>
        <w:ind w:firstLine="720"/>
        <w:jc w:val="both"/>
      </w:pPr>
      <w:r w:rsidRPr="006B09F4">
        <w:t>- organizuoti tarnybos darbuotojų taktines pratybas bei užsiėmimus;</w:t>
      </w:r>
    </w:p>
    <w:p w:rsidR="00462A92" w:rsidRPr="006B09F4" w:rsidRDefault="00462A92" w:rsidP="00462A92">
      <w:pPr>
        <w:ind w:firstLine="720"/>
        <w:jc w:val="both"/>
      </w:pPr>
      <w:r w:rsidRPr="006B09F4">
        <w:t>- vykdyti ir įgyvendinti priemones, reikalingas profesiniam pasiruošimui tobulinti;</w:t>
      </w:r>
    </w:p>
    <w:p w:rsidR="00462A92" w:rsidRPr="006B09F4" w:rsidRDefault="00462A92" w:rsidP="00462A92">
      <w:pPr>
        <w:ind w:firstLine="720"/>
        <w:jc w:val="both"/>
      </w:pPr>
      <w:r w:rsidRPr="006B09F4">
        <w:t>- organizuoti ir kontroliuoti profesinio saugumo veiklą, darbų ir priešgaisrinę saugą ugniagesių komandose;</w:t>
      </w:r>
    </w:p>
    <w:p w:rsidR="00462A92" w:rsidRPr="006B09F4" w:rsidRDefault="00462A92" w:rsidP="00462A92">
      <w:pPr>
        <w:shd w:val="clear" w:color="auto" w:fill="FFFFFF"/>
        <w:tabs>
          <w:tab w:val="left" w:pos="1133"/>
        </w:tabs>
        <w:ind w:firstLine="720"/>
        <w:jc w:val="both"/>
      </w:pPr>
      <w:r w:rsidRPr="006B09F4">
        <w:t>-įgyvendinti Priešgaisrinės saugos įstatymą gyventojų švietimo srityje, bendradarbiauti su kaimų bendruomenėmis ir mokyklomis,  platinti lankstinukus ir kitą vizualią informaciją.</w:t>
      </w:r>
    </w:p>
    <w:p w:rsidR="00462A92" w:rsidRPr="006B09F4" w:rsidRDefault="00462A92" w:rsidP="00462A92">
      <w:pPr>
        <w:shd w:val="clear" w:color="auto" w:fill="FFFFFF"/>
        <w:tabs>
          <w:tab w:val="left" w:pos="1133"/>
        </w:tabs>
        <w:ind w:firstLine="720"/>
        <w:jc w:val="both"/>
      </w:pPr>
      <w:r w:rsidRPr="006B09F4">
        <w:t>-nuolatos organizuoti savanorių ugniagesių veiklą, kurti ir vienyti savanorių ugniagesių formuotes – rinktines prie ugniagesių komandų, bei organizuoti jų narių mokymą;</w:t>
      </w:r>
    </w:p>
    <w:p w:rsidR="00462A92" w:rsidRPr="006B09F4" w:rsidRDefault="00462A92" w:rsidP="00462A92">
      <w:pPr>
        <w:shd w:val="clear" w:color="auto" w:fill="FFFFFF"/>
        <w:tabs>
          <w:tab w:val="left" w:pos="1133"/>
        </w:tabs>
        <w:ind w:firstLine="720"/>
        <w:jc w:val="both"/>
      </w:pPr>
      <w:r w:rsidRPr="006B09F4">
        <w:t xml:space="preserve">-bendradarbiauti su užsienio šalių priešgaisrinėmis tarnybomis, dalyvauti tarptautiniuose priešgaisrinių tarnybų mokymuose, pratybose, seminaruose ir kituose renginiuose, įgyvendinant bendrus tarptautinius projektus.   </w:t>
      </w:r>
    </w:p>
    <w:p w:rsidR="00462A92" w:rsidRPr="006B09F4" w:rsidRDefault="00462A92" w:rsidP="00462A92">
      <w:pPr>
        <w:ind w:firstLine="851"/>
        <w:jc w:val="both"/>
      </w:pPr>
    </w:p>
    <w:p w:rsidR="00462A92" w:rsidRPr="006B09F4" w:rsidRDefault="00462A92" w:rsidP="00462A92">
      <w:pPr>
        <w:ind w:firstLine="851"/>
        <w:jc w:val="both"/>
      </w:pPr>
    </w:p>
    <w:p w:rsidR="00462A92" w:rsidRPr="006B09F4" w:rsidRDefault="00462A92" w:rsidP="00462A92">
      <w:pPr>
        <w:pStyle w:val="Pavadinimas"/>
      </w:pPr>
      <w:r w:rsidRPr="006B09F4">
        <w:t>III. TARNYBOS PERSONALAS IR KVALIFIKACIJA</w:t>
      </w:r>
    </w:p>
    <w:p w:rsidR="00462A92" w:rsidRPr="006B09F4" w:rsidRDefault="00462A92" w:rsidP="00462A92">
      <w:pPr>
        <w:tabs>
          <w:tab w:val="left" w:pos="3510"/>
        </w:tabs>
        <w:jc w:val="center"/>
        <w:rPr>
          <w:b/>
        </w:rPr>
      </w:pPr>
    </w:p>
    <w:p w:rsidR="00462A92" w:rsidRPr="006B09F4" w:rsidRDefault="00462A92" w:rsidP="00462A92">
      <w:pPr>
        <w:ind w:firstLine="1296"/>
        <w:jc w:val="both"/>
      </w:pPr>
      <w:r w:rsidRPr="006B09F4">
        <w:t xml:space="preserve">Tarnyboje patvirtinta 20 etatų: </w:t>
      </w:r>
    </w:p>
    <w:tbl>
      <w:tblPr>
        <w:tblpPr w:leftFromText="180" w:rightFromText="180" w:vertAnchor="text" w:horzAnchor="margin" w:tblpXSpec="center" w:tblpY="12"/>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2579"/>
        <w:gridCol w:w="1807"/>
        <w:gridCol w:w="1203"/>
        <w:gridCol w:w="1096"/>
        <w:gridCol w:w="1612"/>
      </w:tblGrid>
      <w:tr w:rsidR="00462A92" w:rsidRPr="006B09F4" w:rsidTr="00C07568">
        <w:trPr>
          <w:trHeight w:val="863"/>
        </w:trPr>
        <w:tc>
          <w:tcPr>
            <w:tcW w:w="654" w:type="dxa"/>
            <w:vMerge w:val="restart"/>
            <w:shd w:val="clear" w:color="auto" w:fill="auto"/>
          </w:tcPr>
          <w:p w:rsidR="00462A92" w:rsidRPr="006B09F4" w:rsidRDefault="00462A92" w:rsidP="00C07568">
            <w:pPr>
              <w:jc w:val="center"/>
            </w:pPr>
            <w:r w:rsidRPr="006B09F4">
              <w:t>Eil.</w:t>
            </w:r>
          </w:p>
          <w:p w:rsidR="00462A92" w:rsidRPr="006B09F4" w:rsidRDefault="00462A92" w:rsidP="00C07568">
            <w:pPr>
              <w:jc w:val="center"/>
            </w:pPr>
            <w:r w:rsidRPr="006B09F4">
              <w:t>Nr.</w:t>
            </w:r>
          </w:p>
        </w:tc>
        <w:tc>
          <w:tcPr>
            <w:tcW w:w="2579" w:type="dxa"/>
            <w:vMerge w:val="restart"/>
            <w:shd w:val="clear" w:color="auto" w:fill="auto"/>
            <w:vAlign w:val="center"/>
          </w:tcPr>
          <w:p w:rsidR="00462A92" w:rsidRPr="006B09F4" w:rsidRDefault="00462A92" w:rsidP="00C07568">
            <w:pPr>
              <w:jc w:val="center"/>
            </w:pPr>
            <w:r w:rsidRPr="006B09F4">
              <w:t>Pareigybės pavadinimas</w:t>
            </w:r>
          </w:p>
        </w:tc>
        <w:tc>
          <w:tcPr>
            <w:tcW w:w="1807" w:type="dxa"/>
            <w:vMerge w:val="restart"/>
            <w:shd w:val="clear" w:color="auto" w:fill="auto"/>
          </w:tcPr>
          <w:p w:rsidR="00462A92" w:rsidRPr="006B09F4" w:rsidRDefault="00462A92" w:rsidP="00C07568">
            <w:pPr>
              <w:jc w:val="center"/>
            </w:pPr>
            <w:r w:rsidRPr="006B09F4">
              <w:t>Pareigybės kategorija (koeficientas)</w:t>
            </w:r>
          </w:p>
        </w:tc>
        <w:tc>
          <w:tcPr>
            <w:tcW w:w="2299" w:type="dxa"/>
            <w:gridSpan w:val="2"/>
            <w:shd w:val="clear" w:color="auto" w:fill="auto"/>
          </w:tcPr>
          <w:p w:rsidR="00462A92" w:rsidRPr="006B09F4" w:rsidRDefault="00462A92" w:rsidP="00C07568">
            <w:pPr>
              <w:jc w:val="center"/>
            </w:pPr>
            <w:r w:rsidRPr="006B09F4">
              <w:t>Etatų skaičius (vnt.)</w:t>
            </w:r>
          </w:p>
        </w:tc>
        <w:tc>
          <w:tcPr>
            <w:tcW w:w="1612" w:type="dxa"/>
            <w:vMerge w:val="restart"/>
            <w:shd w:val="clear" w:color="auto" w:fill="auto"/>
          </w:tcPr>
          <w:p w:rsidR="00462A92" w:rsidRPr="006B09F4" w:rsidRDefault="00462A92" w:rsidP="00C07568">
            <w:pPr>
              <w:jc w:val="center"/>
            </w:pPr>
            <w:r w:rsidRPr="006B09F4">
              <w:rPr>
                <w:lang w:bidi="lo-LA"/>
              </w:rPr>
              <w:t>Darbuotojų, kurie yra baigę mokymo programas, skaičius (vnt.)</w:t>
            </w:r>
          </w:p>
        </w:tc>
      </w:tr>
      <w:tr w:rsidR="00462A92" w:rsidRPr="006B09F4" w:rsidTr="00C07568">
        <w:trPr>
          <w:trHeight w:val="826"/>
        </w:trPr>
        <w:tc>
          <w:tcPr>
            <w:tcW w:w="654" w:type="dxa"/>
            <w:vMerge/>
            <w:shd w:val="clear" w:color="auto" w:fill="auto"/>
          </w:tcPr>
          <w:p w:rsidR="00462A92" w:rsidRPr="006B09F4" w:rsidRDefault="00462A92" w:rsidP="00C07568">
            <w:pPr>
              <w:jc w:val="center"/>
            </w:pPr>
          </w:p>
        </w:tc>
        <w:tc>
          <w:tcPr>
            <w:tcW w:w="2579" w:type="dxa"/>
            <w:vMerge/>
            <w:shd w:val="clear" w:color="auto" w:fill="auto"/>
            <w:vAlign w:val="center"/>
          </w:tcPr>
          <w:p w:rsidR="00462A92" w:rsidRPr="006B09F4" w:rsidRDefault="00462A92" w:rsidP="00C07568">
            <w:pPr>
              <w:jc w:val="center"/>
            </w:pPr>
          </w:p>
        </w:tc>
        <w:tc>
          <w:tcPr>
            <w:tcW w:w="1807" w:type="dxa"/>
            <w:vMerge/>
            <w:shd w:val="clear" w:color="auto" w:fill="auto"/>
          </w:tcPr>
          <w:p w:rsidR="00462A92" w:rsidRPr="006B09F4" w:rsidRDefault="00462A92" w:rsidP="00C07568">
            <w:pPr>
              <w:jc w:val="center"/>
            </w:pPr>
          </w:p>
        </w:tc>
        <w:tc>
          <w:tcPr>
            <w:tcW w:w="1203" w:type="dxa"/>
            <w:shd w:val="clear" w:color="auto" w:fill="auto"/>
          </w:tcPr>
          <w:p w:rsidR="00462A92" w:rsidRPr="006B09F4" w:rsidRDefault="00462A92" w:rsidP="00C07568">
            <w:pPr>
              <w:jc w:val="center"/>
            </w:pPr>
            <w:r w:rsidRPr="006B09F4">
              <w:t>patvirtinta</w:t>
            </w:r>
          </w:p>
        </w:tc>
        <w:tc>
          <w:tcPr>
            <w:tcW w:w="1096" w:type="dxa"/>
            <w:shd w:val="clear" w:color="auto" w:fill="auto"/>
          </w:tcPr>
          <w:p w:rsidR="00462A92" w:rsidRPr="006B09F4" w:rsidRDefault="00462A92" w:rsidP="00C07568">
            <w:pPr>
              <w:jc w:val="center"/>
            </w:pPr>
            <w:r w:rsidRPr="006B09F4">
              <w:t>Faktiškai užima</w:t>
            </w:r>
          </w:p>
        </w:tc>
        <w:tc>
          <w:tcPr>
            <w:tcW w:w="1612" w:type="dxa"/>
            <w:vMerge/>
            <w:shd w:val="clear" w:color="auto" w:fill="auto"/>
          </w:tcPr>
          <w:p w:rsidR="00462A92" w:rsidRPr="006B09F4" w:rsidRDefault="00462A92" w:rsidP="00C07568">
            <w:pPr>
              <w:jc w:val="center"/>
              <w:rPr>
                <w:lang w:bidi="lo-LA"/>
              </w:rPr>
            </w:pPr>
          </w:p>
        </w:tc>
      </w:tr>
      <w:tr w:rsidR="00462A92" w:rsidRPr="006B09F4" w:rsidTr="00C07568">
        <w:trPr>
          <w:trHeight w:val="244"/>
        </w:trPr>
        <w:tc>
          <w:tcPr>
            <w:tcW w:w="654" w:type="dxa"/>
            <w:shd w:val="clear" w:color="auto" w:fill="auto"/>
            <w:vAlign w:val="center"/>
          </w:tcPr>
          <w:p w:rsidR="00462A92" w:rsidRPr="006B09F4" w:rsidRDefault="00462A92" w:rsidP="00C07568">
            <w:pPr>
              <w:jc w:val="center"/>
            </w:pPr>
            <w:r w:rsidRPr="006B09F4">
              <w:t>1.</w:t>
            </w:r>
          </w:p>
        </w:tc>
        <w:tc>
          <w:tcPr>
            <w:tcW w:w="2579" w:type="dxa"/>
            <w:shd w:val="clear" w:color="auto" w:fill="auto"/>
          </w:tcPr>
          <w:p w:rsidR="00462A92" w:rsidRPr="006B09F4" w:rsidRDefault="00462A92" w:rsidP="00C07568">
            <w:pPr>
              <w:jc w:val="both"/>
            </w:pPr>
            <w:r w:rsidRPr="006B09F4">
              <w:t>Viršininkas</w:t>
            </w:r>
          </w:p>
        </w:tc>
        <w:tc>
          <w:tcPr>
            <w:tcW w:w="1807" w:type="dxa"/>
            <w:shd w:val="clear" w:color="auto" w:fill="auto"/>
            <w:vAlign w:val="center"/>
          </w:tcPr>
          <w:p w:rsidR="00462A92" w:rsidRPr="006B09F4" w:rsidRDefault="00462A92" w:rsidP="00C07568">
            <w:pPr>
              <w:jc w:val="center"/>
            </w:pPr>
            <w:r w:rsidRPr="006B09F4">
              <w:t>8,88</w:t>
            </w:r>
          </w:p>
        </w:tc>
        <w:tc>
          <w:tcPr>
            <w:tcW w:w="1203" w:type="dxa"/>
            <w:shd w:val="clear" w:color="auto" w:fill="auto"/>
            <w:vAlign w:val="center"/>
          </w:tcPr>
          <w:p w:rsidR="00462A92" w:rsidRPr="006B09F4" w:rsidRDefault="00462A92" w:rsidP="00C07568">
            <w:pPr>
              <w:jc w:val="center"/>
            </w:pPr>
            <w:r w:rsidRPr="006B09F4">
              <w:t>1</w:t>
            </w:r>
          </w:p>
        </w:tc>
        <w:tc>
          <w:tcPr>
            <w:tcW w:w="1096" w:type="dxa"/>
            <w:shd w:val="clear" w:color="auto" w:fill="auto"/>
            <w:vAlign w:val="center"/>
          </w:tcPr>
          <w:p w:rsidR="00462A92" w:rsidRPr="006B09F4" w:rsidRDefault="00462A92" w:rsidP="00C07568">
            <w:pPr>
              <w:jc w:val="center"/>
            </w:pPr>
            <w:r w:rsidRPr="006B09F4">
              <w:t>1</w:t>
            </w:r>
          </w:p>
        </w:tc>
        <w:tc>
          <w:tcPr>
            <w:tcW w:w="1612" w:type="dxa"/>
            <w:shd w:val="clear" w:color="auto" w:fill="auto"/>
            <w:vAlign w:val="center"/>
          </w:tcPr>
          <w:p w:rsidR="00462A92" w:rsidRPr="006B09F4" w:rsidRDefault="00462A92" w:rsidP="00C07568">
            <w:pPr>
              <w:jc w:val="center"/>
            </w:pPr>
            <w:r w:rsidRPr="006B09F4">
              <w:t>-</w:t>
            </w:r>
          </w:p>
        </w:tc>
      </w:tr>
      <w:tr w:rsidR="00462A92" w:rsidRPr="006B09F4" w:rsidTr="00C07568">
        <w:trPr>
          <w:trHeight w:val="478"/>
        </w:trPr>
        <w:tc>
          <w:tcPr>
            <w:tcW w:w="654" w:type="dxa"/>
            <w:shd w:val="clear" w:color="auto" w:fill="auto"/>
            <w:vAlign w:val="center"/>
          </w:tcPr>
          <w:p w:rsidR="00462A92" w:rsidRPr="006B09F4" w:rsidRDefault="00462A92" w:rsidP="00C07568">
            <w:pPr>
              <w:jc w:val="center"/>
            </w:pPr>
            <w:r w:rsidRPr="006B09F4">
              <w:t>2.</w:t>
            </w:r>
          </w:p>
        </w:tc>
        <w:tc>
          <w:tcPr>
            <w:tcW w:w="2579" w:type="dxa"/>
            <w:shd w:val="clear" w:color="auto" w:fill="auto"/>
          </w:tcPr>
          <w:p w:rsidR="00462A92" w:rsidRPr="006B09F4" w:rsidRDefault="00462A92" w:rsidP="00C07568">
            <w:pPr>
              <w:jc w:val="both"/>
            </w:pPr>
            <w:r w:rsidRPr="006B09F4">
              <w:t>Specialistė finansinei ir ūkinei veiklai</w:t>
            </w:r>
          </w:p>
        </w:tc>
        <w:tc>
          <w:tcPr>
            <w:tcW w:w="1807" w:type="dxa"/>
            <w:shd w:val="clear" w:color="auto" w:fill="auto"/>
            <w:vAlign w:val="center"/>
          </w:tcPr>
          <w:p w:rsidR="00462A92" w:rsidRPr="006B09F4" w:rsidRDefault="00462A92" w:rsidP="00C07568">
            <w:pPr>
              <w:jc w:val="center"/>
            </w:pPr>
            <w:r w:rsidRPr="006B09F4">
              <w:t>4,5</w:t>
            </w:r>
          </w:p>
        </w:tc>
        <w:tc>
          <w:tcPr>
            <w:tcW w:w="1203" w:type="dxa"/>
            <w:shd w:val="clear" w:color="auto" w:fill="auto"/>
            <w:vAlign w:val="center"/>
          </w:tcPr>
          <w:p w:rsidR="00462A92" w:rsidRPr="006B09F4" w:rsidRDefault="00462A92" w:rsidP="00C07568">
            <w:pPr>
              <w:jc w:val="center"/>
            </w:pPr>
            <w:r w:rsidRPr="006B09F4">
              <w:t>1</w:t>
            </w:r>
          </w:p>
        </w:tc>
        <w:tc>
          <w:tcPr>
            <w:tcW w:w="1096" w:type="dxa"/>
            <w:shd w:val="clear" w:color="auto" w:fill="auto"/>
            <w:vAlign w:val="center"/>
          </w:tcPr>
          <w:p w:rsidR="00462A92" w:rsidRPr="006B09F4" w:rsidRDefault="00462A92" w:rsidP="00C07568">
            <w:pPr>
              <w:jc w:val="center"/>
            </w:pPr>
            <w:r w:rsidRPr="006B09F4">
              <w:t>1</w:t>
            </w:r>
          </w:p>
        </w:tc>
        <w:tc>
          <w:tcPr>
            <w:tcW w:w="1612" w:type="dxa"/>
            <w:shd w:val="clear" w:color="auto" w:fill="auto"/>
            <w:vAlign w:val="center"/>
          </w:tcPr>
          <w:p w:rsidR="00462A92" w:rsidRPr="006B09F4" w:rsidRDefault="00462A92" w:rsidP="00C07568">
            <w:pPr>
              <w:jc w:val="center"/>
            </w:pPr>
            <w:r w:rsidRPr="006B09F4">
              <w:t>-</w:t>
            </w:r>
          </w:p>
        </w:tc>
      </w:tr>
      <w:tr w:rsidR="00462A92" w:rsidRPr="006B09F4" w:rsidTr="00C07568">
        <w:trPr>
          <w:trHeight w:val="244"/>
        </w:trPr>
        <w:tc>
          <w:tcPr>
            <w:tcW w:w="654" w:type="dxa"/>
            <w:shd w:val="clear" w:color="auto" w:fill="auto"/>
            <w:vAlign w:val="center"/>
          </w:tcPr>
          <w:p w:rsidR="00462A92" w:rsidRPr="006B09F4" w:rsidRDefault="00462A92" w:rsidP="00C07568">
            <w:pPr>
              <w:jc w:val="center"/>
            </w:pPr>
            <w:r w:rsidRPr="006B09F4">
              <w:t>3.</w:t>
            </w:r>
          </w:p>
        </w:tc>
        <w:tc>
          <w:tcPr>
            <w:tcW w:w="2579" w:type="dxa"/>
            <w:shd w:val="clear" w:color="auto" w:fill="auto"/>
          </w:tcPr>
          <w:p w:rsidR="00462A92" w:rsidRPr="006B09F4" w:rsidRDefault="00462A92" w:rsidP="00C07568">
            <w:pPr>
              <w:jc w:val="both"/>
            </w:pPr>
            <w:r w:rsidRPr="006B09F4">
              <w:t>Skyrininkas</w:t>
            </w:r>
          </w:p>
        </w:tc>
        <w:tc>
          <w:tcPr>
            <w:tcW w:w="1807" w:type="dxa"/>
            <w:shd w:val="clear" w:color="auto" w:fill="auto"/>
            <w:vAlign w:val="center"/>
          </w:tcPr>
          <w:p w:rsidR="00462A92" w:rsidRPr="006B09F4" w:rsidRDefault="00462A92" w:rsidP="00C07568">
            <w:pPr>
              <w:jc w:val="center"/>
            </w:pPr>
            <w:r w:rsidRPr="006B09F4">
              <w:t>3,41</w:t>
            </w:r>
          </w:p>
        </w:tc>
        <w:tc>
          <w:tcPr>
            <w:tcW w:w="1203" w:type="dxa"/>
            <w:shd w:val="clear" w:color="auto" w:fill="auto"/>
            <w:vAlign w:val="center"/>
          </w:tcPr>
          <w:p w:rsidR="00462A92" w:rsidRPr="006B09F4" w:rsidRDefault="00462A92" w:rsidP="00C07568">
            <w:pPr>
              <w:jc w:val="center"/>
            </w:pPr>
            <w:r w:rsidRPr="006B09F4">
              <w:t>2</w:t>
            </w:r>
          </w:p>
        </w:tc>
        <w:tc>
          <w:tcPr>
            <w:tcW w:w="1096" w:type="dxa"/>
            <w:shd w:val="clear" w:color="auto" w:fill="auto"/>
            <w:vAlign w:val="center"/>
          </w:tcPr>
          <w:p w:rsidR="00462A92" w:rsidRPr="006B09F4" w:rsidRDefault="00462A92" w:rsidP="00C07568">
            <w:pPr>
              <w:jc w:val="center"/>
            </w:pPr>
            <w:r w:rsidRPr="006B09F4">
              <w:t>2</w:t>
            </w:r>
          </w:p>
        </w:tc>
        <w:tc>
          <w:tcPr>
            <w:tcW w:w="1612" w:type="dxa"/>
            <w:shd w:val="clear" w:color="auto" w:fill="auto"/>
            <w:vAlign w:val="center"/>
          </w:tcPr>
          <w:p w:rsidR="00462A92" w:rsidRPr="006B09F4" w:rsidRDefault="00462A92" w:rsidP="00C07568">
            <w:pPr>
              <w:jc w:val="center"/>
            </w:pPr>
            <w:r w:rsidRPr="006B09F4">
              <w:t>2</w:t>
            </w:r>
          </w:p>
        </w:tc>
      </w:tr>
      <w:tr w:rsidR="00462A92" w:rsidRPr="006B09F4" w:rsidTr="00C07568">
        <w:trPr>
          <w:trHeight w:val="244"/>
        </w:trPr>
        <w:tc>
          <w:tcPr>
            <w:tcW w:w="654" w:type="dxa"/>
            <w:shd w:val="clear" w:color="auto" w:fill="auto"/>
            <w:vAlign w:val="center"/>
          </w:tcPr>
          <w:p w:rsidR="00462A92" w:rsidRPr="006B09F4" w:rsidRDefault="00462A92" w:rsidP="00C07568">
            <w:pPr>
              <w:jc w:val="center"/>
            </w:pPr>
            <w:r w:rsidRPr="006B09F4">
              <w:t>4.</w:t>
            </w:r>
          </w:p>
        </w:tc>
        <w:tc>
          <w:tcPr>
            <w:tcW w:w="2579" w:type="dxa"/>
            <w:shd w:val="clear" w:color="auto" w:fill="auto"/>
          </w:tcPr>
          <w:p w:rsidR="00462A92" w:rsidRPr="006B09F4" w:rsidRDefault="00462A92" w:rsidP="00C07568">
            <w:pPr>
              <w:jc w:val="both"/>
            </w:pPr>
            <w:r w:rsidRPr="006B09F4">
              <w:t>Ugniagesys</w:t>
            </w:r>
          </w:p>
        </w:tc>
        <w:tc>
          <w:tcPr>
            <w:tcW w:w="1807" w:type="dxa"/>
            <w:shd w:val="clear" w:color="auto" w:fill="auto"/>
            <w:vAlign w:val="center"/>
          </w:tcPr>
          <w:p w:rsidR="00462A92" w:rsidRPr="006B09F4" w:rsidRDefault="00462A92" w:rsidP="00C07568">
            <w:pPr>
              <w:jc w:val="center"/>
            </w:pPr>
            <w:r w:rsidRPr="006B09F4">
              <w:t>3,31 - 3,38</w:t>
            </w:r>
          </w:p>
        </w:tc>
        <w:tc>
          <w:tcPr>
            <w:tcW w:w="1203" w:type="dxa"/>
            <w:shd w:val="clear" w:color="auto" w:fill="auto"/>
            <w:vAlign w:val="center"/>
          </w:tcPr>
          <w:p w:rsidR="00462A92" w:rsidRPr="006B09F4" w:rsidRDefault="00462A92" w:rsidP="00C07568">
            <w:pPr>
              <w:jc w:val="center"/>
            </w:pPr>
            <w:r w:rsidRPr="006B09F4">
              <w:t>16</w:t>
            </w:r>
          </w:p>
        </w:tc>
        <w:tc>
          <w:tcPr>
            <w:tcW w:w="1096" w:type="dxa"/>
            <w:shd w:val="clear" w:color="auto" w:fill="auto"/>
            <w:vAlign w:val="center"/>
          </w:tcPr>
          <w:p w:rsidR="00462A92" w:rsidRPr="006B09F4" w:rsidRDefault="00462A92" w:rsidP="00C07568">
            <w:pPr>
              <w:jc w:val="center"/>
            </w:pPr>
            <w:r w:rsidRPr="006B09F4">
              <w:t>16</w:t>
            </w:r>
          </w:p>
        </w:tc>
        <w:tc>
          <w:tcPr>
            <w:tcW w:w="1612" w:type="dxa"/>
            <w:shd w:val="clear" w:color="auto" w:fill="auto"/>
            <w:vAlign w:val="center"/>
          </w:tcPr>
          <w:p w:rsidR="00462A92" w:rsidRPr="006B09F4" w:rsidRDefault="00462A92" w:rsidP="00C07568">
            <w:pPr>
              <w:jc w:val="center"/>
            </w:pPr>
            <w:r w:rsidRPr="006B09F4">
              <w:t>16</w:t>
            </w:r>
          </w:p>
        </w:tc>
      </w:tr>
      <w:tr w:rsidR="00462A92" w:rsidRPr="006B09F4" w:rsidTr="00C07568">
        <w:trPr>
          <w:trHeight w:val="244"/>
        </w:trPr>
        <w:tc>
          <w:tcPr>
            <w:tcW w:w="3233" w:type="dxa"/>
            <w:gridSpan w:val="2"/>
            <w:shd w:val="clear" w:color="auto" w:fill="auto"/>
            <w:vAlign w:val="center"/>
          </w:tcPr>
          <w:p w:rsidR="00462A92" w:rsidRPr="006B09F4" w:rsidRDefault="00462A92" w:rsidP="00C07568">
            <w:pPr>
              <w:jc w:val="both"/>
            </w:pPr>
            <w:r w:rsidRPr="006B09F4">
              <w:rPr>
                <w:b/>
              </w:rPr>
              <w:t>Iš viso:</w:t>
            </w:r>
          </w:p>
        </w:tc>
        <w:tc>
          <w:tcPr>
            <w:tcW w:w="1807" w:type="dxa"/>
            <w:shd w:val="clear" w:color="auto" w:fill="auto"/>
            <w:vAlign w:val="center"/>
          </w:tcPr>
          <w:p w:rsidR="00462A92" w:rsidRPr="006B09F4" w:rsidRDefault="00462A92" w:rsidP="00C07568">
            <w:pPr>
              <w:jc w:val="center"/>
              <w:rPr>
                <w:b/>
              </w:rPr>
            </w:pPr>
            <w:r w:rsidRPr="006B09F4">
              <w:rPr>
                <w:b/>
              </w:rPr>
              <w:t>-</w:t>
            </w:r>
          </w:p>
        </w:tc>
        <w:tc>
          <w:tcPr>
            <w:tcW w:w="1203" w:type="dxa"/>
            <w:shd w:val="clear" w:color="auto" w:fill="auto"/>
            <w:vAlign w:val="center"/>
          </w:tcPr>
          <w:p w:rsidR="00462A92" w:rsidRPr="006B09F4" w:rsidRDefault="00462A92" w:rsidP="00C07568">
            <w:pPr>
              <w:jc w:val="center"/>
              <w:rPr>
                <w:b/>
              </w:rPr>
            </w:pPr>
            <w:r w:rsidRPr="006B09F4">
              <w:rPr>
                <w:b/>
              </w:rPr>
              <w:t>20</w:t>
            </w:r>
          </w:p>
        </w:tc>
        <w:tc>
          <w:tcPr>
            <w:tcW w:w="1096" w:type="dxa"/>
            <w:shd w:val="clear" w:color="auto" w:fill="auto"/>
            <w:vAlign w:val="center"/>
          </w:tcPr>
          <w:p w:rsidR="00462A92" w:rsidRPr="006B09F4" w:rsidRDefault="00462A92" w:rsidP="00C07568">
            <w:pPr>
              <w:jc w:val="center"/>
              <w:rPr>
                <w:b/>
              </w:rPr>
            </w:pPr>
            <w:r w:rsidRPr="006B09F4">
              <w:rPr>
                <w:b/>
              </w:rPr>
              <w:t>20</w:t>
            </w:r>
          </w:p>
        </w:tc>
        <w:tc>
          <w:tcPr>
            <w:tcW w:w="1612" w:type="dxa"/>
            <w:shd w:val="clear" w:color="auto" w:fill="auto"/>
            <w:vAlign w:val="center"/>
          </w:tcPr>
          <w:p w:rsidR="00462A92" w:rsidRPr="006B09F4" w:rsidRDefault="00462A92" w:rsidP="00C07568">
            <w:pPr>
              <w:jc w:val="center"/>
              <w:rPr>
                <w:b/>
              </w:rPr>
            </w:pPr>
            <w:r w:rsidRPr="006B09F4">
              <w:rPr>
                <w:b/>
              </w:rPr>
              <w:t>18</w:t>
            </w:r>
          </w:p>
        </w:tc>
      </w:tr>
    </w:tbl>
    <w:p w:rsidR="00462A92" w:rsidRPr="006B09F4" w:rsidRDefault="00462A92" w:rsidP="00462A92">
      <w:pPr>
        <w:ind w:firstLine="720"/>
        <w:jc w:val="both"/>
      </w:pPr>
      <w:r w:rsidRPr="006B09F4">
        <w:t>Visi etatai išlaikomi iš savivaldybei skirtų valstybės biudžeto asignavimų.</w:t>
      </w:r>
    </w:p>
    <w:p w:rsidR="00462A92" w:rsidRPr="006B09F4" w:rsidRDefault="00462A92" w:rsidP="00462A92">
      <w:pPr>
        <w:ind w:firstLine="720"/>
        <w:jc w:val="both"/>
      </w:pPr>
    </w:p>
    <w:p w:rsidR="00462A92" w:rsidRPr="006B09F4" w:rsidRDefault="00462A92" w:rsidP="00462A92">
      <w:pPr>
        <w:ind w:firstLine="720"/>
        <w:jc w:val="both"/>
      </w:pPr>
      <w:r w:rsidRPr="006B09F4">
        <w:t xml:space="preserve">Siekiant užtikrinti efektyvų tarnybos darbą, pagal finansines galimybes personalas aprūpinamas būtinomis darbo, apsauginėmis priemonėmis; sudaromos sąlygos mokymuisi, kvalifikacijos kėlimui, saugiam darbui. Šiuo metu visi dirbantys ugniagesių komandų darbuotojai turi ugniagesio gelbėtojo kvalifikaciją, mokyti ir testuoti pagal pirmosios medicininės pagalbos teikimo programą, kas du metai profilaktiškai pasitikrina sveikatą. </w:t>
      </w:r>
    </w:p>
    <w:p w:rsidR="00462A92" w:rsidRPr="006B09F4" w:rsidRDefault="00462A92" w:rsidP="00462A92">
      <w:pPr>
        <w:ind w:firstLine="1296"/>
        <w:jc w:val="both"/>
      </w:pPr>
      <w:r w:rsidRPr="006B09F4">
        <w:t xml:space="preserve">                 </w:t>
      </w:r>
    </w:p>
    <w:p w:rsidR="00462A92" w:rsidRPr="006B09F4" w:rsidRDefault="00462A92" w:rsidP="00462A92">
      <w:pPr>
        <w:pStyle w:val="Pavadinimas"/>
      </w:pPr>
      <w:r w:rsidRPr="006B09F4">
        <w:t>IV. TARNYBOS PARENGTIS IR VEIKLOS ORGANIZAVIMAS</w:t>
      </w:r>
    </w:p>
    <w:p w:rsidR="00462A92" w:rsidRPr="006B09F4" w:rsidRDefault="00462A92" w:rsidP="00462A92">
      <w:pPr>
        <w:jc w:val="both"/>
        <w:rPr>
          <w:b/>
        </w:rPr>
      </w:pPr>
    </w:p>
    <w:p w:rsidR="00462A92" w:rsidRPr="006B09F4" w:rsidRDefault="00462A92" w:rsidP="00462A92">
      <w:pPr>
        <w:ind w:firstLine="1296"/>
        <w:jc w:val="both"/>
      </w:pPr>
      <w:r w:rsidRPr="006B09F4">
        <w:t>Tarnyba turi struktūrinius padalinius – 2 ugniagesių komandas:</w:t>
      </w:r>
    </w:p>
    <w:p w:rsidR="00462A92" w:rsidRPr="006B09F4" w:rsidRDefault="00462A92" w:rsidP="00462A92">
      <w:pPr>
        <w:ind w:firstLine="1296"/>
        <w:jc w:val="both"/>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5"/>
        <w:gridCol w:w="5286"/>
      </w:tblGrid>
      <w:tr w:rsidR="00462A92" w:rsidRPr="006B09F4" w:rsidTr="00C07568">
        <w:tc>
          <w:tcPr>
            <w:tcW w:w="3665" w:type="dxa"/>
            <w:shd w:val="clear" w:color="auto" w:fill="auto"/>
            <w:vAlign w:val="center"/>
          </w:tcPr>
          <w:p w:rsidR="00462A92" w:rsidRPr="006B09F4" w:rsidRDefault="00462A92" w:rsidP="00C07568">
            <w:pPr>
              <w:jc w:val="center"/>
            </w:pPr>
            <w:r w:rsidRPr="006B09F4">
              <w:t>Komandos pavadinimas</w:t>
            </w:r>
          </w:p>
        </w:tc>
        <w:tc>
          <w:tcPr>
            <w:tcW w:w="5286" w:type="dxa"/>
            <w:shd w:val="clear" w:color="auto" w:fill="auto"/>
            <w:vAlign w:val="center"/>
          </w:tcPr>
          <w:p w:rsidR="00462A92" w:rsidRPr="006B09F4" w:rsidRDefault="00462A92" w:rsidP="00C07568">
            <w:pPr>
              <w:jc w:val="center"/>
            </w:pPr>
            <w:r w:rsidRPr="006B09F4">
              <w:t>Adresas</w:t>
            </w:r>
          </w:p>
        </w:tc>
      </w:tr>
      <w:tr w:rsidR="00462A92" w:rsidRPr="006B09F4" w:rsidTr="00C07568">
        <w:tc>
          <w:tcPr>
            <w:tcW w:w="3665" w:type="dxa"/>
            <w:shd w:val="clear" w:color="auto" w:fill="auto"/>
            <w:vAlign w:val="center"/>
          </w:tcPr>
          <w:p w:rsidR="00462A92" w:rsidRPr="006B09F4" w:rsidRDefault="00462A92" w:rsidP="00C07568">
            <w:pPr>
              <w:jc w:val="both"/>
            </w:pPr>
            <w:r w:rsidRPr="006B09F4">
              <w:t>Stoniškių ugniagesių komanda</w:t>
            </w:r>
          </w:p>
        </w:tc>
        <w:tc>
          <w:tcPr>
            <w:tcW w:w="5286" w:type="dxa"/>
            <w:shd w:val="clear" w:color="auto" w:fill="auto"/>
            <w:vAlign w:val="center"/>
          </w:tcPr>
          <w:p w:rsidR="00462A92" w:rsidRPr="006B09F4" w:rsidRDefault="00462A92" w:rsidP="00C07568">
            <w:r w:rsidRPr="006B09F4">
              <w:t>Klaipėdos g.1 Stoniški</w:t>
            </w:r>
            <w:r>
              <w:t>ų sen., Pagėgių sav.</w:t>
            </w:r>
          </w:p>
        </w:tc>
      </w:tr>
      <w:tr w:rsidR="00462A92" w:rsidRPr="006B09F4" w:rsidTr="00C07568">
        <w:tc>
          <w:tcPr>
            <w:tcW w:w="3665" w:type="dxa"/>
            <w:shd w:val="clear" w:color="auto" w:fill="auto"/>
            <w:vAlign w:val="center"/>
          </w:tcPr>
          <w:p w:rsidR="00462A92" w:rsidRPr="006B09F4" w:rsidRDefault="00462A92" w:rsidP="00C07568">
            <w:pPr>
              <w:jc w:val="both"/>
            </w:pPr>
            <w:r w:rsidRPr="006B09F4">
              <w:t>Vilkyškių ugniagesių komanda</w:t>
            </w:r>
          </w:p>
        </w:tc>
        <w:tc>
          <w:tcPr>
            <w:tcW w:w="5286" w:type="dxa"/>
            <w:shd w:val="clear" w:color="auto" w:fill="auto"/>
            <w:vAlign w:val="center"/>
          </w:tcPr>
          <w:p w:rsidR="00462A92" w:rsidRPr="006B09F4" w:rsidRDefault="00462A92" w:rsidP="00C07568">
            <w:r>
              <w:t>Johaneso Bobrovskio g. 31, Vilkyškių sen., Pagėgių sav.</w:t>
            </w:r>
          </w:p>
        </w:tc>
      </w:tr>
    </w:tbl>
    <w:p w:rsidR="00462A92" w:rsidRPr="006B09F4" w:rsidRDefault="00462A92" w:rsidP="00462A92">
      <w:pPr>
        <w:ind w:firstLine="720"/>
        <w:jc w:val="both"/>
      </w:pPr>
      <w:r w:rsidRPr="006B09F4">
        <w:t>Vienas iš reikalavimų Tarnybos darbo organizavimui yra darbo po 2 darbuotojus vienoje ugniagesių pamainoje užtikrinimas. Kad tai užtikrintume, ugniagesiai dirba viršvalandžius. Darbuotojai sutinka dirbti viršvalandžius, tačiau tam trūksta lėšų, todėl viršvalandžiai kompensuojami poilsio laiku, dėl ko ugniagesiams kartais tenka budėti ir po vieną.</w:t>
      </w:r>
    </w:p>
    <w:p w:rsidR="00462A92" w:rsidRDefault="00462A92" w:rsidP="00462A92">
      <w:pPr>
        <w:ind w:firstLine="720"/>
        <w:jc w:val="both"/>
        <w:rPr>
          <w:color w:val="000000"/>
        </w:rPr>
      </w:pPr>
      <w:r w:rsidRPr="006B09F4">
        <w:lastRenderedPageBreak/>
        <w:t>Teisiniai aktai įpareigoja į tarnybą priimti savanorius ugniagesius, parengtas "Pagėgių savivaldybės savanorių ugniagesių veiklos atlikimo ir savanorių ugniagesių veiklos organizatoriaus funkcijų vykdymo tvarkos aprašas", kuris yra patvirtintas  Pagėgių savivaldybės administracijos direktoriaus  įsakymu.</w:t>
      </w:r>
    </w:p>
    <w:p w:rsidR="00462A92" w:rsidRPr="00A02D37" w:rsidRDefault="00462A92" w:rsidP="00462A92">
      <w:pPr>
        <w:ind w:firstLine="720"/>
        <w:jc w:val="both"/>
        <w:rPr>
          <w:color w:val="000000"/>
        </w:rPr>
      </w:pPr>
      <w:r w:rsidRPr="006B09F4">
        <w:t>Siekiant užtikrinti geresnį tarnybos veiklos organizavimą kiekvieno mėnesio pirmą savaitę kviečiami ugniagesių komandų skyrininkų pasitarimai, kuriuose aptariami organizaciniai, ūkiniai ir kiti aktualūs klausimai. Svarstoma reagavimo į pranešimus ir atitikimo kriterijams vertinimo analizė, vykdomas atliktų ugniagesių komandų patikrinimų aptarimas. Kartą per metus organizuojamas visuotinis darbuotojų susirinkimas, kuriame aptariami praėjusių metų tarnybos veiklos rezultatai, susipažįstama su einantiems metams skirtų valstybinių (valstybės perduotų savivaldybėms) lėšų ir savivaldybės biudžeto lėšų asignavimų priešgaisrinės apsaugos funkcijoms vykdyti paskirstymu. Nuolat palaikomas glaudus bendradarbiavimas su Pagėgių valstybine priešgaisrine gelbėjimo tarnyba.</w:t>
      </w:r>
    </w:p>
    <w:p w:rsidR="00462A92" w:rsidRPr="006B09F4" w:rsidRDefault="00462A92" w:rsidP="00462A92">
      <w:pPr>
        <w:spacing w:line="360" w:lineRule="auto"/>
        <w:ind w:firstLine="851"/>
        <w:jc w:val="both"/>
        <w:rPr>
          <w:b/>
        </w:rPr>
      </w:pPr>
    </w:p>
    <w:p w:rsidR="00462A92" w:rsidRPr="006B09F4" w:rsidRDefault="00462A92" w:rsidP="00462A92">
      <w:pPr>
        <w:pStyle w:val="Pavadinimas"/>
      </w:pPr>
      <w:r w:rsidRPr="006B09F4">
        <w:t>V. TARNYBOS FINANSAVIMAS IR TURTO VALDYMAS</w:t>
      </w:r>
    </w:p>
    <w:p w:rsidR="00462A92" w:rsidRPr="006B09F4" w:rsidRDefault="00462A92" w:rsidP="00462A92">
      <w:pPr>
        <w:spacing w:line="360" w:lineRule="auto"/>
        <w:ind w:firstLine="851"/>
        <w:jc w:val="center"/>
        <w:rPr>
          <w:b/>
        </w:rPr>
      </w:pPr>
    </w:p>
    <w:p w:rsidR="00462A92" w:rsidRPr="006B09F4" w:rsidRDefault="00462A92" w:rsidP="00462A92">
      <w:pPr>
        <w:spacing w:line="360" w:lineRule="auto"/>
        <w:ind w:firstLine="851"/>
      </w:pPr>
      <w:r w:rsidRPr="006B09F4">
        <w:t>Funkcijos sąmatos išlaidos 2019 m.:</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268"/>
        <w:gridCol w:w="2589"/>
      </w:tblGrid>
      <w:tr w:rsidR="00462A92" w:rsidRPr="006B09F4" w:rsidTr="00C07568">
        <w:trPr>
          <w:trHeight w:val="285"/>
        </w:trPr>
        <w:tc>
          <w:tcPr>
            <w:tcW w:w="9643" w:type="dxa"/>
            <w:gridSpan w:val="3"/>
          </w:tcPr>
          <w:p w:rsidR="00462A92" w:rsidRPr="006B09F4" w:rsidRDefault="00462A92" w:rsidP="00C07568">
            <w:pPr>
              <w:spacing w:line="360" w:lineRule="auto"/>
              <w:ind w:firstLine="851"/>
              <w:jc w:val="center"/>
            </w:pPr>
            <w:r w:rsidRPr="006B09F4">
              <w:t>Lėšų panaudojimas - paskirtis</w:t>
            </w:r>
          </w:p>
          <w:p w:rsidR="00462A92" w:rsidRPr="006B09F4" w:rsidRDefault="00462A92" w:rsidP="00C07568">
            <w:pPr>
              <w:spacing w:line="360" w:lineRule="auto"/>
              <w:ind w:firstLine="851"/>
              <w:jc w:val="center"/>
            </w:pPr>
            <w:r w:rsidRPr="006B09F4">
              <w:t>2019 m.(</w:t>
            </w:r>
            <w:proofErr w:type="spellStart"/>
            <w:r w:rsidRPr="006B09F4">
              <w:t>Eur</w:t>
            </w:r>
            <w:proofErr w:type="spellEnd"/>
            <w:r w:rsidRPr="006B09F4">
              <w:t>.)</w:t>
            </w:r>
          </w:p>
        </w:tc>
      </w:tr>
      <w:tr w:rsidR="00462A92" w:rsidRPr="006B09F4" w:rsidTr="00C07568">
        <w:trPr>
          <w:trHeight w:val="285"/>
        </w:trPr>
        <w:tc>
          <w:tcPr>
            <w:tcW w:w="4786" w:type="dxa"/>
            <w:tcBorders>
              <w:right w:val="single" w:sz="4" w:space="0" w:color="auto"/>
            </w:tcBorders>
          </w:tcPr>
          <w:p w:rsidR="00462A92" w:rsidRPr="006B09F4" w:rsidRDefault="00462A92" w:rsidP="00C07568">
            <w:pPr>
              <w:spacing w:line="360" w:lineRule="auto"/>
              <w:rPr>
                <w:b/>
              </w:rPr>
            </w:pPr>
            <w:r w:rsidRPr="006B09F4">
              <w:rPr>
                <w:b/>
              </w:rPr>
              <w:t>Iš viso:</w:t>
            </w:r>
          </w:p>
        </w:tc>
        <w:tc>
          <w:tcPr>
            <w:tcW w:w="4857" w:type="dxa"/>
            <w:gridSpan w:val="2"/>
            <w:tcBorders>
              <w:left w:val="single" w:sz="4" w:space="0" w:color="auto"/>
            </w:tcBorders>
          </w:tcPr>
          <w:p w:rsidR="00462A92" w:rsidRPr="006B09F4" w:rsidRDefault="00462A92" w:rsidP="00C07568">
            <w:pPr>
              <w:spacing w:line="360" w:lineRule="auto"/>
              <w:jc w:val="right"/>
            </w:pPr>
            <w:r w:rsidRPr="006B09F4">
              <w:t>206.400,00</w:t>
            </w:r>
          </w:p>
        </w:tc>
      </w:tr>
      <w:tr w:rsidR="00462A92" w:rsidRPr="006B09F4" w:rsidTr="00C07568">
        <w:trPr>
          <w:trHeight w:val="199"/>
        </w:trPr>
        <w:tc>
          <w:tcPr>
            <w:tcW w:w="4786" w:type="dxa"/>
            <w:vMerge w:val="restart"/>
            <w:tcBorders>
              <w:right w:val="single" w:sz="4" w:space="0" w:color="auto"/>
            </w:tcBorders>
          </w:tcPr>
          <w:p w:rsidR="00462A92" w:rsidRPr="006B09F4" w:rsidRDefault="00462A92" w:rsidP="00C07568">
            <w:pPr>
              <w:spacing w:line="360" w:lineRule="auto"/>
            </w:pPr>
            <w:r w:rsidRPr="006B09F4">
              <w:t>Iš jų:</w:t>
            </w:r>
          </w:p>
        </w:tc>
        <w:tc>
          <w:tcPr>
            <w:tcW w:w="2268" w:type="dxa"/>
            <w:tcBorders>
              <w:bottom w:val="single" w:sz="4" w:space="0" w:color="auto"/>
              <w:right w:val="single" w:sz="4" w:space="0" w:color="auto"/>
            </w:tcBorders>
          </w:tcPr>
          <w:p w:rsidR="00462A92" w:rsidRPr="006B09F4" w:rsidRDefault="00462A92" w:rsidP="00C07568">
            <w:pPr>
              <w:spacing w:line="360" w:lineRule="auto"/>
            </w:pPr>
            <w:r w:rsidRPr="006B09F4">
              <w:t>Iš valstybės biudžeto</w:t>
            </w:r>
          </w:p>
        </w:tc>
        <w:tc>
          <w:tcPr>
            <w:tcW w:w="2589" w:type="dxa"/>
            <w:tcBorders>
              <w:left w:val="single" w:sz="4" w:space="0" w:color="auto"/>
              <w:bottom w:val="single" w:sz="4" w:space="0" w:color="auto"/>
            </w:tcBorders>
          </w:tcPr>
          <w:p w:rsidR="00462A92" w:rsidRPr="006B09F4" w:rsidRDefault="00462A92" w:rsidP="00C07568">
            <w:pPr>
              <w:spacing w:line="360" w:lineRule="auto"/>
            </w:pPr>
            <w:r w:rsidRPr="006B09F4">
              <w:t>Iš savivaldybės biudžeto</w:t>
            </w:r>
          </w:p>
        </w:tc>
      </w:tr>
      <w:tr w:rsidR="00462A92" w:rsidRPr="006B09F4" w:rsidTr="00C07568">
        <w:trPr>
          <w:trHeight w:val="204"/>
        </w:trPr>
        <w:tc>
          <w:tcPr>
            <w:tcW w:w="4786" w:type="dxa"/>
            <w:vMerge/>
            <w:tcBorders>
              <w:right w:val="single" w:sz="4" w:space="0" w:color="auto"/>
            </w:tcBorders>
          </w:tcPr>
          <w:p w:rsidR="00462A92" w:rsidRPr="006B09F4" w:rsidRDefault="00462A92" w:rsidP="00C07568">
            <w:pPr>
              <w:spacing w:line="360" w:lineRule="auto"/>
            </w:pPr>
          </w:p>
        </w:tc>
        <w:tc>
          <w:tcPr>
            <w:tcW w:w="2268" w:type="dxa"/>
            <w:tcBorders>
              <w:top w:val="single" w:sz="4" w:space="0" w:color="auto"/>
              <w:right w:val="single" w:sz="4" w:space="0" w:color="auto"/>
            </w:tcBorders>
          </w:tcPr>
          <w:p w:rsidR="00462A92" w:rsidRPr="006B09F4" w:rsidRDefault="00462A92" w:rsidP="00C07568">
            <w:pPr>
              <w:spacing w:line="360" w:lineRule="auto"/>
              <w:jc w:val="right"/>
            </w:pPr>
            <w:r w:rsidRPr="006B09F4">
              <w:t>197.400,00</w:t>
            </w:r>
          </w:p>
        </w:tc>
        <w:tc>
          <w:tcPr>
            <w:tcW w:w="2589" w:type="dxa"/>
            <w:tcBorders>
              <w:top w:val="single" w:sz="4" w:space="0" w:color="auto"/>
              <w:left w:val="single" w:sz="4" w:space="0" w:color="auto"/>
            </w:tcBorders>
          </w:tcPr>
          <w:p w:rsidR="00462A92" w:rsidRPr="006B09F4" w:rsidRDefault="00462A92" w:rsidP="00C07568">
            <w:pPr>
              <w:spacing w:line="360" w:lineRule="auto"/>
              <w:jc w:val="right"/>
            </w:pPr>
            <w:r w:rsidRPr="006B09F4">
              <w:t>9.000,00</w:t>
            </w:r>
          </w:p>
        </w:tc>
      </w:tr>
      <w:tr w:rsidR="00462A92" w:rsidRPr="006B09F4" w:rsidTr="00C07568">
        <w:trPr>
          <w:trHeight w:val="285"/>
        </w:trPr>
        <w:tc>
          <w:tcPr>
            <w:tcW w:w="4786" w:type="dxa"/>
            <w:tcBorders>
              <w:right w:val="single" w:sz="4" w:space="0" w:color="auto"/>
            </w:tcBorders>
          </w:tcPr>
          <w:p w:rsidR="00462A92" w:rsidRPr="006B09F4" w:rsidRDefault="00462A92" w:rsidP="00C07568">
            <w:pPr>
              <w:spacing w:line="360" w:lineRule="auto"/>
            </w:pPr>
            <w:r w:rsidRPr="006B09F4">
              <w:t xml:space="preserve">Darbo užmokestis </w:t>
            </w:r>
          </w:p>
        </w:tc>
        <w:tc>
          <w:tcPr>
            <w:tcW w:w="2268" w:type="dxa"/>
            <w:tcBorders>
              <w:left w:val="single" w:sz="4" w:space="0" w:color="auto"/>
              <w:right w:val="single" w:sz="4" w:space="0" w:color="auto"/>
            </w:tcBorders>
          </w:tcPr>
          <w:p w:rsidR="00462A92" w:rsidRPr="006B09F4" w:rsidRDefault="00462A92" w:rsidP="00C07568">
            <w:pPr>
              <w:spacing w:line="360" w:lineRule="auto"/>
              <w:ind w:firstLine="851"/>
              <w:jc w:val="right"/>
            </w:pPr>
            <w:r w:rsidRPr="006B09F4">
              <w:t>188.886,00</w:t>
            </w:r>
          </w:p>
        </w:tc>
        <w:tc>
          <w:tcPr>
            <w:tcW w:w="2589" w:type="dxa"/>
            <w:tcBorders>
              <w:left w:val="single" w:sz="4" w:space="0" w:color="auto"/>
            </w:tcBorders>
          </w:tcPr>
          <w:p w:rsidR="00462A92" w:rsidRPr="006B09F4" w:rsidRDefault="00462A92" w:rsidP="00C07568">
            <w:pPr>
              <w:spacing w:line="360" w:lineRule="auto"/>
              <w:jc w:val="right"/>
            </w:pPr>
            <w:r w:rsidRPr="006B09F4">
              <w:t>-</w:t>
            </w:r>
          </w:p>
        </w:tc>
      </w:tr>
      <w:tr w:rsidR="00462A92" w:rsidRPr="006B09F4" w:rsidTr="00C07568">
        <w:trPr>
          <w:trHeight w:val="230"/>
        </w:trPr>
        <w:tc>
          <w:tcPr>
            <w:tcW w:w="4786" w:type="dxa"/>
          </w:tcPr>
          <w:p w:rsidR="00462A92" w:rsidRPr="006B09F4" w:rsidRDefault="00462A92" w:rsidP="00C07568">
            <w:pPr>
              <w:spacing w:line="360" w:lineRule="auto"/>
            </w:pPr>
            <w:r w:rsidRPr="006B09F4">
              <w:t>Socialinio draudimo įmokos</w:t>
            </w:r>
          </w:p>
        </w:tc>
        <w:tc>
          <w:tcPr>
            <w:tcW w:w="2268" w:type="dxa"/>
            <w:tcBorders>
              <w:bottom w:val="single" w:sz="4" w:space="0" w:color="auto"/>
              <w:right w:val="single" w:sz="4" w:space="0" w:color="auto"/>
            </w:tcBorders>
          </w:tcPr>
          <w:p w:rsidR="00462A92" w:rsidRPr="006B09F4" w:rsidRDefault="00462A92" w:rsidP="00C07568">
            <w:pPr>
              <w:spacing w:line="360" w:lineRule="auto"/>
              <w:ind w:firstLine="851"/>
              <w:jc w:val="right"/>
            </w:pPr>
            <w:r w:rsidRPr="006B09F4">
              <w:t>2.812,00</w:t>
            </w:r>
          </w:p>
        </w:tc>
        <w:tc>
          <w:tcPr>
            <w:tcW w:w="2589" w:type="dxa"/>
            <w:tcBorders>
              <w:left w:val="single" w:sz="4" w:space="0" w:color="auto"/>
            </w:tcBorders>
          </w:tcPr>
          <w:p w:rsidR="00462A92" w:rsidRPr="006B09F4" w:rsidRDefault="00462A92" w:rsidP="00C07568">
            <w:pPr>
              <w:spacing w:line="360" w:lineRule="auto"/>
              <w:jc w:val="right"/>
            </w:pPr>
            <w:r w:rsidRPr="006B09F4">
              <w:t>-</w:t>
            </w:r>
          </w:p>
        </w:tc>
      </w:tr>
      <w:tr w:rsidR="00462A92" w:rsidRPr="006B09F4" w:rsidTr="00C07568">
        <w:trPr>
          <w:trHeight w:val="192"/>
        </w:trPr>
        <w:tc>
          <w:tcPr>
            <w:tcW w:w="4786" w:type="dxa"/>
          </w:tcPr>
          <w:p w:rsidR="00462A92" w:rsidRPr="006B09F4" w:rsidRDefault="00462A92" w:rsidP="00C07568">
            <w:pPr>
              <w:spacing w:line="360" w:lineRule="auto"/>
            </w:pPr>
            <w:r w:rsidRPr="006B09F4">
              <w:t>Ryšių paslaugos</w:t>
            </w:r>
          </w:p>
        </w:tc>
        <w:tc>
          <w:tcPr>
            <w:tcW w:w="2268" w:type="dxa"/>
            <w:tcBorders>
              <w:top w:val="single" w:sz="4" w:space="0" w:color="auto"/>
              <w:right w:val="single" w:sz="4" w:space="0" w:color="auto"/>
            </w:tcBorders>
          </w:tcPr>
          <w:p w:rsidR="00462A92" w:rsidRPr="006B09F4" w:rsidRDefault="00462A92" w:rsidP="00C07568">
            <w:pPr>
              <w:spacing w:line="360" w:lineRule="auto"/>
              <w:ind w:firstLine="851"/>
              <w:jc w:val="right"/>
            </w:pPr>
            <w:r w:rsidRPr="006B09F4">
              <w:t>41,00</w:t>
            </w:r>
          </w:p>
        </w:tc>
        <w:tc>
          <w:tcPr>
            <w:tcW w:w="2589" w:type="dxa"/>
            <w:tcBorders>
              <w:left w:val="single" w:sz="4" w:space="0" w:color="auto"/>
            </w:tcBorders>
          </w:tcPr>
          <w:p w:rsidR="00462A92" w:rsidRPr="006B09F4" w:rsidRDefault="00462A92" w:rsidP="00C07568">
            <w:pPr>
              <w:spacing w:line="360" w:lineRule="auto"/>
              <w:jc w:val="right"/>
            </w:pPr>
            <w:r w:rsidRPr="006B09F4">
              <w:t>400,00</w:t>
            </w:r>
          </w:p>
        </w:tc>
      </w:tr>
      <w:tr w:rsidR="00462A92" w:rsidRPr="006B09F4" w:rsidTr="00C07568">
        <w:trPr>
          <w:trHeight w:val="377"/>
        </w:trPr>
        <w:tc>
          <w:tcPr>
            <w:tcW w:w="4786" w:type="dxa"/>
            <w:tcBorders>
              <w:bottom w:val="single" w:sz="4" w:space="0" w:color="auto"/>
            </w:tcBorders>
          </w:tcPr>
          <w:p w:rsidR="00462A92" w:rsidRPr="006B09F4" w:rsidRDefault="00462A92" w:rsidP="00C07568">
            <w:pPr>
              <w:spacing w:line="360" w:lineRule="auto"/>
            </w:pPr>
            <w:r w:rsidRPr="006B09F4">
              <w:t>Transporto išlaikymas</w:t>
            </w:r>
          </w:p>
        </w:tc>
        <w:tc>
          <w:tcPr>
            <w:tcW w:w="2268" w:type="dxa"/>
            <w:tcBorders>
              <w:bottom w:val="single" w:sz="4" w:space="0" w:color="auto"/>
              <w:right w:val="single" w:sz="4" w:space="0" w:color="auto"/>
            </w:tcBorders>
          </w:tcPr>
          <w:p w:rsidR="00462A92" w:rsidRPr="006B09F4" w:rsidRDefault="00462A92" w:rsidP="00C07568">
            <w:pPr>
              <w:spacing w:line="360" w:lineRule="auto"/>
              <w:ind w:firstLine="851"/>
              <w:jc w:val="right"/>
            </w:pPr>
            <w:r w:rsidRPr="006B09F4">
              <w:t>1.061,00</w:t>
            </w:r>
          </w:p>
        </w:tc>
        <w:tc>
          <w:tcPr>
            <w:tcW w:w="2589" w:type="dxa"/>
            <w:tcBorders>
              <w:left w:val="single" w:sz="4" w:space="0" w:color="auto"/>
              <w:bottom w:val="single" w:sz="4" w:space="0" w:color="auto"/>
            </w:tcBorders>
          </w:tcPr>
          <w:p w:rsidR="00462A92" w:rsidRPr="006B09F4" w:rsidRDefault="00462A92" w:rsidP="00C07568">
            <w:pPr>
              <w:spacing w:line="360" w:lineRule="auto"/>
              <w:jc w:val="right"/>
            </w:pPr>
            <w:r w:rsidRPr="006B09F4">
              <w:t>4.560,00</w:t>
            </w:r>
          </w:p>
        </w:tc>
      </w:tr>
      <w:tr w:rsidR="00462A92" w:rsidRPr="006B09F4" w:rsidTr="00C07568">
        <w:trPr>
          <w:trHeight w:val="516"/>
        </w:trPr>
        <w:tc>
          <w:tcPr>
            <w:tcW w:w="4786" w:type="dxa"/>
            <w:tcBorders>
              <w:top w:val="single" w:sz="4" w:space="0" w:color="auto"/>
              <w:bottom w:val="single" w:sz="4" w:space="0" w:color="auto"/>
            </w:tcBorders>
          </w:tcPr>
          <w:p w:rsidR="00462A92" w:rsidRPr="006B09F4" w:rsidRDefault="00462A92" w:rsidP="00C07568">
            <w:pPr>
              <w:spacing w:line="360" w:lineRule="auto"/>
            </w:pPr>
            <w:r w:rsidRPr="006B09F4">
              <w:t>Šildymas</w:t>
            </w:r>
          </w:p>
        </w:tc>
        <w:tc>
          <w:tcPr>
            <w:tcW w:w="2268" w:type="dxa"/>
            <w:tcBorders>
              <w:top w:val="single" w:sz="4" w:space="0" w:color="auto"/>
              <w:bottom w:val="single" w:sz="4" w:space="0" w:color="auto"/>
              <w:right w:val="single" w:sz="4" w:space="0" w:color="auto"/>
            </w:tcBorders>
          </w:tcPr>
          <w:p w:rsidR="00462A92" w:rsidRPr="006B09F4" w:rsidRDefault="00462A92" w:rsidP="00C07568">
            <w:pPr>
              <w:spacing w:line="360" w:lineRule="auto"/>
              <w:ind w:firstLine="851"/>
              <w:jc w:val="right"/>
            </w:pPr>
            <w:r w:rsidRPr="006B09F4">
              <w:t>400,00</w:t>
            </w:r>
          </w:p>
        </w:tc>
        <w:tc>
          <w:tcPr>
            <w:tcW w:w="2589" w:type="dxa"/>
            <w:tcBorders>
              <w:top w:val="single" w:sz="4" w:space="0" w:color="auto"/>
              <w:left w:val="single" w:sz="4" w:space="0" w:color="auto"/>
              <w:bottom w:val="single" w:sz="4" w:space="0" w:color="auto"/>
            </w:tcBorders>
          </w:tcPr>
          <w:p w:rsidR="00462A92" w:rsidRPr="006B09F4" w:rsidRDefault="00462A92" w:rsidP="00C07568">
            <w:pPr>
              <w:spacing w:line="360" w:lineRule="auto"/>
              <w:jc w:val="right"/>
            </w:pPr>
            <w:r w:rsidRPr="006B09F4">
              <w:t>1.510,00</w:t>
            </w:r>
          </w:p>
        </w:tc>
      </w:tr>
      <w:tr w:rsidR="00462A92" w:rsidRPr="006B09F4" w:rsidTr="00C07568">
        <w:trPr>
          <w:trHeight w:val="430"/>
        </w:trPr>
        <w:tc>
          <w:tcPr>
            <w:tcW w:w="4786" w:type="dxa"/>
            <w:tcBorders>
              <w:top w:val="single" w:sz="4" w:space="0" w:color="auto"/>
              <w:bottom w:val="single" w:sz="4" w:space="0" w:color="auto"/>
            </w:tcBorders>
          </w:tcPr>
          <w:p w:rsidR="00462A92" w:rsidRPr="006B09F4" w:rsidRDefault="00462A92" w:rsidP="00C07568">
            <w:pPr>
              <w:spacing w:line="360" w:lineRule="auto"/>
            </w:pPr>
            <w:r w:rsidRPr="006B09F4">
              <w:t>Elektros energija</w:t>
            </w:r>
          </w:p>
        </w:tc>
        <w:tc>
          <w:tcPr>
            <w:tcW w:w="2268" w:type="dxa"/>
            <w:tcBorders>
              <w:top w:val="single" w:sz="4" w:space="0" w:color="auto"/>
              <w:bottom w:val="single" w:sz="4" w:space="0" w:color="auto"/>
              <w:right w:val="single" w:sz="4" w:space="0" w:color="auto"/>
            </w:tcBorders>
          </w:tcPr>
          <w:p w:rsidR="00462A92" w:rsidRPr="006B09F4" w:rsidRDefault="00462A92" w:rsidP="00C07568">
            <w:pPr>
              <w:spacing w:line="360" w:lineRule="auto"/>
              <w:ind w:firstLine="851"/>
              <w:jc w:val="right"/>
            </w:pPr>
            <w:r w:rsidRPr="006B09F4">
              <w:t>200,00</w:t>
            </w:r>
          </w:p>
        </w:tc>
        <w:tc>
          <w:tcPr>
            <w:tcW w:w="2589" w:type="dxa"/>
            <w:tcBorders>
              <w:top w:val="single" w:sz="4" w:space="0" w:color="auto"/>
              <w:left w:val="single" w:sz="4" w:space="0" w:color="auto"/>
              <w:bottom w:val="single" w:sz="4" w:space="0" w:color="auto"/>
            </w:tcBorders>
          </w:tcPr>
          <w:p w:rsidR="00462A92" w:rsidRPr="006B09F4" w:rsidRDefault="00462A92" w:rsidP="00C07568">
            <w:pPr>
              <w:spacing w:line="360" w:lineRule="auto"/>
              <w:jc w:val="right"/>
            </w:pPr>
            <w:r w:rsidRPr="006B09F4">
              <w:t>1.200,00</w:t>
            </w:r>
          </w:p>
        </w:tc>
      </w:tr>
      <w:tr w:rsidR="00462A92" w:rsidRPr="006B09F4" w:rsidTr="00C07568">
        <w:trPr>
          <w:trHeight w:val="483"/>
        </w:trPr>
        <w:tc>
          <w:tcPr>
            <w:tcW w:w="4786" w:type="dxa"/>
            <w:tcBorders>
              <w:top w:val="single" w:sz="4" w:space="0" w:color="auto"/>
              <w:bottom w:val="single" w:sz="4" w:space="0" w:color="auto"/>
            </w:tcBorders>
          </w:tcPr>
          <w:p w:rsidR="00462A92" w:rsidRPr="006B09F4" w:rsidRDefault="00462A92" w:rsidP="00C07568">
            <w:pPr>
              <w:spacing w:line="360" w:lineRule="auto"/>
            </w:pPr>
            <w:r w:rsidRPr="006B09F4">
              <w:t>Vandentiekis ir kanalizacija</w:t>
            </w:r>
          </w:p>
        </w:tc>
        <w:tc>
          <w:tcPr>
            <w:tcW w:w="2268" w:type="dxa"/>
            <w:tcBorders>
              <w:top w:val="single" w:sz="4" w:space="0" w:color="auto"/>
              <w:bottom w:val="single" w:sz="4" w:space="0" w:color="auto"/>
              <w:right w:val="single" w:sz="4" w:space="0" w:color="auto"/>
            </w:tcBorders>
          </w:tcPr>
          <w:p w:rsidR="00462A92" w:rsidRPr="006B09F4" w:rsidRDefault="00462A92" w:rsidP="00C07568">
            <w:pPr>
              <w:spacing w:line="360" w:lineRule="auto"/>
              <w:ind w:firstLine="851"/>
              <w:jc w:val="right"/>
            </w:pPr>
            <w:r w:rsidRPr="006B09F4">
              <w:t>150,00</w:t>
            </w:r>
          </w:p>
        </w:tc>
        <w:tc>
          <w:tcPr>
            <w:tcW w:w="2589" w:type="dxa"/>
            <w:tcBorders>
              <w:top w:val="single" w:sz="4" w:space="0" w:color="auto"/>
              <w:left w:val="single" w:sz="4" w:space="0" w:color="auto"/>
              <w:bottom w:val="single" w:sz="4" w:space="0" w:color="auto"/>
            </w:tcBorders>
          </w:tcPr>
          <w:p w:rsidR="00462A92" w:rsidRPr="006B09F4" w:rsidRDefault="00462A92" w:rsidP="00C07568">
            <w:pPr>
              <w:spacing w:line="360" w:lineRule="auto"/>
              <w:jc w:val="right"/>
            </w:pPr>
            <w:r w:rsidRPr="006B09F4">
              <w:t>400,00</w:t>
            </w:r>
          </w:p>
        </w:tc>
      </w:tr>
      <w:tr w:rsidR="00462A92" w:rsidRPr="006B09F4" w:rsidTr="00C07568">
        <w:trPr>
          <w:trHeight w:val="430"/>
        </w:trPr>
        <w:tc>
          <w:tcPr>
            <w:tcW w:w="4786" w:type="dxa"/>
            <w:tcBorders>
              <w:top w:val="single" w:sz="4" w:space="0" w:color="auto"/>
            </w:tcBorders>
          </w:tcPr>
          <w:p w:rsidR="00462A92" w:rsidRPr="006B09F4" w:rsidRDefault="00462A92" w:rsidP="00C07568">
            <w:pPr>
              <w:spacing w:line="360" w:lineRule="auto"/>
            </w:pPr>
            <w:r w:rsidRPr="006B09F4">
              <w:t>Šiukšlių išvežimo išlaidos</w:t>
            </w:r>
          </w:p>
        </w:tc>
        <w:tc>
          <w:tcPr>
            <w:tcW w:w="2268" w:type="dxa"/>
            <w:tcBorders>
              <w:top w:val="single" w:sz="4" w:space="0" w:color="auto"/>
              <w:right w:val="single" w:sz="4" w:space="0" w:color="auto"/>
            </w:tcBorders>
          </w:tcPr>
          <w:p w:rsidR="00462A92" w:rsidRPr="006B09F4" w:rsidRDefault="00462A92" w:rsidP="00C07568">
            <w:pPr>
              <w:spacing w:line="360" w:lineRule="auto"/>
              <w:ind w:firstLine="851"/>
              <w:jc w:val="right"/>
            </w:pPr>
            <w:r w:rsidRPr="006B09F4">
              <w:t>-</w:t>
            </w:r>
          </w:p>
        </w:tc>
        <w:tc>
          <w:tcPr>
            <w:tcW w:w="2589" w:type="dxa"/>
            <w:tcBorders>
              <w:top w:val="single" w:sz="4" w:space="0" w:color="auto"/>
              <w:left w:val="single" w:sz="4" w:space="0" w:color="auto"/>
            </w:tcBorders>
          </w:tcPr>
          <w:p w:rsidR="00462A92" w:rsidRPr="006B09F4" w:rsidRDefault="00462A92" w:rsidP="00C07568">
            <w:pPr>
              <w:spacing w:line="360" w:lineRule="auto"/>
              <w:jc w:val="right"/>
            </w:pPr>
            <w:r w:rsidRPr="006B09F4">
              <w:t>30,00</w:t>
            </w:r>
          </w:p>
        </w:tc>
      </w:tr>
      <w:tr w:rsidR="00462A92" w:rsidRPr="006B09F4" w:rsidTr="00C07568">
        <w:trPr>
          <w:trHeight w:val="192"/>
        </w:trPr>
        <w:tc>
          <w:tcPr>
            <w:tcW w:w="4786" w:type="dxa"/>
          </w:tcPr>
          <w:p w:rsidR="00462A92" w:rsidRPr="006B09F4" w:rsidRDefault="00462A92" w:rsidP="00C07568">
            <w:pPr>
              <w:spacing w:line="360" w:lineRule="auto"/>
            </w:pPr>
            <w:r w:rsidRPr="006B09F4">
              <w:t>Kitų prekių ir paslaugų įsigijimo išlaidos</w:t>
            </w:r>
          </w:p>
        </w:tc>
        <w:tc>
          <w:tcPr>
            <w:tcW w:w="2268" w:type="dxa"/>
            <w:tcBorders>
              <w:right w:val="single" w:sz="4" w:space="0" w:color="auto"/>
            </w:tcBorders>
          </w:tcPr>
          <w:p w:rsidR="00462A92" w:rsidRPr="006B09F4" w:rsidRDefault="00462A92" w:rsidP="00C07568">
            <w:pPr>
              <w:spacing w:line="360" w:lineRule="auto"/>
              <w:ind w:firstLine="851"/>
              <w:jc w:val="right"/>
            </w:pPr>
            <w:r w:rsidRPr="006B09F4">
              <w:t>3.150,00</w:t>
            </w:r>
          </w:p>
        </w:tc>
        <w:tc>
          <w:tcPr>
            <w:tcW w:w="2589" w:type="dxa"/>
            <w:tcBorders>
              <w:left w:val="single" w:sz="4" w:space="0" w:color="auto"/>
            </w:tcBorders>
          </w:tcPr>
          <w:p w:rsidR="00462A92" w:rsidRPr="006B09F4" w:rsidRDefault="00462A92" w:rsidP="00C07568">
            <w:pPr>
              <w:spacing w:line="360" w:lineRule="auto"/>
              <w:jc w:val="right"/>
            </w:pPr>
            <w:r w:rsidRPr="006B09F4">
              <w:t>900,00</w:t>
            </w:r>
          </w:p>
        </w:tc>
      </w:tr>
      <w:tr w:rsidR="00462A92" w:rsidRPr="006B09F4" w:rsidTr="00C07568">
        <w:trPr>
          <w:trHeight w:val="192"/>
        </w:trPr>
        <w:tc>
          <w:tcPr>
            <w:tcW w:w="4786" w:type="dxa"/>
          </w:tcPr>
          <w:p w:rsidR="00462A92" w:rsidRPr="006B09F4" w:rsidRDefault="00462A92" w:rsidP="00C07568">
            <w:pPr>
              <w:spacing w:line="360" w:lineRule="auto"/>
            </w:pPr>
            <w:r w:rsidRPr="006B09F4">
              <w:t>Darbdavių socialinė parama pinigais</w:t>
            </w:r>
          </w:p>
        </w:tc>
        <w:tc>
          <w:tcPr>
            <w:tcW w:w="2268" w:type="dxa"/>
            <w:tcBorders>
              <w:right w:val="single" w:sz="4" w:space="0" w:color="auto"/>
            </w:tcBorders>
          </w:tcPr>
          <w:p w:rsidR="00462A92" w:rsidRPr="006B09F4" w:rsidRDefault="00462A92" w:rsidP="00C07568">
            <w:pPr>
              <w:spacing w:line="360" w:lineRule="auto"/>
              <w:ind w:firstLine="851"/>
              <w:jc w:val="right"/>
            </w:pPr>
            <w:r w:rsidRPr="006B09F4">
              <w:t>700,00</w:t>
            </w:r>
          </w:p>
        </w:tc>
        <w:tc>
          <w:tcPr>
            <w:tcW w:w="2589" w:type="dxa"/>
            <w:tcBorders>
              <w:left w:val="single" w:sz="4" w:space="0" w:color="auto"/>
            </w:tcBorders>
          </w:tcPr>
          <w:p w:rsidR="00462A92" w:rsidRPr="006B09F4" w:rsidRDefault="00462A92" w:rsidP="00C07568">
            <w:pPr>
              <w:spacing w:line="360" w:lineRule="auto"/>
              <w:jc w:val="right"/>
            </w:pPr>
            <w:r w:rsidRPr="006B09F4">
              <w:t>-</w:t>
            </w:r>
          </w:p>
        </w:tc>
      </w:tr>
    </w:tbl>
    <w:p w:rsidR="00462A92" w:rsidRPr="006B09F4" w:rsidRDefault="00462A92" w:rsidP="00462A92">
      <w:pPr>
        <w:ind w:firstLine="1296"/>
        <w:jc w:val="both"/>
      </w:pPr>
    </w:p>
    <w:p w:rsidR="00462A92" w:rsidRPr="006B09F4" w:rsidRDefault="00462A92" w:rsidP="00462A92">
      <w:pPr>
        <w:ind w:firstLine="720"/>
        <w:jc w:val="both"/>
      </w:pPr>
      <w:r w:rsidRPr="006B09F4">
        <w:t>Visos išlaidos, kurios buvo panaudotos Tarnybos valdymui, gautos iš valstybės ir savivaldybės biudžeto.</w:t>
      </w:r>
    </w:p>
    <w:p w:rsidR="00462A92" w:rsidRPr="006B09F4" w:rsidRDefault="00462A92" w:rsidP="00462A92">
      <w:pPr>
        <w:ind w:firstLine="720"/>
        <w:jc w:val="both"/>
      </w:pPr>
      <w:r w:rsidRPr="006B09F4">
        <w:t>Šiais metais iš sutaupytų lėšų automobilių techninei būklei atnaujinti ir remontui išleista 1200 eurų. Ugniagesių darbo apsaugai ir darbo kokybei užtikrinti nupirktos, apsauginės priemonės: ugniagesių pirštinės, pošalmiai, gelbėjimosi liemenė, apsauginiai ugniagesio diržai už 650 eurų.</w:t>
      </w:r>
    </w:p>
    <w:p w:rsidR="00462A92" w:rsidRDefault="00462A92" w:rsidP="00462A92">
      <w:pPr>
        <w:ind w:firstLine="851"/>
        <w:jc w:val="both"/>
      </w:pPr>
      <w:r w:rsidRPr="006B09F4">
        <w:t xml:space="preserve">Siekiant pilnai ir saugiai atlikti tarnybai pavestas funkcijas, iš sutaupytų lėšų buvo atlikta kvėpavimo įrangos </w:t>
      </w:r>
      <w:r>
        <w:t xml:space="preserve">,,DRAGER“ </w:t>
      </w:r>
      <w:r w:rsidRPr="006B09F4">
        <w:t>patikra, kuri pagal panaudos sutartį buvo gauta iš Tauragės APGV 2018 metais.</w:t>
      </w:r>
    </w:p>
    <w:p w:rsidR="00462A92" w:rsidRPr="00707CF9" w:rsidRDefault="00462A92" w:rsidP="00462A92">
      <w:pPr>
        <w:pStyle w:val="prastasistinklapis"/>
        <w:spacing w:before="0" w:beforeAutospacing="0" w:after="0" w:afterAutospacing="0"/>
        <w:ind w:firstLine="720"/>
        <w:jc w:val="both"/>
        <w:rPr>
          <w:lang w:val="lt-LT"/>
        </w:rPr>
      </w:pPr>
      <w:r>
        <w:rPr>
          <w:lang w:val="lt-LT"/>
        </w:rPr>
        <w:lastRenderedPageBreak/>
        <w:t xml:space="preserve">Iš projekto </w:t>
      </w:r>
      <w:r w:rsidRPr="002F7028">
        <w:rPr>
          <w:lang w:val="lt-LT"/>
        </w:rPr>
        <w:t xml:space="preserve">Nr. LT-PL-3R-255 </w:t>
      </w:r>
      <w:r>
        <w:rPr>
          <w:lang w:val="lt-LT"/>
        </w:rPr>
        <w:t>finansavimo lėšų nupirkta 18 komplektų kovinių ir 18 komplektų darbinių kostiumų, 18 porų odinių batų.</w:t>
      </w:r>
    </w:p>
    <w:p w:rsidR="00462A92" w:rsidRPr="006B09F4" w:rsidRDefault="00462A92" w:rsidP="00462A92">
      <w:pPr>
        <w:ind w:firstLine="851"/>
        <w:jc w:val="both"/>
      </w:pPr>
      <w:r w:rsidRPr="006B09F4">
        <w:t>Neskiriamos lėšos savanorių ugniagesių veiklai plėtoti ir vykdyti(atlygiui už sugaištą gaisre laiką mokėti ir t.t.)</w:t>
      </w:r>
    </w:p>
    <w:p w:rsidR="00462A92" w:rsidRPr="006B09F4" w:rsidRDefault="00462A92" w:rsidP="00462A92">
      <w:pPr>
        <w:ind w:firstLine="720"/>
        <w:jc w:val="both"/>
      </w:pPr>
    </w:p>
    <w:p w:rsidR="00462A92" w:rsidRPr="006B09F4" w:rsidRDefault="00462A92" w:rsidP="00462A92">
      <w:pPr>
        <w:ind w:firstLine="720"/>
        <w:jc w:val="both"/>
      </w:pPr>
    </w:p>
    <w:p w:rsidR="00462A92" w:rsidRPr="006B09F4" w:rsidRDefault="00462A92" w:rsidP="00462A92">
      <w:pPr>
        <w:pStyle w:val="Pavadinimas"/>
      </w:pPr>
      <w:r w:rsidRPr="006B09F4">
        <w:t>VI.   2019 METŲ GELBĖJIMO DARBAI</w:t>
      </w:r>
    </w:p>
    <w:p w:rsidR="00462A92" w:rsidRPr="006B09F4" w:rsidRDefault="00462A92" w:rsidP="00462A92">
      <w:pPr>
        <w:ind w:firstLine="720"/>
        <w:jc w:val="both"/>
      </w:pPr>
    </w:p>
    <w:p w:rsidR="00462A92" w:rsidRPr="006B09F4" w:rsidRDefault="00462A92" w:rsidP="00462A92">
      <w:pPr>
        <w:ind w:firstLine="720"/>
        <w:jc w:val="both"/>
      </w:pPr>
      <w:r w:rsidRPr="006B09F4">
        <w:t>Pagrindinės gaisrų priežastys – neatsargus žmonių elgesys su ugnimi, žolės ir ražienų deginimas, netvarkinga elektros įranga, buitinių elektros prietaisų eksploatavimo, krosnių, židinių ir dūmtraukių įrengimo bei jų eksploatavimo taisyklių pažeidimai.</w:t>
      </w:r>
    </w:p>
    <w:p w:rsidR="00462A92" w:rsidRDefault="00462A92" w:rsidP="00462A92">
      <w:pPr>
        <w:ind w:firstLine="720"/>
        <w:jc w:val="both"/>
      </w:pPr>
      <w:r w:rsidRPr="006B09F4">
        <w:t>Dažnai gaisrus sukelia ir tampa jų aukomis asmenys, sunkiai keičiantys socialinius įgūdžius, gyvenantys iš pašalpų, mėgstantys vartoti alkoholį, rūkantys lovoje.</w:t>
      </w:r>
    </w:p>
    <w:p w:rsidR="00462A92" w:rsidRPr="002E0913" w:rsidRDefault="00462A92" w:rsidP="00462A92">
      <w:pPr>
        <w:pStyle w:val="prastasistinklapis"/>
        <w:shd w:val="clear" w:color="auto" w:fill="FFFFFF"/>
        <w:spacing w:before="0" w:beforeAutospacing="0" w:after="0" w:afterAutospacing="0"/>
        <w:ind w:firstLine="720"/>
        <w:jc w:val="both"/>
        <w:rPr>
          <w:color w:val="333333"/>
          <w:lang w:val="lt-LT"/>
        </w:rPr>
      </w:pPr>
      <w:r w:rsidRPr="002E0913">
        <w:rPr>
          <w:lang w:val="lt-LT"/>
        </w:rPr>
        <w:t>Stoniškių ir Vilkyškių komandų ugniagesiai dalyvavo išvykimuose pas gyventojus su prevencine</w:t>
      </w:r>
      <w:r w:rsidRPr="002E0913">
        <w:rPr>
          <w:color w:val="333333"/>
          <w:lang w:val="lt-LT"/>
        </w:rPr>
        <w:t xml:space="preserve"> </w:t>
      </w:r>
      <w:r>
        <w:rPr>
          <w:color w:val="333333"/>
          <w:lang w:val="lt-LT"/>
        </w:rPr>
        <w:t>akcija</w:t>
      </w:r>
      <w:r w:rsidRPr="002E0913">
        <w:rPr>
          <w:color w:val="333333"/>
          <w:lang w:val="lt-LT"/>
        </w:rPr>
        <w:t xml:space="preserve"> „Kūrenkime saugiai“. Akcijos tikslas – padėti apsisaugoti nuo gaisrų, kylančių dėl krosnių įrengimo ir jų eksploatavimo taisyklių pažeidimų.</w:t>
      </w:r>
    </w:p>
    <w:p w:rsidR="00462A92" w:rsidRDefault="00462A92" w:rsidP="00462A92">
      <w:pPr>
        <w:ind w:firstLine="720"/>
        <w:jc w:val="both"/>
        <w:rPr>
          <w:spacing w:val="-5"/>
        </w:rPr>
      </w:pPr>
      <w:r w:rsidRPr="002E0913">
        <w:rPr>
          <w:color w:val="333333"/>
        </w:rPr>
        <w:t>Akcijos metu siekėme  aplankyti kuo daugiau gyventojų, kurių namuose yra kietojo kuro krosnys. Apsilankymo metu konsultavome gyventojus ne tik dėl tinkamo kietojo kuro krosnių įrengimo ir eksploatavimo, bet ir atkreipėme gyventojų dėmesį į pastebėtą netvarkingą elektros instaliaciją ar kitus įrenginius, dėl kurių gali kilti gaisras ir suteikėme informaciją kaip minėtus trūkumus pašalinti.</w:t>
      </w:r>
      <w:r w:rsidRPr="002E0913">
        <w:rPr>
          <w:spacing w:val="-5"/>
        </w:rPr>
        <w:t xml:space="preserve"> </w:t>
      </w:r>
    </w:p>
    <w:p w:rsidR="00462A92" w:rsidRPr="006B09F4" w:rsidRDefault="00462A92" w:rsidP="00462A92">
      <w:pPr>
        <w:ind w:firstLine="720"/>
        <w:jc w:val="both"/>
      </w:pPr>
      <w:r w:rsidRPr="006B09F4">
        <w:rPr>
          <w:spacing w:val="-5"/>
        </w:rPr>
        <w:t>Ugniagesių komandos 2019 metais į iškvietimus vyko 119 kartų.</w:t>
      </w:r>
    </w:p>
    <w:p w:rsidR="00462A92" w:rsidRPr="006B09F4" w:rsidRDefault="00462A92" w:rsidP="00462A92">
      <w:pPr>
        <w:ind w:firstLine="720"/>
        <w:jc w:val="both"/>
      </w:pPr>
      <w:r w:rsidRPr="006B09F4">
        <w:t>Pateikiame kilusių gaisrų skaičių pagal tam tikras priežastis:</w:t>
      </w:r>
    </w:p>
    <w:tbl>
      <w:tblPr>
        <w:tblpPr w:leftFromText="180" w:rightFromText="180" w:vertAnchor="page" w:horzAnchor="margin" w:tblpY="9941"/>
        <w:tblOverlap w:val="neve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0"/>
        <w:gridCol w:w="782"/>
        <w:gridCol w:w="847"/>
        <w:gridCol w:w="987"/>
        <w:gridCol w:w="846"/>
        <w:gridCol w:w="988"/>
        <w:gridCol w:w="873"/>
        <w:gridCol w:w="952"/>
        <w:gridCol w:w="910"/>
        <w:gridCol w:w="899"/>
      </w:tblGrid>
      <w:tr w:rsidR="00462A92" w:rsidRPr="006B09F4" w:rsidTr="00C07568">
        <w:trPr>
          <w:trHeight w:val="320"/>
        </w:trPr>
        <w:tc>
          <w:tcPr>
            <w:tcW w:w="1160" w:type="dxa"/>
            <w:vMerge w:val="restart"/>
          </w:tcPr>
          <w:p w:rsidR="00462A92" w:rsidRPr="006B09F4" w:rsidRDefault="00462A92" w:rsidP="00C07568">
            <w:pPr>
              <w:jc w:val="center"/>
            </w:pPr>
          </w:p>
          <w:p w:rsidR="00462A92" w:rsidRPr="006B09F4" w:rsidRDefault="00462A92" w:rsidP="00C07568">
            <w:pPr>
              <w:jc w:val="center"/>
              <w:rPr>
                <w:lang w:bidi="lo-LA"/>
              </w:rPr>
            </w:pPr>
            <w:r w:rsidRPr="006B09F4">
              <w:rPr>
                <w:lang w:bidi="lo-LA"/>
              </w:rPr>
              <w:t>Komandos pavadinimas</w:t>
            </w:r>
          </w:p>
        </w:tc>
        <w:tc>
          <w:tcPr>
            <w:tcW w:w="8084" w:type="dxa"/>
            <w:gridSpan w:val="9"/>
            <w:vMerge w:val="restart"/>
          </w:tcPr>
          <w:p w:rsidR="00462A92" w:rsidRPr="006B09F4" w:rsidRDefault="00462A92" w:rsidP="00C07568">
            <w:pPr>
              <w:jc w:val="center"/>
            </w:pPr>
          </w:p>
          <w:p w:rsidR="00462A92" w:rsidRPr="006B09F4" w:rsidRDefault="00462A92" w:rsidP="00C07568">
            <w:pPr>
              <w:jc w:val="center"/>
            </w:pPr>
            <w:r w:rsidRPr="006B09F4">
              <w:t>Išvykimai (vnt.)</w:t>
            </w:r>
          </w:p>
        </w:tc>
      </w:tr>
      <w:tr w:rsidR="00462A92" w:rsidRPr="006B09F4" w:rsidTr="00C07568">
        <w:trPr>
          <w:trHeight w:val="320"/>
        </w:trPr>
        <w:tc>
          <w:tcPr>
            <w:tcW w:w="1160" w:type="dxa"/>
            <w:vMerge/>
          </w:tcPr>
          <w:p w:rsidR="00462A92" w:rsidRPr="006B09F4" w:rsidRDefault="00462A92" w:rsidP="00C07568">
            <w:pPr>
              <w:jc w:val="center"/>
            </w:pPr>
          </w:p>
        </w:tc>
        <w:tc>
          <w:tcPr>
            <w:tcW w:w="8084" w:type="dxa"/>
            <w:gridSpan w:val="9"/>
            <w:vMerge/>
          </w:tcPr>
          <w:p w:rsidR="00462A92" w:rsidRPr="006B09F4" w:rsidRDefault="00462A92" w:rsidP="00C07568">
            <w:pPr>
              <w:jc w:val="center"/>
            </w:pPr>
          </w:p>
        </w:tc>
      </w:tr>
      <w:tr w:rsidR="00462A92" w:rsidRPr="006B09F4" w:rsidTr="00C07568">
        <w:trPr>
          <w:trHeight w:val="320"/>
        </w:trPr>
        <w:tc>
          <w:tcPr>
            <w:tcW w:w="1160" w:type="dxa"/>
            <w:vMerge/>
          </w:tcPr>
          <w:p w:rsidR="00462A92" w:rsidRPr="006B09F4" w:rsidRDefault="00462A92" w:rsidP="00C07568">
            <w:pPr>
              <w:jc w:val="center"/>
            </w:pPr>
          </w:p>
        </w:tc>
        <w:tc>
          <w:tcPr>
            <w:tcW w:w="782" w:type="dxa"/>
            <w:vMerge w:val="restart"/>
          </w:tcPr>
          <w:p w:rsidR="00462A92" w:rsidRPr="006B09F4" w:rsidRDefault="00462A92" w:rsidP="00C07568">
            <w:pPr>
              <w:jc w:val="center"/>
            </w:pPr>
            <w:r w:rsidRPr="006B09F4">
              <w:t>Iš viso</w:t>
            </w:r>
          </w:p>
        </w:tc>
        <w:tc>
          <w:tcPr>
            <w:tcW w:w="847" w:type="dxa"/>
            <w:vMerge w:val="restart"/>
          </w:tcPr>
          <w:p w:rsidR="00462A92" w:rsidRPr="006B09F4" w:rsidRDefault="00462A92" w:rsidP="00C07568">
            <w:pPr>
              <w:jc w:val="center"/>
            </w:pPr>
            <w:r w:rsidRPr="006B09F4">
              <w:t>Gaisras patalpose*</w:t>
            </w:r>
          </w:p>
        </w:tc>
        <w:tc>
          <w:tcPr>
            <w:tcW w:w="987" w:type="dxa"/>
            <w:vMerge w:val="restart"/>
          </w:tcPr>
          <w:p w:rsidR="00462A92" w:rsidRPr="006B09F4" w:rsidRDefault="00462A92" w:rsidP="00C07568">
            <w:pPr>
              <w:jc w:val="center"/>
            </w:pPr>
            <w:r w:rsidRPr="006B09F4">
              <w:t xml:space="preserve">Gaisras </w:t>
            </w:r>
            <w:proofErr w:type="spellStart"/>
            <w:r w:rsidRPr="006B09F4">
              <w:t>atvir</w:t>
            </w:r>
            <w:proofErr w:type="spellEnd"/>
            <w:r w:rsidRPr="006B09F4">
              <w:t xml:space="preserve">. </w:t>
            </w:r>
            <w:proofErr w:type="spellStart"/>
            <w:r w:rsidRPr="006B09F4">
              <w:t>viet</w:t>
            </w:r>
            <w:proofErr w:type="spellEnd"/>
            <w:r w:rsidRPr="006B09F4">
              <w:t>.**</w:t>
            </w:r>
          </w:p>
        </w:tc>
        <w:tc>
          <w:tcPr>
            <w:tcW w:w="846" w:type="dxa"/>
            <w:vMerge w:val="restart"/>
          </w:tcPr>
          <w:p w:rsidR="00462A92" w:rsidRPr="006B09F4" w:rsidRDefault="00462A92" w:rsidP="00C07568">
            <w:pPr>
              <w:jc w:val="center"/>
            </w:pPr>
            <w:r w:rsidRPr="006B09F4">
              <w:t>Auto įvykius</w:t>
            </w:r>
          </w:p>
        </w:tc>
        <w:tc>
          <w:tcPr>
            <w:tcW w:w="988" w:type="dxa"/>
            <w:vMerge w:val="restart"/>
          </w:tcPr>
          <w:p w:rsidR="00462A92" w:rsidRPr="006B09F4" w:rsidRDefault="00462A92" w:rsidP="00C07568">
            <w:pPr>
              <w:jc w:val="center"/>
            </w:pPr>
            <w:r w:rsidRPr="006B09F4">
              <w:t>Gelbėjimo darbus***</w:t>
            </w:r>
          </w:p>
        </w:tc>
        <w:tc>
          <w:tcPr>
            <w:tcW w:w="873" w:type="dxa"/>
            <w:vMerge w:val="restart"/>
          </w:tcPr>
          <w:p w:rsidR="00462A92" w:rsidRPr="006B09F4" w:rsidRDefault="00462A92" w:rsidP="00C07568">
            <w:pPr>
              <w:jc w:val="center"/>
            </w:pPr>
            <w:r w:rsidRPr="006B09F4">
              <w:t>Pratybos****</w:t>
            </w:r>
          </w:p>
        </w:tc>
        <w:tc>
          <w:tcPr>
            <w:tcW w:w="952" w:type="dxa"/>
            <w:vMerge w:val="restart"/>
          </w:tcPr>
          <w:p w:rsidR="00462A92" w:rsidRPr="006B09F4" w:rsidRDefault="00462A92" w:rsidP="00C07568">
            <w:pPr>
              <w:jc w:val="center"/>
            </w:pPr>
            <w:r w:rsidRPr="006B09F4">
              <w:t>Atšaukti išvykimai</w:t>
            </w:r>
          </w:p>
        </w:tc>
        <w:tc>
          <w:tcPr>
            <w:tcW w:w="910" w:type="dxa"/>
            <w:vMerge w:val="restart"/>
          </w:tcPr>
          <w:p w:rsidR="00462A92" w:rsidRPr="006B09F4" w:rsidRDefault="00462A92" w:rsidP="00C07568">
            <w:pPr>
              <w:jc w:val="center"/>
            </w:pPr>
            <w:r w:rsidRPr="006B09F4">
              <w:t xml:space="preserve">Techninė </w:t>
            </w:r>
          </w:p>
          <w:p w:rsidR="00462A92" w:rsidRPr="006B09F4" w:rsidRDefault="00462A92" w:rsidP="00C07568">
            <w:pPr>
              <w:jc w:val="center"/>
            </w:pPr>
            <w:r w:rsidRPr="006B09F4">
              <w:t>apžiūra</w:t>
            </w:r>
          </w:p>
        </w:tc>
        <w:tc>
          <w:tcPr>
            <w:tcW w:w="899" w:type="dxa"/>
            <w:vMerge w:val="restart"/>
          </w:tcPr>
          <w:p w:rsidR="00462A92" w:rsidRPr="006B09F4" w:rsidRDefault="00462A92" w:rsidP="00C07568">
            <w:pPr>
              <w:jc w:val="center"/>
            </w:pPr>
            <w:r w:rsidRPr="006B09F4">
              <w:t>Aut. remontas</w:t>
            </w:r>
          </w:p>
        </w:tc>
      </w:tr>
      <w:tr w:rsidR="00462A92" w:rsidRPr="006B09F4" w:rsidTr="00C07568">
        <w:trPr>
          <w:trHeight w:val="320"/>
        </w:trPr>
        <w:tc>
          <w:tcPr>
            <w:tcW w:w="1160" w:type="dxa"/>
            <w:vMerge/>
          </w:tcPr>
          <w:p w:rsidR="00462A92" w:rsidRPr="006B09F4" w:rsidRDefault="00462A92" w:rsidP="00C07568">
            <w:pPr>
              <w:jc w:val="center"/>
            </w:pPr>
          </w:p>
        </w:tc>
        <w:tc>
          <w:tcPr>
            <w:tcW w:w="782" w:type="dxa"/>
            <w:vMerge/>
          </w:tcPr>
          <w:p w:rsidR="00462A92" w:rsidRPr="006B09F4" w:rsidRDefault="00462A92" w:rsidP="00C07568">
            <w:pPr>
              <w:jc w:val="center"/>
            </w:pPr>
          </w:p>
        </w:tc>
        <w:tc>
          <w:tcPr>
            <w:tcW w:w="847" w:type="dxa"/>
            <w:vMerge/>
          </w:tcPr>
          <w:p w:rsidR="00462A92" w:rsidRPr="006B09F4" w:rsidRDefault="00462A92" w:rsidP="00C07568">
            <w:pPr>
              <w:jc w:val="center"/>
            </w:pPr>
          </w:p>
        </w:tc>
        <w:tc>
          <w:tcPr>
            <w:tcW w:w="987" w:type="dxa"/>
            <w:vMerge/>
          </w:tcPr>
          <w:p w:rsidR="00462A92" w:rsidRPr="006B09F4" w:rsidRDefault="00462A92" w:rsidP="00C07568">
            <w:pPr>
              <w:jc w:val="center"/>
            </w:pPr>
          </w:p>
        </w:tc>
        <w:tc>
          <w:tcPr>
            <w:tcW w:w="846" w:type="dxa"/>
            <w:vMerge/>
          </w:tcPr>
          <w:p w:rsidR="00462A92" w:rsidRPr="006B09F4" w:rsidRDefault="00462A92" w:rsidP="00C07568">
            <w:pPr>
              <w:jc w:val="center"/>
            </w:pPr>
          </w:p>
        </w:tc>
        <w:tc>
          <w:tcPr>
            <w:tcW w:w="988" w:type="dxa"/>
            <w:vMerge/>
          </w:tcPr>
          <w:p w:rsidR="00462A92" w:rsidRPr="006B09F4" w:rsidRDefault="00462A92" w:rsidP="00C07568">
            <w:pPr>
              <w:jc w:val="center"/>
            </w:pPr>
          </w:p>
        </w:tc>
        <w:tc>
          <w:tcPr>
            <w:tcW w:w="873" w:type="dxa"/>
            <w:vMerge/>
          </w:tcPr>
          <w:p w:rsidR="00462A92" w:rsidRPr="006B09F4" w:rsidRDefault="00462A92" w:rsidP="00C07568">
            <w:pPr>
              <w:jc w:val="center"/>
            </w:pPr>
          </w:p>
        </w:tc>
        <w:tc>
          <w:tcPr>
            <w:tcW w:w="952" w:type="dxa"/>
            <w:vMerge/>
          </w:tcPr>
          <w:p w:rsidR="00462A92" w:rsidRPr="006B09F4" w:rsidRDefault="00462A92" w:rsidP="00C07568">
            <w:pPr>
              <w:jc w:val="center"/>
            </w:pPr>
          </w:p>
        </w:tc>
        <w:tc>
          <w:tcPr>
            <w:tcW w:w="910" w:type="dxa"/>
            <w:vMerge/>
          </w:tcPr>
          <w:p w:rsidR="00462A92" w:rsidRPr="006B09F4" w:rsidRDefault="00462A92" w:rsidP="00C07568">
            <w:pPr>
              <w:jc w:val="center"/>
            </w:pPr>
          </w:p>
        </w:tc>
        <w:tc>
          <w:tcPr>
            <w:tcW w:w="899" w:type="dxa"/>
            <w:vMerge/>
          </w:tcPr>
          <w:p w:rsidR="00462A92" w:rsidRPr="006B09F4" w:rsidRDefault="00462A92" w:rsidP="00C07568">
            <w:pPr>
              <w:jc w:val="center"/>
            </w:pPr>
          </w:p>
        </w:tc>
      </w:tr>
      <w:tr w:rsidR="00462A92" w:rsidRPr="006B09F4" w:rsidTr="00C07568">
        <w:trPr>
          <w:trHeight w:val="132"/>
        </w:trPr>
        <w:tc>
          <w:tcPr>
            <w:tcW w:w="1160" w:type="dxa"/>
          </w:tcPr>
          <w:p w:rsidR="00462A92" w:rsidRPr="006B09F4" w:rsidRDefault="00462A92" w:rsidP="00C07568">
            <w:r w:rsidRPr="006B09F4">
              <w:t>Stoniškių UK</w:t>
            </w:r>
          </w:p>
        </w:tc>
        <w:tc>
          <w:tcPr>
            <w:tcW w:w="782" w:type="dxa"/>
          </w:tcPr>
          <w:p w:rsidR="00462A92" w:rsidRPr="006B09F4" w:rsidRDefault="00462A92" w:rsidP="00C07568">
            <w:r w:rsidRPr="006B09F4">
              <w:t>63</w:t>
            </w:r>
          </w:p>
        </w:tc>
        <w:tc>
          <w:tcPr>
            <w:tcW w:w="847" w:type="dxa"/>
          </w:tcPr>
          <w:p w:rsidR="00462A92" w:rsidRPr="006B09F4" w:rsidRDefault="00462A92" w:rsidP="00C07568">
            <w:r w:rsidRPr="006B09F4">
              <w:t>9</w:t>
            </w:r>
          </w:p>
        </w:tc>
        <w:tc>
          <w:tcPr>
            <w:tcW w:w="987" w:type="dxa"/>
          </w:tcPr>
          <w:p w:rsidR="00462A92" w:rsidRPr="006B09F4" w:rsidRDefault="00462A92" w:rsidP="00C07568">
            <w:r w:rsidRPr="006B09F4">
              <w:t>13</w:t>
            </w:r>
          </w:p>
        </w:tc>
        <w:tc>
          <w:tcPr>
            <w:tcW w:w="846" w:type="dxa"/>
          </w:tcPr>
          <w:p w:rsidR="00462A92" w:rsidRPr="006B09F4" w:rsidRDefault="00462A92" w:rsidP="00C07568">
            <w:r w:rsidRPr="006B09F4">
              <w:t>4</w:t>
            </w:r>
          </w:p>
        </w:tc>
        <w:tc>
          <w:tcPr>
            <w:tcW w:w="988" w:type="dxa"/>
          </w:tcPr>
          <w:p w:rsidR="00462A92" w:rsidRPr="006B09F4" w:rsidRDefault="00462A92" w:rsidP="00C07568">
            <w:r w:rsidRPr="006B09F4">
              <w:t>15</w:t>
            </w:r>
          </w:p>
        </w:tc>
        <w:tc>
          <w:tcPr>
            <w:tcW w:w="873" w:type="dxa"/>
          </w:tcPr>
          <w:p w:rsidR="00462A92" w:rsidRPr="006B09F4" w:rsidRDefault="00462A92" w:rsidP="00C07568">
            <w:r w:rsidRPr="006B09F4">
              <w:t>14</w:t>
            </w:r>
          </w:p>
        </w:tc>
        <w:tc>
          <w:tcPr>
            <w:tcW w:w="952" w:type="dxa"/>
          </w:tcPr>
          <w:p w:rsidR="00462A92" w:rsidRPr="006B09F4" w:rsidRDefault="00462A92" w:rsidP="00C07568">
            <w:r w:rsidRPr="006B09F4">
              <w:t>6</w:t>
            </w:r>
          </w:p>
        </w:tc>
        <w:tc>
          <w:tcPr>
            <w:tcW w:w="910" w:type="dxa"/>
          </w:tcPr>
          <w:p w:rsidR="00462A92" w:rsidRPr="006B09F4" w:rsidRDefault="00462A92" w:rsidP="00C07568">
            <w:r w:rsidRPr="006B09F4">
              <w:t>1</w:t>
            </w:r>
          </w:p>
        </w:tc>
        <w:tc>
          <w:tcPr>
            <w:tcW w:w="899" w:type="dxa"/>
          </w:tcPr>
          <w:p w:rsidR="00462A92" w:rsidRPr="006B09F4" w:rsidRDefault="00462A92" w:rsidP="00C07568">
            <w:r w:rsidRPr="006B09F4">
              <w:t>1</w:t>
            </w:r>
          </w:p>
        </w:tc>
      </w:tr>
      <w:tr w:rsidR="00462A92" w:rsidRPr="006B09F4" w:rsidTr="00C07568">
        <w:trPr>
          <w:trHeight w:val="132"/>
        </w:trPr>
        <w:tc>
          <w:tcPr>
            <w:tcW w:w="1160" w:type="dxa"/>
          </w:tcPr>
          <w:p w:rsidR="00462A92" w:rsidRPr="006B09F4" w:rsidRDefault="00462A92" w:rsidP="00C07568">
            <w:r w:rsidRPr="006B09F4">
              <w:t>Vilkyškių UK</w:t>
            </w:r>
          </w:p>
        </w:tc>
        <w:tc>
          <w:tcPr>
            <w:tcW w:w="782" w:type="dxa"/>
          </w:tcPr>
          <w:p w:rsidR="00462A92" w:rsidRPr="006B09F4" w:rsidRDefault="00462A92" w:rsidP="00C07568">
            <w:r w:rsidRPr="006B09F4">
              <w:t>56</w:t>
            </w:r>
          </w:p>
        </w:tc>
        <w:tc>
          <w:tcPr>
            <w:tcW w:w="847" w:type="dxa"/>
          </w:tcPr>
          <w:p w:rsidR="00462A92" w:rsidRPr="006B09F4" w:rsidRDefault="00462A92" w:rsidP="00C07568">
            <w:r w:rsidRPr="006B09F4">
              <w:t>10</w:t>
            </w:r>
          </w:p>
        </w:tc>
        <w:tc>
          <w:tcPr>
            <w:tcW w:w="987" w:type="dxa"/>
          </w:tcPr>
          <w:p w:rsidR="00462A92" w:rsidRPr="006B09F4" w:rsidRDefault="00462A92" w:rsidP="00C07568">
            <w:r w:rsidRPr="006B09F4">
              <w:t>12</w:t>
            </w:r>
          </w:p>
        </w:tc>
        <w:tc>
          <w:tcPr>
            <w:tcW w:w="846" w:type="dxa"/>
          </w:tcPr>
          <w:p w:rsidR="00462A92" w:rsidRPr="006B09F4" w:rsidRDefault="00462A92" w:rsidP="00C07568">
            <w:r w:rsidRPr="006B09F4">
              <w:t>5</w:t>
            </w:r>
          </w:p>
        </w:tc>
        <w:tc>
          <w:tcPr>
            <w:tcW w:w="988" w:type="dxa"/>
          </w:tcPr>
          <w:p w:rsidR="00462A92" w:rsidRPr="006B09F4" w:rsidRDefault="00462A92" w:rsidP="00C07568">
            <w:r w:rsidRPr="006B09F4">
              <w:t>7</w:t>
            </w:r>
          </w:p>
        </w:tc>
        <w:tc>
          <w:tcPr>
            <w:tcW w:w="873" w:type="dxa"/>
          </w:tcPr>
          <w:p w:rsidR="00462A92" w:rsidRPr="006B09F4" w:rsidRDefault="00462A92" w:rsidP="00C07568">
            <w:r w:rsidRPr="006B09F4">
              <w:t>14</w:t>
            </w:r>
          </w:p>
        </w:tc>
        <w:tc>
          <w:tcPr>
            <w:tcW w:w="952" w:type="dxa"/>
          </w:tcPr>
          <w:p w:rsidR="00462A92" w:rsidRPr="006B09F4" w:rsidRDefault="00462A92" w:rsidP="00C07568">
            <w:r w:rsidRPr="006B09F4">
              <w:t>5</w:t>
            </w:r>
          </w:p>
        </w:tc>
        <w:tc>
          <w:tcPr>
            <w:tcW w:w="910" w:type="dxa"/>
          </w:tcPr>
          <w:p w:rsidR="00462A92" w:rsidRPr="006B09F4" w:rsidRDefault="00462A92" w:rsidP="00C07568">
            <w:r w:rsidRPr="006B09F4">
              <w:t>1</w:t>
            </w:r>
          </w:p>
        </w:tc>
        <w:tc>
          <w:tcPr>
            <w:tcW w:w="899" w:type="dxa"/>
          </w:tcPr>
          <w:p w:rsidR="00462A92" w:rsidRPr="006B09F4" w:rsidRDefault="00462A92" w:rsidP="00C07568">
            <w:r w:rsidRPr="006B09F4">
              <w:t>2</w:t>
            </w:r>
          </w:p>
        </w:tc>
      </w:tr>
      <w:tr w:rsidR="00462A92" w:rsidRPr="006B09F4" w:rsidTr="00C07568">
        <w:trPr>
          <w:trHeight w:val="132"/>
        </w:trPr>
        <w:tc>
          <w:tcPr>
            <w:tcW w:w="1160" w:type="dxa"/>
          </w:tcPr>
          <w:p w:rsidR="00462A92" w:rsidRDefault="00462A92" w:rsidP="00C07568">
            <w:pPr>
              <w:rPr>
                <w:b/>
              </w:rPr>
            </w:pPr>
            <w:r w:rsidRPr="006B09F4">
              <w:rPr>
                <w:b/>
              </w:rPr>
              <w:t>Iš viso:</w:t>
            </w:r>
          </w:p>
          <w:p w:rsidR="00462A92" w:rsidRPr="006B09F4" w:rsidRDefault="00462A92" w:rsidP="00C07568">
            <w:pPr>
              <w:rPr>
                <w:b/>
              </w:rPr>
            </w:pPr>
          </w:p>
        </w:tc>
        <w:tc>
          <w:tcPr>
            <w:tcW w:w="782" w:type="dxa"/>
          </w:tcPr>
          <w:p w:rsidR="00462A92" w:rsidRPr="006B09F4" w:rsidRDefault="00462A92" w:rsidP="00C07568">
            <w:pPr>
              <w:rPr>
                <w:b/>
              </w:rPr>
            </w:pPr>
            <w:r w:rsidRPr="006B09F4">
              <w:rPr>
                <w:b/>
              </w:rPr>
              <w:t>119</w:t>
            </w:r>
          </w:p>
        </w:tc>
        <w:tc>
          <w:tcPr>
            <w:tcW w:w="847" w:type="dxa"/>
          </w:tcPr>
          <w:p w:rsidR="00462A92" w:rsidRPr="006B09F4" w:rsidRDefault="00462A92" w:rsidP="00C07568">
            <w:pPr>
              <w:rPr>
                <w:b/>
              </w:rPr>
            </w:pPr>
            <w:r w:rsidRPr="006B09F4">
              <w:rPr>
                <w:b/>
              </w:rPr>
              <w:t>19</w:t>
            </w:r>
          </w:p>
        </w:tc>
        <w:tc>
          <w:tcPr>
            <w:tcW w:w="987" w:type="dxa"/>
          </w:tcPr>
          <w:p w:rsidR="00462A92" w:rsidRPr="006B09F4" w:rsidRDefault="00462A92" w:rsidP="00C07568">
            <w:pPr>
              <w:rPr>
                <w:b/>
              </w:rPr>
            </w:pPr>
            <w:r w:rsidRPr="006B09F4">
              <w:rPr>
                <w:b/>
              </w:rPr>
              <w:t>25</w:t>
            </w:r>
          </w:p>
        </w:tc>
        <w:tc>
          <w:tcPr>
            <w:tcW w:w="846" w:type="dxa"/>
          </w:tcPr>
          <w:p w:rsidR="00462A92" w:rsidRPr="006B09F4" w:rsidRDefault="00462A92" w:rsidP="00C07568">
            <w:pPr>
              <w:rPr>
                <w:b/>
              </w:rPr>
            </w:pPr>
            <w:r w:rsidRPr="006B09F4">
              <w:rPr>
                <w:b/>
              </w:rPr>
              <w:t>9</w:t>
            </w:r>
          </w:p>
        </w:tc>
        <w:tc>
          <w:tcPr>
            <w:tcW w:w="988" w:type="dxa"/>
          </w:tcPr>
          <w:p w:rsidR="00462A92" w:rsidRPr="006B09F4" w:rsidRDefault="00462A92" w:rsidP="00C07568">
            <w:pPr>
              <w:rPr>
                <w:b/>
              </w:rPr>
            </w:pPr>
            <w:r w:rsidRPr="006B09F4">
              <w:rPr>
                <w:b/>
              </w:rPr>
              <w:t>22</w:t>
            </w:r>
          </w:p>
        </w:tc>
        <w:tc>
          <w:tcPr>
            <w:tcW w:w="873" w:type="dxa"/>
          </w:tcPr>
          <w:p w:rsidR="00462A92" w:rsidRPr="006B09F4" w:rsidRDefault="00462A92" w:rsidP="00C07568">
            <w:pPr>
              <w:rPr>
                <w:b/>
              </w:rPr>
            </w:pPr>
            <w:r w:rsidRPr="006B09F4">
              <w:rPr>
                <w:b/>
              </w:rPr>
              <w:t>28</w:t>
            </w:r>
          </w:p>
        </w:tc>
        <w:tc>
          <w:tcPr>
            <w:tcW w:w="952" w:type="dxa"/>
          </w:tcPr>
          <w:p w:rsidR="00462A92" w:rsidRPr="006B09F4" w:rsidRDefault="00462A92" w:rsidP="00C07568">
            <w:pPr>
              <w:rPr>
                <w:b/>
              </w:rPr>
            </w:pPr>
            <w:r w:rsidRPr="006B09F4">
              <w:rPr>
                <w:b/>
              </w:rPr>
              <w:t>11</w:t>
            </w:r>
          </w:p>
        </w:tc>
        <w:tc>
          <w:tcPr>
            <w:tcW w:w="910" w:type="dxa"/>
          </w:tcPr>
          <w:p w:rsidR="00462A92" w:rsidRPr="006B09F4" w:rsidRDefault="00462A92" w:rsidP="00C07568">
            <w:pPr>
              <w:rPr>
                <w:b/>
              </w:rPr>
            </w:pPr>
            <w:r w:rsidRPr="006B09F4">
              <w:rPr>
                <w:b/>
              </w:rPr>
              <w:t>2</w:t>
            </w:r>
          </w:p>
        </w:tc>
        <w:tc>
          <w:tcPr>
            <w:tcW w:w="899" w:type="dxa"/>
          </w:tcPr>
          <w:p w:rsidR="00462A92" w:rsidRPr="006B09F4" w:rsidRDefault="00462A92" w:rsidP="00C07568">
            <w:pPr>
              <w:rPr>
                <w:b/>
              </w:rPr>
            </w:pPr>
            <w:r w:rsidRPr="006B09F4">
              <w:rPr>
                <w:b/>
              </w:rPr>
              <w:t>3</w:t>
            </w:r>
          </w:p>
        </w:tc>
      </w:tr>
    </w:tbl>
    <w:p w:rsidR="00462A92" w:rsidRDefault="00462A92" w:rsidP="00462A92">
      <w:pPr>
        <w:ind w:firstLine="1296"/>
        <w:jc w:val="both"/>
      </w:pPr>
    </w:p>
    <w:p w:rsidR="00462A92" w:rsidRPr="006B09F4" w:rsidRDefault="00462A92" w:rsidP="00462A92">
      <w:pPr>
        <w:ind w:firstLine="1296"/>
        <w:jc w:val="both"/>
      </w:pPr>
    </w:p>
    <w:tbl>
      <w:tblPr>
        <w:tblW w:w="8566" w:type="dxa"/>
        <w:tblInd w:w="98" w:type="dxa"/>
        <w:tblLook w:val="04A0"/>
      </w:tblPr>
      <w:tblGrid>
        <w:gridCol w:w="2556"/>
        <w:gridCol w:w="1245"/>
        <w:gridCol w:w="1245"/>
        <w:gridCol w:w="880"/>
        <w:gridCol w:w="880"/>
        <w:gridCol w:w="880"/>
        <w:gridCol w:w="880"/>
      </w:tblGrid>
      <w:tr w:rsidR="00462A92" w:rsidRPr="006B09F4" w:rsidTr="00C07568">
        <w:trPr>
          <w:trHeight w:val="300"/>
        </w:trPr>
        <w:tc>
          <w:tcPr>
            <w:tcW w:w="5046" w:type="dxa"/>
            <w:gridSpan w:val="3"/>
            <w:tcBorders>
              <w:top w:val="nil"/>
              <w:left w:val="nil"/>
              <w:bottom w:val="nil"/>
              <w:right w:val="nil"/>
            </w:tcBorders>
            <w:shd w:val="clear" w:color="auto" w:fill="auto"/>
            <w:noWrap/>
            <w:vAlign w:val="bottom"/>
            <w:hideMark/>
          </w:tcPr>
          <w:p w:rsidR="00462A92" w:rsidRPr="006B09F4" w:rsidRDefault="00462A92" w:rsidP="00C07568">
            <w:pPr>
              <w:rPr>
                <w:color w:val="000000"/>
              </w:rPr>
            </w:pPr>
            <w:r w:rsidRPr="006B09F4">
              <w:rPr>
                <w:color w:val="000000"/>
              </w:rPr>
              <w:t>*pastatai, gyvenami namai, ūkiniai pastatai...</w:t>
            </w:r>
          </w:p>
        </w:tc>
        <w:tc>
          <w:tcPr>
            <w:tcW w:w="880" w:type="dxa"/>
            <w:tcBorders>
              <w:top w:val="nil"/>
              <w:left w:val="nil"/>
              <w:bottom w:val="nil"/>
              <w:right w:val="nil"/>
            </w:tcBorders>
            <w:shd w:val="clear" w:color="auto" w:fill="auto"/>
            <w:noWrap/>
            <w:vAlign w:val="bottom"/>
            <w:hideMark/>
          </w:tcPr>
          <w:p w:rsidR="00462A92" w:rsidRPr="006B09F4" w:rsidRDefault="00462A92" w:rsidP="00C07568">
            <w:pPr>
              <w:rPr>
                <w:color w:val="000000"/>
              </w:rPr>
            </w:pPr>
          </w:p>
        </w:tc>
        <w:tc>
          <w:tcPr>
            <w:tcW w:w="880" w:type="dxa"/>
            <w:tcBorders>
              <w:top w:val="nil"/>
              <w:left w:val="nil"/>
              <w:bottom w:val="nil"/>
              <w:right w:val="nil"/>
            </w:tcBorders>
            <w:shd w:val="clear" w:color="auto" w:fill="auto"/>
            <w:noWrap/>
            <w:vAlign w:val="bottom"/>
            <w:hideMark/>
          </w:tcPr>
          <w:p w:rsidR="00462A92" w:rsidRPr="006B09F4" w:rsidRDefault="00462A92" w:rsidP="00C07568">
            <w:pPr>
              <w:rPr>
                <w:color w:val="000000"/>
              </w:rPr>
            </w:pPr>
          </w:p>
        </w:tc>
        <w:tc>
          <w:tcPr>
            <w:tcW w:w="880" w:type="dxa"/>
            <w:tcBorders>
              <w:top w:val="nil"/>
              <w:left w:val="nil"/>
              <w:bottom w:val="nil"/>
              <w:right w:val="nil"/>
            </w:tcBorders>
            <w:shd w:val="clear" w:color="auto" w:fill="auto"/>
            <w:noWrap/>
            <w:vAlign w:val="bottom"/>
            <w:hideMark/>
          </w:tcPr>
          <w:p w:rsidR="00462A92" w:rsidRPr="006B09F4" w:rsidRDefault="00462A92" w:rsidP="00C07568">
            <w:pPr>
              <w:rPr>
                <w:color w:val="000000"/>
              </w:rPr>
            </w:pPr>
          </w:p>
        </w:tc>
        <w:tc>
          <w:tcPr>
            <w:tcW w:w="880" w:type="dxa"/>
            <w:tcBorders>
              <w:top w:val="nil"/>
              <w:left w:val="nil"/>
              <w:bottom w:val="nil"/>
              <w:right w:val="nil"/>
            </w:tcBorders>
            <w:shd w:val="clear" w:color="auto" w:fill="auto"/>
            <w:noWrap/>
            <w:vAlign w:val="bottom"/>
            <w:hideMark/>
          </w:tcPr>
          <w:p w:rsidR="00462A92" w:rsidRPr="006B09F4" w:rsidRDefault="00462A92" w:rsidP="00C07568">
            <w:pPr>
              <w:rPr>
                <w:color w:val="000000"/>
              </w:rPr>
            </w:pPr>
          </w:p>
        </w:tc>
      </w:tr>
      <w:tr w:rsidR="00462A92" w:rsidRPr="006B09F4" w:rsidTr="00C07568">
        <w:trPr>
          <w:trHeight w:val="300"/>
        </w:trPr>
        <w:tc>
          <w:tcPr>
            <w:tcW w:w="2556" w:type="dxa"/>
            <w:tcBorders>
              <w:top w:val="nil"/>
              <w:left w:val="nil"/>
              <w:bottom w:val="nil"/>
              <w:right w:val="nil"/>
            </w:tcBorders>
            <w:shd w:val="clear" w:color="auto" w:fill="auto"/>
            <w:noWrap/>
            <w:vAlign w:val="bottom"/>
            <w:hideMark/>
          </w:tcPr>
          <w:p w:rsidR="00462A92" w:rsidRPr="006B09F4" w:rsidRDefault="00462A92" w:rsidP="00C07568">
            <w:pPr>
              <w:rPr>
                <w:color w:val="000000"/>
              </w:rPr>
            </w:pPr>
            <w:r w:rsidRPr="006B09F4">
              <w:rPr>
                <w:color w:val="000000"/>
              </w:rPr>
              <w:t>**pievos, durpynai, miškai...</w:t>
            </w:r>
          </w:p>
        </w:tc>
        <w:tc>
          <w:tcPr>
            <w:tcW w:w="1245" w:type="dxa"/>
            <w:tcBorders>
              <w:top w:val="nil"/>
              <w:left w:val="nil"/>
              <w:bottom w:val="nil"/>
              <w:right w:val="nil"/>
            </w:tcBorders>
            <w:shd w:val="clear" w:color="auto" w:fill="auto"/>
            <w:noWrap/>
            <w:vAlign w:val="bottom"/>
            <w:hideMark/>
          </w:tcPr>
          <w:p w:rsidR="00462A92" w:rsidRPr="006B09F4" w:rsidRDefault="00462A92" w:rsidP="00C07568">
            <w:pPr>
              <w:rPr>
                <w:color w:val="000000"/>
              </w:rPr>
            </w:pPr>
          </w:p>
        </w:tc>
        <w:tc>
          <w:tcPr>
            <w:tcW w:w="1245" w:type="dxa"/>
            <w:tcBorders>
              <w:top w:val="nil"/>
              <w:left w:val="nil"/>
              <w:bottom w:val="nil"/>
              <w:right w:val="nil"/>
            </w:tcBorders>
            <w:shd w:val="clear" w:color="auto" w:fill="auto"/>
            <w:noWrap/>
            <w:vAlign w:val="bottom"/>
            <w:hideMark/>
          </w:tcPr>
          <w:p w:rsidR="00462A92" w:rsidRPr="006B09F4" w:rsidRDefault="00462A92" w:rsidP="00C07568">
            <w:pPr>
              <w:rPr>
                <w:color w:val="000000"/>
              </w:rPr>
            </w:pPr>
          </w:p>
        </w:tc>
        <w:tc>
          <w:tcPr>
            <w:tcW w:w="880" w:type="dxa"/>
            <w:tcBorders>
              <w:top w:val="nil"/>
              <w:left w:val="nil"/>
              <w:bottom w:val="nil"/>
              <w:right w:val="nil"/>
            </w:tcBorders>
            <w:shd w:val="clear" w:color="auto" w:fill="auto"/>
            <w:noWrap/>
            <w:vAlign w:val="bottom"/>
            <w:hideMark/>
          </w:tcPr>
          <w:p w:rsidR="00462A92" w:rsidRPr="006B09F4" w:rsidRDefault="00462A92" w:rsidP="00C07568">
            <w:pPr>
              <w:rPr>
                <w:color w:val="000000"/>
              </w:rPr>
            </w:pPr>
          </w:p>
        </w:tc>
        <w:tc>
          <w:tcPr>
            <w:tcW w:w="880" w:type="dxa"/>
            <w:tcBorders>
              <w:top w:val="nil"/>
              <w:left w:val="nil"/>
              <w:bottom w:val="nil"/>
              <w:right w:val="nil"/>
            </w:tcBorders>
            <w:shd w:val="clear" w:color="auto" w:fill="auto"/>
            <w:noWrap/>
            <w:vAlign w:val="bottom"/>
            <w:hideMark/>
          </w:tcPr>
          <w:p w:rsidR="00462A92" w:rsidRPr="006B09F4" w:rsidRDefault="00462A92" w:rsidP="00C07568">
            <w:pPr>
              <w:rPr>
                <w:color w:val="000000"/>
              </w:rPr>
            </w:pPr>
          </w:p>
        </w:tc>
        <w:tc>
          <w:tcPr>
            <w:tcW w:w="880" w:type="dxa"/>
            <w:tcBorders>
              <w:top w:val="nil"/>
              <w:left w:val="nil"/>
              <w:bottom w:val="nil"/>
              <w:right w:val="nil"/>
            </w:tcBorders>
            <w:shd w:val="clear" w:color="auto" w:fill="auto"/>
            <w:noWrap/>
            <w:vAlign w:val="bottom"/>
            <w:hideMark/>
          </w:tcPr>
          <w:p w:rsidR="00462A92" w:rsidRPr="006B09F4" w:rsidRDefault="00462A92" w:rsidP="00C07568">
            <w:pPr>
              <w:rPr>
                <w:color w:val="000000"/>
              </w:rPr>
            </w:pPr>
          </w:p>
        </w:tc>
        <w:tc>
          <w:tcPr>
            <w:tcW w:w="880" w:type="dxa"/>
            <w:tcBorders>
              <w:top w:val="nil"/>
              <w:left w:val="nil"/>
              <w:bottom w:val="nil"/>
              <w:right w:val="nil"/>
            </w:tcBorders>
            <w:shd w:val="clear" w:color="auto" w:fill="auto"/>
            <w:noWrap/>
            <w:vAlign w:val="bottom"/>
            <w:hideMark/>
          </w:tcPr>
          <w:p w:rsidR="00462A92" w:rsidRPr="006B09F4" w:rsidRDefault="00462A92" w:rsidP="00C07568">
            <w:pPr>
              <w:rPr>
                <w:color w:val="000000"/>
              </w:rPr>
            </w:pPr>
          </w:p>
        </w:tc>
      </w:tr>
      <w:tr w:rsidR="00462A92" w:rsidRPr="006B09F4" w:rsidTr="00C07568">
        <w:trPr>
          <w:trHeight w:val="300"/>
        </w:trPr>
        <w:tc>
          <w:tcPr>
            <w:tcW w:w="8566" w:type="dxa"/>
            <w:gridSpan w:val="7"/>
            <w:tcBorders>
              <w:top w:val="nil"/>
              <w:left w:val="nil"/>
              <w:bottom w:val="nil"/>
              <w:right w:val="nil"/>
            </w:tcBorders>
            <w:shd w:val="clear" w:color="auto" w:fill="auto"/>
            <w:noWrap/>
            <w:vAlign w:val="bottom"/>
            <w:hideMark/>
          </w:tcPr>
          <w:p w:rsidR="00462A92" w:rsidRPr="006B09F4" w:rsidRDefault="00462A92" w:rsidP="00C07568">
            <w:pPr>
              <w:rPr>
                <w:color w:val="000000"/>
              </w:rPr>
            </w:pPr>
            <w:r w:rsidRPr="006B09F4">
              <w:rPr>
                <w:color w:val="000000"/>
              </w:rPr>
              <w:t>***medžių šalinimas, avarinis durų atidarymas, skenduolio paieška, sprogmenys...</w:t>
            </w:r>
          </w:p>
        </w:tc>
      </w:tr>
      <w:tr w:rsidR="00462A92" w:rsidRPr="006B09F4" w:rsidTr="00C07568">
        <w:trPr>
          <w:trHeight w:val="300"/>
        </w:trPr>
        <w:tc>
          <w:tcPr>
            <w:tcW w:w="5046" w:type="dxa"/>
            <w:gridSpan w:val="3"/>
            <w:tcBorders>
              <w:top w:val="nil"/>
              <w:left w:val="nil"/>
              <w:bottom w:val="nil"/>
              <w:right w:val="nil"/>
            </w:tcBorders>
            <w:shd w:val="clear" w:color="auto" w:fill="auto"/>
            <w:noWrap/>
            <w:vAlign w:val="bottom"/>
            <w:hideMark/>
          </w:tcPr>
          <w:p w:rsidR="00462A92" w:rsidRPr="006B09F4" w:rsidRDefault="00462A92" w:rsidP="00C07568">
            <w:pPr>
              <w:rPr>
                <w:color w:val="000000"/>
              </w:rPr>
            </w:pPr>
            <w:r w:rsidRPr="006B09F4">
              <w:rPr>
                <w:color w:val="000000"/>
              </w:rPr>
              <w:t xml:space="preserve">****planinės, užsiėmimai ant vandens, akcijos ir </w:t>
            </w:r>
            <w:proofErr w:type="spellStart"/>
            <w:r w:rsidRPr="006B09F4">
              <w:rPr>
                <w:color w:val="000000"/>
              </w:rPr>
              <w:t>kt</w:t>
            </w:r>
            <w:proofErr w:type="spellEnd"/>
            <w:r w:rsidRPr="006B09F4">
              <w:rPr>
                <w:color w:val="000000"/>
              </w:rPr>
              <w:t>...</w:t>
            </w:r>
          </w:p>
        </w:tc>
        <w:tc>
          <w:tcPr>
            <w:tcW w:w="880" w:type="dxa"/>
            <w:tcBorders>
              <w:top w:val="nil"/>
              <w:left w:val="nil"/>
              <w:bottom w:val="nil"/>
              <w:right w:val="nil"/>
            </w:tcBorders>
            <w:shd w:val="clear" w:color="auto" w:fill="auto"/>
            <w:noWrap/>
            <w:vAlign w:val="bottom"/>
            <w:hideMark/>
          </w:tcPr>
          <w:p w:rsidR="00462A92" w:rsidRPr="006B09F4" w:rsidRDefault="00462A92" w:rsidP="00C07568">
            <w:pPr>
              <w:rPr>
                <w:color w:val="000000"/>
              </w:rPr>
            </w:pPr>
          </w:p>
        </w:tc>
        <w:tc>
          <w:tcPr>
            <w:tcW w:w="880" w:type="dxa"/>
            <w:tcBorders>
              <w:top w:val="nil"/>
              <w:left w:val="nil"/>
              <w:bottom w:val="nil"/>
              <w:right w:val="nil"/>
            </w:tcBorders>
            <w:shd w:val="clear" w:color="auto" w:fill="auto"/>
            <w:noWrap/>
            <w:vAlign w:val="bottom"/>
            <w:hideMark/>
          </w:tcPr>
          <w:p w:rsidR="00462A92" w:rsidRPr="006B09F4" w:rsidRDefault="00462A92" w:rsidP="00C07568">
            <w:pPr>
              <w:rPr>
                <w:color w:val="000000"/>
              </w:rPr>
            </w:pPr>
          </w:p>
        </w:tc>
        <w:tc>
          <w:tcPr>
            <w:tcW w:w="880" w:type="dxa"/>
            <w:tcBorders>
              <w:top w:val="nil"/>
              <w:left w:val="nil"/>
              <w:bottom w:val="nil"/>
              <w:right w:val="nil"/>
            </w:tcBorders>
            <w:shd w:val="clear" w:color="auto" w:fill="auto"/>
            <w:noWrap/>
            <w:vAlign w:val="bottom"/>
            <w:hideMark/>
          </w:tcPr>
          <w:p w:rsidR="00462A92" w:rsidRPr="006B09F4" w:rsidRDefault="00462A92" w:rsidP="00C07568">
            <w:pPr>
              <w:rPr>
                <w:color w:val="000000"/>
              </w:rPr>
            </w:pPr>
          </w:p>
        </w:tc>
        <w:tc>
          <w:tcPr>
            <w:tcW w:w="880" w:type="dxa"/>
            <w:tcBorders>
              <w:top w:val="nil"/>
              <w:left w:val="nil"/>
              <w:bottom w:val="nil"/>
              <w:right w:val="nil"/>
            </w:tcBorders>
            <w:shd w:val="clear" w:color="auto" w:fill="auto"/>
            <w:noWrap/>
            <w:vAlign w:val="bottom"/>
            <w:hideMark/>
          </w:tcPr>
          <w:p w:rsidR="00462A92" w:rsidRPr="006B09F4" w:rsidRDefault="00462A92" w:rsidP="00C07568">
            <w:pPr>
              <w:rPr>
                <w:color w:val="000000"/>
              </w:rPr>
            </w:pPr>
          </w:p>
        </w:tc>
      </w:tr>
    </w:tbl>
    <w:p w:rsidR="00462A92" w:rsidRPr="006B09F4" w:rsidRDefault="00462A92" w:rsidP="00462A92">
      <w:pPr>
        <w:rPr>
          <w:b/>
        </w:rPr>
      </w:pPr>
      <w:r w:rsidRPr="006B09F4">
        <w:t>Gaisrų ir gelbėjimo darbų skaičius 2016–2019 metais:</w:t>
      </w:r>
    </w:p>
    <w:p w:rsidR="00462A92" w:rsidRPr="006B09F4" w:rsidRDefault="00462A92" w:rsidP="00462A9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6"/>
        <w:gridCol w:w="2653"/>
      </w:tblGrid>
      <w:tr w:rsidR="00462A92" w:rsidRPr="006B09F4" w:rsidTr="00C07568">
        <w:trPr>
          <w:trHeight w:val="275"/>
        </w:trPr>
        <w:tc>
          <w:tcPr>
            <w:tcW w:w="3506" w:type="dxa"/>
            <w:vMerge w:val="restart"/>
            <w:vAlign w:val="center"/>
          </w:tcPr>
          <w:p w:rsidR="00462A92" w:rsidRPr="006B09F4" w:rsidRDefault="00462A92" w:rsidP="00C07568">
            <w:pPr>
              <w:jc w:val="center"/>
              <w:rPr>
                <w:b/>
              </w:rPr>
            </w:pPr>
            <w:r w:rsidRPr="006B09F4">
              <w:rPr>
                <w:b/>
              </w:rPr>
              <w:t>Metai</w:t>
            </w:r>
          </w:p>
        </w:tc>
        <w:tc>
          <w:tcPr>
            <w:tcW w:w="2653" w:type="dxa"/>
            <w:tcBorders>
              <w:bottom w:val="nil"/>
            </w:tcBorders>
          </w:tcPr>
          <w:p w:rsidR="00462A92" w:rsidRPr="006B09F4" w:rsidRDefault="00462A92" w:rsidP="00C07568">
            <w:pPr>
              <w:jc w:val="center"/>
              <w:rPr>
                <w:b/>
              </w:rPr>
            </w:pPr>
          </w:p>
        </w:tc>
      </w:tr>
      <w:tr w:rsidR="00462A92" w:rsidRPr="006B09F4" w:rsidTr="00C07568">
        <w:trPr>
          <w:trHeight w:val="294"/>
        </w:trPr>
        <w:tc>
          <w:tcPr>
            <w:tcW w:w="3506" w:type="dxa"/>
            <w:vMerge/>
          </w:tcPr>
          <w:p w:rsidR="00462A92" w:rsidRPr="006B09F4" w:rsidRDefault="00462A92" w:rsidP="00C07568">
            <w:pPr>
              <w:jc w:val="center"/>
              <w:rPr>
                <w:b/>
              </w:rPr>
            </w:pPr>
          </w:p>
        </w:tc>
        <w:tc>
          <w:tcPr>
            <w:tcW w:w="2653" w:type="dxa"/>
            <w:tcBorders>
              <w:top w:val="nil"/>
            </w:tcBorders>
          </w:tcPr>
          <w:p w:rsidR="00462A92" w:rsidRPr="006B09F4" w:rsidRDefault="00462A92" w:rsidP="00C07568">
            <w:pPr>
              <w:jc w:val="center"/>
              <w:rPr>
                <w:b/>
              </w:rPr>
            </w:pPr>
            <w:r w:rsidRPr="006B09F4">
              <w:rPr>
                <w:b/>
              </w:rPr>
              <w:t>Gaisrų ir gelbėjimo darbų skaičius</w:t>
            </w:r>
          </w:p>
        </w:tc>
      </w:tr>
      <w:tr w:rsidR="00462A92" w:rsidRPr="006B09F4" w:rsidTr="00C07568">
        <w:trPr>
          <w:trHeight w:val="138"/>
        </w:trPr>
        <w:tc>
          <w:tcPr>
            <w:tcW w:w="3506" w:type="dxa"/>
          </w:tcPr>
          <w:p w:rsidR="00462A92" w:rsidRPr="006B09F4" w:rsidRDefault="00462A92" w:rsidP="00C07568">
            <w:pPr>
              <w:jc w:val="center"/>
            </w:pPr>
            <w:r w:rsidRPr="006B09F4">
              <w:t>2016</w:t>
            </w:r>
          </w:p>
        </w:tc>
        <w:tc>
          <w:tcPr>
            <w:tcW w:w="2653" w:type="dxa"/>
          </w:tcPr>
          <w:p w:rsidR="00462A92" w:rsidRPr="006B09F4" w:rsidRDefault="00462A92" w:rsidP="00C07568">
            <w:pPr>
              <w:jc w:val="center"/>
            </w:pPr>
            <w:r w:rsidRPr="006B09F4">
              <w:t>113</w:t>
            </w:r>
          </w:p>
        </w:tc>
      </w:tr>
      <w:tr w:rsidR="00462A92" w:rsidRPr="006B09F4" w:rsidTr="00C07568">
        <w:trPr>
          <w:trHeight w:val="138"/>
        </w:trPr>
        <w:tc>
          <w:tcPr>
            <w:tcW w:w="3506" w:type="dxa"/>
          </w:tcPr>
          <w:p w:rsidR="00462A92" w:rsidRPr="006B09F4" w:rsidRDefault="00462A92" w:rsidP="00C07568">
            <w:pPr>
              <w:jc w:val="center"/>
            </w:pPr>
            <w:r w:rsidRPr="006B09F4">
              <w:t>2017</w:t>
            </w:r>
          </w:p>
        </w:tc>
        <w:tc>
          <w:tcPr>
            <w:tcW w:w="2653" w:type="dxa"/>
          </w:tcPr>
          <w:p w:rsidR="00462A92" w:rsidRPr="006B09F4" w:rsidRDefault="00462A92" w:rsidP="00C07568">
            <w:pPr>
              <w:jc w:val="center"/>
            </w:pPr>
            <w:r w:rsidRPr="006B09F4">
              <w:t>104</w:t>
            </w:r>
          </w:p>
        </w:tc>
      </w:tr>
      <w:tr w:rsidR="00462A92" w:rsidRPr="006B09F4" w:rsidTr="00C07568">
        <w:trPr>
          <w:trHeight w:val="138"/>
        </w:trPr>
        <w:tc>
          <w:tcPr>
            <w:tcW w:w="3506" w:type="dxa"/>
          </w:tcPr>
          <w:p w:rsidR="00462A92" w:rsidRPr="006B09F4" w:rsidRDefault="00462A92" w:rsidP="00C07568">
            <w:pPr>
              <w:jc w:val="center"/>
            </w:pPr>
            <w:r w:rsidRPr="006B09F4">
              <w:t>2018</w:t>
            </w:r>
          </w:p>
        </w:tc>
        <w:tc>
          <w:tcPr>
            <w:tcW w:w="2653" w:type="dxa"/>
          </w:tcPr>
          <w:p w:rsidR="00462A92" w:rsidRPr="006B09F4" w:rsidRDefault="00462A92" w:rsidP="00C07568">
            <w:pPr>
              <w:jc w:val="center"/>
            </w:pPr>
            <w:r w:rsidRPr="006B09F4">
              <w:t>109</w:t>
            </w:r>
          </w:p>
        </w:tc>
      </w:tr>
      <w:tr w:rsidR="00462A92" w:rsidRPr="006B09F4" w:rsidTr="00C07568">
        <w:trPr>
          <w:trHeight w:val="138"/>
        </w:trPr>
        <w:tc>
          <w:tcPr>
            <w:tcW w:w="3506" w:type="dxa"/>
          </w:tcPr>
          <w:p w:rsidR="00462A92" w:rsidRPr="006B09F4" w:rsidRDefault="00462A92" w:rsidP="00C07568">
            <w:pPr>
              <w:jc w:val="center"/>
            </w:pPr>
            <w:r w:rsidRPr="006B09F4">
              <w:lastRenderedPageBreak/>
              <w:t>2019</w:t>
            </w:r>
          </w:p>
        </w:tc>
        <w:tc>
          <w:tcPr>
            <w:tcW w:w="2653" w:type="dxa"/>
          </w:tcPr>
          <w:p w:rsidR="00462A92" w:rsidRPr="006B09F4" w:rsidRDefault="00462A92" w:rsidP="00C07568">
            <w:pPr>
              <w:jc w:val="center"/>
            </w:pPr>
            <w:r w:rsidRPr="006B09F4">
              <w:t>119</w:t>
            </w:r>
          </w:p>
        </w:tc>
      </w:tr>
    </w:tbl>
    <w:p w:rsidR="00462A92" w:rsidRPr="006B09F4" w:rsidRDefault="00462A92" w:rsidP="00462A92">
      <w:pPr>
        <w:ind w:firstLine="709"/>
        <w:jc w:val="center"/>
        <w:rPr>
          <w:b/>
        </w:rPr>
      </w:pPr>
    </w:p>
    <w:p w:rsidR="00462A92" w:rsidRPr="006B09F4" w:rsidRDefault="00462A92" w:rsidP="00462A92">
      <w:pPr>
        <w:pStyle w:val="Pavadinimas"/>
      </w:pPr>
    </w:p>
    <w:p w:rsidR="00462A92" w:rsidRPr="006B09F4" w:rsidRDefault="00462A92" w:rsidP="00462A92">
      <w:pPr>
        <w:pStyle w:val="Pavadinimas"/>
      </w:pPr>
      <w:r w:rsidRPr="006B09F4">
        <w:t>VII. BENDRA GAISRINIŲ AUTOMOBILIŲ BŪKLĖ</w:t>
      </w:r>
    </w:p>
    <w:p w:rsidR="00462A92" w:rsidRPr="006B09F4" w:rsidRDefault="00462A92" w:rsidP="00462A92">
      <w:pPr>
        <w:rPr>
          <w:b/>
        </w:rPr>
      </w:pPr>
    </w:p>
    <w:p w:rsidR="00462A92" w:rsidRPr="006B09F4" w:rsidRDefault="00462A92" w:rsidP="00462A92">
      <w:pPr>
        <w:ind w:firstLine="720"/>
        <w:jc w:val="both"/>
      </w:pPr>
      <w:r w:rsidRPr="006B09F4">
        <w:t xml:space="preserve">Gaisrinių automobilių parkas yra techniškai susidėvėjęs ir pasenęs, bet stengiamasi, kad gaisrų gesinimas visada būtų pakankamai operatyvus ir efektyvus. Gaisriniai automobiliai genda, sudėtinga atlikti technines apžiūras ir įsigyti reikalingas detales automobilių remontui. Nežiūrint į tai, 2019  metais kovinė parengtis buvo užtikrinta 100 proc. </w:t>
      </w:r>
    </w:p>
    <w:p w:rsidR="00462A92" w:rsidRPr="006B09F4" w:rsidRDefault="00462A92" w:rsidP="00462A92">
      <w:pPr>
        <w:ind w:firstLine="720"/>
        <w:jc w:val="both"/>
      </w:pPr>
      <w:r w:rsidRPr="006B09F4">
        <w:t xml:space="preserve">Gesinant gaisrus, vykdant pirminius gelbėjimo darbus avarijų, katastrofų, stichinių nelaimių atveju labai  pagelbėtų  padidinto pravažumo vakarietiška </w:t>
      </w:r>
      <w:proofErr w:type="spellStart"/>
      <w:r w:rsidRPr="006B09F4">
        <w:t>dyzelinu</w:t>
      </w:r>
      <w:proofErr w:type="spellEnd"/>
      <w:r w:rsidRPr="006B09F4">
        <w:t xml:space="preserve"> varoma technika, turinti dideles vandens atsargas. Gaisrinių automobilių atnaujinimas yra vienas iš pagrindinių mūsų tarnybos prioritetų, tačiau naujos priešgaisrinės technikos įsigijimui neskiriama lėšų.</w:t>
      </w:r>
    </w:p>
    <w:p w:rsidR="00462A92" w:rsidRPr="006B09F4" w:rsidRDefault="00462A92" w:rsidP="00462A92">
      <w:pPr>
        <w:ind w:firstLine="720"/>
        <w:jc w:val="both"/>
      </w:pPr>
      <w:r w:rsidRPr="006B09F4">
        <w:t>Tarnyba naudojasi 2 gaisriniais  automobiliais ir viena, potvynio darbams skirta mašina. Bendras gaisrinių automobilių amžiaus vidurkis 38 metai. Naudojama technika yra  morališkai pasenusi, neatitinkanti specifinių reikalavimų. Tik darbuotojų iniciatyva ji yra prižiūrima, remontuojama ir eksploatuojama.</w:t>
      </w:r>
    </w:p>
    <w:p w:rsidR="00462A92" w:rsidRPr="006B09F4" w:rsidRDefault="00462A92" w:rsidP="00462A92">
      <w:pPr>
        <w:ind w:firstLine="720"/>
        <w:jc w:val="both"/>
      </w:pPr>
      <w:r w:rsidRPr="006B09F4">
        <w:t>Pateikiame duomenis apie esamos technikos eksploatavimo trukmę ir ridą kilometrais per 2019 metus:</w:t>
      </w:r>
    </w:p>
    <w:tbl>
      <w:tblPr>
        <w:tblpPr w:leftFromText="180" w:rightFromText="180" w:vertAnchor="text" w:horzAnchor="margin" w:tblpY="189"/>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8"/>
        <w:gridCol w:w="3185"/>
        <w:gridCol w:w="1752"/>
        <w:gridCol w:w="2097"/>
      </w:tblGrid>
      <w:tr w:rsidR="00462A92" w:rsidRPr="006B09F4" w:rsidTr="00C07568">
        <w:trPr>
          <w:trHeight w:val="365"/>
        </w:trPr>
        <w:tc>
          <w:tcPr>
            <w:tcW w:w="2218" w:type="dxa"/>
            <w:vMerge w:val="restart"/>
            <w:tcBorders>
              <w:top w:val="single" w:sz="4" w:space="0" w:color="auto"/>
              <w:left w:val="single" w:sz="4" w:space="0" w:color="auto"/>
              <w:bottom w:val="single" w:sz="4" w:space="0" w:color="auto"/>
              <w:right w:val="single" w:sz="4" w:space="0" w:color="auto"/>
            </w:tcBorders>
            <w:vAlign w:val="center"/>
            <w:hideMark/>
          </w:tcPr>
          <w:p w:rsidR="00462A92" w:rsidRPr="006B09F4" w:rsidRDefault="00462A92" w:rsidP="00C07568">
            <w:pPr>
              <w:jc w:val="center"/>
              <w:rPr>
                <w:b/>
                <w:lang w:bidi="lo-LA"/>
              </w:rPr>
            </w:pPr>
            <w:r w:rsidRPr="006B09F4">
              <w:rPr>
                <w:b/>
                <w:lang w:bidi="lo-LA"/>
              </w:rPr>
              <w:t>Ugniagesių komandos pavadinimas</w:t>
            </w:r>
          </w:p>
        </w:tc>
        <w:tc>
          <w:tcPr>
            <w:tcW w:w="3185" w:type="dxa"/>
            <w:vMerge w:val="restart"/>
            <w:tcBorders>
              <w:top w:val="single" w:sz="4" w:space="0" w:color="auto"/>
              <w:left w:val="single" w:sz="4" w:space="0" w:color="auto"/>
              <w:bottom w:val="single" w:sz="4" w:space="0" w:color="auto"/>
              <w:right w:val="single" w:sz="4" w:space="0" w:color="auto"/>
            </w:tcBorders>
            <w:vAlign w:val="center"/>
            <w:hideMark/>
          </w:tcPr>
          <w:p w:rsidR="00462A92" w:rsidRPr="006B09F4" w:rsidRDefault="00462A92" w:rsidP="00C07568">
            <w:pPr>
              <w:jc w:val="center"/>
              <w:rPr>
                <w:b/>
                <w:lang w:bidi="lo-LA"/>
              </w:rPr>
            </w:pPr>
            <w:r w:rsidRPr="006B09F4">
              <w:rPr>
                <w:b/>
                <w:lang w:bidi="lo-LA"/>
              </w:rPr>
              <w:t>Markė, valstybinis numeris, gamybos metai</w:t>
            </w:r>
          </w:p>
        </w:tc>
        <w:tc>
          <w:tcPr>
            <w:tcW w:w="3849" w:type="dxa"/>
            <w:gridSpan w:val="2"/>
            <w:tcBorders>
              <w:top w:val="single" w:sz="4" w:space="0" w:color="auto"/>
              <w:left w:val="single" w:sz="4" w:space="0" w:color="auto"/>
              <w:bottom w:val="single" w:sz="4" w:space="0" w:color="auto"/>
              <w:right w:val="single" w:sz="4" w:space="0" w:color="auto"/>
            </w:tcBorders>
            <w:vAlign w:val="center"/>
            <w:hideMark/>
          </w:tcPr>
          <w:p w:rsidR="00462A92" w:rsidRPr="006B09F4" w:rsidRDefault="00462A92" w:rsidP="00C07568">
            <w:pPr>
              <w:jc w:val="center"/>
              <w:rPr>
                <w:b/>
                <w:lang w:bidi="lo-LA"/>
              </w:rPr>
            </w:pPr>
            <w:r w:rsidRPr="006B09F4">
              <w:rPr>
                <w:b/>
                <w:lang w:bidi="lo-LA"/>
              </w:rPr>
              <w:t>Gaisrinės automobilinės cisternos suminė metinė rida* (km)</w:t>
            </w:r>
          </w:p>
        </w:tc>
      </w:tr>
      <w:tr w:rsidR="00462A92" w:rsidRPr="006B09F4" w:rsidTr="00C07568">
        <w:trPr>
          <w:trHeight w:val="225"/>
        </w:trPr>
        <w:tc>
          <w:tcPr>
            <w:tcW w:w="2218" w:type="dxa"/>
            <w:vMerge/>
            <w:tcBorders>
              <w:top w:val="single" w:sz="4" w:space="0" w:color="auto"/>
              <w:left w:val="single" w:sz="4" w:space="0" w:color="auto"/>
              <w:bottom w:val="single" w:sz="4" w:space="0" w:color="auto"/>
              <w:right w:val="single" w:sz="4" w:space="0" w:color="auto"/>
            </w:tcBorders>
            <w:vAlign w:val="center"/>
            <w:hideMark/>
          </w:tcPr>
          <w:p w:rsidR="00462A92" w:rsidRPr="006B09F4" w:rsidRDefault="00462A92" w:rsidP="00C07568">
            <w:pPr>
              <w:rPr>
                <w:b/>
                <w:lang w:bidi="lo-LA"/>
              </w:rPr>
            </w:pP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462A92" w:rsidRPr="006B09F4" w:rsidRDefault="00462A92" w:rsidP="00C07568">
            <w:pPr>
              <w:rPr>
                <w:b/>
                <w:lang w:bidi="lo-LA"/>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462A92" w:rsidRPr="006B09F4" w:rsidRDefault="00462A92" w:rsidP="00C07568">
            <w:pPr>
              <w:jc w:val="center"/>
              <w:rPr>
                <w:b/>
                <w:lang w:bidi="lo-LA"/>
              </w:rPr>
            </w:pPr>
            <w:r w:rsidRPr="006B09F4">
              <w:rPr>
                <w:b/>
                <w:lang w:bidi="lo-LA"/>
              </w:rPr>
              <w:t>metinė rida</w:t>
            </w:r>
          </w:p>
        </w:tc>
        <w:tc>
          <w:tcPr>
            <w:tcW w:w="2097" w:type="dxa"/>
            <w:tcBorders>
              <w:top w:val="single" w:sz="4" w:space="0" w:color="auto"/>
              <w:left w:val="single" w:sz="4" w:space="0" w:color="auto"/>
              <w:bottom w:val="single" w:sz="4" w:space="0" w:color="auto"/>
              <w:right w:val="single" w:sz="4" w:space="0" w:color="auto"/>
            </w:tcBorders>
            <w:vAlign w:val="center"/>
            <w:hideMark/>
          </w:tcPr>
          <w:p w:rsidR="00462A92" w:rsidRPr="006B09F4" w:rsidRDefault="00462A92" w:rsidP="00C07568">
            <w:pPr>
              <w:jc w:val="center"/>
              <w:rPr>
                <w:b/>
                <w:lang w:bidi="lo-LA"/>
              </w:rPr>
            </w:pPr>
            <w:r w:rsidRPr="006B09F4">
              <w:rPr>
                <w:b/>
                <w:lang w:bidi="lo-LA"/>
              </w:rPr>
              <w:t xml:space="preserve">metinis vidaus degimo variklio darbas su specialiu agregatu  </w:t>
            </w:r>
          </w:p>
        </w:tc>
      </w:tr>
      <w:tr w:rsidR="00462A92" w:rsidRPr="006B09F4" w:rsidTr="00C07568">
        <w:trPr>
          <w:trHeight w:val="214"/>
        </w:trPr>
        <w:tc>
          <w:tcPr>
            <w:tcW w:w="2218" w:type="dxa"/>
            <w:tcBorders>
              <w:top w:val="single" w:sz="4" w:space="0" w:color="auto"/>
              <w:left w:val="single" w:sz="4" w:space="0" w:color="auto"/>
              <w:bottom w:val="single" w:sz="4" w:space="0" w:color="auto"/>
              <w:right w:val="single" w:sz="4" w:space="0" w:color="auto"/>
            </w:tcBorders>
            <w:hideMark/>
          </w:tcPr>
          <w:p w:rsidR="00462A92" w:rsidRPr="006B09F4" w:rsidRDefault="00462A92" w:rsidP="00C07568">
            <w:pPr>
              <w:jc w:val="center"/>
              <w:rPr>
                <w:lang w:bidi="lo-LA"/>
              </w:rPr>
            </w:pPr>
            <w:r w:rsidRPr="006B09F4">
              <w:rPr>
                <w:lang w:bidi="lo-LA"/>
              </w:rPr>
              <w:t>1</w:t>
            </w:r>
          </w:p>
        </w:tc>
        <w:tc>
          <w:tcPr>
            <w:tcW w:w="3185" w:type="dxa"/>
            <w:tcBorders>
              <w:top w:val="single" w:sz="4" w:space="0" w:color="auto"/>
              <w:left w:val="single" w:sz="4" w:space="0" w:color="auto"/>
              <w:bottom w:val="single" w:sz="4" w:space="0" w:color="auto"/>
              <w:right w:val="single" w:sz="4" w:space="0" w:color="auto"/>
            </w:tcBorders>
            <w:hideMark/>
          </w:tcPr>
          <w:p w:rsidR="00462A92" w:rsidRPr="006B09F4" w:rsidRDefault="00462A92" w:rsidP="00C07568">
            <w:pPr>
              <w:jc w:val="center"/>
              <w:rPr>
                <w:lang w:bidi="lo-LA"/>
              </w:rPr>
            </w:pPr>
            <w:r w:rsidRPr="006B09F4">
              <w:rPr>
                <w:lang w:bidi="lo-LA"/>
              </w:rPr>
              <w:t>2</w:t>
            </w:r>
          </w:p>
        </w:tc>
        <w:tc>
          <w:tcPr>
            <w:tcW w:w="1752" w:type="dxa"/>
            <w:tcBorders>
              <w:top w:val="single" w:sz="4" w:space="0" w:color="auto"/>
              <w:left w:val="single" w:sz="4" w:space="0" w:color="auto"/>
              <w:bottom w:val="single" w:sz="4" w:space="0" w:color="auto"/>
              <w:right w:val="single" w:sz="4" w:space="0" w:color="auto"/>
            </w:tcBorders>
            <w:hideMark/>
          </w:tcPr>
          <w:p w:rsidR="00462A92" w:rsidRPr="006B09F4" w:rsidRDefault="00462A92" w:rsidP="00C07568">
            <w:pPr>
              <w:jc w:val="center"/>
              <w:rPr>
                <w:lang w:bidi="lo-LA"/>
              </w:rPr>
            </w:pPr>
            <w:r w:rsidRPr="006B09F4">
              <w:rPr>
                <w:lang w:bidi="lo-LA"/>
              </w:rPr>
              <w:t>3</w:t>
            </w:r>
          </w:p>
        </w:tc>
        <w:tc>
          <w:tcPr>
            <w:tcW w:w="2097" w:type="dxa"/>
            <w:tcBorders>
              <w:top w:val="single" w:sz="4" w:space="0" w:color="auto"/>
              <w:left w:val="single" w:sz="4" w:space="0" w:color="auto"/>
              <w:bottom w:val="single" w:sz="4" w:space="0" w:color="auto"/>
              <w:right w:val="single" w:sz="4" w:space="0" w:color="auto"/>
            </w:tcBorders>
            <w:hideMark/>
          </w:tcPr>
          <w:p w:rsidR="00462A92" w:rsidRPr="006B09F4" w:rsidRDefault="00462A92" w:rsidP="00C07568">
            <w:pPr>
              <w:jc w:val="center"/>
              <w:rPr>
                <w:lang w:bidi="lo-LA"/>
              </w:rPr>
            </w:pPr>
            <w:r w:rsidRPr="006B09F4">
              <w:rPr>
                <w:lang w:bidi="lo-LA"/>
              </w:rPr>
              <w:t>4</w:t>
            </w:r>
          </w:p>
        </w:tc>
      </w:tr>
      <w:tr w:rsidR="00462A92" w:rsidRPr="006B09F4" w:rsidTr="00C07568">
        <w:trPr>
          <w:trHeight w:val="638"/>
        </w:trPr>
        <w:tc>
          <w:tcPr>
            <w:tcW w:w="2218" w:type="dxa"/>
            <w:tcBorders>
              <w:top w:val="single" w:sz="4" w:space="0" w:color="auto"/>
              <w:left w:val="single" w:sz="4" w:space="0" w:color="auto"/>
              <w:right w:val="single" w:sz="4" w:space="0" w:color="auto"/>
            </w:tcBorders>
          </w:tcPr>
          <w:p w:rsidR="00462A92" w:rsidRPr="006B09F4" w:rsidRDefault="00462A92" w:rsidP="00C07568">
            <w:pPr>
              <w:rPr>
                <w:lang w:bidi="lo-LA"/>
              </w:rPr>
            </w:pPr>
            <w:r w:rsidRPr="006B09F4">
              <w:rPr>
                <w:lang w:bidi="lo-LA"/>
              </w:rPr>
              <w:t>Stoniškių UK</w:t>
            </w:r>
          </w:p>
        </w:tc>
        <w:tc>
          <w:tcPr>
            <w:tcW w:w="3185" w:type="dxa"/>
            <w:tcBorders>
              <w:top w:val="single" w:sz="4" w:space="0" w:color="auto"/>
              <w:left w:val="single" w:sz="4" w:space="0" w:color="auto"/>
              <w:right w:val="single" w:sz="4" w:space="0" w:color="auto"/>
            </w:tcBorders>
          </w:tcPr>
          <w:p w:rsidR="00462A92" w:rsidRPr="006B09F4" w:rsidRDefault="00462A92" w:rsidP="00C07568">
            <w:pPr>
              <w:rPr>
                <w:lang w:bidi="lo-LA"/>
              </w:rPr>
            </w:pPr>
            <w:r w:rsidRPr="006B09F4">
              <w:rPr>
                <w:lang w:bidi="lo-LA"/>
              </w:rPr>
              <w:t>GAZ 66-01, ZLJ-386, 1991</w:t>
            </w:r>
          </w:p>
        </w:tc>
        <w:tc>
          <w:tcPr>
            <w:tcW w:w="1752" w:type="dxa"/>
            <w:tcBorders>
              <w:top w:val="single" w:sz="4" w:space="0" w:color="auto"/>
              <w:left w:val="single" w:sz="4" w:space="0" w:color="auto"/>
              <w:right w:val="single" w:sz="4" w:space="0" w:color="auto"/>
            </w:tcBorders>
          </w:tcPr>
          <w:p w:rsidR="00462A92" w:rsidRPr="006B09F4" w:rsidRDefault="00462A92" w:rsidP="00C07568">
            <w:pPr>
              <w:rPr>
                <w:lang w:bidi="lo-LA"/>
              </w:rPr>
            </w:pPr>
            <w:r w:rsidRPr="006B09F4">
              <w:rPr>
                <w:lang w:bidi="lo-LA"/>
              </w:rPr>
              <w:t>1098</w:t>
            </w:r>
          </w:p>
        </w:tc>
        <w:tc>
          <w:tcPr>
            <w:tcW w:w="2097" w:type="dxa"/>
            <w:tcBorders>
              <w:top w:val="single" w:sz="4" w:space="0" w:color="auto"/>
              <w:left w:val="single" w:sz="4" w:space="0" w:color="auto"/>
              <w:right w:val="single" w:sz="4" w:space="0" w:color="auto"/>
            </w:tcBorders>
          </w:tcPr>
          <w:p w:rsidR="00462A92" w:rsidRPr="006B09F4" w:rsidRDefault="00462A92" w:rsidP="00C07568">
            <w:pPr>
              <w:rPr>
                <w:lang w:bidi="lo-LA"/>
              </w:rPr>
            </w:pPr>
            <w:r w:rsidRPr="006B09F4">
              <w:rPr>
                <w:lang w:bidi="lo-LA"/>
              </w:rPr>
              <w:t>1195</w:t>
            </w:r>
          </w:p>
        </w:tc>
      </w:tr>
      <w:tr w:rsidR="00462A92" w:rsidRPr="006B09F4" w:rsidTr="00C07568">
        <w:trPr>
          <w:trHeight w:val="361"/>
        </w:trPr>
        <w:tc>
          <w:tcPr>
            <w:tcW w:w="2218" w:type="dxa"/>
            <w:vMerge w:val="restart"/>
            <w:tcBorders>
              <w:top w:val="single" w:sz="4" w:space="0" w:color="auto"/>
              <w:left w:val="single" w:sz="4" w:space="0" w:color="auto"/>
              <w:right w:val="single" w:sz="4" w:space="0" w:color="auto"/>
            </w:tcBorders>
          </w:tcPr>
          <w:p w:rsidR="00462A92" w:rsidRPr="006B09F4" w:rsidRDefault="00462A92" w:rsidP="00C07568">
            <w:pPr>
              <w:rPr>
                <w:lang w:bidi="lo-LA"/>
              </w:rPr>
            </w:pPr>
            <w:r w:rsidRPr="006B09F4">
              <w:rPr>
                <w:lang w:bidi="lo-LA"/>
              </w:rPr>
              <w:t>Vilkyškių UK</w:t>
            </w:r>
          </w:p>
        </w:tc>
        <w:tc>
          <w:tcPr>
            <w:tcW w:w="3185" w:type="dxa"/>
            <w:vMerge w:val="restart"/>
            <w:tcBorders>
              <w:top w:val="single" w:sz="4" w:space="0" w:color="auto"/>
              <w:left w:val="single" w:sz="4" w:space="0" w:color="auto"/>
              <w:right w:val="single" w:sz="4" w:space="0" w:color="auto"/>
            </w:tcBorders>
          </w:tcPr>
          <w:p w:rsidR="00462A92" w:rsidRPr="006B09F4" w:rsidRDefault="00462A92" w:rsidP="00C07568">
            <w:pPr>
              <w:rPr>
                <w:lang w:bidi="lo-LA"/>
              </w:rPr>
            </w:pPr>
            <w:r w:rsidRPr="006B09F4">
              <w:rPr>
                <w:lang w:bidi="lo-LA"/>
              </w:rPr>
              <w:t>GAZ 66-01,  ZLJ -491, 1970</w:t>
            </w:r>
          </w:p>
        </w:tc>
        <w:tc>
          <w:tcPr>
            <w:tcW w:w="1752" w:type="dxa"/>
            <w:vMerge w:val="restart"/>
            <w:tcBorders>
              <w:top w:val="single" w:sz="4" w:space="0" w:color="auto"/>
              <w:left w:val="single" w:sz="4" w:space="0" w:color="auto"/>
              <w:right w:val="single" w:sz="4" w:space="0" w:color="auto"/>
            </w:tcBorders>
          </w:tcPr>
          <w:p w:rsidR="00462A92" w:rsidRPr="006B09F4" w:rsidRDefault="00462A92" w:rsidP="00C07568">
            <w:pPr>
              <w:rPr>
                <w:lang w:bidi="lo-LA"/>
              </w:rPr>
            </w:pPr>
            <w:r w:rsidRPr="006B09F4">
              <w:rPr>
                <w:lang w:bidi="lo-LA"/>
              </w:rPr>
              <w:t>928</w:t>
            </w:r>
          </w:p>
        </w:tc>
        <w:tc>
          <w:tcPr>
            <w:tcW w:w="2097" w:type="dxa"/>
            <w:vMerge w:val="restart"/>
            <w:tcBorders>
              <w:top w:val="single" w:sz="4" w:space="0" w:color="auto"/>
              <w:left w:val="single" w:sz="4" w:space="0" w:color="auto"/>
              <w:right w:val="single" w:sz="4" w:space="0" w:color="auto"/>
            </w:tcBorders>
          </w:tcPr>
          <w:p w:rsidR="00462A92" w:rsidRPr="006B09F4" w:rsidRDefault="00462A92" w:rsidP="00C07568">
            <w:pPr>
              <w:rPr>
                <w:lang w:bidi="lo-LA"/>
              </w:rPr>
            </w:pPr>
            <w:r w:rsidRPr="006B09F4">
              <w:rPr>
                <w:lang w:bidi="lo-LA"/>
              </w:rPr>
              <w:t>885</w:t>
            </w:r>
          </w:p>
        </w:tc>
      </w:tr>
      <w:tr w:rsidR="00462A92" w:rsidRPr="006B09F4" w:rsidTr="00C07568">
        <w:trPr>
          <w:trHeight w:val="356"/>
        </w:trPr>
        <w:tc>
          <w:tcPr>
            <w:tcW w:w="2218" w:type="dxa"/>
            <w:vMerge/>
            <w:tcBorders>
              <w:left w:val="single" w:sz="4" w:space="0" w:color="auto"/>
              <w:bottom w:val="single" w:sz="4" w:space="0" w:color="auto"/>
              <w:right w:val="single" w:sz="4" w:space="0" w:color="auto"/>
            </w:tcBorders>
          </w:tcPr>
          <w:p w:rsidR="00462A92" w:rsidRPr="006B09F4" w:rsidRDefault="00462A92" w:rsidP="00C07568">
            <w:pPr>
              <w:rPr>
                <w:lang w:bidi="lo-LA"/>
              </w:rPr>
            </w:pPr>
          </w:p>
        </w:tc>
        <w:tc>
          <w:tcPr>
            <w:tcW w:w="3185" w:type="dxa"/>
            <w:vMerge/>
            <w:tcBorders>
              <w:left w:val="single" w:sz="4" w:space="0" w:color="auto"/>
              <w:bottom w:val="single" w:sz="4" w:space="0" w:color="auto"/>
              <w:right w:val="single" w:sz="4" w:space="0" w:color="auto"/>
            </w:tcBorders>
          </w:tcPr>
          <w:p w:rsidR="00462A92" w:rsidRPr="006B09F4" w:rsidRDefault="00462A92" w:rsidP="00C07568">
            <w:pPr>
              <w:rPr>
                <w:lang w:bidi="lo-LA"/>
              </w:rPr>
            </w:pPr>
          </w:p>
        </w:tc>
        <w:tc>
          <w:tcPr>
            <w:tcW w:w="1752" w:type="dxa"/>
            <w:vMerge/>
            <w:tcBorders>
              <w:left w:val="single" w:sz="4" w:space="0" w:color="auto"/>
              <w:bottom w:val="single" w:sz="4" w:space="0" w:color="auto"/>
              <w:right w:val="single" w:sz="4" w:space="0" w:color="auto"/>
            </w:tcBorders>
          </w:tcPr>
          <w:p w:rsidR="00462A92" w:rsidRPr="006B09F4" w:rsidRDefault="00462A92" w:rsidP="00C07568">
            <w:pPr>
              <w:rPr>
                <w:lang w:bidi="lo-LA"/>
              </w:rPr>
            </w:pPr>
          </w:p>
        </w:tc>
        <w:tc>
          <w:tcPr>
            <w:tcW w:w="2097" w:type="dxa"/>
            <w:vMerge/>
            <w:tcBorders>
              <w:left w:val="single" w:sz="4" w:space="0" w:color="auto"/>
              <w:bottom w:val="single" w:sz="4" w:space="0" w:color="auto"/>
              <w:right w:val="single" w:sz="4" w:space="0" w:color="auto"/>
            </w:tcBorders>
          </w:tcPr>
          <w:p w:rsidR="00462A92" w:rsidRPr="006B09F4" w:rsidRDefault="00462A92" w:rsidP="00C07568">
            <w:pPr>
              <w:rPr>
                <w:lang w:bidi="lo-LA"/>
              </w:rPr>
            </w:pPr>
          </w:p>
        </w:tc>
      </w:tr>
    </w:tbl>
    <w:p w:rsidR="00462A92" w:rsidRPr="006B09F4" w:rsidRDefault="00462A92" w:rsidP="00462A92">
      <w:pPr>
        <w:ind w:firstLine="851"/>
        <w:jc w:val="both"/>
        <w:rPr>
          <w:spacing w:val="-5"/>
        </w:rPr>
      </w:pPr>
    </w:p>
    <w:p w:rsidR="00462A92" w:rsidRPr="00221103" w:rsidRDefault="00462A92" w:rsidP="00462A92">
      <w:pPr>
        <w:pStyle w:val="Pavadinimas"/>
      </w:pPr>
      <w:r w:rsidRPr="00221103">
        <w:t>VIII. SAVANORIAI UGNIAGESIAI</w:t>
      </w:r>
    </w:p>
    <w:p w:rsidR="00462A92" w:rsidRDefault="00462A92" w:rsidP="00462A92">
      <w:pPr>
        <w:pStyle w:val="prastasistinklapis"/>
        <w:spacing w:before="0" w:beforeAutospacing="0" w:after="0" w:afterAutospacing="0"/>
        <w:ind w:firstLine="720"/>
        <w:jc w:val="both"/>
      </w:pPr>
      <w:r w:rsidRPr="00221103">
        <w:rPr>
          <w:lang w:val="lt-LT"/>
        </w:rPr>
        <w:t xml:space="preserve">Teisiniai aktai įpareigoja steigti Savanorišką ugniagesių draugiją, parengtas "Pagėgių savivaldybės savanorių ugniagesių veiklos atlikimo ir savanorių ugniagesių veiklos organizatoriaus funkcijų vykdymo tvarkos aprašas", kuris patvirtintas  Pagėgių savivaldybės direktoriaus  įsakymu. Tačiau šiuo laikmečiu šis procesas yra sunkiai įgyvendintinas, nes kaimo tipo gyvenvietėse sunku rasti tinkamų, fizinius reikalavimus atitinkančių, savanorių ugniagesių, tad būti jais prašome komandų ugniagesių. </w:t>
      </w:r>
      <w:proofErr w:type="spellStart"/>
      <w:r w:rsidRPr="003A2A66">
        <w:t>Taip</w:t>
      </w:r>
      <w:proofErr w:type="spellEnd"/>
      <w:r w:rsidRPr="003A2A66">
        <w:t xml:space="preserve"> pat </w:t>
      </w:r>
      <w:proofErr w:type="spellStart"/>
      <w:r w:rsidRPr="003A2A66">
        <w:t>yra</w:t>
      </w:r>
      <w:proofErr w:type="spellEnd"/>
      <w:r w:rsidRPr="003A2A66">
        <w:t xml:space="preserve"> </w:t>
      </w:r>
      <w:proofErr w:type="spellStart"/>
      <w:r w:rsidRPr="003A2A66">
        <w:t>paskelbtas</w:t>
      </w:r>
      <w:proofErr w:type="spellEnd"/>
      <w:r w:rsidRPr="003A2A66">
        <w:t xml:space="preserve"> </w:t>
      </w:r>
      <w:proofErr w:type="spellStart"/>
      <w:r w:rsidRPr="003A2A66">
        <w:t>kvietimas</w:t>
      </w:r>
      <w:proofErr w:type="spellEnd"/>
      <w:r w:rsidRPr="003A2A66">
        <w:t xml:space="preserve">, </w:t>
      </w:r>
      <w:proofErr w:type="spellStart"/>
      <w:r w:rsidRPr="003A2A66">
        <w:t>tapti</w:t>
      </w:r>
      <w:proofErr w:type="spellEnd"/>
      <w:r w:rsidRPr="003A2A66">
        <w:t xml:space="preserve"> </w:t>
      </w:r>
      <w:proofErr w:type="spellStart"/>
      <w:r w:rsidRPr="003A2A66">
        <w:t>savanoriu</w:t>
      </w:r>
      <w:proofErr w:type="spellEnd"/>
      <w:r w:rsidRPr="003A2A66">
        <w:t xml:space="preserve"> </w:t>
      </w:r>
      <w:proofErr w:type="spellStart"/>
      <w:r w:rsidRPr="003A2A66">
        <w:t>ugniagesiu</w:t>
      </w:r>
      <w:proofErr w:type="spellEnd"/>
      <w:r w:rsidRPr="003A2A66">
        <w:t xml:space="preserve">, </w:t>
      </w:r>
      <w:proofErr w:type="spellStart"/>
      <w:proofErr w:type="gramStart"/>
      <w:r w:rsidRPr="003A2A66">
        <w:t>Pagėgių</w:t>
      </w:r>
      <w:proofErr w:type="spellEnd"/>
      <w:proofErr w:type="gramEnd"/>
      <w:r w:rsidRPr="003A2A66">
        <w:t xml:space="preserve"> </w:t>
      </w:r>
      <w:proofErr w:type="spellStart"/>
      <w:r w:rsidRPr="003A2A66">
        <w:t>savivaldybės</w:t>
      </w:r>
      <w:proofErr w:type="spellEnd"/>
      <w:r w:rsidRPr="003A2A66">
        <w:t xml:space="preserve"> </w:t>
      </w:r>
      <w:proofErr w:type="spellStart"/>
      <w:r w:rsidRPr="003A2A66">
        <w:t>tinklapyje</w:t>
      </w:r>
      <w:proofErr w:type="spellEnd"/>
      <w:r w:rsidRPr="003A2A66">
        <w:t xml:space="preserve"> </w:t>
      </w:r>
      <w:proofErr w:type="spellStart"/>
      <w:r w:rsidRPr="003A2A66">
        <w:t>ir</w:t>
      </w:r>
      <w:proofErr w:type="spellEnd"/>
      <w:r w:rsidRPr="003A2A66">
        <w:t xml:space="preserve"> </w:t>
      </w:r>
      <w:proofErr w:type="spellStart"/>
      <w:r w:rsidRPr="003A2A66">
        <w:t>viešose</w:t>
      </w:r>
      <w:proofErr w:type="spellEnd"/>
      <w:r w:rsidRPr="003A2A66">
        <w:t xml:space="preserve"> </w:t>
      </w:r>
      <w:proofErr w:type="spellStart"/>
      <w:r w:rsidRPr="003A2A66">
        <w:t>informacijos</w:t>
      </w:r>
      <w:proofErr w:type="spellEnd"/>
      <w:r w:rsidRPr="003A2A66">
        <w:t xml:space="preserve"> </w:t>
      </w:r>
      <w:proofErr w:type="spellStart"/>
      <w:r w:rsidRPr="003A2A66">
        <w:t>priemonėse</w:t>
      </w:r>
      <w:proofErr w:type="spellEnd"/>
      <w:r w:rsidRPr="003A2A66">
        <w:t xml:space="preserve">. </w:t>
      </w:r>
    </w:p>
    <w:p w:rsidR="00462A92" w:rsidRPr="00A02D37" w:rsidRDefault="00462A92" w:rsidP="00462A92">
      <w:pPr>
        <w:pStyle w:val="prastasistinklapis"/>
        <w:spacing w:before="0" w:beforeAutospacing="0" w:after="0" w:afterAutospacing="0"/>
        <w:ind w:firstLine="720"/>
        <w:jc w:val="both"/>
      </w:pPr>
      <w:proofErr w:type="spellStart"/>
      <w:r>
        <w:t>Savanorių</w:t>
      </w:r>
      <w:proofErr w:type="spellEnd"/>
      <w:r>
        <w:t xml:space="preserve"> </w:t>
      </w:r>
      <w:proofErr w:type="spellStart"/>
      <w:r>
        <w:t>ugniagesių</w:t>
      </w:r>
      <w:proofErr w:type="spellEnd"/>
      <w:r>
        <w:t xml:space="preserve"> </w:t>
      </w:r>
      <w:proofErr w:type="spellStart"/>
      <w:r>
        <w:t>skaičius</w:t>
      </w:r>
      <w:proofErr w:type="spellEnd"/>
      <w:r>
        <w:t xml:space="preserve"> </w:t>
      </w:r>
      <w:proofErr w:type="spellStart"/>
      <w:r>
        <w:t>pagal</w:t>
      </w:r>
      <w:proofErr w:type="spellEnd"/>
      <w:r>
        <w:t xml:space="preserve"> UK </w:t>
      </w:r>
      <w:proofErr w:type="spellStart"/>
      <w:r>
        <w:t>pateiktas</w:t>
      </w:r>
      <w:proofErr w:type="spellEnd"/>
      <w:r>
        <w:t xml:space="preserve"> </w:t>
      </w:r>
      <w:proofErr w:type="spellStart"/>
      <w:r>
        <w:t>lentelėje</w:t>
      </w:r>
      <w:proofErr w:type="spellEnd"/>
      <w:r>
        <w:t>:</w:t>
      </w:r>
    </w:p>
    <w:tbl>
      <w:tblPr>
        <w:tblW w:w="0" w:type="auto"/>
        <w:tblLayout w:type="fixed"/>
        <w:tblLook w:val="0000"/>
      </w:tblPr>
      <w:tblGrid>
        <w:gridCol w:w="2276"/>
        <w:gridCol w:w="2584"/>
        <w:gridCol w:w="2930"/>
      </w:tblGrid>
      <w:tr w:rsidR="00462A92" w:rsidTr="00C07568">
        <w:tc>
          <w:tcPr>
            <w:tcW w:w="2276" w:type="dxa"/>
            <w:vMerge w:val="restart"/>
            <w:tcBorders>
              <w:top w:val="single" w:sz="4" w:space="0" w:color="000000"/>
              <w:left w:val="single" w:sz="4" w:space="0" w:color="000000"/>
              <w:bottom w:val="single" w:sz="4" w:space="0" w:color="000000"/>
            </w:tcBorders>
            <w:shd w:val="clear" w:color="auto" w:fill="auto"/>
            <w:vAlign w:val="center"/>
          </w:tcPr>
          <w:p w:rsidR="00462A92" w:rsidRDefault="00462A92" w:rsidP="00C07568">
            <w:pPr>
              <w:jc w:val="both"/>
            </w:pPr>
            <w:r>
              <w:rPr>
                <w:b/>
              </w:rPr>
              <w:t>UK pavadinimas</w:t>
            </w:r>
          </w:p>
        </w:tc>
        <w:tc>
          <w:tcPr>
            <w:tcW w:w="5514" w:type="dxa"/>
            <w:gridSpan w:val="2"/>
            <w:tcBorders>
              <w:top w:val="single" w:sz="4" w:space="0" w:color="000000"/>
              <w:left w:val="single" w:sz="4" w:space="0" w:color="000000"/>
              <w:bottom w:val="single" w:sz="4" w:space="0" w:color="000000"/>
              <w:right w:val="single" w:sz="4" w:space="0" w:color="000000"/>
            </w:tcBorders>
            <w:shd w:val="clear" w:color="auto" w:fill="auto"/>
          </w:tcPr>
          <w:p w:rsidR="00462A92" w:rsidRDefault="00462A92" w:rsidP="00C07568">
            <w:pPr>
              <w:jc w:val="center"/>
            </w:pPr>
            <w:r>
              <w:rPr>
                <w:b/>
              </w:rPr>
              <w:t>Savanoris ugniagesys dalyvauja</w:t>
            </w:r>
          </w:p>
        </w:tc>
      </w:tr>
      <w:tr w:rsidR="00462A92" w:rsidTr="00C07568">
        <w:tc>
          <w:tcPr>
            <w:tcW w:w="2276" w:type="dxa"/>
            <w:vMerge/>
            <w:tcBorders>
              <w:top w:val="single" w:sz="4" w:space="0" w:color="000000"/>
              <w:left w:val="single" w:sz="4" w:space="0" w:color="000000"/>
              <w:bottom w:val="single" w:sz="4" w:space="0" w:color="000000"/>
            </w:tcBorders>
            <w:shd w:val="clear" w:color="auto" w:fill="auto"/>
            <w:vAlign w:val="center"/>
          </w:tcPr>
          <w:p w:rsidR="00462A92" w:rsidRDefault="00462A92" w:rsidP="00C07568">
            <w:pPr>
              <w:snapToGrid w:val="0"/>
              <w:jc w:val="both"/>
              <w:rPr>
                <w:b/>
              </w:rPr>
            </w:pPr>
          </w:p>
        </w:tc>
        <w:tc>
          <w:tcPr>
            <w:tcW w:w="2584" w:type="dxa"/>
            <w:tcBorders>
              <w:top w:val="single" w:sz="4" w:space="0" w:color="000000"/>
              <w:left w:val="single" w:sz="4" w:space="0" w:color="000000"/>
              <w:bottom w:val="single" w:sz="4" w:space="0" w:color="000000"/>
            </w:tcBorders>
            <w:shd w:val="clear" w:color="auto" w:fill="auto"/>
          </w:tcPr>
          <w:p w:rsidR="00462A92" w:rsidRDefault="00462A92" w:rsidP="00C07568">
            <w:pPr>
              <w:jc w:val="center"/>
            </w:pPr>
            <w:r>
              <w:rPr>
                <w:b/>
              </w:rPr>
              <w:t>Gaisų gesinime</w:t>
            </w: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462A92" w:rsidRDefault="00462A92" w:rsidP="00C07568">
            <w:pPr>
              <w:jc w:val="center"/>
            </w:pPr>
            <w:r>
              <w:rPr>
                <w:b/>
              </w:rPr>
              <w:t>Švietėjiškoje veikloje</w:t>
            </w:r>
          </w:p>
        </w:tc>
      </w:tr>
      <w:tr w:rsidR="00462A92" w:rsidTr="00C07568">
        <w:tc>
          <w:tcPr>
            <w:tcW w:w="2276" w:type="dxa"/>
            <w:tcBorders>
              <w:top w:val="single" w:sz="4" w:space="0" w:color="000000"/>
              <w:left w:val="single" w:sz="4" w:space="0" w:color="000000"/>
              <w:bottom w:val="single" w:sz="4" w:space="0" w:color="000000"/>
            </w:tcBorders>
            <w:shd w:val="clear" w:color="auto" w:fill="auto"/>
          </w:tcPr>
          <w:p w:rsidR="00462A92" w:rsidRDefault="00462A92" w:rsidP="00C07568">
            <w:pPr>
              <w:jc w:val="both"/>
            </w:pPr>
            <w:r>
              <w:t>Stoniškių</w:t>
            </w:r>
          </w:p>
        </w:tc>
        <w:tc>
          <w:tcPr>
            <w:tcW w:w="2584" w:type="dxa"/>
            <w:tcBorders>
              <w:top w:val="single" w:sz="4" w:space="0" w:color="000000"/>
              <w:left w:val="single" w:sz="4" w:space="0" w:color="000000"/>
              <w:bottom w:val="single" w:sz="4" w:space="0" w:color="000000"/>
            </w:tcBorders>
            <w:shd w:val="clear" w:color="auto" w:fill="auto"/>
          </w:tcPr>
          <w:p w:rsidR="00462A92" w:rsidRDefault="00462A92" w:rsidP="00C07568">
            <w:pPr>
              <w:jc w:val="center"/>
            </w:pPr>
            <w:r>
              <w:t>16</w:t>
            </w: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462A92" w:rsidRDefault="00462A92" w:rsidP="00C07568">
            <w:pPr>
              <w:jc w:val="center"/>
            </w:pPr>
            <w:r>
              <w:t>4</w:t>
            </w:r>
          </w:p>
        </w:tc>
      </w:tr>
      <w:tr w:rsidR="00462A92" w:rsidTr="00C07568">
        <w:tc>
          <w:tcPr>
            <w:tcW w:w="2276" w:type="dxa"/>
            <w:tcBorders>
              <w:top w:val="single" w:sz="4" w:space="0" w:color="000000"/>
              <w:left w:val="single" w:sz="4" w:space="0" w:color="000000"/>
              <w:bottom w:val="single" w:sz="4" w:space="0" w:color="000000"/>
            </w:tcBorders>
            <w:shd w:val="clear" w:color="auto" w:fill="auto"/>
          </w:tcPr>
          <w:p w:rsidR="00462A92" w:rsidRDefault="00462A92" w:rsidP="00C07568">
            <w:pPr>
              <w:jc w:val="both"/>
            </w:pPr>
            <w:r>
              <w:t>Vilkyškių</w:t>
            </w:r>
          </w:p>
        </w:tc>
        <w:tc>
          <w:tcPr>
            <w:tcW w:w="2584" w:type="dxa"/>
            <w:tcBorders>
              <w:top w:val="single" w:sz="4" w:space="0" w:color="000000"/>
              <w:left w:val="single" w:sz="4" w:space="0" w:color="000000"/>
              <w:bottom w:val="single" w:sz="4" w:space="0" w:color="000000"/>
            </w:tcBorders>
            <w:shd w:val="clear" w:color="auto" w:fill="auto"/>
          </w:tcPr>
          <w:p w:rsidR="00462A92" w:rsidRDefault="00462A92" w:rsidP="00C07568">
            <w:pPr>
              <w:jc w:val="center"/>
            </w:pPr>
            <w:r>
              <w:t>9</w:t>
            </w: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462A92" w:rsidRDefault="00462A92" w:rsidP="00C07568">
            <w:pPr>
              <w:jc w:val="center"/>
            </w:pPr>
            <w:r>
              <w:t>5</w:t>
            </w:r>
          </w:p>
        </w:tc>
      </w:tr>
      <w:tr w:rsidR="00462A92" w:rsidTr="00C07568">
        <w:tc>
          <w:tcPr>
            <w:tcW w:w="2276" w:type="dxa"/>
            <w:tcBorders>
              <w:top w:val="single" w:sz="4" w:space="0" w:color="000000"/>
              <w:left w:val="single" w:sz="4" w:space="0" w:color="000000"/>
              <w:bottom w:val="single" w:sz="4" w:space="0" w:color="000000"/>
            </w:tcBorders>
            <w:shd w:val="clear" w:color="auto" w:fill="auto"/>
          </w:tcPr>
          <w:p w:rsidR="00462A92" w:rsidRDefault="00462A92" w:rsidP="00C07568">
            <w:pPr>
              <w:jc w:val="both"/>
            </w:pPr>
            <w:r>
              <w:rPr>
                <w:b/>
              </w:rPr>
              <w:t>Viso:</w:t>
            </w:r>
          </w:p>
        </w:tc>
        <w:tc>
          <w:tcPr>
            <w:tcW w:w="2584" w:type="dxa"/>
            <w:tcBorders>
              <w:top w:val="single" w:sz="4" w:space="0" w:color="000000"/>
              <w:left w:val="single" w:sz="4" w:space="0" w:color="000000"/>
              <w:bottom w:val="single" w:sz="4" w:space="0" w:color="000000"/>
            </w:tcBorders>
            <w:shd w:val="clear" w:color="auto" w:fill="auto"/>
          </w:tcPr>
          <w:p w:rsidR="00462A92" w:rsidRDefault="00462A92" w:rsidP="00C07568">
            <w:pPr>
              <w:jc w:val="center"/>
            </w:pPr>
            <w:r>
              <w:rPr>
                <w:b/>
              </w:rPr>
              <w:t>25</w:t>
            </w:r>
          </w:p>
        </w:tc>
        <w:tc>
          <w:tcPr>
            <w:tcW w:w="2930" w:type="dxa"/>
            <w:tcBorders>
              <w:top w:val="single" w:sz="4" w:space="0" w:color="000000"/>
              <w:left w:val="single" w:sz="4" w:space="0" w:color="000000"/>
              <w:bottom w:val="single" w:sz="4" w:space="0" w:color="000000"/>
              <w:right w:val="single" w:sz="4" w:space="0" w:color="000000"/>
            </w:tcBorders>
            <w:shd w:val="clear" w:color="auto" w:fill="auto"/>
          </w:tcPr>
          <w:p w:rsidR="00462A92" w:rsidRDefault="00462A92" w:rsidP="00C07568">
            <w:pPr>
              <w:jc w:val="center"/>
            </w:pPr>
            <w:r>
              <w:rPr>
                <w:b/>
              </w:rPr>
              <w:t>9</w:t>
            </w:r>
          </w:p>
        </w:tc>
      </w:tr>
    </w:tbl>
    <w:p w:rsidR="00462A92" w:rsidRDefault="00462A92" w:rsidP="00462A92">
      <w:pPr>
        <w:pStyle w:val="prastasistinklapis"/>
        <w:spacing w:before="0" w:beforeAutospacing="0" w:after="0" w:afterAutospacing="0" w:line="360" w:lineRule="auto"/>
        <w:ind w:firstLine="851"/>
        <w:jc w:val="both"/>
      </w:pPr>
    </w:p>
    <w:p w:rsidR="00462A92" w:rsidRDefault="00462A92" w:rsidP="00462A92">
      <w:pPr>
        <w:pStyle w:val="prastasistinklapis"/>
        <w:spacing w:before="0" w:beforeAutospacing="0" w:after="0" w:afterAutospacing="0" w:line="360" w:lineRule="auto"/>
        <w:ind w:firstLine="851"/>
        <w:jc w:val="both"/>
      </w:pPr>
    </w:p>
    <w:p w:rsidR="00462A92" w:rsidRDefault="00462A92" w:rsidP="00462A92">
      <w:pPr>
        <w:pStyle w:val="prastasistinklapis"/>
        <w:spacing w:before="0" w:beforeAutospacing="0" w:after="0" w:afterAutospacing="0" w:line="360" w:lineRule="auto"/>
        <w:ind w:firstLine="851"/>
        <w:jc w:val="both"/>
      </w:pPr>
    </w:p>
    <w:p w:rsidR="00462A92" w:rsidRDefault="00462A92" w:rsidP="00462A92">
      <w:pPr>
        <w:pStyle w:val="prastasistinklapis"/>
        <w:spacing w:before="0" w:beforeAutospacing="0" w:after="0" w:afterAutospacing="0" w:line="360" w:lineRule="auto"/>
        <w:ind w:firstLine="851"/>
        <w:jc w:val="both"/>
      </w:pPr>
    </w:p>
    <w:p w:rsidR="00462A92" w:rsidRDefault="00462A92" w:rsidP="00462A92">
      <w:pPr>
        <w:pStyle w:val="Pavadinimas"/>
      </w:pPr>
      <w:r>
        <w:lastRenderedPageBreak/>
        <w:t>IX</w:t>
      </w:r>
      <w:r w:rsidRPr="006B09F4">
        <w:t>. VADOVO VEIKLA</w:t>
      </w:r>
    </w:p>
    <w:p w:rsidR="00462A92" w:rsidRDefault="00462A92" w:rsidP="00462A92">
      <w:pPr>
        <w:ind w:firstLine="720"/>
        <w:jc w:val="both"/>
      </w:pPr>
    </w:p>
    <w:p w:rsidR="00462A92" w:rsidRPr="00A55839" w:rsidRDefault="00462A92" w:rsidP="00462A92">
      <w:pPr>
        <w:ind w:firstLine="720"/>
        <w:jc w:val="both"/>
      </w:pPr>
      <w:r w:rsidRPr="00A55839">
        <w:t xml:space="preserve">Parengiau, papildžiau, atnaujinau ir patvirtinau įsakymais: Pagėgių savivaldybės priešgaisrinės tarnybos darbuotojų pareigybių aprašymus, vidaus tvarkos taisykles, darbuotojų saugos ir sveikatos instrukcijas ir kitus tarnybos veiklai reikalingus dokumentus. </w:t>
      </w:r>
    </w:p>
    <w:p w:rsidR="00462A92" w:rsidRDefault="00462A92" w:rsidP="00462A92">
      <w:pPr>
        <w:ind w:firstLine="720"/>
        <w:jc w:val="both"/>
      </w:pPr>
      <w:r>
        <w:t xml:space="preserve">Vasario 14 dieną ir kovo 6 dieną vykau į Vilnių susitikti su projekto </w:t>
      </w:r>
      <w:r w:rsidRPr="006B09F4">
        <w:t>Nr. LT-PL-3R-255</w:t>
      </w:r>
      <w:r>
        <w:t xml:space="preserve"> partneriais. </w:t>
      </w:r>
      <w:r w:rsidRPr="00A55839">
        <w:t xml:space="preserve">Gegužės 29 – 30 dienomis 16 tarnybos darbuotojų vykome į  </w:t>
      </w:r>
      <w:proofErr w:type="spellStart"/>
      <w:r w:rsidRPr="00A55839">
        <w:t>Dobržynewo</w:t>
      </w:r>
      <w:proofErr w:type="spellEnd"/>
      <w:r w:rsidRPr="00A55839">
        <w:t xml:space="preserve"> </w:t>
      </w:r>
      <w:proofErr w:type="spellStart"/>
      <w:r w:rsidRPr="00A55839">
        <w:t>Duže</w:t>
      </w:r>
      <w:proofErr w:type="spellEnd"/>
      <w:r w:rsidRPr="00A55839">
        <w:t xml:space="preserve"> savivaldybę, </w:t>
      </w:r>
      <w:r>
        <w:t>kur įvyko projekto atidarymo kon</w:t>
      </w:r>
      <w:r w:rsidRPr="00A55839">
        <w:t>ferencija. Pristačiau Pagėgių savivaldybės priešgaisrinės tarnybos tikslus ir užduotis gerinant gyventojų pri</w:t>
      </w:r>
      <w:r>
        <w:t>e</w:t>
      </w:r>
      <w:r w:rsidRPr="00A55839">
        <w:t xml:space="preserve">šgaisrinę saugą ir organizuojant savanorių dalyvavimą gaisrų atvejais. Rugsėjo 23 – 24 dienomis </w:t>
      </w:r>
      <w:proofErr w:type="spellStart"/>
      <w:r w:rsidRPr="00A55839">
        <w:t>Zabludovo</w:t>
      </w:r>
      <w:proofErr w:type="spellEnd"/>
      <w:r w:rsidRPr="00A55839">
        <w:t xml:space="preserve"> savivaldybės administracijos kvietimu vykome į Lenkijos respubliką. Su  15 tarnybos darbuotojų dalyvavome pirmos med</w:t>
      </w:r>
      <w:r>
        <w:t xml:space="preserve">icininės pagalbos mokymuose ir </w:t>
      </w:r>
      <w:r w:rsidRPr="00A55839">
        <w:t>gaisrų iškilusios grėsmės gyvenamajame sektoriuje, dalyvavimas autoįvykyje šalinant pavojus keliančius g</w:t>
      </w:r>
      <w:r>
        <w:t>yvybei ir turtui. Mokymai</w:t>
      </w:r>
      <w:r w:rsidRPr="00A55839">
        <w:t xml:space="preserve"> suteikė ugniagesiams </w:t>
      </w:r>
      <w:r>
        <w:t xml:space="preserve">žymiai </w:t>
      </w:r>
      <w:r w:rsidRPr="00A55839">
        <w:t>didesnį profesionalumo lygį</w:t>
      </w:r>
    </w:p>
    <w:p w:rsidR="00462A92" w:rsidRDefault="00462A92" w:rsidP="00462A92">
      <w:pPr>
        <w:ind w:firstLine="720"/>
        <w:jc w:val="both"/>
      </w:pPr>
      <w:r w:rsidRPr="00A55839">
        <w:t>2019 m. lapkričio mėn., sudarius inventorizacijos komisijas, atlikome išsamią inventorizaciją.</w:t>
      </w:r>
    </w:p>
    <w:p w:rsidR="00462A92" w:rsidRDefault="00462A92" w:rsidP="00462A92">
      <w:pPr>
        <w:ind w:firstLine="720"/>
        <w:jc w:val="both"/>
      </w:pPr>
      <w:r w:rsidRPr="00A55839">
        <w:t xml:space="preserve">Siekiant užtikrinti tinkamą ugniagesių ir technikos parengtį, nuolat atlieku darbuotojų ir technikos operatyvinius patikrinimus ir imituoju išvažiavimus į gaisro vietą. Trūkumai iškart sprendžiami vietoje, arba yra organizuojami darbuotojų pasitarimai ir priimame sprendimus jiems šalinti. Gavus pranešimus apie technikos gedimus vykstu į vietą spręsti iškilusių problemų. </w:t>
      </w:r>
    </w:p>
    <w:p w:rsidR="00462A92" w:rsidRDefault="00462A92" w:rsidP="00462A92">
      <w:pPr>
        <w:ind w:firstLine="720"/>
        <w:jc w:val="both"/>
      </w:pPr>
    </w:p>
    <w:p w:rsidR="00462A92" w:rsidRPr="008D7161" w:rsidRDefault="00462A92" w:rsidP="00462A92">
      <w:pPr>
        <w:pStyle w:val="Pavadinimas"/>
      </w:pPr>
      <w:r>
        <w:t xml:space="preserve">X. </w:t>
      </w:r>
      <w:r w:rsidRPr="008D7161">
        <w:t xml:space="preserve">VEIKLOS TOBULINIMO PERSPEKTYVOS </w:t>
      </w:r>
    </w:p>
    <w:p w:rsidR="00462A92" w:rsidRPr="008D7161" w:rsidRDefault="00462A92" w:rsidP="00462A92">
      <w:pPr>
        <w:autoSpaceDE w:val="0"/>
        <w:autoSpaceDN w:val="0"/>
        <w:adjustRightInd w:val="0"/>
        <w:ind w:firstLine="720"/>
        <w:jc w:val="both"/>
      </w:pPr>
      <w:r w:rsidRPr="008D7161">
        <w:rPr>
          <w:b/>
        </w:rPr>
        <w:t> </w:t>
      </w:r>
      <w:r w:rsidRPr="008D7161">
        <w:t xml:space="preserve">Pagėgių savivaldybės priešgaisrinės tarnybos tikslas yra </w:t>
      </w:r>
      <w:r w:rsidRPr="008D7161">
        <w:rPr>
          <w:color w:val="000000"/>
        </w:rPr>
        <w:t>išsaugoti  gyventojų gyvybę, sveikatą, turtą, apsaugoti aplinką nuo ekstremalių įvykių situacijų poveikio.</w:t>
      </w:r>
      <w:r w:rsidRPr="008D7161">
        <w:t xml:space="preserve"> Priešgaisrinė tarnyba planuoja:</w:t>
      </w:r>
    </w:p>
    <w:p w:rsidR="00462A92" w:rsidRDefault="00462A92" w:rsidP="00462A92">
      <w:pPr>
        <w:pStyle w:val="Sraopastraipa"/>
        <w:numPr>
          <w:ilvl w:val="0"/>
          <w:numId w:val="31"/>
        </w:numPr>
        <w:suppressAutoHyphens/>
        <w:autoSpaceDE w:val="0"/>
        <w:autoSpaceDN w:val="0"/>
        <w:adjustRightInd w:val="0"/>
        <w:jc w:val="both"/>
        <w:textAlignment w:val="baseline"/>
      </w:pPr>
      <w:r w:rsidRPr="008D7161">
        <w:rPr>
          <w:color w:val="000000"/>
        </w:rPr>
        <w:t>S</w:t>
      </w:r>
      <w:r w:rsidRPr="008D7161">
        <w:t xml:space="preserve">tengtis, kad gaisrų gesinimas visada būtų pakankamai operatyvus </w:t>
      </w:r>
      <w:r>
        <w:t>ir efektyvus.</w:t>
      </w:r>
    </w:p>
    <w:p w:rsidR="00462A92" w:rsidRPr="008D7161" w:rsidRDefault="00462A92" w:rsidP="00462A92">
      <w:pPr>
        <w:pStyle w:val="Sraopastraipa"/>
        <w:numPr>
          <w:ilvl w:val="0"/>
          <w:numId w:val="31"/>
        </w:numPr>
        <w:suppressAutoHyphens/>
        <w:autoSpaceDE w:val="0"/>
        <w:autoSpaceDN w:val="0"/>
        <w:adjustRightInd w:val="0"/>
        <w:jc w:val="both"/>
        <w:textAlignment w:val="baseline"/>
      </w:pPr>
      <w:r w:rsidRPr="008D7161">
        <w:t>Užtikrinti, kad pirmųjų gelbėj</w:t>
      </w:r>
      <w:r>
        <w:t xml:space="preserve">imo pajėgų atvykimo laikas būtų; </w:t>
      </w:r>
      <w:r w:rsidRPr="008D7161">
        <w:t xml:space="preserve">esamoje teritorijoje iki 8 min., </w:t>
      </w:r>
      <w:r>
        <w:t xml:space="preserve">kitur  </w:t>
      </w:r>
      <w:r w:rsidRPr="008D7161">
        <w:t>iki 18 min.</w:t>
      </w:r>
    </w:p>
    <w:p w:rsidR="00462A92" w:rsidRPr="008D7161" w:rsidRDefault="00462A92" w:rsidP="00462A92">
      <w:pPr>
        <w:pStyle w:val="Sraopastraipa"/>
        <w:numPr>
          <w:ilvl w:val="0"/>
          <w:numId w:val="31"/>
        </w:numPr>
        <w:suppressAutoHyphens/>
        <w:autoSpaceDN w:val="0"/>
        <w:jc w:val="both"/>
        <w:textAlignment w:val="baseline"/>
      </w:pPr>
      <w:r w:rsidRPr="008D7161">
        <w:t>Užtikrinti efektyvų tarnybos darbą, pagal finansines galimybes darbuotojus aprūpinti būtinomis darbo ir apsauginėmis priemonėmis;</w:t>
      </w:r>
    </w:p>
    <w:p w:rsidR="00462A92" w:rsidRPr="008D7161" w:rsidRDefault="00462A92" w:rsidP="00462A92">
      <w:pPr>
        <w:pStyle w:val="Sraopastraipa"/>
        <w:numPr>
          <w:ilvl w:val="0"/>
          <w:numId w:val="31"/>
        </w:numPr>
        <w:suppressAutoHyphens/>
        <w:autoSpaceDN w:val="0"/>
        <w:jc w:val="both"/>
        <w:textAlignment w:val="baseline"/>
      </w:pPr>
      <w:r w:rsidRPr="008D7161">
        <w:rPr>
          <w:color w:val="000000"/>
        </w:rPr>
        <w:t>Optimaliau naudoti žmogiškuosius, finansinius ir materialinius išteklius;</w:t>
      </w:r>
    </w:p>
    <w:p w:rsidR="00462A92" w:rsidRPr="008D7161" w:rsidRDefault="00462A92" w:rsidP="00462A92">
      <w:pPr>
        <w:pStyle w:val="Sraopastraipa"/>
        <w:numPr>
          <w:ilvl w:val="0"/>
          <w:numId w:val="31"/>
        </w:numPr>
        <w:suppressAutoHyphens/>
        <w:autoSpaceDN w:val="0"/>
        <w:jc w:val="both"/>
        <w:textAlignment w:val="baseline"/>
      </w:pPr>
      <w:r w:rsidRPr="008D7161">
        <w:rPr>
          <w:color w:val="000000"/>
        </w:rPr>
        <w:t xml:space="preserve">Užtikrinti </w:t>
      </w:r>
      <w:r w:rsidRPr="008D7161">
        <w:t xml:space="preserve">priešgaisrinės tarnybos nuolatinę parengtį, racionalų technikos ir įrangos panaudojimą; </w:t>
      </w:r>
    </w:p>
    <w:p w:rsidR="00462A92" w:rsidRPr="008D7161" w:rsidRDefault="00462A92" w:rsidP="00462A92">
      <w:pPr>
        <w:pStyle w:val="Sraopastraipa"/>
        <w:numPr>
          <w:ilvl w:val="0"/>
          <w:numId w:val="31"/>
        </w:numPr>
        <w:suppressAutoHyphens/>
        <w:autoSpaceDN w:val="0"/>
        <w:jc w:val="both"/>
        <w:textAlignment w:val="baseline"/>
      </w:pPr>
      <w:r w:rsidRPr="008D7161">
        <w:rPr>
          <w:color w:val="000000"/>
        </w:rPr>
        <w:t>Bendradarbiauti</w:t>
      </w:r>
      <w:r w:rsidRPr="008D7161">
        <w:t xml:space="preserve"> su Priešgaisrinės apsaugos ir gelbėjimo departamentu prie Vidaus reikalų ministerijos, Pagėgių savivaldybės VPGT, Tauragės apskrities priešgaisrine gelbėjimo tarnyba, Klaipėdos apskrities VPGT, Pagėgių savivaldybės administracija ir seniūnijomis, kitomis savivaldybės įstaigomis ir įmonėmis sprendžiant priešgaisrinės saugos klausimus;</w:t>
      </w:r>
    </w:p>
    <w:p w:rsidR="00462A92" w:rsidRPr="008D7161" w:rsidRDefault="00462A92" w:rsidP="00462A92">
      <w:pPr>
        <w:pStyle w:val="Sraopastraipa"/>
        <w:numPr>
          <w:ilvl w:val="0"/>
          <w:numId w:val="31"/>
        </w:numPr>
        <w:suppressAutoHyphens/>
        <w:autoSpaceDN w:val="0"/>
        <w:jc w:val="both"/>
        <w:textAlignment w:val="baseline"/>
      </w:pPr>
      <w:r w:rsidRPr="008D7161">
        <w:rPr>
          <w:color w:val="000000"/>
        </w:rPr>
        <w:t>Skatinti ir remti darbuotojų profesinį tobulėjimą;</w:t>
      </w:r>
    </w:p>
    <w:p w:rsidR="00462A92" w:rsidRPr="008D7161" w:rsidRDefault="00462A92" w:rsidP="00462A92">
      <w:pPr>
        <w:pStyle w:val="Sraopastraipa"/>
        <w:numPr>
          <w:ilvl w:val="0"/>
          <w:numId w:val="31"/>
        </w:numPr>
        <w:suppressAutoHyphens/>
        <w:autoSpaceDN w:val="0"/>
        <w:jc w:val="both"/>
        <w:textAlignment w:val="baseline"/>
      </w:pPr>
      <w:r w:rsidRPr="008D7161">
        <w:rPr>
          <w:color w:val="000000"/>
        </w:rPr>
        <w:t>Užtikrinti PT ugniagesių komandų nuolatinę parengtį,  pagal finansines galimybes mokėti darbuotojams už viršvalandinį darbą. Budint pamainoje vienam ugniagesiui gelbėtojui, papildomai telkti savanorius ugniagesius;</w:t>
      </w:r>
    </w:p>
    <w:p w:rsidR="00462A92" w:rsidRDefault="00462A92" w:rsidP="00462A92">
      <w:pPr>
        <w:pStyle w:val="Sraopastraipa"/>
        <w:numPr>
          <w:ilvl w:val="0"/>
          <w:numId w:val="31"/>
        </w:numPr>
        <w:suppressAutoHyphens/>
        <w:autoSpaceDN w:val="0"/>
        <w:jc w:val="both"/>
        <w:textAlignment w:val="baseline"/>
      </w:pPr>
      <w:r w:rsidRPr="008D7161">
        <w:t>G</w:t>
      </w:r>
      <w:r w:rsidRPr="008D7161">
        <w:rPr>
          <w:color w:val="000000"/>
        </w:rPr>
        <w:t>erinti gaisrinių automobilių parko atnaujinimą, įsigyjant</w:t>
      </w:r>
      <w:r w:rsidRPr="008D7161">
        <w:t xml:space="preserve"> padidinto pravažumo vakarietišką techniką, turinčią dideles vandens a</w:t>
      </w:r>
      <w:r>
        <w:t>tsargas;</w:t>
      </w:r>
    </w:p>
    <w:p w:rsidR="00462A92" w:rsidRDefault="00462A92" w:rsidP="00462A92">
      <w:pPr>
        <w:pStyle w:val="Sraopastraipa"/>
        <w:numPr>
          <w:ilvl w:val="0"/>
          <w:numId w:val="31"/>
        </w:numPr>
        <w:suppressAutoHyphens/>
        <w:autoSpaceDN w:val="0"/>
        <w:spacing w:line="360" w:lineRule="auto"/>
        <w:jc w:val="both"/>
        <w:textAlignment w:val="baseline"/>
      </w:pPr>
      <w:r>
        <w:rPr>
          <w:color w:val="000000"/>
        </w:rPr>
        <w:t>Į</w:t>
      </w:r>
      <w:r w:rsidRPr="00B52760">
        <w:rPr>
          <w:color w:val="000000"/>
        </w:rPr>
        <w:t>sigyti pažangesnės gaisrų gesinimo ir gelbėjimo įrangos</w:t>
      </w:r>
      <w:r>
        <w:rPr>
          <w:color w:val="000000"/>
        </w:rPr>
        <w:t>.</w:t>
      </w:r>
    </w:p>
    <w:p w:rsidR="00462A92" w:rsidRPr="00913607" w:rsidRDefault="00462A92" w:rsidP="004319CE">
      <w:pPr>
        <w:ind w:left="5102"/>
        <w:jc w:val="both"/>
        <w:rPr>
          <w:color w:val="000000"/>
        </w:rPr>
      </w:pPr>
    </w:p>
    <w:sectPr w:rsidR="00462A92" w:rsidRPr="00913607" w:rsidSect="00334E01">
      <w:headerReference w:type="even" r:id="rId9"/>
      <w:pgSz w:w="11907" w:h="16840" w:code="9"/>
      <w:pgMar w:top="1134" w:right="567" w:bottom="1134" w:left="1701" w:header="567" w:footer="567" w:gutter="0"/>
      <w:cols w:space="1296"/>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134" w:rsidRDefault="009C6134">
      <w:r>
        <w:separator/>
      </w:r>
    </w:p>
  </w:endnote>
  <w:endnote w:type="continuationSeparator" w:id="0">
    <w:p w:rsidR="009C6134" w:rsidRDefault="009C6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PMingLiU"/>
    <w:panose1 w:val="00000000000000000000"/>
    <w:charset w:val="88"/>
    <w:family w:val="auto"/>
    <w:notTrueType/>
    <w:pitch w:val="default"/>
    <w:sig w:usb0="00000005" w:usb1="08080000" w:usb2="00000010" w:usb3="00000000" w:csb0="0010008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LT">
    <w:altName w:val="Arial"/>
    <w:charset w:val="BA"/>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134" w:rsidRDefault="009C6134">
      <w:r>
        <w:separator/>
      </w:r>
    </w:p>
  </w:footnote>
  <w:footnote w:type="continuationSeparator" w:id="0">
    <w:p w:rsidR="009C6134" w:rsidRDefault="009C6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47" w:rsidRDefault="00FA1528">
    <w:pPr>
      <w:pStyle w:val="Antrats"/>
      <w:framePr w:wrap="around" w:vAnchor="text" w:hAnchor="margin" w:xAlign="center" w:y="1"/>
      <w:rPr>
        <w:rStyle w:val="Puslapionumeris"/>
      </w:rPr>
    </w:pPr>
    <w:r>
      <w:rPr>
        <w:rStyle w:val="Puslapionumeris"/>
      </w:rPr>
      <w:fldChar w:fldCharType="begin"/>
    </w:r>
    <w:r w:rsidR="00921147">
      <w:rPr>
        <w:rStyle w:val="Puslapionumeris"/>
      </w:rPr>
      <w:instrText xml:space="preserve">PAGE  </w:instrText>
    </w:r>
    <w:r>
      <w:rPr>
        <w:rStyle w:val="Puslapionumeris"/>
      </w:rPr>
      <w:fldChar w:fldCharType="end"/>
    </w:r>
  </w:p>
  <w:p w:rsidR="00921147" w:rsidRDefault="0092114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4561"/>
    <w:multiLevelType w:val="hybridMultilevel"/>
    <w:tmpl w:val="030AF62E"/>
    <w:lvl w:ilvl="0" w:tplc="0427000F">
      <w:start w:val="1"/>
      <w:numFmt w:val="decimal"/>
      <w:lvlText w:val="%1."/>
      <w:lvlJc w:val="left"/>
      <w:pPr>
        <w:ind w:left="1320" w:hanging="360"/>
      </w:pPr>
      <w:rPr>
        <w:rFonts w:cs="Times New Roman"/>
      </w:rPr>
    </w:lvl>
    <w:lvl w:ilvl="1" w:tplc="0427000D">
      <w:start w:val="1"/>
      <w:numFmt w:val="bullet"/>
      <w:lvlText w:val=""/>
      <w:lvlJc w:val="left"/>
      <w:pPr>
        <w:tabs>
          <w:tab w:val="num" w:pos="2040"/>
        </w:tabs>
        <w:ind w:left="2040" w:hanging="360"/>
      </w:pPr>
      <w:rPr>
        <w:rFonts w:ascii="Wingdings" w:hAnsi="Wingdings" w:hint="default"/>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1">
    <w:nsid w:val="101A5F5A"/>
    <w:multiLevelType w:val="hybridMultilevel"/>
    <w:tmpl w:val="730E3DE8"/>
    <w:lvl w:ilvl="0" w:tplc="013A7D54">
      <w:numFmt w:val="bullet"/>
      <w:lvlText w:val="-"/>
      <w:lvlJc w:val="left"/>
      <w:pPr>
        <w:ind w:left="1429" w:hanging="360"/>
      </w:pPr>
      <w:rPr>
        <w:rFonts w:ascii="Times New Roman" w:eastAsia="Times New Roman" w:hAnsi="Times New Roman" w:hint="default"/>
        <w:b w:val="0"/>
        <w:i/>
        <w:color w:val="auto"/>
        <w:sz w:val="22"/>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nsid w:val="12C40CCD"/>
    <w:multiLevelType w:val="hybridMultilevel"/>
    <w:tmpl w:val="08CE1AF8"/>
    <w:lvl w:ilvl="0" w:tplc="655CDBA0">
      <w:start w:val="2"/>
      <w:numFmt w:val="bullet"/>
      <w:lvlText w:val="-"/>
      <w:lvlJc w:val="left"/>
      <w:pPr>
        <w:tabs>
          <w:tab w:val="num" w:pos="1663"/>
        </w:tabs>
        <w:ind w:left="1663" w:hanging="915"/>
      </w:pPr>
      <w:rPr>
        <w:rFonts w:ascii="Times New Roman" w:eastAsia="Times New Roman" w:hAnsi="Times New Roman" w:hint="default"/>
        <w:color w:val="auto"/>
        <w:sz w:val="24"/>
      </w:rPr>
    </w:lvl>
    <w:lvl w:ilvl="1" w:tplc="04270003" w:tentative="1">
      <w:start w:val="1"/>
      <w:numFmt w:val="bullet"/>
      <w:lvlText w:val="o"/>
      <w:lvlJc w:val="left"/>
      <w:pPr>
        <w:tabs>
          <w:tab w:val="num" w:pos="1828"/>
        </w:tabs>
        <w:ind w:left="1828" w:hanging="360"/>
      </w:pPr>
      <w:rPr>
        <w:rFonts w:ascii="Courier New" w:hAnsi="Courier New" w:hint="default"/>
      </w:rPr>
    </w:lvl>
    <w:lvl w:ilvl="2" w:tplc="04270005" w:tentative="1">
      <w:start w:val="1"/>
      <w:numFmt w:val="bullet"/>
      <w:lvlText w:val=""/>
      <w:lvlJc w:val="left"/>
      <w:pPr>
        <w:tabs>
          <w:tab w:val="num" w:pos="2548"/>
        </w:tabs>
        <w:ind w:left="2548" w:hanging="360"/>
      </w:pPr>
      <w:rPr>
        <w:rFonts w:ascii="Wingdings" w:hAnsi="Wingdings" w:hint="default"/>
      </w:rPr>
    </w:lvl>
    <w:lvl w:ilvl="3" w:tplc="04270001" w:tentative="1">
      <w:start w:val="1"/>
      <w:numFmt w:val="bullet"/>
      <w:lvlText w:val=""/>
      <w:lvlJc w:val="left"/>
      <w:pPr>
        <w:tabs>
          <w:tab w:val="num" w:pos="3268"/>
        </w:tabs>
        <w:ind w:left="3268" w:hanging="360"/>
      </w:pPr>
      <w:rPr>
        <w:rFonts w:ascii="Symbol" w:hAnsi="Symbol" w:hint="default"/>
      </w:rPr>
    </w:lvl>
    <w:lvl w:ilvl="4" w:tplc="04270003" w:tentative="1">
      <w:start w:val="1"/>
      <w:numFmt w:val="bullet"/>
      <w:lvlText w:val="o"/>
      <w:lvlJc w:val="left"/>
      <w:pPr>
        <w:tabs>
          <w:tab w:val="num" w:pos="3988"/>
        </w:tabs>
        <w:ind w:left="3988" w:hanging="360"/>
      </w:pPr>
      <w:rPr>
        <w:rFonts w:ascii="Courier New" w:hAnsi="Courier New" w:hint="default"/>
      </w:rPr>
    </w:lvl>
    <w:lvl w:ilvl="5" w:tplc="04270005" w:tentative="1">
      <w:start w:val="1"/>
      <w:numFmt w:val="bullet"/>
      <w:lvlText w:val=""/>
      <w:lvlJc w:val="left"/>
      <w:pPr>
        <w:tabs>
          <w:tab w:val="num" w:pos="4708"/>
        </w:tabs>
        <w:ind w:left="4708" w:hanging="360"/>
      </w:pPr>
      <w:rPr>
        <w:rFonts w:ascii="Wingdings" w:hAnsi="Wingdings" w:hint="default"/>
      </w:rPr>
    </w:lvl>
    <w:lvl w:ilvl="6" w:tplc="04270001" w:tentative="1">
      <w:start w:val="1"/>
      <w:numFmt w:val="bullet"/>
      <w:lvlText w:val=""/>
      <w:lvlJc w:val="left"/>
      <w:pPr>
        <w:tabs>
          <w:tab w:val="num" w:pos="5428"/>
        </w:tabs>
        <w:ind w:left="5428" w:hanging="360"/>
      </w:pPr>
      <w:rPr>
        <w:rFonts w:ascii="Symbol" w:hAnsi="Symbol" w:hint="default"/>
      </w:rPr>
    </w:lvl>
    <w:lvl w:ilvl="7" w:tplc="04270003" w:tentative="1">
      <w:start w:val="1"/>
      <w:numFmt w:val="bullet"/>
      <w:lvlText w:val="o"/>
      <w:lvlJc w:val="left"/>
      <w:pPr>
        <w:tabs>
          <w:tab w:val="num" w:pos="6148"/>
        </w:tabs>
        <w:ind w:left="6148" w:hanging="360"/>
      </w:pPr>
      <w:rPr>
        <w:rFonts w:ascii="Courier New" w:hAnsi="Courier New" w:hint="default"/>
      </w:rPr>
    </w:lvl>
    <w:lvl w:ilvl="8" w:tplc="04270005" w:tentative="1">
      <w:start w:val="1"/>
      <w:numFmt w:val="bullet"/>
      <w:lvlText w:val=""/>
      <w:lvlJc w:val="left"/>
      <w:pPr>
        <w:tabs>
          <w:tab w:val="num" w:pos="6868"/>
        </w:tabs>
        <w:ind w:left="6868" w:hanging="360"/>
      </w:pPr>
      <w:rPr>
        <w:rFonts w:ascii="Wingdings" w:hAnsi="Wingdings" w:hint="default"/>
      </w:rPr>
    </w:lvl>
  </w:abstractNum>
  <w:abstractNum w:abstractNumId="3">
    <w:nsid w:val="1B76421D"/>
    <w:multiLevelType w:val="hybridMultilevel"/>
    <w:tmpl w:val="BC8E06DC"/>
    <w:lvl w:ilvl="0" w:tplc="4F96A6FC">
      <w:numFmt w:val="bullet"/>
      <w:lvlText w:val="-"/>
      <w:lvlJc w:val="left"/>
      <w:pPr>
        <w:ind w:left="1062" w:hanging="360"/>
      </w:pPr>
      <w:rPr>
        <w:rFonts w:ascii="Times New Roman" w:eastAsia="Times New Roman" w:hAnsi="Times New Roman" w:hint="default"/>
      </w:rPr>
    </w:lvl>
    <w:lvl w:ilvl="1" w:tplc="04270003" w:tentative="1">
      <w:start w:val="1"/>
      <w:numFmt w:val="bullet"/>
      <w:lvlText w:val="o"/>
      <w:lvlJc w:val="left"/>
      <w:pPr>
        <w:ind w:left="1782" w:hanging="360"/>
      </w:pPr>
      <w:rPr>
        <w:rFonts w:ascii="Courier New" w:hAnsi="Courier New" w:hint="default"/>
      </w:rPr>
    </w:lvl>
    <w:lvl w:ilvl="2" w:tplc="04270005" w:tentative="1">
      <w:start w:val="1"/>
      <w:numFmt w:val="bullet"/>
      <w:lvlText w:val=""/>
      <w:lvlJc w:val="left"/>
      <w:pPr>
        <w:ind w:left="2502" w:hanging="360"/>
      </w:pPr>
      <w:rPr>
        <w:rFonts w:ascii="Wingdings" w:hAnsi="Wingdings" w:hint="default"/>
      </w:rPr>
    </w:lvl>
    <w:lvl w:ilvl="3" w:tplc="04270001" w:tentative="1">
      <w:start w:val="1"/>
      <w:numFmt w:val="bullet"/>
      <w:lvlText w:val=""/>
      <w:lvlJc w:val="left"/>
      <w:pPr>
        <w:ind w:left="3222" w:hanging="360"/>
      </w:pPr>
      <w:rPr>
        <w:rFonts w:ascii="Symbol" w:hAnsi="Symbol" w:hint="default"/>
      </w:rPr>
    </w:lvl>
    <w:lvl w:ilvl="4" w:tplc="04270003" w:tentative="1">
      <w:start w:val="1"/>
      <w:numFmt w:val="bullet"/>
      <w:lvlText w:val="o"/>
      <w:lvlJc w:val="left"/>
      <w:pPr>
        <w:ind w:left="3942" w:hanging="360"/>
      </w:pPr>
      <w:rPr>
        <w:rFonts w:ascii="Courier New" w:hAnsi="Courier New" w:hint="default"/>
      </w:rPr>
    </w:lvl>
    <w:lvl w:ilvl="5" w:tplc="04270005" w:tentative="1">
      <w:start w:val="1"/>
      <w:numFmt w:val="bullet"/>
      <w:lvlText w:val=""/>
      <w:lvlJc w:val="left"/>
      <w:pPr>
        <w:ind w:left="4662" w:hanging="360"/>
      </w:pPr>
      <w:rPr>
        <w:rFonts w:ascii="Wingdings" w:hAnsi="Wingdings" w:hint="default"/>
      </w:rPr>
    </w:lvl>
    <w:lvl w:ilvl="6" w:tplc="04270001" w:tentative="1">
      <w:start w:val="1"/>
      <w:numFmt w:val="bullet"/>
      <w:lvlText w:val=""/>
      <w:lvlJc w:val="left"/>
      <w:pPr>
        <w:ind w:left="5382" w:hanging="360"/>
      </w:pPr>
      <w:rPr>
        <w:rFonts w:ascii="Symbol" w:hAnsi="Symbol" w:hint="default"/>
      </w:rPr>
    </w:lvl>
    <w:lvl w:ilvl="7" w:tplc="04270003" w:tentative="1">
      <w:start w:val="1"/>
      <w:numFmt w:val="bullet"/>
      <w:lvlText w:val="o"/>
      <w:lvlJc w:val="left"/>
      <w:pPr>
        <w:ind w:left="6102" w:hanging="360"/>
      </w:pPr>
      <w:rPr>
        <w:rFonts w:ascii="Courier New" w:hAnsi="Courier New" w:hint="default"/>
      </w:rPr>
    </w:lvl>
    <w:lvl w:ilvl="8" w:tplc="04270005" w:tentative="1">
      <w:start w:val="1"/>
      <w:numFmt w:val="bullet"/>
      <w:lvlText w:val=""/>
      <w:lvlJc w:val="left"/>
      <w:pPr>
        <w:ind w:left="6822" w:hanging="360"/>
      </w:pPr>
      <w:rPr>
        <w:rFonts w:ascii="Wingdings" w:hAnsi="Wingdings" w:hint="default"/>
      </w:rPr>
    </w:lvl>
  </w:abstractNum>
  <w:abstractNum w:abstractNumId="4">
    <w:nsid w:val="1FBB0F14"/>
    <w:multiLevelType w:val="hybridMultilevel"/>
    <w:tmpl w:val="5790CA0C"/>
    <w:lvl w:ilvl="0" w:tplc="8AF2F3CC">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88D5AF6"/>
    <w:multiLevelType w:val="hybridMultilevel"/>
    <w:tmpl w:val="F7681092"/>
    <w:lvl w:ilvl="0" w:tplc="48E6FCE8">
      <w:start w:val="21"/>
      <w:numFmt w:val="bullet"/>
      <w:lvlText w:val="-"/>
      <w:lvlJc w:val="left"/>
      <w:pPr>
        <w:ind w:left="1069" w:hanging="360"/>
      </w:pPr>
      <w:rPr>
        <w:rFonts w:ascii="Times New Roman" w:eastAsia="Times New Roman" w:hAnsi="Times New Roman"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7">
    <w:nsid w:val="2B0510C6"/>
    <w:multiLevelType w:val="hybridMultilevel"/>
    <w:tmpl w:val="046C182A"/>
    <w:lvl w:ilvl="0" w:tplc="DB9C933C">
      <w:start w:val="1"/>
      <w:numFmt w:val="upperRoman"/>
      <w:lvlText w:val="%1."/>
      <w:lvlJc w:val="left"/>
      <w:pPr>
        <w:ind w:left="1429" w:hanging="72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8">
    <w:nsid w:val="2EEF40E7"/>
    <w:multiLevelType w:val="hybridMultilevel"/>
    <w:tmpl w:val="3C8E7422"/>
    <w:lvl w:ilvl="0" w:tplc="39E8EE32">
      <w:start w:val="7"/>
      <w:numFmt w:val="decimal"/>
      <w:lvlText w:val="%1."/>
      <w:lvlJc w:val="left"/>
      <w:pPr>
        <w:tabs>
          <w:tab w:val="num" w:pos="1080"/>
        </w:tabs>
        <w:ind w:left="1080" w:hanging="360"/>
      </w:pPr>
      <w:rPr>
        <w:rFonts w:cs="Times New Roman" w:hint="default"/>
      </w:rPr>
    </w:lvl>
    <w:lvl w:ilvl="1" w:tplc="0427000F">
      <w:start w:val="1"/>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nsid w:val="32D96976"/>
    <w:multiLevelType w:val="hybridMultilevel"/>
    <w:tmpl w:val="3982B1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1">
    <w:nsid w:val="3A116398"/>
    <w:multiLevelType w:val="hybridMultilevel"/>
    <w:tmpl w:val="103C28E6"/>
    <w:lvl w:ilvl="0" w:tplc="8AF2F3CC">
      <w:start w:val="4"/>
      <w:numFmt w:val="bullet"/>
      <w:lvlText w:val="-"/>
      <w:lvlJc w:val="left"/>
      <w:pPr>
        <w:tabs>
          <w:tab w:val="num" w:pos="1080"/>
        </w:tabs>
        <w:ind w:left="1080" w:hanging="360"/>
      </w:pPr>
      <w:rPr>
        <w:rFonts w:ascii="Times New Roman" w:eastAsia="Times New Roman" w:hAnsi="Times New Roman" w:hint="default"/>
      </w:rPr>
    </w:lvl>
    <w:lvl w:ilvl="1" w:tplc="04270003">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2">
    <w:nsid w:val="4E8D368A"/>
    <w:multiLevelType w:val="hybridMultilevel"/>
    <w:tmpl w:val="43742048"/>
    <w:lvl w:ilvl="0" w:tplc="FEA6C7BE">
      <w:start w:val="1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3">
    <w:nsid w:val="52C76F93"/>
    <w:multiLevelType w:val="hybridMultilevel"/>
    <w:tmpl w:val="60306F94"/>
    <w:lvl w:ilvl="0" w:tplc="11B46576">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CB6AC6"/>
    <w:multiLevelType w:val="hybridMultilevel"/>
    <w:tmpl w:val="A712E3B8"/>
    <w:lvl w:ilvl="0" w:tplc="11B46576">
      <w:start w:val="1"/>
      <w:numFmt w:val="bullet"/>
      <w:lvlText w:val=""/>
      <w:lvlJc w:val="left"/>
      <w:pPr>
        <w:tabs>
          <w:tab w:val="num" w:pos="1187"/>
        </w:tabs>
        <w:ind w:left="1187" w:hanging="360"/>
      </w:pPr>
      <w:rPr>
        <w:rFonts w:ascii="Symbol" w:hAnsi="Symbol" w:hint="default"/>
      </w:rPr>
    </w:lvl>
    <w:lvl w:ilvl="1" w:tplc="04090003" w:tentative="1">
      <w:start w:val="1"/>
      <w:numFmt w:val="bullet"/>
      <w:lvlText w:val="o"/>
      <w:lvlJc w:val="left"/>
      <w:pPr>
        <w:tabs>
          <w:tab w:val="num" w:pos="1519"/>
        </w:tabs>
        <w:ind w:left="1519" w:hanging="360"/>
      </w:pPr>
      <w:rPr>
        <w:rFonts w:ascii="Courier New" w:hAnsi="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5">
    <w:nsid w:val="590C6E63"/>
    <w:multiLevelType w:val="hybridMultilevel"/>
    <w:tmpl w:val="0B9EF904"/>
    <w:lvl w:ilvl="0" w:tplc="95684C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A8C7E05"/>
    <w:multiLevelType w:val="hybridMultilevel"/>
    <w:tmpl w:val="1FC4EE76"/>
    <w:lvl w:ilvl="0" w:tplc="0F823156">
      <w:start w:val="1"/>
      <w:numFmt w:val="decimal"/>
      <w:lvlText w:val="%1."/>
      <w:lvlJc w:val="left"/>
      <w:pPr>
        <w:ind w:left="1656" w:hanging="360"/>
      </w:pPr>
      <w:rPr>
        <w:rFonts w:cs="Times New Roman" w:hint="default"/>
      </w:rPr>
    </w:lvl>
    <w:lvl w:ilvl="1" w:tplc="04270019">
      <w:start w:val="1"/>
      <w:numFmt w:val="lowerLetter"/>
      <w:lvlText w:val="%2."/>
      <w:lvlJc w:val="left"/>
      <w:pPr>
        <w:ind w:left="2376" w:hanging="360"/>
      </w:pPr>
      <w:rPr>
        <w:rFonts w:cs="Times New Roman"/>
      </w:rPr>
    </w:lvl>
    <w:lvl w:ilvl="2" w:tplc="0427001B">
      <w:start w:val="1"/>
      <w:numFmt w:val="lowerRoman"/>
      <w:lvlText w:val="%3."/>
      <w:lvlJc w:val="right"/>
      <w:pPr>
        <w:ind w:left="3096" w:hanging="180"/>
      </w:pPr>
      <w:rPr>
        <w:rFonts w:cs="Times New Roman"/>
      </w:rPr>
    </w:lvl>
    <w:lvl w:ilvl="3" w:tplc="0427000F">
      <w:start w:val="1"/>
      <w:numFmt w:val="decimal"/>
      <w:lvlText w:val="%4."/>
      <w:lvlJc w:val="left"/>
      <w:pPr>
        <w:ind w:left="3816" w:hanging="360"/>
      </w:pPr>
      <w:rPr>
        <w:rFonts w:cs="Times New Roman"/>
      </w:rPr>
    </w:lvl>
    <w:lvl w:ilvl="4" w:tplc="04270019">
      <w:start w:val="1"/>
      <w:numFmt w:val="lowerLetter"/>
      <w:lvlText w:val="%5."/>
      <w:lvlJc w:val="left"/>
      <w:pPr>
        <w:ind w:left="4536" w:hanging="360"/>
      </w:pPr>
      <w:rPr>
        <w:rFonts w:cs="Times New Roman"/>
      </w:rPr>
    </w:lvl>
    <w:lvl w:ilvl="5" w:tplc="0427001B">
      <w:start w:val="1"/>
      <w:numFmt w:val="lowerRoman"/>
      <w:lvlText w:val="%6."/>
      <w:lvlJc w:val="right"/>
      <w:pPr>
        <w:ind w:left="5256" w:hanging="180"/>
      </w:pPr>
      <w:rPr>
        <w:rFonts w:cs="Times New Roman"/>
      </w:rPr>
    </w:lvl>
    <w:lvl w:ilvl="6" w:tplc="0427000F">
      <w:start w:val="1"/>
      <w:numFmt w:val="decimal"/>
      <w:lvlText w:val="%7."/>
      <w:lvlJc w:val="left"/>
      <w:pPr>
        <w:ind w:left="5976" w:hanging="360"/>
      </w:pPr>
      <w:rPr>
        <w:rFonts w:cs="Times New Roman"/>
      </w:rPr>
    </w:lvl>
    <w:lvl w:ilvl="7" w:tplc="04270019">
      <w:start w:val="1"/>
      <w:numFmt w:val="lowerLetter"/>
      <w:lvlText w:val="%8."/>
      <w:lvlJc w:val="left"/>
      <w:pPr>
        <w:ind w:left="6696" w:hanging="360"/>
      </w:pPr>
      <w:rPr>
        <w:rFonts w:cs="Times New Roman"/>
      </w:rPr>
    </w:lvl>
    <w:lvl w:ilvl="8" w:tplc="0427001B">
      <w:start w:val="1"/>
      <w:numFmt w:val="lowerRoman"/>
      <w:lvlText w:val="%9."/>
      <w:lvlJc w:val="right"/>
      <w:pPr>
        <w:ind w:left="7416" w:hanging="180"/>
      </w:pPr>
      <w:rPr>
        <w:rFonts w:cs="Times New Roman"/>
      </w:rPr>
    </w:lvl>
  </w:abstractNum>
  <w:abstractNum w:abstractNumId="17">
    <w:nsid w:val="5AA64B08"/>
    <w:multiLevelType w:val="hybridMultilevel"/>
    <w:tmpl w:val="822088FC"/>
    <w:lvl w:ilvl="0" w:tplc="B02C288A">
      <w:numFmt w:val="bullet"/>
      <w:lvlText w:val="-"/>
      <w:lvlJc w:val="left"/>
      <w:pPr>
        <w:ind w:left="1429" w:hanging="360"/>
      </w:pPr>
      <w:rPr>
        <w:rFonts w:ascii="Times New Roman" w:eastAsia="SymbolMT"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8">
    <w:nsid w:val="5DBF39BB"/>
    <w:multiLevelType w:val="hybridMultilevel"/>
    <w:tmpl w:val="9A72A684"/>
    <w:lvl w:ilvl="0" w:tplc="013A7D54">
      <w:numFmt w:val="bullet"/>
      <w:lvlText w:val="-"/>
      <w:lvlJc w:val="left"/>
      <w:pPr>
        <w:ind w:left="1287" w:hanging="360"/>
      </w:pPr>
      <w:rPr>
        <w:rFonts w:ascii="Times New Roman" w:eastAsia="Times New Roman" w:hAnsi="Times New Roman" w:hint="default"/>
        <w:b w:val="0"/>
        <w:i/>
        <w:color w:val="auto"/>
        <w:sz w:val="22"/>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nsid w:val="5EB34544"/>
    <w:multiLevelType w:val="multilevel"/>
    <w:tmpl w:val="F9DE5666"/>
    <w:lvl w:ilvl="0">
      <w:start w:val="1"/>
      <w:numFmt w:val="decimal"/>
      <w:lvlText w:val="%1."/>
      <w:lvlJc w:val="left"/>
      <w:pPr>
        <w:tabs>
          <w:tab w:val="num" w:pos="1620"/>
        </w:tabs>
        <w:ind w:left="1620" w:hanging="360"/>
      </w:pPr>
      <w:rPr>
        <w:rFonts w:cs="Times New Roman"/>
      </w:rPr>
    </w:lvl>
    <w:lvl w:ilvl="1">
      <w:start w:val="1"/>
      <w:numFmt w:val="decimal"/>
      <w:isLgl/>
      <w:lvlText w:val="%1.%2."/>
      <w:lvlJc w:val="left"/>
      <w:pPr>
        <w:tabs>
          <w:tab w:val="num" w:pos="3049"/>
        </w:tabs>
        <w:ind w:left="3049" w:hanging="1740"/>
      </w:pPr>
      <w:rPr>
        <w:rFonts w:cs="Times New Roman" w:hint="default"/>
      </w:rPr>
    </w:lvl>
    <w:lvl w:ilvl="2">
      <w:start w:val="1"/>
      <w:numFmt w:val="decimal"/>
      <w:isLgl/>
      <w:lvlText w:val="%1.%2.%3."/>
      <w:lvlJc w:val="left"/>
      <w:pPr>
        <w:tabs>
          <w:tab w:val="num" w:pos="3098"/>
        </w:tabs>
        <w:ind w:left="3098" w:hanging="1740"/>
      </w:pPr>
      <w:rPr>
        <w:rFonts w:cs="Times New Roman" w:hint="default"/>
      </w:rPr>
    </w:lvl>
    <w:lvl w:ilvl="3">
      <w:start w:val="1"/>
      <w:numFmt w:val="decimal"/>
      <w:isLgl/>
      <w:lvlText w:val="%1.%2.%3.%4."/>
      <w:lvlJc w:val="left"/>
      <w:pPr>
        <w:tabs>
          <w:tab w:val="num" w:pos="3147"/>
        </w:tabs>
        <w:ind w:left="3147" w:hanging="1740"/>
      </w:pPr>
      <w:rPr>
        <w:rFonts w:cs="Times New Roman" w:hint="default"/>
      </w:rPr>
    </w:lvl>
    <w:lvl w:ilvl="4">
      <w:start w:val="1"/>
      <w:numFmt w:val="decimal"/>
      <w:isLgl/>
      <w:lvlText w:val="%1.%2.%3.%4.%5."/>
      <w:lvlJc w:val="left"/>
      <w:pPr>
        <w:tabs>
          <w:tab w:val="num" w:pos="3196"/>
        </w:tabs>
        <w:ind w:left="3196" w:hanging="1740"/>
      </w:pPr>
      <w:rPr>
        <w:rFonts w:cs="Times New Roman" w:hint="default"/>
      </w:rPr>
    </w:lvl>
    <w:lvl w:ilvl="5">
      <w:start w:val="1"/>
      <w:numFmt w:val="decimal"/>
      <w:isLgl/>
      <w:lvlText w:val="%1.%2.%3.%4.%5.%6."/>
      <w:lvlJc w:val="left"/>
      <w:pPr>
        <w:tabs>
          <w:tab w:val="num" w:pos="3245"/>
        </w:tabs>
        <w:ind w:left="3245" w:hanging="1740"/>
      </w:pPr>
      <w:rPr>
        <w:rFonts w:cs="Times New Roman" w:hint="default"/>
      </w:rPr>
    </w:lvl>
    <w:lvl w:ilvl="6">
      <w:start w:val="1"/>
      <w:numFmt w:val="decimal"/>
      <w:isLgl/>
      <w:lvlText w:val="%1.%2.%3.%4.%5.%6.%7."/>
      <w:lvlJc w:val="left"/>
      <w:pPr>
        <w:tabs>
          <w:tab w:val="num" w:pos="3294"/>
        </w:tabs>
        <w:ind w:left="3294" w:hanging="1740"/>
      </w:pPr>
      <w:rPr>
        <w:rFonts w:cs="Times New Roman" w:hint="default"/>
      </w:rPr>
    </w:lvl>
    <w:lvl w:ilvl="7">
      <w:start w:val="1"/>
      <w:numFmt w:val="decimal"/>
      <w:isLgl/>
      <w:lvlText w:val="%1.%2.%3.%4.%5.%6.%7.%8."/>
      <w:lvlJc w:val="left"/>
      <w:pPr>
        <w:tabs>
          <w:tab w:val="num" w:pos="3343"/>
        </w:tabs>
        <w:ind w:left="3343" w:hanging="1740"/>
      </w:pPr>
      <w:rPr>
        <w:rFonts w:cs="Times New Roman" w:hint="default"/>
      </w:rPr>
    </w:lvl>
    <w:lvl w:ilvl="8">
      <w:start w:val="1"/>
      <w:numFmt w:val="decimal"/>
      <w:isLgl/>
      <w:lvlText w:val="%1.%2.%3.%4.%5.%6.%7.%8.%9."/>
      <w:lvlJc w:val="left"/>
      <w:pPr>
        <w:tabs>
          <w:tab w:val="num" w:pos="3452"/>
        </w:tabs>
        <w:ind w:left="3452" w:hanging="1800"/>
      </w:pPr>
      <w:rPr>
        <w:rFonts w:cs="Times New Roman" w:hint="default"/>
      </w:rPr>
    </w:lvl>
  </w:abstractNum>
  <w:abstractNum w:abstractNumId="20">
    <w:nsid w:val="67B72C90"/>
    <w:multiLevelType w:val="hybridMultilevel"/>
    <w:tmpl w:val="595CAE48"/>
    <w:lvl w:ilvl="0" w:tplc="5FCC80DC">
      <w:start w:val="1"/>
      <w:numFmt w:val="bullet"/>
      <w:lvlText w:val="-"/>
      <w:lvlJc w:val="left"/>
      <w:pPr>
        <w:tabs>
          <w:tab w:val="num" w:pos="1320"/>
        </w:tabs>
        <w:ind w:left="1320" w:hanging="360"/>
      </w:pPr>
      <w:rPr>
        <w:rFonts w:ascii="Times New Roman" w:eastAsia="Times New Roman" w:hAnsi="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1">
    <w:nsid w:val="6B2C3849"/>
    <w:multiLevelType w:val="hybridMultilevel"/>
    <w:tmpl w:val="BF72F814"/>
    <w:lvl w:ilvl="0" w:tplc="9432C6C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nsid w:val="700546DF"/>
    <w:multiLevelType w:val="hybridMultilevel"/>
    <w:tmpl w:val="D37EFE72"/>
    <w:lvl w:ilvl="0" w:tplc="0427000F">
      <w:start w:val="1"/>
      <w:numFmt w:val="decimal"/>
      <w:lvlText w:val="%1."/>
      <w:lvlJc w:val="left"/>
      <w:pPr>
        <w:tabs>
          <w:tab w:val="num" w:pos="1620"/>
        </w:tabs>
        <w:ind w:left="1620" w:hanging="360"/>
      </w:pPr>
      <w:rPr>
        <w:rFonts w:cs="Times New Roman"/>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23">
    <w:nsid w:val="705A0F66"/>
    <w:multiLevelType w:val="hybridMultilevel"/>
    <w:tmpl w:val="B9569ECC"/>
    <w:lvl w:ilvl="0" w:tplc="10480204">
      <w:start w:val="4"/>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4">
    <w:nsid w:val="70913007"/>
    <w:multiLevelType w:val="multilevel"/>
    <w:tmpl w:val="3FF401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95"/>
        </w:tabs>
        <w:ind w:left="1095" w:hanging="735"/>
      </w:pPr>
      <w:rPr>
        <w:rFonts w:cs="Times New Roman" w:hint="default"/>
        <w:b/>
      </w:rPr>
    </w:lvl>
    <w:lvl w:ilvl="2">
      <w:start w:val="1"/>
      <w:numFmt w:val="decimal"/>
      <w:isLgl/>
      <w:lvlText w:val="%1.%2.%3"/>
      <w:lvlJc w:val="left"/>
      <w:pPr>
        <w:tabs>
          <w:tab w:val="num" w:pos="1095"/>
        </w:tabs>
        <w:ind w:left="1095" w:hanging="735"/>
      </w:pPr>
      <w:rPr>
        <w:rFonts w:cs="Times New Roman" w:hint="default"/>
        <w:b/>
      </w:rPr>
    </w:lvl>
    <w:lvl w:ilvl="3">
      <w:start w:val="1"/>
      <w:numFmt w:val="decimal"/>
      <w:isLgl/>
      <w:lvlText w:val="%1.%2.%3.%4"/>
      <w:lvlJc w:val="left"/>
      <w:pPr>
        <w:tabs>
          <w:tab w:val="num" w:pos="1095"/>
        </w:tabs>
        <w:ind w:left="1095" w:hanging="735"/>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5">
    <w:nsid w:val="70EB38E6"/>
    <w:multiLevelType w:val="hybridMultilevel"/>
    <w:tmpl w:val="D4F68C9A"/>
    <w:lvl w:ilvl="0" w:tplc="54B05EEA">
      <w:start w:val="3"/>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73380939"/>
    <w:multiLevelType w:val="hybridMultilevel"/>
    <w:tmpl w:val="EDF8FD0E"/>
    <w:lvl w:ilvl="0" w:tplc="B0146C08">
      <w:start w:val="1"/>
      <w:numFmt w:val="bullet"/>
      <w:lvlText w:val="–"/>
      <w:lvlJc w:val="left"/>
      <w:pPr>
        <w:tabs>
          <w:tab w:val="num" w:pos="420"/>
        </w:tabs>
        <w:ind w:left="420" w:hanging="360"/>
      </w:pPr>
      <w:rPr>
        <w:rFonts w:ascii="Times New Roman" w:eastAsia="Times New Roman" w:hAnsi="Times New Roman" w:hint="default"/>
      </w:rPr>
    </w:lvl>
    <w:lvl w:ilvl="1" w:tplc="04270003" w:tentative="1">
      <w:start w:val="1"/>
      <w:numFmt w:val="bullet"/>
      <w:lvlText w:val="o"/>
      <w:lvlJc w:val="left"/>
      <w:pPr>
        <w:tabs>
          <w:tab w:val="num" w:pos="1140"/>
        </w:tabs>
        <w:ind w:left="1140" w:hanging="360"/>
      </w:pPr>
      <w:rPr>
        <w:rFonts w:ascii="Courier New" w:hAnsi="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7">
    <w:nsid w:val="74D323C7"/>
    <w:multiLevelType w:val="hybridMultilevel"/>
    <w:tmpl w:val="68588CE0"/>
    <w:lvl w:ilvl="0" w:tplc="8AF2F3CC">
      <w:start w:val="4"/>
      <w:numFmt w:val="bullet"/>
      <w:lvlText w:val="-"/>
      <w:lvlJc w:val="left"/>
      <w:pPr>
        <w:ind w:left="1429" w:hanging="360"/>
      </w:pPr>
      <w:rPr>
        <w:rFonts w:ascii="Times New Roman" w:eastAsia="Times New Roman" w:hAnsi="Times New Roman"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8">
    <w:nsid w:val="78482B60"/>
    <w:multiLevelType w:val="hybridMultilevel"/>
    <w:tmpl w:val="64E64354"/>
    <w:lvl w:ilvl="0" w:tplc="BA446B6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0"/>
  </w:num>
  <w:num w:numId="2">
    <w:abstractNumId w:val="13"/>
  </w:num>
  <w:num w:numId="3">
    <w:abstractNumId w:val="14"/>
  </w:num>
  <w:num w:numId="4">
    <w:abstractNumId w:val="11"/>
  </w:num>
  <w:num w:numId="5">
    <w:abstractNumId w:val="3"/>
  </w:num>
  <w:num w:numId="6">
    <w:abstractNumId w:val="28"/>
  </w:num>
  <w:num w:numId="7">
    <w:abstractNumId w:val="25"/>
  </w:num>
  <w:num w:numId="8">
    <w:abstractNumId w:val="7"/>
  </w:num>
  <w:num w:numId="9">
    <w:abstractNumId w:val="21"/>
  </w:num>
  <w:num w:numId="10">
    <w:abstractNumId w:val="2"/>
  </w:num>
  <w:num w:numId="11">
    <w:abstractNumId w:val="4"/>
  </w:num>
  <w:num w:numId="12">
    <w:abstractNumId w:val="17"/>
  </w:num>
  <w:num w:numId="13">
    <w:abstractNumId w:val="27"/>
  </w:num>
  <w:num w:numId="14">
    <w:abstractNumId w:val="6"/>
  </w:num>
  <w:num w:numId="15">
    <w:abstractNumId w:val="18"/>
  </w:num>
  <w:num w:numId="16">
    <w:abstractNumId w:val="1"/>
  </w:num>
  <w:num w:numId="17">
    <w:abstractNumId w:val="24"/>
  </w:num>
  <w:num w:numId="18">
    <w:abstractNumId w:val="10"/>
  </w:num>
  <w:num w:numId="19">
    <w:abstractNumId w:val="2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2"/>
  </w:num>
  <w:num w:numId="23">
    <w:abstractNumId w:val="23"/>
  </w:num>
  <w:num w:numId="24">
    <w:abstractNumId w:val="19"/>
  </w:num>
  <w:num w:numId="25">
    <w:abstractNumId w:val="5"/>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0"/>
  </w:num>
  <w:num w:numId="29">
    <w:abstractNumId w:val="16"/>
  </w:num>
  <w:num w:numId="3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oNotTrackMoves/>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588"/>
    <w:rsid w:val="00000977"/>
    <w:rsid w:val="000017E7"/>
    <w:rsid w:val="00002108"/>
    <w:rsid w:val="000032EB"/>
    <w:rsid w:val="000044FB"/>
    <w:rsid w:val="000051FD"/>
    <w:rsid w:val="000053BF"/>
    <w:rsid w:val="00011598"/>
    <w:rsid w:val="0001309A"/>
    <w:rsid w:val="00015869"/>
    <w:rsid w:val="00017CB6"/>
    <w:rsid w:val="00020BDB"/>
    <w:rsid w:val="000214BC"/>
    <w:rsid w:val="00022149"/>
    <w:rsid w:val="000233CC"/>
    <w:rsid w:val="000238FA"/>
    <w:rsid w:val="00023E51"/>
    <w:rsid w:val="00024993"/>
    <w:rsid w:val="00033CD8"/>
    <w:rsid w:val="00033E72"/>
    <w:rsid w:val="00033E87"/>
    <w:rsid w:val="00034BD7"/>
    <w:rsid w:val="00034D1D"/>
    <w:rsid w:val="00034DD1"/>
    <w:rsid w:val="000358BA"/>
    <w:rsid w:val="0003718E"/>
    <w:rsid w:val="00037904"/>
    <w:rsid w:val="00040718"/>
    <w:rsid w:val="00040735"/>
    <w:rsid w:val="00043625"/>
    <w:rsid w:val="00043F6A"/>
    <w:rsid w:val="0004435E"/>
    <w:rsid w:val="0004490F"/>
    <w:rsid w:val="00044B7B"/>
    <w:rsid w:val="000466E1"/>
    <w:rsid w:val="00051A48"/>
    <w:rsid w:val="0005524E"/>
    <w:rsid w:val="00055DDF"/>
    <w:rsid w:val="00070832"/>
    <w:rsid w:val="00072D95"/>
    <w:rsid w:val="00074965"/>
    <w:rsid w:val="00075F2A"/>
    <w:rsid w:val="000762CE"/>
    <w:rsid w:val="0007650F"/>
    <w:rsid w:val="00077076"/>
    <w:rsid w:val="000774D3"/>
    <w:rsid w:val="000800C3"/>
    <w:rsid w:val="000819BA"/>
    <w:rsid w:val="00082F18"/>
    <w:rsid w:val="00084CD0"/>
    <w:rsid w:val="000850AF"/>
    <w:rsid w:val="000855BB"/>
    <w:rsid w:val="00091DC2"/>
    <w:rsid w:val="00094A99"/>
    <w:rsid w:val="00094F9A"/>
    <w:rsid w:val="00095D92"/>
    <w:rsid w:val="000A26B5"/>
    <w:rsid w:val="000A4A30"/>
    <w:rsid w:val="000A6DC7"/>
    <w:rsid w:val="000B1752"/>
    <w:rsid w:val="000B25FD"/>
    <w:rsid w:val="000B2E91"/>
    <w:rsid w:val="000B5702"/>
    <w:rsid w:val="000B5A64"/>
    <w:rsid w:val="000C046B"/>
    <w:rsid w:val="000C120E"/>
    <w:rsid w:val="000C2952"/>
    <w:rsid w:val="000C468F"/>
    <w:rsid w:val="000C6FCA"/>
    <w:rsid w:val="000D23C6"/>
    <w:rsid w:val="000D3D48"/>
    <w:rsid w:val="000D7CA4"/>
    <w:rsid w:val="000E00C5"/>
    <w:rsid w:val="000E2306"/>
    <w:rsid w:val="000E7D61"/>
    <w:rsid w:val="000E7E62"/>
    <w:rsid w:val="000F0B09"/>
    <w:rsid w:val="000F0EB2"/>
    <w:rsid w:val="000F19FF"/>
    <w:rsid w:val="000F1A67"/>
    <w:rsid w:val="000F3E05"/>
    <w:rsid w:val="000F43E6"/>
    <w:rsid w:val="000F56A2"/>
    <w:rsid w:val="000F5891"/>
    <w:rsid w:val="00102CE7"/>
    <w:rsid w:val="00104666"/>
    <w:rsid w:val="00106AED"/>
    <w:rsid w:val="001072F3"/>
    <w:rsid w:val="00110F62"/>
    <w:rsid w:val="00113160"/>
    <w:rsid w:val="0011479B"/>
    <w:rsid w:val="00114FD3"/>
    <w:rsid w:val="00115D3C"/>
    <w:rsid w:val="00117071"/>
    <w:rsid w:val="00120D95"/>
    <w:rsid w:val="001213F2"/>
    <w:rsid w:val="00121C4A"/>
    <w:rsid w:val="00121F2A"/>
    <w:rsid w:val="00123AB6"/>
    <w:rsid w:val="001248C2"/>
    <w:rsid w:val="00125372"/>
    <w:rsid w:val="00130D19"/>
    <w:rsid w:val="00132758"/>
    <w:rsid w:val="00133531"/>
    <w:rsid w:val="00133662"/>
    <w:rsid w:val="00135B30"/>
    <w:rsid w:val="0013611E"/>
    <w:rsid w:val="00140A0C"/>
    <w:rsid w:val="0014277B"/>
    <w:rsid w:val="00143711"/>
    <w:rsid w:val="00143C1C"/>
    <w:rsid w:val="001457E9"/>
    <w:rsid w:val="0014749F"/>
    <w:rsid w:val="001475E1"/>
    <w:rsid w:val="00150105"/>
    <w:rsid w:val="00151FA8"/>
    <w:rsid w:val="00153CF3"/>
    <w:rsid w:val="0015473F"/>
    <w:rsid w:val="00156F1C"/>
    <w:rsid w:val="00157162"/>
    <w:rsid w:val="00157986"/>
    <w:rsid w:val="00157BF7"/>
    <w:rsid w:val="001670EA"/>
    <w:rsid w:val="00170C00"/>
    <w:rsid w:val="0017109A"/>
    <w:rsid w:val="00171456"/>
    <w:rsid w:val="00175628"/>
    <w:rsid w:val="001760D6"/>
    <w:rsid w:val="00180A11"/>
    <w:rsid w:val="00180E36"/>
    <w:rsid w:val="00182ADB"/>
    <w:rsid w:val="00184263"/>
    <w:rsid w:val="00185542"/>
    <w:rsid w:val="001867F3"/>
    <w:rsid w:val="00192359"/>
    <w:rsid w:val="00193173"/>
    <w:rsid w:val="001A0BB0"/>
    <w:rsid w:val="001A17D2"/>
    <w:rsid w:val="001A3132"/>
    <w:rsid w:val="001A6457"/>
    <w:rsid w:val="001A645E"/>
    <w:rsid w:val="001B04DF"/>
    <w:rsid w:val="001B0848"/>
    <w:rsid w:val="001B2240"/>
    <w:rsid w:val="001B31D0"/>
    <w:rsid w:val="001B4431"/>
    <w:rsid w:val="001B48C5"/>
    <w:rsid w:val="001B4B9E"/>
    <w:rsid w:val="001B580F"/>
    <w:rsid w:val="001B7168"/>
    <w:rsid w:val="001B7A48"/>
    <w:rsid w:val="001C1E95"/>
    <w:rsid w:val="001C2624"/>
    <w:rsid w:val="001C3F2D"/>
    <w:rsid w:val="001C47A8"/>
    <w:rsid w:val="001C5BD1"/>
    <w:rsid w:val="001C697F"/>
    <w:rsid w:val="001C6FE1"/>
    <w:rsid w:val="001C7EDE"/>
    <w:rsid w:val="001D164F"/>
    <w:rsid w:val="001D16FC"/>
    <w:rsid w:val="001D192F"/>
    <w:rsid w:val="001D23A9"/>
    <w:rsid w:val="001D4CCD"/>
    <w:rsid w:val="001D652E"/>
    <w:rsid w:val="001D7A15"/>
    <w:rsid w:val="001D7B03"/>
    <w:rsid w:val="001E00B1"/>
    <w:rsid w:val="001E2BD1"/>
    <w:rsid w:val="001E34A2"/>
    <w:rsid w:val="001E5907"/>
    <w:rsid w:val="001E6BC9"/>
    <w:rsid w:val="001E7A71"/>
    <w:rsid w:val="001F3BB9"/>
    <w:rsid w:val="001F3E82"/>
    <w:rsid w:val="001F4B8C"/>
    <w:rsid w:val="001F68D0"/>
    <w:rsid w:val="0020088A"/>
    <w:rsid w:val="00200BB7"/>
    <w:rsid w:val="002026D2"/>
    <w:rsid w:val="0020322D"/>
    <w:rsid w:val="00205818"/>
    <w:rsid w:val="00206676"/>
    <w:rsid w:val="002067B5"/>
    <w:rsid w:val="0021077C"/>
    <w:rsid w:val="0021261A"/>
    <w:rsid w:val="00213E4E"/>
    <w:rsid w:val="00214DC0"/>
    <w:rsid w:val="00215CB9"/>
    <w:rsid w:val="00215F39"/>
    <w:rsid w:val="00216274"/>
    <w:rsid w:val="0022151F"/>
    <w:rsid w:val="00223D64"/>
    <w:rsid w:val="0022426C"/>
    <w:rsid w:val="00224A02"/>
    <w:rsid w:val="00225FF4"/>
    <w:rsid w:val="002261AF"/>
    <w:rsid w:val="00226EA1"/>
    <w:rsid w:val="00230185"/>
    <w:rsid w:val="00232DFB"/>
    <w:rsid w:val="00233D8B"/>
    <w:rsid w:val="0023512F"/>
    <w:rsid w:val="0023517F"/>
    <w:rsid w:val="0024373D"/>
    <w:rsid w:val="00251EC6"/>
    <w:rsid w:val="00252382"/>
    <w:rsid w:val="0025588F"/>
    <w:rsid w:val="00255B1B"/>
    <w:rsid w:val="00257440"/>
    <w:rsid w:val="002639FD"/>
    <w:rsid w:val="00266096"/>
    <w:rsid w:val="00266175"/>
    <w:rsid w:val="00272F44"/>
    <w:rsid w:val="00273A28"/>
    <w:rsid w:val="00275BE1"/>
    <w:rsid w:val="002775B1"/>
    <w:rsid w:val="00277DE1"/>
    <w:rsid w:val="00280278"/>
    <w:rsid w:val="00280ECF"/>
    <w:rsid w:val="0028137A"/>
    <w:rsid w:val="00281992"/>
    <w:rsid w:val="00283C9B"/>
    <w:rsid w:val="00286498"/>
    <w:rsid w:val="002905BF"/>
    <w:rsid w:val="002934CC"/>
    <w:rsid w:val="002969E7"/>
    <w:rsid w:val="0029731B"/>
    <w:rsid w:val="0029773F"/>
    <w:rsid w:val="00297995"/>
    <w:rsid w:val="002A042F"/>
    <w:rsid w:val="002A067B"/>
    <w:rsid w:val="002A09C0"/>
    <w:rsid w:val="002A1056"/>
    <w:rsid w:val="002A2C74"/>
    <w:rsid w:val="002A506F"/>
    <w:rsid w:val="002A661B"/>
    <w:rsid w:val="002A75F0"/>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DD4"/>
    <w:rsid w:val="002D6F01"/>
    <w:rsid w:val="002E05E7"/>
    <w:rsid w:val="002E1173"/>
    <w:rsid w:val="002E6F27"/>
    <w:rsid w:val="002F3667"/>
    <w:rsid w:val="002F3781"/>
    <w:rsid w:val="002F7DA3"/>
    <w:rsid w:val="00301A1D"/>
    <w:rsid w:val="003024B0"/>
    <w:rsid w:val="0030310D"/>
    <w:rsid w:val="00307FA3"/>
    <w:rsid w:val="003139D8"/>
    <w:rsid w:val="003146D3"/>
    <w:rsid w:val="00323CC6"/>
    <w:rsid w:val="00324747"/>
    <w:rsid w:val="00324CB1"/>
    <w:rsid w:val="003275B9"/>
    <w:rsid w:val="00327746"/>
    <w:rsid w:val="00330BE8"/>
    <w:rsid w:val="00331525"/>
    <w:rsid w:val="00331538"/>
    <w:rsid w:val="003349DA"/>
    <w:rsid w:val="00334E01"/>
    <w:rsid w:val="00335047"/>
    <w:rsid w:val="00340635"/>
    <w:rsid w:val="003419D8"/>
    <w:rsid w:val="00343EFC"/>
    <w:rsid w:val="003506AE"/>
    <w:rsid w:val="00350FD1"/>
    <w:rsid w:val="00351271"/>
    <w:rsid w:val="003526F3"/>
    <w:rsid w:val="00352D0F"/>
    <w:rsid w:val="00355FD7"/>
    <w:rsid w:val="00356B97"/>
    <w:rsid w:val="003573D6"/>
    <w:rsid w:val="0035798E"/>
    <w:rsid w:val="00357AFF"/>
    <w:rsid w:val="00361CA8"/>
    <w:rsid w:val="0036308D"/>
    <w:rsid w:val="00363441"/>
    <w:rsid w:val="00363974"/>
    <w:rsid w:val="00365575"/>
    <w:rsid w:val="003701CD"/>
    <w:rsid w:val="00370446"/>
    <w:rsid w:val="00370D6B"/>
    <w:rsid w:val="0037239F"/>
    <w:rsid w:val="00372AD7"/>
    <w:rsid w:val="003741DA"/>
    <w:rsid w:val="003749F5"/>
    <w:rsid w:val="0037655E"/>
    <w:rsid w:val="0038050E"/>
    <w:rsid w:val="003827E3"/>
    <w:rsid w:val="0038481D"/>
    <w:rsid w:val="00384FBB"/>
    <w:rsid w:val="0038700C"/>
    <w:rsid w:val="0038785B"/>
    <w:rsid w:val="00387DC3"/>
    <w:rsid w:val="00392380"/>
    <w:rsid w:val="00392E48"/>
    <w:rsid w:val="003937F8"/>
    <w:rsid w:val="0039571B"/>
    <w:rsid w:val="003957F1"/>
    <w:rsid w:val="0039660D"/>
    <w:rsid w:val="00397C42"/>
    <w:rsid w:val="003A0775"/>
    <w:rsid w:val="003A0EC4"/>
    <w:rsid w:val="003A22CF"/>
    <w:rsid w:val="003A234A"/>
    <w:rsid w:val="003A3D02"/>
    <w:rsid w:val="003A4A08"/>
    <w:rsid w:val="003A5757"/>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7AC3"/>
    <w:rsid w:val="003C7F2F"/>
    <w:rsid w:val="003D1959"/>
    <w:rsid w:val="003D2094"/>
    <w:rsid w:val="003D20C8"/>
    <w:rsid w:val="003D2A14"/>
    <w:rsid w:val="003D4CD5"/>
    <w:rsid w:val="003D56B8"/>
    <w:rsid w:val="003E0649"/>
    <w:rsid w:val="003E3053"/>
    <w:rsid w:val="003E5C5A"/>
    <w:rsid w:val="003E6F85"/>
    <w:rsid w:val="003F2B98"/>
    <w:rsid w:val="003F6379"/>
    <w:rsid w:val="003F6677"/>
    <w:rsid w:val="0040076A"/>
    <w:rsid w:val="00401DBF"/>
    <w:rsid w:val="0040308C"/>
    <w:rsid w:val="00405B8D"/>
    <w:rsid w:val="00405E8C"/>
    <w:rsid w:val="00405F98"/>
    <w:rsid w:val="00406506"/>
    <w:rsid w:val="00406714"/>
    <w:rsid w:val="00406B62"/>
    <w:rsid w:val="004076D4"/>
    <w:rsid w:val="004115B9"/>
    <w:rsid w:val="00412AF2"/>
    <w:rsid w:val="0041578A"/>
    <w:rsid w:val="0041581E"/>
    <w:rsid w:val="00416989"/>
    <w:rsid w:val="00420185"/>
    <w:rsid w:val="004206B0"/>
    <w:rsid w:val="00424F6A"/>
    <w:rsid w:val="0042655A"/>
    <w:rsid w:val="00427C0F"/>
    <w:rsid w:val="00427D6B"/>
    <w:rsid w:val="00430CED"/>
    <w:rsid w:val="004319CE"/>
    <w:rsid w:val="00432B2F"/>
    <w:rsid w:val="004332A6"/>
    <w:rsid w:val="004339FF"/>
    <w:rsid w:val="004347CD"/>
    <w:rsid w:val="004369E3"/>
    <w:rsid w:val="00440BC9"/>
    <w:rsid w:val="00442FF6"/>
    <w:rsid w:val="00443778"/>
    <w:rsid w:val="00444731"/>
    <w:rsid w:val="00445B53"/>
    <w:rsid w:val="004467E7"/>
    <w:rsid w:val="004519AC"/>
    <w:rsid w:val="00452EE3"/>
    <w:rsid w:val="00453CB8"/>
    <w:rsid w:val="00457E8F"/>
    <w:rsid w:val="0046080E"/>
    <w:rsid w:val="0046229B"/>
    <w:rsid w:val="00462A92"/>
    <w:rsid w:val="00462E20"/>
    <w:rsid w:val="00463FE3"/>
    <w:rsid w:val="00464748"/>
    <w:rsid w:val="004655EC"/>
    <w:rsid w:val="004662C3"/>
    <w:rsid w:val="00470522"/>
    <w:rsid w:val="0047065C"/>
    <w:rsid w:val="00472150"/>
    <w:rsid w:val="00472220"/>
    <w:rsid w:val="00473B83"/>
    <w:rsid w:val="00481753"/>
    <w:rsid w:val="004826EA"/>
    <w:rsid w:val="00486E1F"/>
    <w:rsid w:val="00487035"/>
    <w:rsid w:val="00491C06"/>
    <w:rsid w:val="0049307E"/>
    <w:rsid w:val="004943D5"/>
    <w:rsid w:val="004960F6"/>
    <w:rsid w:val="00497E00"/>
    <w:rsid w:val="004A08D8"/>
    <w:rsid w:val="004A1CBB"/>
    <w:rsid w:val="004A2694"/>
    <w:rsid w:val="004A5650"/>
    <w:rsid w:val="004A5F40"/>
    <w:rsid w:val="004A677C"/>
    <w:rsid w:val="004A6EC1"/>
    <w:rsid w:val="004A6FF2"/>
    <w:rsid w:val="004B55CD"/>
    <w:rsid w:val="004B5EBB"/>
    <w:rsid w:val="004B7668"/>
    <w:rsid w:val="004B787D"/>
    <w:rsid w:val="004C4BA6"/>
    <w:rsid w:val="004C520B"/>
    <w:rsid w:val="004C6B17"/>
    <w:rsid w:val="004D09B1"/>
    <w:rsid w:val="004D14F5"/>
    <w:rsid w:val="004D289B"/>
    <w:rsid w:val="004D53EA"/>
    <w:rsid w:val="004D6C6C"/>
    <w:rsid w:val="004D7091"/>
    <w:rsid w:val="004E2369"/>
    <w:rsid w:val="004E39E0"/>
    <w:rsid w:val="004E6483"/>
    <w:rsid w:val="004E7CF5"/>
    <w:rsid w:val="004F0E9A"/>
    <w:rsid w:val="004F247D"/>
    <w:rsid w:val="004F5641"/>
    <w:rsid w:val="005021B5"/>
    <w:rsid w:val="00507CDB"/>
    <w:rsid w:val="00507FE1"/>
    <w:rsid w:val="00510262"/>
    <w:rsid w:val="00510420"/>
    <w:rsid w:val="005113D9"/>
    <w:rsid w:val="0051148A"/>
    <w:rsid w:val="0051451D"/>
    <w:rsid w:val="0051469E"/>
    <w:rsid w:val="005157A7"/>
    <w:rsid w:val="00516F7E"/>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63A9"/>
    <w:rsid w:val="005471F1"/>
    <w:rsid w:val="00550901"/>
    <w:rsid w:val="005511BF"/>
    <w:rsid w:val="00553115"/>
    <w:rsid w:val="00554579"/>
    <w:rsid w:val="005547E7"/>
    <w:rsid w:val="00556142"/>
    <w:rsid w:val="00556EF6"/>
    <w:rsid w:val="00557B72"/>
    <w:rsid w:val="00560964"/>
    <w:rsid w:val="00561207"/>
    <w:rsid w:val="00562C4C"/>
    <w:rsid w:val="005652B3"/>
    <w:rsid w:val="005664EE"/>
    <w:rsid w:val="00566C03"/>
    <w:rsid w:val="00567042"/>
    <w:rsid w:val="00567650"/>
    <w:rsid w:val="00570CBA"/>
    <w:rsid w:val="005722AF"/>
    <w:rsid w:val="00572D5E"/>
    <w:rsid w:val="0057457B"/>
    <w:rsid w:val="005747C4"/>
    <w:rsid w:val="00574A6B"/>
    <w:rsid w:val="00575006"/>
    <w:rsid w:val="005754AF"/>
    <w:rsid w:val="00575B0C"/>
    <w:rsid w:val="00576C64"/>
    <w:rsid w:val="00576E28"/>
    <w:rsid w:val="00581758"/>
    <w:rsid w:val="005826D5"/>
    <w:rsid w:val="005828BD"/>
    <w:rsid w:val="005842F7"/>
    <w:rsid w:val="00584503"/>
    <w:rsid w:val="00584D2D"/>
    <w:rsid w:val="005854E2"/>
    <w:rsid w:val="00585F79"/>
    <w:rsid w:val="00590E0F"/>
    <w:rsid w:val="00591C70"/>
    <w:rsid w:val="0059365B"/>
    <w:rsid w:val="005948A9"/>
    <w:rsid w:val="00594B69"/>
    <w:rsid w:val="00594C4E"/>
    <w:rsid w:val="005A1DD2"/>
    <w:rsid w:val="005A28F3"/>
    <w:rsid w:val="005A3053"/>
    <w:rsid w:val="005A43A1"/>
    <w:rsid w:val="005B22C6"/>
    <w:rsid w:val="005B252E"/>
    <w:rsid w:val="005B323A"/>
    <w:rsid w:val="005C2A05"/>
    <w:rsid w:val="005C2BEB"/>
    <w:rsid w:val="005C57E1"/>
    <w:rsid w:val="005C62AA"/>
    <w:rsid w:val="005C69E2"/>
    <w:rsid w:val="005C6CFA"/>
    <w:rsid w:val="005D0564"/>
    <w:rsid w:val="005D0FF5"/>
    <w:rsid w:val="005D4486"/>
    <w:rsid w:val="005D46F0"/>
    <w:rsid w:val="005D4D55"/>
    <w:rsid w:val="005D4DB7"/>
    <w:rsid w:val="005E0652"/>
    <w:rsid w:val="005E0B3F"/>
    <w:rsid w:val="005E1F59"/>
    <w:rsid w:val="005E4AD7"/>
    <w:rsid w:val="005E75B4"/>
    <w:rsid w:val="005F1B42"/>
    <w:rsid w:val="005F3F58"/>
    <w:rsid w:val="005F4615"/>
    <w:rsid w:val="005F4772"/>
    <w:rsid w:val="005F5829"/>
    <w:rsid w:val="005F5FF3"/>
    <w:rsid w:val="00604ECA"/>
    <w:rsid w:val="006056A7"/>
    <w:rsid w:val="00605969"/>
    <w:rsid w:val="00605A3E"/>
    <w:rsid w:val="00605E3A"/>
    <w:rsid w:val="006106AD"/>
    <w:rsid w:val="0061322D"/>
    <w:rsid w:val="00613ADD"/>
    <w:rsid w:val="00613BBB"/>
    <w:rsid w:val="00616083"/>
    <w:rsid w:val="006163D0"/>
    <w:rsid w:val="00617305"/>
    <w:rsid w:val="006178C5"/>
    <w:rsid w:val="00620657"/>
    <w:rsid w:val="00621E13"/>
    <w:rsid w:val="00622CE4"/>
    <w:rsid w:val="006236AA"/>
    <w:rsid w:val="006236D8"/>
    <w:rsid w:val="0062520A"/>
    <w:rsid w:val="006277E0"/>
    <w:rsid w:val="00627D38"/>
    <w:rsid w:val="00632AD5"/>
    <w:rsid w:val="006347D1"/>
    <w:rsid w:val="00634C75"/>
    <w:rsid w:val="006367C0"/>
    <w:rsid w:val="006402A4"/>
    <w:rsid w:val="00641113"/>
    <w:rsid w:val="006437B6"/>
    <w:rsid w:val="00643BAC"/>
    <w:rsid w:val="00645663"/>
    <w:rsid w:val="00646446"/>
    <w:rsid w:val="00650A48"/>
    <w:rsid w:val="006515EF"/>
    <w:rsid w:val="00653348"/>
    <w:rsid w:val="006540E2"/>
    <w:rsid w:val="0065547E"/>
    <w:rsid w:val="00664150"/>
    <w:rsid w:val="00664957"/>
    <w:rsid w:val="00665E77"/>
    <w:rsid w:val="00666EDA"/>
    <w:rsid w:val="00670596"/>
    <w:rsid w:val="00671D65"/>
    <w:rsid w:val="00671DE7"/>
    <w:rsid w:val="00671EFC"/>
    <w:rsid w:val="006741B2"/>
    <w:rsid w:val="00675244"/>
    <w:rsid w:val="006756E3"/>
    <w:rsid w:val="00675FAB"/>
    <w:rsid w:val="00676040"/>
    <w:rsid w:val="006765EE"/>
    <w:rsid w:val="00676B03"/>
    <w:rsid w:val="00677825"/>
    <w:rsid w:val="00680843"/>
    <w:rsid w:val="00680BE3"/>
    <w:rsid w:val="00682966"/>
    <w:rsid w:val="00684735"/>
    <w:rsid w:val="00684A4C"/>
    <w:rsid w:val="006879DE"/>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7E63"/>
    <w:rsid w:val="006C1A2D"/>
    <w:rsid w:val="006C1DBB"/>
    <w:rsid w:val="006C2443"/>
    <w:rsid w:val="006C5035"/>
    <w:rsid w:val="006C50E0"/>
    <w:rsid w:val="006C67E2"/>
    <w:rsid w:val="006C7668"/>
    <w:rsid w:val="006D338F"/>
    <w:rsid w:val="006D490D"/>
    <w:rsid w:val="006D5BCD"/>
    <w:rsid w:val="006D6680"/>
    <w:rsid w:val="006D70D8"/>
    <w:rsid w:val="006E128D"/>
    <w:rsid w:val="006E1A6D"/>
    <w:rsid w:val="006E1FC8"/>
    <w:rsid w:val="006E4771"/>
    <w:rsid w:val="006E7286"/>
    <w:rsid w:val="006E7860"/>
    <w:rsid w:val="006F339B"/>
    <w:rsid w:val="006F47F2"/>
    <w:rsid w:val="006F58E1"/>
    <w:rsid w:val="006F5BFA"/>
    <w:rsid w:val="006F5E74"/>
    <w:rsid w:val="006F6F2D"/>
    <w:rsid w:val="00701B34"/>
    <w:rsid w:val="00705A0B"/>
    <w:rsid w:val="0071625C"/>
    <w:rsid w:val="00716BF4"/>
    <w:rsid w:val="0071733B"/>
    <w:rsid w:val="00717A21"/>
    <w:rsid w:val="00721826"/>
    <w:rsid w:val="0072201A"/>
    <w:rsid w:val="00726865"/>
    <w:rsid w:val="00726915"/>
    <w:rsid w:val="00726B98"/>
    <w:rsid w:val="0072726B"/>
    <w:rsid w:val="00730552"/>
    <w:rsid w:val="00732338"/>
    <w:rsid w:val="007334BF"/>
    <w:rsid w:val="007358BE"/>
    <w:rsid w:val="00736822"/>
    <w:rsid w:val="00737156"/>
    <w:rsid w:val="00741659"/>
    <w:rsid w:val="00751AE1"/>
    <w:rsid w:val="0075657C"/>
    <w:rsid w:val="0075717B"/>
    <w:rsid w:val="00757E90"/>
    <w:rsid w:val="007619A1"/>
    <w:rsid w:val="00761AFD"/>
    <w:rsid w:val="00764521"/>
    <w:rsid w:val="0076688A"/>
    <w:rsid w:val="00766F69"/>
    <w:rsid w:val="007735C7"/>
    <w:rsid w:val="00774731"/>
    <w:rsid w:val="00776D63"/>
    <w:rsid w:val="00777BAE"/>
    <w:rsid w:val="00780288"/>
    <w:rsid w:val="00780340"/>
    <w:rsid w:val="00791F14"/>
    <w:rsid w:val="00792836"/>
    <w:rsid w:val="00792EF2"/>
    <w:rsid w:val="0079404F"/>
    <w:rsid w:val="00796B42"/>
    <w:rsid w:val="007A201B"/>
    <w:rsid w:val="007A3C92"/>
    <w:rsid w:val="007A3D4A"/>
    <w:rsid w:val="007A4856"/>
    <w:rsid w:val="007A4A25"/>
    <w:rsid w:val="007A53B2"/>
    <w:rsid w:val="007B1BD5"/>
    <w:rsid w:val="007B258E"/>
    <w:rsid w:val="007B2EFF"/>
    <w:rsid w:val="007B51E1"/>
    <w:rsid w:val="007B69F3"/>
    <w:rsid w:val="007B7F24"/>
    <w:rsid w:val="007C07EB"/>
    <w:rsid w:val="007C0CF8"/>
    <w:rsid w:val="007C2EC6"/>
    <w:rsid w:val="007C4630"/>
    <w:rsid w:val="007D2BAD"/>
    <w:rsid w:val="007D3325"/>
    <w:rsid w:val="007D3F4F"/>
    <w:rsid w:val="007D494A"/>
    <w:rsid w:val="007D4D5C"/>
    <w:rsid w:val="007D52A2"/>
    <w:rsid w:val="007D5D99"/>
    <w:rsid w:val="007D62D5"/>
    <w:rsid w:val="007E0328"/>
    <w:rsid w:val="007E206C"/>
    <w:rsid w:val="007E4C6D"/>
    <w:rsid w:val="007E4EBA"/>
    <w:rsid w:val="007E503A"/>
    <w:rsid w:val="007E56B9"/>
    <w:rsid w:val="007E5E00"/>
    <w:rsid w:val="007E7182"/>
    <w:rsid w:val="007F01BA"/>
    <w:rsid w:val="007F2E82"/>
    <w:rsid w:val="007F407F"/>
    <w:rsid w:val="007F5588"/>
    <w:rsid w:val="007F5FBB"/>
    <w:rsid w:val="007F7F33"/>
    <w:rsid w:val="00800B73"/>
    <w:rsid w:val="008045B5"/>
    <w:rsid w:val="00804F0F"/>
    <w:rsid w:val="00806C5E"/>
    <w:rsid w:val="008100D6"/>
    <w:rsid w:val="008105AD"/>
    <w:rsid w:val="00810644"/>
    <w:rsid w:val="00810AE6"/>
    <w:rsid w:val="00812667"/>
    <w:rsid w:val="008156DB"/>
    <w:rsid w:val="00815773"/>
    <w:rsid w:val="00817937"/>
    <w:rsid w:val="00823D2A"/>
    <w:rsid w:val="00824220"/>
    <w:rsid w:val="00825D7D"/>
    <w:rsid w:val="00826C89"/>
    <w:rsid w:val="00832460"/>
    <w:rsid w:val="00833374"/>
    <w:rsid w:val="0083554A"/>
    <w:rsid w:val="00835B38"/>
    <w:rsid w:val="00837527"/>
    <w:rsid w:val="00837808"/>
    <w:rsid w:val="00843009"/>
    <w:rsid w:val="008438FA"/>
    <w:rsid w:val="00843A77"/>
    <w:rsid w:val="00847310"/>
    <w:rsid w:val="008474D5"/>
    <w:rsid w:val="00850EBA"/>
    <w:rsid w:val="008518F5"/>
    <w:rsid w:val="00851903"/>
    <w:rsid w:val="00854501"/>
    <w:rsid w:val="00854930"/>
    <w:rsid w:val="00860330"/>
    <w:rsid w:val="008604D4"/>
    <w:rsid w:val="00860FE4"/>
    <w:rsid w:val="00861683"/>
    <w:rsid w:val="00862ED3"/>
    <w:rsid w:val="0086333A"/>
    <w:rsid w:val="00863CB7"/>
    <w:rsid w:val="0086443F"/>
    <w:rsid w:val="00866D7E"/>
    <w:rsid w:val="0086729D"/>
    <w:rsid w:val="0086732F"/>
    <w:rsid w:val="00870317"/>
    <w:rsid w:val="00872161"/>
    <w:rsid w:val="00872D0F"/>
    <w:rsid w:val="008737A5"/>
    <w:rsid w:val="00873B60"/>
    <w:rsid w:val="00876906"/>
    <w:rsid w:val="00876AAA"/>
    <w:rsid w:val="00881120"/>
    <w:rsid w:val="00881F4D"/>
    <w:rsid w:val="0088231B"/>
    <w:rsid w:val="00882B9B"/>
    <w:rsid w:val="008834E5"/>
    <w:rsid w:val="0088389A"/>
    <w:rsid w:val="00884277"/>
    <w:rsid w:val="008855A6"/>
    <w:rsid w:val="00890E03"/>
    <w:rsid w:val="00891CAB"/>
    <w:rsid w:val="0089218D"/>
    <w:rsid w:val="0089551F"/>
    <w:rsid w:val="0089618A"/>
    <w:rsid w:val="00896BE7"/>
    <w:rsid w:val="008A2CE7"/>
    <w:rsid w:val="008A3D14"/>
    <w:rsid w:val="008A65DA"/>
    <w:rsid w:val="008A65ED"/>
    <w:rsid w:val="008A6822"/>
    <w:rsid w:val="008A70C3"/>
    <w:rsid w:val="008B204C"/>
    <w:rsid w:val="008B5E26"/>
    <w:rsid w:val="008C1D20"/>
    <w:rsid w:val="008C24C6"/>
    <w:rsid w:val="008D2034"/>
    <w:rsid w:val="008D2832"/>
    <w:rsid w:val="008D40A7"/>
    <w:rsid w:val="008D6551"/>
    <w:rsid w:val="008E3FD9"/>
    <w:rsid w:val="008E3FF9"/>
    <w:rsid w:val="008E5285"/>
    <w:rsid w:val="008E7101"/>
    <w:rsid w:val="008E739A"/>
    <w:rsid w:val="008F1343"/>
    <w:rsid w:val="008F337C"/>
    <w:rsid w:val="008F417F"/>
    <w:rsid w:val="008F431F"/>
    <w:rsid w:val="0090479B"/>
    <w:rsid w:val="00904A97"/>
    <w:rsid w:val="0090590B"/>
    <w:rsid w:val="00905BE7"/>
    <w:rsid w:val="009063DC"/>
    <w:rsid w:val="00911452"/>
    <w:rsid w:val="00911F41"/>
    <w:rsid w:val="00913313"/>
    <w:rsid w:val="00913607"/>
    <w:rsid w:val="00913947"/>
    <w:rsid w:val="0091506F"/>
    <w:rsid w:val="009153A5"/>
    <w:rsid w:val="0091709F"/>
    <w:rsid w:val="00917660"/>
    <w:rsid w:val="00920144"/>
    <w:rsid w:val="00921147"/>
    <w:rsid w:val="009248E4"/>
    <w:rsid w:val="0092717F"/>
    <w:rsid w:val="009278D4"/>
    <w:rsid w:val="00931D21"/>
    <w:rsid w:val="009322A0"/>
    <w:rsid w:val="009347A6"/>
    <w:rsid w:val="009354EB"/>
    <w:rsid w:val="009359A9"/>
    <w:rsid w:val="009361A8"/>
    <w:rsid w:val="009368A0"/>
    <w:rsid w:val="00937598"/>
    <w:rsid w:val="00941972"/>
    <w:rsid w:val="00942ACC"/>
    <w:rsid w:val="00942D1E"/>
    <w:rsid w:val="00946259"/>
    <w:rsid w:val="009502DE"/>
    <w:rsid w:val="00951DAC"/>
    <w:rsid w:val="00953F7A"/>
    <w:rsid w:val="00954006"/>
    <w:rsid w:val="0095702B"/>
    <w:rsid w:val="0095703C"/>
    <w:rsid w:val="0096016B"/>
    <w:rsid w:val="0096101D"/>
    <w:rsid w:val="00961EAF"/>
    <w:rsid w:val="00970D06"/>
    <w:rsid w:val="00974211"/>
    <w:rsid w:val="00975E2B"/>
    <w:rsid w:val="0097735F"/>
    <w:rsid w:val="0097790D"/>
    <w:rsid w:val="00980670"/>
    <w:rsid w:val="00983154"/>
    <w:rsid w:val="00987829"/>
    <w:rsid w:val="00993742"/>
    <w:rsid w:val="00993806"/>
    <w:rsid w:val="00994442"/>
    <w:rsid w:val="009954EF"/>
    <w:rsid w:val="00996990"/>
    <w:rsid w:val="009A0712"/>
    <w:rsid w:val="009A1686"/>
    <w:rsid w:val="009A349E"/>
    <w:rsid w:val="009A45D0"/>
    <w:rsid w:val="009A76E5"/>
    <w:rsid w:val="009A779C"/>
    <w:rsid w:val="009A7D68"/>
    <w:rsid w:val="009A7DFB"/>
    <w:rsid w:val="009B1678"/>
    <w:rsid w:val="009B206D"/>
    <w:rsid w:val="009B4E4B"/>
    <w:rsid w:val="009B4EA4"/>
    <w:rsid w:val="009B5C2F"/>
    <w:rsid w:val="009B697F"/>
    <w:rsid w:val="009C07C6"/>
    <w:rsid w:val="009C2AF5"/>
    <w:rsid w:val="009C4E7C"/>
    <w:rsid w:val="009C6134"/>
    <w:rsid w:val="009D12BF"/>
    <w:rsid w:val="009D13C0"/>
    <w:rsid w:val="009D1B77"/>
    <w:rsid w:val="009D2B5D"/>
    <w:rsid w:val="009D7E37"/>
    <w:rsid w:val="009E06AE"/>
    <w:rsid w:val="009E2B23"/>
    <w:rsid w:val="009E3883"/>
    <w:rsid w:val="009E6C2E"/>
    <w:rsid w:val="009E7491"/>
    <w:rsid w:val="009F068D"/>
    <w:rsid w:val="009F07D9"/>
    <w:rsid w:val="009F121E"/>
    <w:rsid w:val="009F346A"/>
    <w:rsid w:val="009F5488"/>
    <w:rsid w:val="009F6606"/>
    <w:rsid w:val="009F69A5"/>
    <w:rsid w:val="009F6BEE"/>
    <w:rsid w:val="00A00370"/>
    <w:rsid w:val="00A007C8"/>
    <w:rsid w:val="00A00915"/>
    <w:rsid w:val="00A03056"/>
    <w:rsid w:val="00A04691"/>
    <w:rsid w:val="00A06764"/>
    <w:rsid w:val="00A11606"/>
    <w:rsid w:val="00A12637"/>
    <w:rsid w:val="00A126D5"/>
    <w:rsid w:val="00A1368B"/>
    <w:rsid w:val="00A1374A"/>
    <w:rsid w:val="00A1549E"/>
    <w:rsid w:val="00A173EF"/>
    <w:rsid w:val="00A21053"/>
    <w:rsid w:val="00A224B7"/>
    <w:rsid w:val="00A22F34"/>
    <w:rsid w:val="00A24348"/>
    <w:rsid w:val="00A26A4B"/>
    <w:rsid w:val="00A27D6D"/>
    <w:rsid w:val="00A34666"/>
    <w:rsid w:val="00A4286C"/>
    <w:rsid w:val="00A4307A"/>
    <w:rsid w:val="00A503DC"/>
    <w:rsid w:val="00A51650"/>
    <w:rsid w:val="00A51ECA"/>
    <w:rsid w:val="00A52D63"/>
    <w:rsid w:val="00A54898"/>
    <w:rsid w:val="00A548E4"/>
    <w:rsid w:val="00A55139"/>
    <w:rsid w:val="00A60624"/>
    <w:rsid w:val="00A64C2D"/>
    <w:rsid w:val="00A650E9"/>
    <w:rsid w:val="00A656F7"/>
    <w:rsid w:val="00A657C9"/>
    <w:rsid w:val="00A7402F"/>
    <w:rsid w:val="00A76CBD"/>
    <w:rsid w:val="00A7758E"/>
    <w:rsid w:val="00A83710"/>
    <w:rsid w:val="00A83993"/>
    <w:rsid w:val="00A90617"/>
    <w:rsid w:val="00A91343"/>
    <w:rsid w:val="00A9140C"/>
    <w:rsid w:val="00A92241"/>
    <w:rsid w:val="00A948BF"/>
    <w:rsid w:val="00A94ABA"/>
    <w:rsid w:val="00A95810"/>
    <w:rsid w:val="00AA10DD"/>
    <w:rsid w:val="00AA2817"/>
    <w:rsid w:val="00AA41DB"/>
    <w:rsid w:val="00AA4835"/>
    <w:rsid w:val="00AA5C10"/>
    <w:rsid w:val="00AB46A2"/>
    <w:rsid w:val="00AB6DB8"/>
    <w:rsid w:val="00AB79D8"/>
    <w:rsid w:val="00AC3979"/>
    <w:rsid w:val="00AC5857"/>
    <w:rsid w:val="00AC666F"/>
    <w:rsid w:val="00AC6887"/>
    <w:rsid w:val="00AD0CEF"/>
    <w:rsid w:val="00AD3354"/>
    <w:rsid w:val="00AD5AF0"/>
    <w:rsid w:val="00AD74BC"/>
    <w:rsid w:val="00AD76F1"/>
    <w:rsid w:val="00AD7CA4"/>
    <w:rsid w:val="00AE0207"/>
    <w:rsid w:val="00AE1AB2"/>
    <w:rsid w:val="00AE2489"/>
    <w:rsid w:val="00AE282D"/>
    <w:rsid w:val="00AE2AED"/>
    <w:rsid w:val="00AE2D29"/>
    <w:rsid w:val="00AE48EB"/>
    <w:rsid w:val="00AE4C1D"/>
    <w:rsid w:val="00AE5538"/>
    <w:rsid w:val="00AE5952"/>
    <w:rsid w:val="00AE5DC8"/>
    <w:rsid w:val="00AE70B6"/>
    <w:rsid w:val="00AF0E44"/>
    <w:rsid w:val="00AF166E"/>
    <w:rsid w:val="00AF408D"/>
    <w:rsid w:val="00AF470E"/>
    <w:rsid w:val="00AF622F"/>
    <w:rsid w:val="00B026F0"/>
    <w:rsid w:val="00B02814"/>
    <w:rsid w:val="00B05BB3"/>
    <w:rsid w:val="00B101CA"/>
    <w:rsid w:val="00B12DBE"/>
    <w:rsid w:val="00B14927"/>
    <w:rsid w:val="00B17D43"/>
    <w:rsid w:val="00B21887"/>
    <w:rsid w:val="00B21C2D"/>
    <w:rsid w:val="00B22E6B"/>
    <w:rsid w:val="00B25305"/>
    <w:rsid w:val="00B2736E"/>
    <w:rsid w:val="00B30B73"/>
    <w:rsid w:val="00B30F46"/>
    <w:rsid w:val="00B31876"/>
    <w:rsid w:val="00B32094"/>
    <w:rsid w:val="00B35FF2"/>
    <w:rsid w:val="00B37404"/>
    <w:rsid w:val="00B407EA"/>
    <w:rsid w:val="00B42E95"/>
    <w:rsid w:val="00B43E29"/>
    <w:rsid w:val="00B43EFD"/>
    <w:rsid w:val="00B440E3"/>
    <w:rsid w:val="00B4505B"/>
    <w:rsid w:val="00B54CFC"/>
    <w:rsid w:val="00B5680D"/>
    <w:rsid w:val="00B60497"/>
    <w:rsid w:val="00B630D7"/>
    <w:rsid w:val="00B64048"/>
    <w:rsid w:val="00B6459D"/>
    <w:rsid w:val="00B67226"/>
    <w:rsid w:val="00B67FDA"/>
    <w:rsid w:val="00B71987"/>
    <w:rsid w:val="00B76021"/>
    <w:rsid w:val="00B80560"/>
    <w:rsid w:val="00B81799"/>
    <w:rsid w:val="00B83D5C"/>
    <w:rsid w:val="00B84066"/>
    <w:rsid w:val="00B85255"/>
    <w:rsid w:val="00B8544B"/>
    <w:rsid w:val="00B86544"/>
    <w:rsid w:val="00B86C85"/>
    <w:rsid w:val="00B90BA1"/>
    <w:rsid w:val="00B91E83"/>
    <w:rsid w:val="00B93A3E"/>
    <w:rsid w:val="00B93DD6"/>
    <w:rsid w:val="00B96BBA"/>
    <w:rsid w:val="00BA1C72"/>
    <w:rsid w:val="00BA3775"/>
    <w:rsid w:val="00BA50C9"/>
    <w:rsid w:val="00BB0F40"/>
    <w:rsid w:val="00BB4091"/>
    <w:rsid w:val="00BB609F"/>
    <w:rsid w:val="00BB6687"/>
    <w:rsid w:val="00BC1C4E"/>
    <w:rsid w:val="00BC4B59"/>
    <w:rsid w:val="00BC6BE1"/>
    <w:rsid w:val="00BC7A47"/>
    <w:rsid w:val="00BC7AE3"/>
    <w:rsid w:val="00BD1064"/>
    <w:rsid w:val="00BD1E86"/>
    <w:rsid w:val="00BD2F4E"/>
    <w:rsid w:val="00BD480A"/>
    <w:rsid w:val="00BE0189"/>
    <w:rsid w:val="00BE0FA5"/>
    <w:rsid w:val="00BE27BF"/>
    <w:rsid w:val="00BE6A4A"/>
    <w:rsid w:val="00BF5296"/>
    <w:rsid w:val="00BF53AE"/>
    <w:rsid w:val="00BF72C3"/>
    <w:rsid w:val="00C01885"/>
    <w:rsid w:val="00C01D36"/>
    <w:rsid w:val="00C07068"/>
    <w:rsid w:val="00C11038"/>
    <w:rsid w:val="00C11D29"/>
    <w:rsid w:val="00C12057"/>
    <w:rsid w:val="00C122E3"/>
    <w:rsid w:val="00C13E45"/>
    <w:rsid w:val="00C151E1"/>
    <w:rsid w:val="00C16638"/>
    <w:rsid w:val="00C17081"/>
    <w:rsid w:val="00C17FDD"/>
    <w:rsid w:val="00C21581"/>
    <w:rsid w:val="00C21C98"/>
    <w:rsid w:val="00C2360C"/>
    <w:rsid w:val="00C24E06"/>
    <w:rsid w:val="00C2736A"/>
    <w:rsid w:val="00C27B84"/>
    <w:rsid w:val="00C301C6"/>
    <w:rsid w:val="00C31391"/>
    <w:rsid w:val="00C35126"/>
    <w:rsid w:val="00C3609D"/>
    <w:rsid w:val="00C370A3"/>
    <w:rsid w:val="00C371CB"/>
    <w:rsid w:val="00C37F5A"/>
    <w:rsid w:val="00C407CD"/>
    <w:rsid w:val="00C40FEA"/>
    <w:rsid w:val="00C4154A"/>
    <w:rsid w:val="00C42503"/>
    <w:rsid w:val="00C43247"/>
    <w:rsid w:val="00C45966"/>
    <w:rsid w:val="00C47797"/>
    <w:rsid w:val="00C47F56"/>
    <w:rsid w:val="00C51A8C"/>
    <w:rsid w:val="00C56A48"/>
    <w:rsid w:val="00C60008"/>
    <w:rsid w:val="00C60E70"/>
    <w:rsid w:val="00C62D84"/>
    <w:rsid w:val="00C6493E"/>
    <w:rsid w:val="00C64C2E"/>
    <w:rsid w:val="00C661B0"/>
    <w:rsid w:val="00C667C4"/>
    <w:rsid w:val="00C678C8"/>
    <w:rsid w:val="00C71DCF"/>
    <w:rsid w:val="00C770C6"/>
    <w:rsid w:val="00C771B8"/>
    <w:rsid w:val="00C80867"/>
    <w:rsid w:val="00C833B3"/>
    <w:rsid w:val="00C8587F"/>
    <w:rsid w:val="00C859EA"/>
    <w:rsid w:val="00C86B90"/>
    <w:rsid w:val="00C870A2"/>
    <w:rsid w:val="00C90F81"/>
    <w:rsid w:val="00C90F9F"/>
    <w:rsid w:val="00C92470"/>
    <w:rsid w:val="00CA05F4"/>
    <w:rsid w:val="00CA1047"/>
    <w:rsid w:val="00CA11DC"/>
    <w:rsid w:val="00CA133F"/>
    <w:rsid w:val="00CA327C"/>
    <w:rsid w:val="00CA405D"/>
    <w:rsid w:val="00CA4C3B"/>
    <w:rsid w:val="00CA4FDA"/>
    <w:rsid w:val="00CA5136"/>
    <w:rsid w:val="00CA6B11"/>
    <w:rsid w:val="00CB2578"/>
    <w:rsid w:val="00CB3A36"/>
    <w:rsid w:val="00CB3CB0"/>
    <w:rsid w:val="00CB631E"/>
    <w:rsid w:val="00CB653B"/>
    <w:rsid w:val="00CB6B30"/>
    <w:rsid w:val="00CC0232"/>
    <w:rsid w:val="00CC0FF0"/>
    <w:rsid w:val="00CC17C0"/>
    <w:rsid w:val="00CC500C"/>
    <w:rsid w:val="00CC6690"/>
    <w:rsid w:val="00CD138D"/>
    <w:rsid w:val="00CD53C3"/>
    <w:rsid w:val="00CD6B65"/>
    <w:rsid w:val="00CD7993"/>
    <w:rsid w:val="00CE39D6"/>
    <w:rsid w:val="00CE6FDC"/>
    <w:rsid w:val="00CE7B3A"/>
    <w:rsid w:val="00CF0519"/>
    <w:rsid w:val="00CF145E"/>
    <w:rsid w:val="00CF171E"/>
    <w:rsid w:val="00CF6417"/>
    <w:rsid w:val="00D02665"/>
    <w:rsid w:val="00D10F0C"/>
    <w:rsid w:val="00D11AD3"/>
    <w:rsid w:val="00D13403"/>
    <w:rsid w:val="00D16311"/>
    <w:rsid w:val="00D22691"/>
    <w:rsid w:val="00D22CD0"/>
    <w:rsid w:val="00D23609"/>
    <w:rsid w:val="00D2409D"/>
    <w:rsid w:val="00D25760"/>
    <w:rsid w:val="00D33204"/>
    <w:rsid w:val="00D33675"/>
    <w:rsid w:val="00D35AB4"/>
    <w:rsid w:val="00D36474"/>
    <w:rsid w:val="00D37341"/>
    <w:rsid w:val="00D405C2"/>
    <w:rsid w:val="00D4200C"/>
    <w:rsid w:val="00D4462E"/>
    <w:rsid w:val="00D4544E"/>
    <w:rsid w:val="00D47137"/>
    <w:rsid w:val="00D528BD"/>
    <w:rsid w:val="00D55AA3"/>
    <w:rsid w:val="00D5618E"/>
    <w:rsid w:val="00D56501"/>
    <w:rsid w:val="00D575D9"/>
    <w:rsid w:val="00D62A29"/>
    <w:rsid w:val="00D6317D"/>
    <w:rsid w:val="00D63FE7"/>
    <w:rsid w:val="00D64B6A"/>
    <w:rsid w:val="00D66DA0"/>
    <w:rsid w:val="00D67851"/>
    <w:rsid w:val="00D67F9C"/>
    <w:rsid w:val="00D735BA"/>
    <w:rsid w:val="00D73C6B"/>
    <w:rsid w:val="00D75008"/>
    <w:rsid w:val="00D766E1"/>
    <w:rsid w:val="00D77826"/>
    <w:rsid w:val="00D80631"/>
    <w:rsid w:val="00D823E5"/>
    <w:rsid w:val="00D85264"/>
    <w:rsid w:val="00D85791"/>
    <w:rsid w:val="00D86D5E"/>
    <w:rsid w:val="00D87267"/>
    <w:rsid w:val="00D904A4"/>
    <w:rsid w:val="00D91416"/>
    <w:rsid w:val="00D917B9"/>
    <w:rsid w:val="00D93167"/>
    <w:rsid w:val="00D945F0"/>
    <w:rsid w:val="00D95CA7"/>
    <w:rsid w:val="00D96BBD"/>
    <w:rsid w:val="00DA03AB"/>
    <w:rsid w:val="00DA2533"/>
    <w:rsid w:val="00DA5ACB"/>
    <w:rsid w:val="00DA6173"/>
    <w:rsid w:val="00DA7BA9"/>
    <w:rsid w:val="00DB323A"/>
    <w:rsid w:val="00DB45C9"/>
    <w:rsid w:val="00DB4EB5"/>
    <w:rsid w:val="00DC2123"/>
    <w:rsid w:val="00DC3962"/>
    <w:rsid w:val="00DC4A1B"/>
    <w:rsid w:val="00DC64F5"/>
    <w:rsid w:val="00DD1B39"/>
    <w:rsid w:val="00DD1C70"/>
    <w:rsid w:val="00DD1F34"/>
    <w:rsid w:val="00DD2354"/>
    <w:rsid w:val="00DD282D"/>
    <w:rsid w:val="00DD2867"/>
    <w:rsid w:val="00DE1015"/>
    <w:rsid w:val="00DE119B"/>
    <w:rsid w:val="00DE1248"/>
    <w:rsid w:val="00DE1916"/>
    <w:rsid w:val="00DE24AB"/>
    <w:rsid w:val="00DE4697"/>
    <w:rsid w:val="00DE60F6"/>
    <w:rsid w:val="00DF05D1"/>
    <w:rsid w:val="00DF0F80"/>
    <w:rsid w:val="00DF1FCF"/>
    <w:rsid w:val="00E00039"/>
    <w:rsid w:val="00E00A7C"/>
    <w:rsid w:val="00E02675"/>
    <w:rsid w:val="00E038E9"/>
    <w:rsid w:val="00E04F47"/>
    <w:rsid w:val="00E05AC3"/>
    <w:rsid w:val="00E05EA1"/>
    <w:rsid w:val="00E069C5"/>
    <w:rsid w:val="00E11200"/>
    <w:rsid w:val="00E11217"/>
    <w:rsid w:val="00E1411B"/>
    <w:rsid w:val="00E142FD"/>
    <w:rsid w:val="00E14312"/>
    <w:rsid w:val="00E1561E"/>
    <w:rsid w:val="00E172A7"/>
    <w:rsid w:val="00E17A03"/>
    <w:rsid w:val="00E23D0D"/>
    <w:rsid w:val="00E24090"/>
    <w:rsid w:val="00E270AC"/>
    <w:rsid w:val="00E27129"/>
    <w:rsid w:val="00E27889"/>
    <w:rsid w:val="00E27EA6"/>
    <w:rsid w:val="00E304EB"/>
    <w:rsid w:val="00E30671"/>
    <w:rsid w:val="00E30D2D"/>
    <w:rsid w:val="00E33252"/>
    <w:rsid w:val="00E33791"/>
    <w:rsid w:val="00E3397D"/>
    <w:rsid w:val="00E33B98"/>
    <w:rsid w:val="00E35CB1"/>
    <w:rsid w:val="00E36148"/>
    <w:rsid w:val="00E36A41"/>
    <w:rsid w:val="00E4182B"/>
    <w:rsid w:val="00E46458"/>
    <w:rsid w:val="00E46B17"/>
    <w:rsid w:val="00E470F8"/>
    <w:rsid w:val="00E476CD"/>
    <w:rsid w:val="00E50179"/>
    <w:rsid w:val="00E50548"/>
    <w:rsid w:val="00E50F1A"/>
    <w:rsid w:val="00E57525"/>
    <w:rsid w:val="00E57921"/>
    <w:rsid w:val="00E60513"/>
    <w:rsid w:val="00E60AC1"/>
    <w:rsid w:val="00E61248"/>
    <w:rsid w:val="00E6229D"/>
    <w:rsid w:val="00E62405"/>
    <w:rsid w:val="00E63D47"/>
    <w:rsid w:val="00E66E2C"/>
    <w:rsid w:val="00E67787"/>
    <w:rsid w:val="00E67C21"/>
    <w:rsid w:val="00E725D8"/>
    <w:rsid w:val="00E76AD5"/>
    <w:rsid w:val="00E76CA5"/>
    <w:rsid w:val="00E776E0"/>
    <w:rsid w:val="00E84DCB"/>
    <w:rsid w:val="00E86D26"/>
    <w:rsid w:val="00E90D37"/>
    <w:rsid w:val="00E91841"/>
    <w:rsid w:val="00E92164"/>
    <w:rsid w:val="00E931B3"/>
    <w:rsid w:val="00E9635C"/>
    <w:rsid w:val="00E965DF"/>
    <w:rsid w:val="00EA24A6"/>
    <w:rsid w:val="00EA3563"/>
    <w:rsid w:val="00EA3FFA"/>
    <w:rsid w:val="00EA5AE2"/>
    <w:rsid w:val="00EA5EE3"/>
    <w:rsid w:val="00EA6648"/>
    <w:rsid w:val="00EA7B8A"/>
    <w:rsid w:val="00EB1D20"/>
    <w:rsid w:val="00EB4514"/>
    <w:rsid w:val="00EB4D53"/>
    <w:rsid w:val="00EB5473"/>
    <w:rsid w:val="00EB682A"/>
    <w:rsid w:val="00EB780D"/>
    <w:rsid w:val="00EC11C8"/>
    <w:rsid w:val="00EC3416"/>
    <w:rsid w:val="00EC4768"/>
    <w:rsid w:val="00EC59C1"/>
    <w:rsid w:val="00EC71D2"/>
    <w:rsid w:val="00EC7227"/>
    <w:rsid w:val="00ED47EA"/>
    <w:rsid w:val="00ED66B4"/>
    <w:rsid w:val="00ED7EB3"/>
    <w:rsid w:val="00EE18AD"/>
    <w:rsid w:val="00EE1FFC"/>
    <w:rsid w:val="00EE2FAD"/>
    <w:rsid w:val="00EE4A3B"/>
    <w:rsid w:val="00EE5F2A"/>
    <w:rsid w:val="00EE693A"/>
    <w:rsid w:val="00EE6B35"/>
    <w:rsid w:val="00EE6B3E"/>
    <w:rsid w:val="00EE6FB7"/>
    <w:rsid w:val="00EE792B"/>
    <w:rsid w:val="00EF0243"/>
    <w:rsid w:val="00EF4765"/>
    <w:rsid w:val="00EF58E7"/>
    <w:rsid w:val="00F02D9B"/>
    <w:rsid w:val="00F03BF4"/>
    <w:rsid w:val="00F06DE5"/>
    <w:rsid w:val="00F07B0C"/>
    <w:rsid w:val="00F11BE7"/>
    <w:rsid w:val="00F11C34"/>
    <w:rsid w:val="00F12A05"/>
    <w:rsid w:val="00F14E6F"/>
    <w:rsid w:val="00F15600"/>
    <w:rsid w:val="00F20BD9"/>
    <w:rsid w:val="00F25002"/>
    <w:rsid w:val="00F2513F"/>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53031"/>
    <w:rsid w:val="00F55045"/>
    <w:rsid w:val="00F55AA8"/>
    <w:rsid w:val="00F56A3E"/>
    <w:rsid w:val="00F57699"/>
    <w:rsid w:val="00F627E1"/>
    <w:rsid w:val="00F6362D"/>
    <w:rsid w:val="00F6371D"/>
    <w:rsid w:val="00F66C87"/>
    <w:rsid w:val="00F71530"/>
    <w:rsid w:val="00F7216F"/>
    <w:rsid w:val="00F74BD9"/>
    <w:rsid w:val="00F75CD5"/>
    <w:rsid w:val="00F770BA"/>
    <w:rsid w:val="00F80A0F"/>
    <w:rsid w:val="00F80C4B"/>
    <w:rsid w:val="00F817E9"/>
    <w:rsid w:val="00F82509"/>
    <w:rsid w:val="00F870C5"/>
    <w:rsid w:val="00F87CB3"/>
    <w:rsid w:val="00F93241"/>
    <w:rsid w:val="00F9339E"/>
    <w:rsid w:val="00F9464D"/>
    <w:rsid w:val="00F94E0D"/>
    <w:rsid w:val="00F95AC1"/>
    <w:rsid w:val="00FA00F5"/>
    <w:rsid w:val="00FA1528"/>
    <w:rsid w:val="00FA1A0A"/>
    <w:rsid w:val="00FA2528"/>
    <w:rsid w:val="00FA2C5F"/>
    <w:rsid w:val="00FA2FFF"/>
    <w:rsid w:val="00FA3E83"/>
    <w:rsid w:val="00FB07F1"/>
    <w:rsid w:val="00FB569B"/>
    <w:rsid w:val="00FC03E1"/>
    <w:rsid w:val="00FC6329"/>
    <w:rsid w:val="00FC7020"/>
    <w:rsid w:val="00FD3DC8"/>
    <w:rsid w:val="00FD46F2"/>
    <w:rsid w:val="00FD5B39"/>
    <w:rsid w:val="00FD7236"/>
    <w:rsid w:val="00FE00BE"/>
    <w:rsid w:val="00FE06A3"/>
    <w:rsid w:val="00FE0BB4"/>
    <w:rsid w:val="00FE3547"/>
    <w:rsid w:val="00FE65B5"/>
    <w:rsid w:val="00FE6E42"/>
    <w:rsid w:val="00FE73C9"/>
    <w:rsid w:val="00FE74E0"/>
    <w:rsid w:val="00FF19C5"/>
    <w:rsid w:val="00FF3699"/>
    <w:rsid w:val="00FF432D"/>
    <w:rsid w:val="00FF44A9"/>
    <w:rsid w:val="00FF4B53"/>
    <w:rsid w:val="00FF5D67"/>
    <w:rsid w:val="00FF5FA1"/>
    <w:rsid w:val="00FF6096"/>
    <w:rsid w:val="00FF72EC"/>
    <w:rsid w:val="00FF79F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7D6B"/>
    <w:rPr>
      <w:sz w:val="24"/>
      <w:szCs w:val="24"/>
    </w:rPr>
  </w:style>
  <w:style w:type="paragraph" w:styleId="Antrat1">
    <w:name w:val="heading 1"/>
    <w:basedOn w:val="prastasis"/>
    <w:next w:val="prastasis"/>
    <w:link w:val="Antrat1Diagrama"/>
    <w:uiPriority w:val="99"/>
    <w:qFormat/>
    <w:rsid w:val="00121C4A"/>
    <w:pPr>
      <w:keepNext/>
      <w:spacing w:before="240" w:after="60"/>
      <w:outlineLvl w:val="0"/>
    </w:pPr>
    <w:rPr>
      <w:rFonts w:ascii="Cambria" w:hAnsi="Cambria"/>
      <w:b/>
      <w:bCs/>
      <w:kern w:val="32"/>
      <w:sz w:val="32"/>
      <w:szCs w:val="32"/>
      <w:lang w:eastAsia="en-US"/>
    </w:rPr>
  </w:style>
  <w:style w:type="paragraph" w:styleId="Antrat2">
    <w:name w:val="heading 2"/>
    <w:basedOn w:val="prastasis"/>
    <w:next w:val="prastasis"/>
    <w:link w:val="Antrat2Diagrama"/>
    <w:uiPriority w:val="99"/>
    <w:qFormat/>
    <w:rsid w:val="00AF166E"/>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86333A"/>
    <w:pPr>
      <w:keepNext/>
      <w:jc w:val="center"/>
      <w:outlineLvl w:val="2"/>
    </w:pPr>
    <w:rPr>
      <w:lang w:val="en-US"/>
    </w:rPr>
  </w:style>
  <w:style w:type="paragraph" w:styleId="Antrat4">
    <w:name w:val="heading 4"/>
    <w:basedOn w:val="prastasis"/>
    <w:next w:val="prastasis"/>
    <w:link w:val="Antrat4Diagrama"/>
    <w:uiPriority w:val="99"/>
    <w:qFormat/>
    <w:rsid w:val="00F66C8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21C4A"/>
    <w:rPr>
      <w:rFonts w:ascii="Cambria" w:hAnsi="Cambria"/>
      <w:b/>
      <w:kern w:val="32"/>
      <w:sz w:val="32"/>
      <w:lang w:eastAsia="en-US"/>
    </w:rPr>
  </w:style>
  <w:style w:type="character" w:customStyle="1" w:styleId="Antrat2Diagrama">
    <w:name w:val="Antraštė 2 Diagrama"/>
    <w:basedOn w:val="Numatytasispastraiposriftas"/>
    <w:link w:val="Antrat2"/>
    <w:uiPriority w:val="9"/>
    <w:semiHidden/>
    <w:rsid w:val="0014508F"/>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14508F"/>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
    <w:semiHidden/>
    <w:rsid w:val="0014508F"/>
    <w:rPr>
      <w:rFonts w:ascii="Calibri" w:eastAsia="Times New Roman" w:hAnsi="Calibri" w:cs="Times New Roman"/>
      <w:b/>
      <w:bCs/>
      <w:sz w:val="28"/>
      <w:szCs w:val="28"/>
    </w:rPr>
  </w:style>
  <w:style w:type="paragraph" w:styleId="Antrats">
    <w:name w:val="header"/>
    <w:basedOn w:val="prastasis"/>
    <w:link w:val="AntratsDiagrama"/>
    <w:uiPriority w:val="99"/>
    <w:rsid w:val="007F5588"/>
    <w:pPr>
      <w:tabs>
        <w:tab w:val="center" w:pos="4320"/>
        <w:tab w:val="right" w:pos="8640"/>
      </w:tabs>
    </w:pPr>
    <w:rPr>
      <w:sz w:val="20"/>
      <w:szCs w:val="20"/>
      <w:lang w:val="en-US" w:eastAsia="en-US"/>
    </w:rPr>
  </w:style>
  <w:style w:type="character" w:customStyle="1" w:styleId="AntratsDiagrama">
    <w:name w:val="Antraštės Diagrama"/>
    <w:basedOn w:val="Numatytasispastraiposriftas"/>
    <w:link w:val="Antrats"/>
    <w:uiPriority w:val="99"/>
    <w:locked/>
    <w:rsid w:val="00E50548"/>
    <w:rPr>
      <w:lang w:val="en-US" w:eastAsia="en-US"/>
    </w:rPr>
  </w:style>
  <w:style w:type="character" w:styleId="Puslapionumeris">
    <w:name w:val="page number"/>
    <w:basedOn w:val="Numatytasispastraiposriftas"/>
    <w:uiPriority w:val="99"/>
    <w:rsid w:val="007F5588"/>
    <w:rPr>
      <w:rFonts w:cs="Times New Roman"/>
    </w:rPr>
  </w:style>
  <w:style w:type="paragraph" w:styleId="Pavadinimas">
    <w:name w:val="Title"/>
    <w:basedOn w:val="prastasis"/>
    <w:link w:val="PavadinimasDiagrama"/>
    <w:qFormat/>
    <w:rsid w:val="007F5588"/>
    <w:pPr>
      <w:jc w:val="center"/>
    </w:pPr>
    <w:rPr>
      <w:b/>
    </w:rPr>
  </w:style>
  <w:style w:type="character" w:customStyle="1" w:styleId="PavadinimasDiagrama">
    <w:name w:val="Pavadinimas Diagrama"/>
    <w:basedOn w:val="Numatytasispastraiposriftas"/>
    <w:link w:val="Pavadinimas"/>
    <w:rsid w:val="0014508F"/>
    <w:rPr>
      <w:rFonts w:ascii="Cambria" w:eastAsia="Times New Roman" w:hAnsi="Cambria" w:cs="Times New Roman"/>
      <w:b/>
      <w:bCs/>
      <w:kern w:val="28"/>
      <w:sz w:val="32"/>
      <w:szCs w:val="32"/>
    </w:rPr>
  </w:style>
  <w:style w:type="table" w:styleId="Lentelstinklelis">
    <w:name w:val="Table Grid"/>
    <w:basedOn w:val="prastojilentel"/>
    <w:uiPriority w:val="99"/>
    <w:rsid w:val="007F5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prastasis"/>
    <w:uiPriority w:val="99"/>
    <w:rsid w:val="007F5588"/>
    <w:pPr>
      <w:autoSpaceDE w:val="0"/>
      <w:autoSpaceDN w:val="0"/>
      <w:ind w:firstLine="312"/>
      <w:jc w:val="both"/>
    </w:pPr>
    <w:rPr>
      <w:rFonts w:ascii="TimesLT" w:hAnsi="TimesLT"/>
      <w:sz w:val="20"/>
    </w:rPr>
  </w:style>
  <w:style w:type="paragraph" w:styleId="Pagrindiniotekstotrauka">
    <w:name w:val="Body Text Indent"/>
    <w:basedOn w:val="prastasis"/>
    <w:link w:val="PagrindiniotekstotraukaDiagrama"/>
    <w:uiPriority w:val="99"/>
    <w:rsid w:val="007F5588"/>
    <w:pPr>
      <w:spacing w:after="120"/>
      <w:ind w:left="283"/>
    </w:pPr>
    <w:rPr>
      <w:sz w:val="20"/>
    </w:rPr>
  </w:style>
  <w:style w:type="character" w:customStyle="1" w:styleId="PagrindiniotekstotraukaDiagrama">
    <w:name w:val="Pagrindinio teksto įtrauka Diagrama"/>
    <w:basedOn w:val="Numatytasispastraiposriftas"/>
    <w:link w:val="Pagrindiniotekstotrauka"/>
    <w:uiPriority w:val="99"/>
    <w:semiHidden/>
    <w:rsid w:val="0014508F"/>
    <w:rPr>
      <w:sz w:val="24"/>
      <w:szCs w:val="24"/>
    </w:rPr>
  </w:style>
  <w:style w:type="paragraph" w:styleId="Porat">
    <w:name w:val="footer"/>
    <w:basedOn w:val="prastasis"/>
    <w:link w:val="PoratDiagrama"/>
    <w:uiPriority w:val="99"/>
    <w:rsid w:val="000051FD"/>
    <w:pPr>
      <w:tabs>
        <w:tab w:val="center" w:pos="4986"/>
        <w:tab w:val="right" w:pos="9972"/>
      </w:tabs>
    </w:pPr>
  </w:style>
  <w:style w:type="character" w:customStyle="1" w:styleId="PoratDiagrama">
    <w:name w:val="Poraštė Diagrama"/>
    <w:basedOn w:val="Numatytasispastraiposriftas"/>
    <w:link w:val="Porat"/>
    <w:uiPriority w:val="99"/>
    <w:semiHidden/>
    <w:rsid w:val="0014508F"/>
    <w:rPr>
      <w:sz w:val="24"/>
      <w:szCs w:val="24"/>
    </w:rPr>
  </w:style>
  <w:style w:type="character" w:styleId="Hipersaitas">
    <w:name w:val="Hyperlink"/>
    <w:basedOn w:val="Numatytasispastraiposriftas"/>
    <w:uiPriority w:val="99"/>
    <w:rsid w:val="0086333A"/>
    <w:rPr>
      <w:rFonts w:cs="Times New Roman"/>
      <w:color w:val="0000FF"/>
      <w:u w:val="single"/>
    </w:rPr>
  </w:style>
  <w:style w:type="paragraph" w:styleId="HTMLiankstoformatuotas">
    <w:name w:val="HTML Preformatted"/>
    <w:basedOn w:val="prastasis"/>
    <w:link w:val="HTMLiankstoformatuotasDiagrama"/>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iankstoformatuotasDiagrama">
    <w:name w:val="HTML iš anksto formatuotas Diagrama"/>
    <w:basedOn w:val="Numatytasispastraiposriftas"/>
    <w:link w:val="HTMLiankstoformatuotas"/>
    <w:uiPriority w:val="99"/>
    <w:locked/>
    <w:rsid w:val="0036308D"/>
    <w:rPr>
      <w:rFonts w:ascii="Courier New" w:hAnsi="Courier New"/>
      <w:lang w:val="en-US" w:eastAsia="en-US"/>
    </w:rPr>
  </w:style>
  <w:style w:type="paragraph" w:styleId="Puslapioinaostekstas">
    <w:name w:val="footnote text"/>
    <w:aliases w:val="Footnote Text Char,Footnote Text Char1,Footnote Text Char Char,Footnote Text Char1 Char Char,Footnote Text Char Char Char Char,Char Char Char Char,Footnote Text Char Char1 Char1,Char Char Char Char Char Char,Char Char1,Char C"/>
    <w:basedOn w:val="prastasis"/>
    <w:link w:val="PuslapioinaostekstasDiagrama"/>
    <w:uiPriority w:val="99"/>
    <w:rsid w:val="000053BF"/>
    <w:pPr>
      <w:widowControl w:val="0"/>
      <w:adjustRightInd w:val="0"/>
      <w:spacing w:after="160" w:line="240" w:lineRule="exact"/>
      <w:jc w:val="both"/>
    </w:pPr>
    <w:rPr>
      <w:rFonts w:ascii="Tahoma" w:hAnsi="Tahoma" w:cs="Tahoma"/>
      <w:sz w:val="20"/>
      <w:lang w:val="en-US"/>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Char Char Char Char Diagrama,Char C Diagrama"/>
    <w:basedOn w:val="Numatytasispastraiposriftas"/>
    <w:link w:val="Puslapioinaostekstas"/>
    <w:uiPriority w:val="99"/>
    <w:locked/>
    <w:rsid w:val="00040735"/>
    <w:rPr>
      <w:lang w:val="lt-LT" w:eastAsia="en-US"/>
    </w:rPr>
  </w:style>
  <w:style w:type="character" w:styleId="Puslapioinaosnuoroda">
    <w:name w:val="footnote reference"/>
    <w:aliases w:val="Footnote symbol"/>
    <w:basedOn w:val="Numatytasispastraiposriftas"/>
    <w:uiPriority w:val="99"/>
    <w:rsid w:val="0086333A"/>
    <w:rPr>
      <w:rFonts w:cs="Times New Roman"/>
      <w:vertAlign w:val="superscript"/>
    </w:rPr>
  </w:style>
  <w:style w:type="paragraph" w:styleId="Pagrindinistekstas2">
    <w:name w:val="Body Text 2"/>
    <w:basedOn w:val="prastasis"/>
    <w:link w:val="Pagrindinistekstas2Diagrama"/>
    <w:uiPriority w:val="99"/>
    <w:rsid w:val="0076688A"/>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14508F"/>
    <w:rPr>
      <w:sz w:val="24"/>
      <w:szCs w:val="24"/>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prastasis"/>
    <w:uiPriority w:val="99"/>
    <w:rsid w:val="00C771B8"/>
    <w:pPr>
      <w:spacing w:after="160" w:line="240" w:lineRule="exact"/>
    </w:pPr>
    <w:rPr>
      <w:rFonts w:ascii="Tahoma" w:hAnsi="Tahoma"/>
      <w:sz w:val="20"/>
      <w:lang w:val="en-US"/>
    </w:rPr>
  </w:style>
  <w:style w:type="paragraph" w:customStyle="1" w:styleId="DiagramaDiagrama">
    <w:name w:val="Diagrama Diagrama"/>
    <w:basedOn w:val="prastasis"/>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prastasis"/>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prastasis"/>
    <w:uiPriority w:val="99"/>
    <w:rsid w:val="001D164F"/>
    <w:pPr>
      <w:spacing w:after="160" w:line="240" w:lineRule="exact"/>
    </w:pPr>
    <w:rPr>
      <w:rFonts w:ascii="Tahoma" w:hAnsi="Tahoma"/>
      <w:sz w:val="20"/>
      <w:lang w:val="en-US"/>
    </w:rPr>
  </w:style>
  <w:style w:type="paragraph" w:customStyle="1" w:styleId="Char">
    <w:name w:val="Char"/>
    <w:basedOn w:val="prastasis"/>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prastasis"/>
    <w:uiPriority w:val="99"/>
    <w:rsid w:val="00541A19"/>
    <w:pPr>
      <w:spacing w:after="160" w:line="240" w:lineRule="exact"/>
    </w:pPr>
    <w:rPr>
      <w:rFonts w:ascii="Tahoma" w:hAnsi="Tahoma"/>
      <w:sz w:val="20"/>
      <w:lang w:val="en-US"/>
    </w:rPr>
  </w:style>
  <w:style w:type="paragraph" w:customStyle="1" w:styleId="Char2">
    <w:name w:val="Char2"/>
    <w:basedOn w:val="prastasis"/>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basedOn w:val="Numatytasispastraiposriftas"/>
    <w:uiPriority w:val="99"/>
    <w:rsid w:val="006056A7"/>
    <w:rPr>
      <w:rFonts w:cs="Times New Roman"/>
    </w:rPr>
  </w:style>
  <w:style w:type="paragraph" w:styleId="Pagrindinistekstas">
    <w:name w:val="Body Text"/>
    <w:basedOn w:val="prastasis"/>
    <w:link w:val="PagrindinistekstasDiagrama"/>
    <w:uiPriority w:val="99"/>
    <w:rsid w:val="000053BF"/>
    <w:pPr>
      <w:spacing w:after="120"/>
    </w:pPr>
  </w:style>
  <w:style w:type="character" w:customStyle="1" w:styleId="PagrindinistekstasDiagrama">
    <w:name w:val="Pagrindinis tekstas Diagrama"/>
    <w:basedOn w:val="Numatytasispastraiposriftas"/>
    <w:link w:val="Pagrindinistekstas"/>
    <w:uiPriority w:val="99"/>
    <w:semiHidden/>
    <w:rsid w:val="0014508F"/>
    <w:rPr>
      <w:sz w:val="24"/>
      <w:szCs w:val="24"/>
    </w:rPr>
  </w:style>
  <w:style w:type="paragraph" w:styleId="Pagrindiniotekstotrauka3">
    <w:name w:val="Body Text Indent 3"/>
    <w:basedOn w:val="prastasis"/>
    <w:link w:val="Pagrindiniotekstotrauka3Diagrama"/>
    <w:uiPriority w:val="99"/>
    <w:rsid w:val="000053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14508F"/>
    <w:rPr>
      <w:sz w:val="16"/>
      <w:szCs w:val="16"/>
    </w:rPr>
  </w:style>
  <w:style w:type="paragraph" w:customStyle="1" w:styleId="Char11">
    <w:name w:val="Char11"/>
    <w:basedOn w:val="prastasis"/>
    <w:uiPriority w:val="99"/>
    <w:rsid w:val="00E069C5"/>
    <w:pPr>
      <w:spacing w:after="160" w:line="240" w:lineRule="exact"/>
    </w:pPr>
    <w:rPr>
      <w:rFonts w:ascii="Tahoma" w:hAnsi="Tahoma"/>
      <w:sz w:val="20"/>
      <w:lang w:val="en-US"/>
    </w:rPr>
  </w:style>
  <w:style w:type="paragraph" w:customStyle="1" w:styleId="CharCharCharCharCharCharCharChar">
    <w:name w:val="Char Char Char Char Char Char Char Char"/>
    <w:basedOn w:val="prastasis"/>
    <w:uiPriority w:val="99"/>
    <w:rsid w:val="000E7D61"/>
    <w:pPr>
      <w:spacing w:after="160" w:line="240" w:lineRule="exact"/>
    </w:pPr>
    <w:rPr>
      <w:rFonts w:ascii="Tahoma" w:hAnsi="Tahoma"/>
      <w:sz w:val="20"/>
      <w:lang w:val="en-US"/>
    </w:rPr>
  </w:style>
  <w:style w:type="paragraph" w:customStyle="1" w:styleId="Tekstas">
    <w:name w:val="Tekstas"/>
    <w:basedOn w:val="prastasis"/>
    <w:link w:val="TekstasDiagrama"/>
    <w:uiPriority w:val="99"/>
    <w:rsid w:val="00E33252"/>
    <w:pPr>
      <w:tabs>
        <w:tab w:val="left" w:pos="1418"/>
      </w:tabs>
      <w:spacing w:line="360" w:lineRule="auto"/>
      <w:ind w:firstLine="709"/>
      <w:jc w:val="both"/>
    </w:pPr>
    <w:rPr>
      <w:szCs w:val="20"/>
    </w:rPr>
  </w:style>
  <w:style w:type="character" w:customStyle="1" w:styleId="TekstasDiagrama">
    <w:name w:val="Tekstas Diagrama"/>
    <w:link w:val="Tekstas"/>
    <w:uiPriority w:val="99"/>
    <w:locked/>
    <w:rsid w:val="00E33252"/>
    <w:rPr>
      <w:sz w:val="24"/>
      <w:lang w:val="lt-LT" w:eastAsia="lt-LT"/>
    </w:rPr>
  </w:style>
  <w:style w:type="paragraph" w:customStyle="1" w:styleId="centrbold">
    <w:name w:val="centrbold"/>
    <w:basedOn w:val="prastasis"/>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Pagrindiniotekstotrauka2">
    <w:name w:val="Body Text Indent 2"/>
    <w:basedOn w:val="prastasis"/>
    <w:link w:val="Pagrindiniotekstotrauka2Diagrama"/>
    <w:uiPriority w:val="99"/>
    <w:rsid w:val="002D5DD4"/>
    <w:pPr>
      <w:spacing w:after="120" w:line="480" w:lineRule="auto"/>
      <w:ind w:left="283"/>
    </w:pPr>
    <w:rPr>
      <w:sz w:val="20"/>
    </w:rPr>
  </w:style>
  <w:style w:type="character" w:customStyle="1" w:styleId="Pagrindiniotekstotrauka2Diagrama">
    <w:name w:val="Pagrindinio teksto įtrauka 2 Diagrama"/>
    <w:basedOn w:val="Numatytasispastraiposriftas"/>
    <w:link w:val="Pagrindiniotekstotrauka2"/>
    <w:uiPriority w:val="99"/>
    <w:semiHidden/>
    <w:rsid w:val="0014508F"/>
    <w:rPr>
      <w:sz w:val="24"/>
      <w:szCs w:val="24"/>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faz">
    <w:name w:val="Emphasis"/>
    <w:basedOn w:val="Numatytasispastraiposriftas"/>
    <w:uiPriority w:val="99"/>
    <w:qFormat/>
    <w:rsid w:val="005A28F3"/>
    <w:rPr>
      <w:rFonts w:cs="Times New Roman"/>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prastasis"/>
    <w:uiPriority w:val="99"/>
    <w:rsid w:val="00F451B7"/>
    <w:pPr>
      <w:spacing w:after="160" w:line="240" w:lineRule="exact"/>
    </w:pPr>
    <w:rPr>
      <w:rFonts w:ascii="Tahoma" w:hAnsi="Tahoma"/>
      <w:sz w:val="20"/>
      <w:lang w:val="en-US"/>
    </w:rPr>
  </w:style>
  <w:style w:type="paragraph" w:styleId="Sraopastraipa">
    <w:name w:val="List Paragraph"/>
    <w:basedOn w:val="prastasis"/>
    <w:uiPriority w:val="34"/>
    <w:qFormat/>
    <w:rsid w:val="0036308D"/>
    <w:pPr>
      <w:ind w:left="720"/>
      <w:contextualSpacing/>
    </w:pPr>
  </w:style>
  <w:style w:type="paragraph" w:styleId="prastasistinklapis">
    <w:name w:val="Normal (Web)"/>
    <w:basedOn w:val="prastasis"/>
    <w:uiPriority w:val="99"/>
    <w:rsid w:val="00E30D2D"/>
    <w:pPr>
      <w:spacing w:before="100" w:beforeAutospacing="1" w:after="100" w:afterAutospacing="1"/>
    </w:pPr>
    <w:rPr>
      <w:lang w:val="en-US"/>
    </w:rPr>
  </w:style>
  <w:style w:type="paragraph" w:styleId="Debesliotekstas">
    <w:name w:val="Balloon Text"/>
    <w:basedOn w:val="prastasis"/>
    <w:link w:val="DebesliotekstasDiagrama"/>
    <w:uiPriority w:val="99"/>
    <w:rsid w:val="002C11BB"/>
    <w:rPr>
      <w:rFonts w:ascii="Segoe UI" w:hAnsi="Segoe UI"/>
      <w:sz w:val="18"/>
      <w:szCs w:val="18"/>
      <w:lang w:eastAsia="en-US"/>
    </w:rPr>
  </w:style>
  <w:style w:type="character" w:customStyle="1" w:styleId="DebesliotekstasDiagrama">
    <w:name w:val="Debesėlio tekstas Diagrama"/>
    <w:basedOn w:val="Numatytasispastraiposriftas"/>
    <w:link w:val="Debesliotekstas"/>
    <w:uiPriority w:val="99"/>
    <w:locked/>
    <w:rsid w:val="002C11BB"/>
    <w:rPr>
      <w:rFonts w:ascii="Segoe UI" w:hAnsi="Segoe UI"/>
      <w:sz w:val="18"/>
      <w:lang w:eastAsia="en-US"/>
    </w:rPr>
  </w:style>
  <w:style w:type="character" w:styleId="Komentaronuoroda">
    <w:name w:val="annotation reference"/>
    <w:basedOn w:val="Numatytasispastraiposriftas"/>
    <w:uiPriority w:val="99"/>
    <w:rsid w:val="002C301A"/>
    <w:rPr>
      <w:rFonts w:cs="Times New Roman"/>
      <w:sz w:val="16"/>
    </w:rPr>
  </w:style>
  <w:style w:type="paragraph" w:styleId="Komentarotekstas">
    <w:name w:val="annotation text"/>
    <w:basedOn w:val="prastasis"/>
    <w:link w:val="KomentarotekstasDiagrama"/>
    <w:uiPriority w:val="99"/>
    <w:rsid w:val="002C301A"/>
    <w:rPr>
      <w:sz w:val="20"/>
      <w:szCs w:val="20"/>
    </w:rPr>
  </w:style>
  <w:style w:type="character" w:customStyle="1" w:styleId="KomentarotekstasDiagrama">
    <w:name w:val="Komentaro tekstas Diagrama"/>
    <w:basedOn w:val="Numatytasispastraiposriftas"/>
    <w:link w:val="Komentarotekstas"/>
    <w:uiPriority w:val="99"/>
    <w:locked/>
    <w:rsid w:val="002C301A"/>
    <w:rPr>
      <w:rFonts w:cs="Times New Roman"/>
    </w:rPr>
  </w:style>
  <w:style w:type="paragraph" w:styleId="Komentarotema">
    <w:name w:val="annotation subject"/>
    <w:basedOn w:val="Komentarotekstas"/>
    <w:next w:val="Komentarotekstas"/>
    <w:link w:val="KomentarotemaDiagrama"/>
    <w:uiPriority w:val="99"/>
    <w:rsid w:val="002C301A"/>
    <w:rPr>
      <w:b/>
      <w:bCs/>
    </w:rPr>
  </w:style>
  <w:style w:type="character" w:customStyle="1" w:styleId="KomentarotemaDiagrama">
    <w:name w:val="Komentaro tema Diagrama"/>
    <w:basedOn w:val="KomentarotekstasDiagrama"/>
    <w:link w:val="Komentarotema"/>
    <w:uiPriority w:val="99"/>
    <w:locked/>
    <w:rsid w:val="002C301A"/>
    <w:rPr>
      <w:b/>
    </w:rPr>
  </w:style>
  <w:style w:type="paragraph" w:styleId="Betarp">
    <w:name w:val="No Spacing"/>
    <w:uiPriority w:val="99"/>
    <w:qFormat/>
    <w:rsid w:val="0091506F"/>
    <w:rPr>
      <w:rFonts w:ascii="Calibri" w:hAnsi="Calibri"/>
      <w:sz w:val="22"/>
      <w:szCs w:val="22"/>
      <w:lang w:eastAsia="en-US"/>
    </w:rPr>
  </w:style>
  <w:style w:type="paragraph" w:customStyle="1" w:styleId="DiagramaDiagrama1Diagrama">
    <w:name w:val="Diagrama Diagrama1 Diagrama"/>
    <w:basedOn w:val="prastasis"/>
    <w:uiPriority w:val="99"/>
    <w:rsid w:val="00040718"/>
    <w:pPr>
      <w:spacing w:after="160" w:line="240" w:lineRule="exact"/>
    </w:pPr>
    <w:rPr>
      <w:rFonts w:ascii="Tahoma" w:hAnsi="Tahoma"/>
      <w:sz w:val="20"/>
      <w:szCs w:val="20"/>
      <w:lang w:val="en-US" w:eastAsia="en-US"/>
    </w:rPr>
  </w:style>
  <w:style w:type="character" w:styleId="HTMLspausdinimomainl">
    <w:name w:val="HTML Typewriter"/>
    <w:basedOn w:val="Numatytasispastraiposriftas"/>
    <w:uiPriority w:val="99"/>
    <w:rsid w:val="00412AF2"/>
    <w:rPr>
      <w:rFonts w:ascii="Courier New" w:eastAsia="Times New Roman" w:hAnsi="Courier New" w:cs="Courier New"/>
      <w:sz w:val="20"/>
      <w:szCs w:val="20"/>
    </w:rPr>
  </w:style>
  <w:style w:type="paragraph" w:styleId="Turinys1">
    <w:name w:val="toc 1"/>
    <w:basedOn w:val="prastasis"/>
    <w:next w:val="prastasis"/>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18"/>
      </w:numPr>
      <w:tabs>
        <w:tab w:val="clear" w:pos="1418"/>
      </w:tabs>
      <w:spacing w:line="276" w:lineRule="auto"/>
      <w:ind w:left="283" w:hanging="283"/>
    </w:pPr>
    <w:rPr>
      <w:rFonts w:ascii="Segoe UI" w:hAnsi="Segoe UI" w:cs="Segoe UI"/>
      <w:color w:val="000000"/>
      <w:sz w:val="20"/>
    </w:rPr>
  </w:style>
  <w:style w:type="paragraph" w:customStyle="1" w:styleId="CharChar">
    <w:name w:val="Char Char"/>
    <w:basedOn w:val="prastasis"/>
    <w:uiPriority w:val="99"/>
    <w:rsid w:val="00BC7A47"/>
    <w:pPr>
      <w:spacing w:after="160" w:line="240" w:lineRule="exact"/>
    </w:pPr>
    <w:rPr>
      <w:rFonts w:ascii="Verdana" w:hAnsi="Verdana" w:cs="Verdana"/>
      <w:sz w:val="20"/>
      <w:szCs w:val="20"/>
      <w:lang w:val="en-US"/>
    </w:rPr>
  </w:style>
  <w:style w:type="paragraph" w:customStyle="1" w:styleId="Heading">
    <w:name w:val="Heading"/>
    <w:basedOn w:val="prastasis"/>
    <w:next w:val="Pagrindinistekstas"/>
    <w:uiPriority w:val="99"/>
    <w:rsid w:val="007B69F3"/>
    <w:pPr>
      <w:tabs>
        <w:tab w:val="left" w:pos="0"/>
      </w:tabs>
      <w:suppressAutoHyphens/>
      <w:jc w:val="center"/>
    </w:pPr>
    <w:rPr>
      <w:rFonts w:eastAsia="SimSun"/>
      <w:b/>
      <w:bCs/>
      <w:lang w:eastAsia="zh-CN"/>
    </w:rPr>
  </w:style>
  <w:style w:type="character" w:customStyle="1" w:styleId="HeaderChar1">
    <w:name w:val="Header Char1"/>
    <w:basedOn w:val="Numatytasispastraiposriftas"/>
    <w:uiPriority w:val="99"/>
    <w:locked/>
    <w:rsid w:val="00791F14"/>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32808123">
      <w:marLeft w:val="0"/>
      <w:marRight w:val="0"/>
      <w:marTop w:val="0"/>
      <w:marBottom w:val="0"/>
      <w:divBdr>
        <w:top w:val="none" w:sz="0" w:space="0" w:color="auto"/>
        <w:left w:val="none" w:sz="0" w:space="0" w:color="auto"/>
        <w:bottom w:val="none" w:sz="0" w:space="0" w:color="auto"/>
        <w:right w:val="none" w:sz="0" w:space="0" w:color="auto"/>
      </w:divBdr>
    </w:div>
    <w:div w:id="1032808125">
      <w:marLeft w:val="0"/>
      <w:marRight w:val="0"/>
      <w:marTop w:val="0"/>
      <w:marBottom w:val="0"/>
      <w:divBdr>
        <w:top w:val="none" w:sz="0" w:space="0" w:color="auto"/>
        <w:left w:val="none" w:sz="0" w:space="0" w:color="auto"/>
        <w:bottom w:val="none" w:sz="0" w:space="0" w:color="auto"/>
        <w:right w:val="none" w:sz="0" w:space="0" w:color="auto"/>
      </w:divBdr>
    </w:div>
    <w:div w:id="1032808127">
      <w:marLeft w:val="0"/>
      <w:marRight w:val="0"/>
      <w:marTop w:val="0"/>
      <w:marBottom w:val="0"/>
      <w:divBdr>
        <w:top w:val="none" w:sz="0" w:space="0" w:color="auto"/>
        <w:left w:val="none" w:sz="0" w:space="0" w:color="auto"/>
        <w:bottom w:val="none" w:sz="0" w:space="0" w:color="auto"/>
        <w:right w:val="none" w:sz="0" w:space="0" w:color="auto"/>
      </w:divBdr>
    </w:div>
    <w:div w:id="1032808128">
      <w:marLeft w:val="0"/>
      <w:marRight w:val="0"/>
      <w:marTop w:val="0"/>
      <w:marBottom w:val="0"/>
      <w:divBdr>
        <w:top w:val="none" w:sz="0" w:space="0" w:color="auto"/>
        <w:left w:val="none" w:sz="0" w:space="0" w:color="auto"/>
        <w:bottom w:val="none" w:sz="0" w:space="0" w:color="auto"/>
        <w:right w:val="none" w:sz="0" w:space="0" w:color="auto"/>
      </w:divBdr>
    </w:div>
    <w:div w:id="1032808129">
      <w:marLeft w:val="0"/>
      <w:marRight w:val="0"/>
      <w:marTop w:val="0"/>
      <w:marBottom w:val="0"/>
      <w:divBdr>
        <w:top w:val="none" w:sz="0" w:space="0" w:color="auto"/>
        <w:left w:val="none" w:sz="0" w:space="0" w:color="auto"/>
        <w:bottom w:val="none" w:sz="0" w:space="0" w:color="auto"/>
        <w:right w:val="none" w:sz="0" w:space="0" w:color="auto"/>
      </w:divBdr>
    </w:div>
    <w:div w:id="1032808132">
      <w:marLeft w:val="0"/>
      <w:marRight w:val="0"/>
      <w:marTop w:val="0"/>
      <w:marBottom w:val="0"/>
      <w:divBdr>
        <w:top w:val="none" w:sz="0" w:space="0" w:color="auto"/>
        <w:left w:val="none" w:sz="0" w:space="0" w:color="auto"/>
        <w:bottom w:val="none" w:sz="0" w:space="0" w:color="auto"/>
        <w:right w:val="none" w:sz="0" w:space="0" w:color="auto"/>
      </w:divBdr>
    </w:div>
    <w:div w:id="1032808133">
      <w:marLeft w:val="0"/>
      <w:marRight w:val="0"/>
      <w:marTop w:val="0"/>
      <w:marBottom w:val="0"/>
      <w:divBdr>
        <w:top w:val="none" w:sz="0" w:space="0" w:color="auto"/>
        <w:left w:val="none" w:sz="0" w:space="0" w:color="auto"/>
        <w:bottom w:val="none" w:sz="0" w:space="0" w:color="auto"/>
        <w:right w:val="none" w:sz="0" w:space="0" w:color="auto"/>
      </w:divBdr>
    </w:div>
    <w:div w:id="1032808134">
      <w:marLeft w:val="0"/>
      <w:marRight w:val="0"/>
      <w:marTop w:val="0"/>
      <w:marBottom w:val="0"/>
      <w:divBdr>
        <w:top w:val="none" w:sz="0" w:space="0" w:color="auto"/>
        <w:left w:val="none" w:sz="0" w:space="0" w:color="auto"/>
        <w:bottom w:val="none" w:sz="0" w:space="0" w:color="auto"/>
        <w:right w:val="none" w:sz="0" w:space="0" w:color="auto"/>
      </w:divBdr>
    </w:div>
    <w:div w:id="1032808136">
      <w:marLeft w:val="0"/>
      <w:marRight w:val="0"/>
      <w:marTop w:val="0"/>
      <w:marBottom w:val="0"/>
      <w:divBdr>
        <w:top w:val="none" w:sz="0" w:space="0" w:color="auto"/>
        <w:left w:val="none" w:sz="0" w:space="0" w:color="auto"/>
        <w:bottom w:val="none" w:sz="0" w:space="0" w:color="auto"/>
        <w:right w:val="none" w:sz="0" w:space="0" w:color="auto"/>
      </w:divBdr>
    </w:div>
    <w:div w:id="1032808137">
      <w:marLeft w:val="0"/>
      <w:marRight w:val="0"/>
      <w:marTop w:val="0"/>
      <w:marBottom w:val="0"/>
      <w:divBdr>
        <w:top w:val="none" w:sz="0" w:space="0" w:color="auto"/>
        <w:left w:val="none" w:sz="0" w:space="0" w:color="auto"/>
        <w:bottom w:val="none" w:sz="0" w:space="0" w:color="auto"/>
        <w:right w:val="none" w:sz="0" w:space="0" w:color="auto"/>
      </w:divBdr>
    </w:div>
    <w:div w:id="1032808138">
      <w:marLeft w:val="0"/>
      <w:marRight w:val="0"/>
      <w:marTop w:val="0"/>
      <w:marBottom w:val="0"/>
      <w:divBdr>
        <w:top w:val="none" w:sz="0" w:space="0" w:color="auto"/>
        <w:left w:val="none" w:sz="0" w:space="0" w:color="auto"/>
        <w:bottom w:val="none" w:sz="0" w:space="0" w:color="auto"/>
        <w:right w:val="none" w:sz="0" w:space="0" w:color="auto"/>
      </w:divBdr>
      <w:divsChild>
        <w:div w:id="1032808126">
          <w:marLeft w:val="0"/>
          <w:marRight w:val="0"/>
          <w:marTop w:val="0"/>
          <w:marBottom w:val="0"/>
          <w:divBdr>
            <w:top w:val="none" w:sz="0" w:space="0" w:color="auto"/>
            <w:left w:val="none" w:sz="0" w:space="0" w:color="auto"/>
            <w:bottom w:val="none" w:sz="0" w:space="0" w:color="auto"/>
            <w:right w:val="none" w:sz="0" w:space="0" w:color="auto"/>
          </w:divBdr>
          <w:divsChild>
            <w:div w:id="1032808124">
              <w:marLeft w:val="0"/>
              <w:marRight w:val="0"/>
              <w:marTop w:val="0"/>
              <w:marBottom w:val="0"/>
              <w:divBdr>
                <w:top w:val="none" w:sz="0" w:space="0" w:color="auto"/>
                <w:left w:val="none" w:sz="0" w:space="0" w:color="auto"/>
                <w:bottom w:val="none" w:sz="0" w:space="0" w:color="auto"/>
                <w:right w:val="none" w:sz="0" w:space="0" w:color="auto"/>
              </w:divBdr>
            </w:div>
            <w:div w:id="1032808130">
              <w:marLeft w:val="0"/>
              <w:marRight w:val="0"/>
              <w:marTop w:val="0"/>
              <w:marBottom w:val="0"/>
              <w:divBdr>
                <w:top w:val="none" w:sz="0" w:space="0" w:color="auto"/>
                <w:left w:val="none" w:sz="0" w:space="0" w:color="auto"/>
                <w:bottom w:val="none" w:sz="0" w:space="0" w:color="auto"/>
                <w:right w:val="none" w:sz="0" w:space="0" w:color="auto"/>
              </w:divBdr>
            </w:div>
          </w:divsChild>
        </w:div>
        <w:div w:id="1032808131">
          <w:marLeft w:val="0"/>
          <w:marRight w:val="0"/>
          <w:marTop w:val="0"/>
          <w:marBottom w:val="0"/>
          <w:divBdr>
            <w:top w:val="none" w:sz="0" w:space="0" w:color="auto"/>
            <w:left w:val="none" w:sz="0" w:space="0" w:color="auto"/>
            <w:bottom w:val="none" w:sz="0" w:space="0" w:color="auto"/>
            <w:right w:val="none" w:sz="0" w:space="0" w:color="auto"/>
          </w:divBdr>
        </w:div>
        <w:div w:id="1032808135">
          <w:marLeft w:val="0"/>
          <w:marRight w:val="0"/>
          <w:marTop w:val="0"/>
          <w:marBottom w:val="0"/>
          <w:divBdr>
            <w:top w:val="none" w:sz="0" w:space="0" w:color="auto"/>
            <w:left w:val="none" w:sz="0" w:space="0" w:color="auto"/>
            <w:bottom w:val="none" w:sz="0" w:space="0" w:color="auto"/>
            <w:right w:val="none" w:sz="0" w:space="0" w:color="auto"/>
          </w:divBdr>
        </w:div>
      </w:divsChild>
    </w:div>
    <w:div w:id="1032808139">
      <w:marLeft w:val="0"/>
      <w:marRight w:val="0"/>
      <w:marTop w:val="0"/>
      <w:marBottom w:val="0"/>
      <w:divBdr>
        <w:top w:val="none" w:sz="0" w:space="0" w:color="auto"/>
        <w:left w:val="none" w:sz="0" w:space="0" w:color="auto"/>
        <w:bottom w:val="none" w:sz="0" w:space="0" w:color="auto"/>
        <w:right w:val="none" w:sz="0" w:space="0" w:color="auto"/>
      </w:divBdr>
    </w:div>
    <w:div w:id="1032808140">
      <w:marLeft w:val="0"/>
      <w:marRight w:val="0"/>
      <w:marTop w:val="0"/>
      <w:marBottom w:val="0"/>
      <w:divBdr>
        <w:top w:val="none" w:sz="0" w:space="0" w:color="auto"/>
        <w:left w:val="none" w:sz="0" w:space="0" w:color="auto"/>
        <w:bottom w:val="none" w:sz="0" w:space="0" w:color="auto"/>
        <w:right w:val="none" w:sz="0" w:space="0" w:color="auto"/>
      </w:divBdr>
    </w:div>
    <w:div w:id="1032808141">
      <w:marLeft w:val="0"/>
      <w:marRight w:val="0"/>
      <w:marTop w:val="0"/>
      <w:marBottom w:val="0"/>
      <w:divBdr>
        <w:top w:val="none" w:sz="0" w:space="0" w:color="auto"/>
        <w:left w:val="none" w:sz="0" w:space="0" w:color="auto"/>
        <w:bottom w:val="none" w:sz="0" w:space="0" w:color="auto"/>
        <w:right w:val="none" w:sz="0" w:space="0" w:color="auto"/>
      </w:divBdr>
    </w:div>
    <w:div w:id="1032808142">
      <w:marLeft w:val="0"/>
      <w:marRight w:val="0"/>
      <w:marTop w:val="0"/>
      <w:marBottom w:val="0"/>
      <w:divBdr>
        <w:top w:val="none" w:sz="0" w:space="0" w:color="auto"/>
        <w:left w:val="none" w:sz="0" w:space="0" w:color="auto"/>
        <w:bottom w:val="none" w:sz="0" w:space="0" w:color="auto"/>
        <w:right w:val="none" w:sz="0" w:space="0" w:color="auto"/>
      </w:divBdr>
    </w:div>
    <w:div w:id="1032808143">
      <w:marLeft w:val="0"/>
      <w:marRight w:val="0"/>
      <w:marTop w:val="0"/>
      <w:marBottom w:val="0"/>
      <w:divBdr>
        <w:top w:val="none" w:sz="0" w:space="0" w:color="auto"/>
        <w:left w:val="none" w:sz="0" w:space="0" w:color="auto"/>
        <w:bottom w:val="none" w:sz="0" w:space="0" w:color="auto"/>
        <w:right w:val="none" w:sz="0" w:space="0" w:color="auto"/>
      </w:divBdr>
    </w:div>
    <w:div w:id="1032808144">
      <w:marLeft w:val="0"/>
      <w:marRight w:val="0"/>
      <w:marTop w:val="0"/>
      <w:marBottom w:val="0"/>
      <w:divBdr>
        <w:top w:val="none" w:sz="0" w:space="0" w:color="auto"/>
        <w:left w:val="none" w:sz="0" w:space="0" w:color="auto"/>
        <w:bottom w:val="none" w:sz="0" w:space="0" w:color="auto"/>
        <w:right w:val="none" w:sz="0" w:space="0" w:color="auto"/>
      </w:divBdr>
    </w:div>
    <w:div w:id="1032808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11013</Words>
  <Characters>6278</Characters>
  <Application>Microsoft Office Word</Application>
  <DocSecurity>0</DocSecurity>
  <Lines>52</Lines>
  <Paragraphs>34</Paragraphs>
  <ScaleCrop>false</ScaleCrop>
  <Company>Home</Company>
  <LinksUpToDate>false</LinksUpToDate>
  <CharactersWithSpaces>17257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Comp</cp:lastModifiedBy>
  <cp:revision>15</cp:revision>
  <cp:lastPrinted>2020-01-29T06:21:00Z</cp:lastPrinted>
  <dcterms:created xsi:type="dcterms:W3CDTF">2020-01-28T08:56:00Z</dcterms:created>
  <dcterms:modified xsi:type="dcterms:W3CDTF">2020-01-29T06:25:00Z</dcterms:modified>
</cp:coreProperties>
</file>