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293" w:rsidRDefault="001A4293"/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1A4293">
        <w:trPr>
          <w:trHeight w:hRule="exact" w:val="1055"/>
        </w:trPr>
        <w:tc>
          <w:tcPr>
            <w:tcW w:w="9639" w:type="dxa"/>
          </w:tcPr>
          <w:p w:rsidR="001A4293" w:rsidRDefault="001A4293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noProof/>
                <w:lang w:eastAsia="lt-L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251658240" filled="f" stroked="f">
                  <v:textbox>
                    <w:txbxContent>
                      <w:p w:rsidR="001A4293" w:rsidRDefault="001A4293">
                        <w:r>
                          <w:rPr>
                            <w:b/>
                            <w:bCs/>
                          </w:rPr>
                          <w:t>Projektas</w:t>
                        </w:r>
                      </w:p>
                    </w:txbxContent>
                  </v:textbox>
                </v:shape>
              </w:pict>
            </w:r>
            <w:r w:rsidRPr="004C47B5">
              <w:rPr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2pt">
                  <v:imagedata r:id="rId7" o:title=""/>
                </v:shape>
              </w:pict>
            </w:r>
          </w:p>
        </w:tc>
      </w:tr>
      <w:tr w:rsidR="001A4293">
        <w:trPr>
          <w:trHeight w:hRule="exact" w:val="2353"/>
        </w:trPr>
        <w:tc>
          <w:tcPr>
            <w:tcW w:w="9639" w:type="dxa"/>
          </w:tcPr>
          <w:p w:rsidR="001A4293" w:rsidRDefault="001A4293">
            <w:pPr>
              <w:pStyle w:val="Heading2"/>
            </w:pPr>
            <w:r>
              <w:t>Pagėgių savivaldybės taryba</w:t>
            </w:r>
          </w:p>
          <w:p w:rsidR="001A4293" w:rsidRDefault="001A4293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1A4293" w:rsidRDefault="001A4293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1A4293" w:rsidRDefault="001A4293" w:rsidP="00960773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dėl pagėgių savivaldybės 2018 metų biudžeto vykdymo atAskaitų rinkinio patvirtinimo</w:t>
            </w:r>
          </w:p>
        </w:tc>
      </w:tr>
      <w:tr w:rsidR="001A4293">
        <w:trPr>
          <w:trHeight w:hRule="exact" w:val="703"/>
        </w:trPr>
        <w:tc>
          <w:tcPr>
            <w:tcW w:w="9639" w:type="dxa"/>
          </w:tcPr>
          <w:p w:rsidR="001A4293" w:rsidRDefault="001A4293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2019 m. rugsėjo 12 d. Nr. T1-170</w:t>
            </w:r>
          </w:p>
          <w:p w:rsidR="001A4293" w:rsidRDefault="001A4293">
            <w:pPr>
              <w:jc w:val="center"/>
            </w:pPr>
            <w:r>
              <w:t>Pagėgiai</w:t>
            </w:r>
          </w:p>
        </w:tc>
      </w:tr>
    </w:tbl>
    <w:p w:rsidR="001A4293" w:rsidRDefault="001A4293"/>
    <w:p w:rsidR="001A4293" w:rsidRDefault="001A4293" w:rsidP="00764499">
      <w:pPr>
        <w:spacing w:line="324" w:lineRule="auto"/>
        <w:jc w:val="both"/>
      </w:pPr>
      <w:r>
        <w:t xml:space="preserve">             Vadovaudamasi Lietuvos Respublikos vietos savivaldos įstatymo 16 straipsnio 2 dalies 15 punktu, </w:t>
      </w:r>
      <w:r>
        <w:rPr>
          <w:szCs w:val="24"/>
        </w:rPr>
        <w:t xml:space="preserve">Lietuvos Respublikos viešojo sektoriaus atskaitomybės įstatymo 29 straipsniu, </w:t>
      </w:r>
      <w:r w:rsidRPr="00D153FD">
        <w:rPr>
          <w:szCs w:val="24"/>
        </w:rPr>
        <w:t>Lietuvos</w:t>
      </w:r>
      <w:r>
        <w:rPr>
          <w:szCs w:val="24"/>
        </w:rPr>
        <w:t xml:space="preserve"> Respublikos biudžeto sandaros įstatymo</w:t>
      </w:r>
      <w:r w:rsidRPr="00D153FD">
        <w:rPr>
          <w:szCs w:val="24"/>
        </w:rPr>
        <w:t xml:space="preserve"> 35 straipsnio </w:t>
      </w:r>
      <w:r>
        <w:rPr>
          <w:szCs w:val="24"/>
        </w:rPr>
        <w:t>4</w:t>
      </w:r>
      <w:r w:rsidRPr="00D153FD">
        <w:rPr>
          <w:szCs w:val="24"/>
        </w:rPr>
        <w:t xml:space="preserve"> dalimi ir 36 straipsnio 3 dalimi,</w:t>
      </w:r>
      <w:r>
        <w:rPr>
          <w:szCs w:val="24"/>
        </w:rPr>
        <w:t xml:space="preserve"> </w:t>
      </w:r>
      <w:r w:rsidRPr="00D153FD">
        <w:rPr>
          <w:szCs w:val="24"/>
        </w:rPr>
        <w:t xml:space="preserve">atsižvelgdama į </w:t>
      </w:r>
      <w:r>
        <w:t>Pagėgių savivaldybės kontrolieriaus 2019 m</w:t>
      </w:r>
      <w:r w:rsidRPr="003877A0">
        <w:t xml:space="preserve">. </w:t>
      </w:r>
      <w:r w:rsidRPr="00AC27F1">
        <w:t>liepos 1</w:t>
      </w:r>
      <w:r>
        <w:t>2</w:t>
      </w:r>
      <w:r w:rsidRPr="00AC27F1">
        <w:t xml:space="preserve"> d.</w:t>
      </w:r>
      <w:r w:rsidRPr="003877A0">
        <w:t xml:space="preserve"> išvad</w:t>
      </w:r>
      <w:r>
        <w:t>ą</w:t>
      </w:r>
      <w:r w:rsidRPr="003877A0">
        <w:t xml:space="preserve"> </w:t>
      </w:r>
      <w:r w:rsidRPr="00553E24">
        <w:t>Nr. K3</w:t>
      </w:r>
      <w:r>
        <w:t>-</w:t>
      </w:r>
      <w:r w:rsidRPr="00553E24">
        <w:t>AI</w:t>
      </w:r>
      <w:r>
        <w:t>6</w:t>
      </w:r>
      <w:r w:rsidRPr="00553E24">
        <w:t xml:space="preserve">  „Dėl Pagėgių savivaldybės 201</w:t>
      </w:r>
      <w:r>
        <w:t>8</w:t>
      </w:r>
      <w:r w:rsidRPr="00553E24">
        <w:t xml:space="preserve"> metų biudžeto vykdymo ataskaitų</w:t>
      </w:r>
      <w:r>
        <w:t xml:space="preserve"> rinkinio</w:t>
      </w:r>
      <w:r w:rsidRPr="00553E24">
        <w:t>,</w:t>
      </w:r>
      <w:r>
        <w:t xml:space="preserve"> </w:t>
      </w:r>
      <w:r w:rsidRPr="00553E24">
        <w:t>biudžeto</w:t>
      </w:r>
      <w:r>
        <w:t xml:space="preserve"> vykdymo, </w:t>
      </w:r>
      <w:r w:rsidRPr="00553E24">
        <w:t xml:space="preserve"> lėšų ir turto naudojimo</w:t>
      </w:r>
      <w:r>
        <w:t>“</w:t>
      </w:r>
      <w:r w:rsidRPr="00553E24">
        <w:t>, Pagėgių savivaldybės  taryba  n u s p r e n d ž i a:</w:t>
      </w:r>
      <w:r>
        <w:t xml:space="preserve"> </w:t>
      </w:r>
    </w:p>
    <w:p w:rsidR="001A4293" w:rsidRDefault="001A4293" w:rsidP="00B86136">
      <w:pPr>
        <w:spacing w:line="360" w:lineRule="auto"/>
        <w:jc w:val="both"/>
      </w:pPr>
      <w:r>
        <w:t xml:space="preserve">            1. Patvirtinti Pagėgių savivaldybės 2018 metų biudžeto vykdymo ataskaitų rinkinį:</w:t>
      </w:r>
    </w:p>
    <w:p w:rsidR="001A4293" w:rsidRDefault="001A4293" w:rsidP="009D1A6D">
      <w:pPr>
        <w:pStyle w:val="BodyText"/>
        <w:spacing w:line="360" w:lineRule="auto"/>
      </w:pPr>
      <w:r>
        <w:t xml:space="preserve">            1.1. Pagėgių savivaldybės 2018 metų biudžeto pajamų ir išlaidų plano vykdymo ataskaitą (1 priedas);</w:t>
      </w:r>
    </w:p>
    <w:p w:rsidR="001A4293" w:rsidRDefault="001A4293" w:rsidP="00F42CDA">
      <w:pPr>
        <w:pStyle w:val="BodyText"/>
        <w:spacing w:line="360" w:lineRule="auto"/>
      </w:pPr>
      <w:r>
        <w:t xml:space="preserve">            1.2. Pagėgių savivaldybės 2018 metų biudžeto asignavimų vykdymo ataskaitą (2 priedas).</w:t>
      </w:r>
    </w:p>
    <w:p w:rsidR="001A4293" w:rsidRDefault="001A4293" w:rsidP="009D1A6D">
      <w:pPr>
        <w:pStyle w:val="BodyText"/>
        <w:spacing w:line="360" w:lineRule="auto"/>
      </w:pPr>
      <w:r>
        <w:t xml:space="preserve">            2. Sprendimą paskelbti Teisės aktų registre ir Pagėgių savivaldybės interneto svetainėje </w:t>
      </w:r>
      <w:hyperlink r:id="rId8" w:history="1">
        <w:r w:rsidRPr="00B46095">
          <w:rPr>
            <w:rStyle w:val="Hyperlink"/>
            <w:color w:val="auto"/>
            <w:u w:val="none"/>
          </w:rPr>
          <w:t>www.pagegiai.lt</w:t>
        </w:r>
      </w:hyperlink>
      <w:r w:rsidRPr="00B46095">
        <w:t>.</w:t>
      </w:r>
    </w:p>
    <w:p w:rsidR="001A4293" w:rsidRDefault="001A4293" w:rsidP="001E71C5">
      <w:pPr>
        <w:spacing w:line="360" w:lineRule="auto"/>
        <w:jc w:val="both"/>
      </w:pPr>
      <w:r>
        <w:t xml:space="preserve">            Šis sprendimas gali būti skundžiamas Regionų apygardos administracinio teismo Klaipėdos rūmams (Galinio Pylimo g. 9, 91230 Klaipėda) Lietuvos Respublikos administracinių bylų teisenos įstatymo nustatyta tvarka per 1 (vieną) mėnesį nuo sprendimo paskelbimo ar įteikimo suinteresuotiems asmenims dienos.</w:t>
      </w:r>
    </w:p>
    <w:p w:rsidR="001A4293" w:rsidRDefault="001A4293">
      <w:pPr>
        <w:pStyle w:val="BodyText"/>
      </w:pPr>
      <w:r>
        <w:t>SUDERINTA:</w:t>
      </w:r>
    </w:p>
    <w:p w:rsidR="001A4293" w:rsidRDefault="001A4293">
      <w:pPr>
        <w:jc w:val="both"/>
      </w:pPr>
      <w:r>
        <w:t xml:space="preserve"> </w:t>
      </w:r>
    </w:p>
    <w:p w:rsidR="001A4293" w:rsidRDefault="001A4293">
      <w:pPr>
        <w:jc w:val="both"/>
      </w:pPr>
      <w:r>
        <w:t xml:space="preserve">Administracijos direktorė </w:t>
      </w:r>
      <w:r>
        <w:tab/>
      </w:r>
      <w:r>
        <w:tab/>
        <w:t xml:space="preserve">                                                                Jūratė Mažutienė</w:t>
      </w:r>
    </w:p>
    <w:p w:rsidR="001A4293" w:rsidRPr="0030347B" w:rsidRDefault="001A4293" w:rsidP="00960773">
      <w:pPr>
        <w:pStyle w:val="BodyText"/>
        <w:rPr>
          <w:szCs w:val="24"/>
        </w:rPr>
      </w:pPr>
      <w:r>
        <w:rPr>
          <w:szCs w:val="24"/>
        </w:rPr>
        <w:t xml:space="preserve">                                                                              </w:t>
      </w:r>
      <w:r w:rsidRPr="0030347B">
        <w:rPr>
          <w:szCs w:val="24"/>
        </w:rPr>
        <w:t xml:space="preserve">                                                                           </w:t>
      </w:r>
    </w:p>
    <w:p w:rsidR="001A4293" w:rsidRPr="0030347B" w:rsidRDefault="001A4293" w:rsidP="00960773">
      <w:pPr>
        <w:jc w:val="both"/>
        <w:rPr>
          <w:szCs w:val="24"/>
        </w:rPr>
      </w:pPr>
      <w:r>
        <w:rPr>
          <w:szCs w:val="24"/>
        </w:rPr>
        <w:t xml:space="preserve">Dokumentų valdymo ir teisės </w:t>
      </w:r>
      <w:r w:rsidRPr="0030347B">
        <w:rPr>
          <w:szCs w:val="24"/>
        </w:rPr>
        <w:t xml:space="preserve">skyriaus </w:t>
      </w:r>
    </w:p>
    <w:p w:rsidR="001A4293" w:rsidRDefault="001A4293" w:rsidP="00960773">
      <w:pPr>
        <w:jc w:val="both"/>
        <w:rPr>
          <w:szCs w:val="24"/>
        </w:rPr>
      </w:pPr>
      <w:r>
        <w:rPr>
          <w:szCs w:val="24"/>
        </w:rPr>
        <w:t>vyriausiasis</w:t>
      </w:r>
      <w:r w:rsidRPr="0030347B">
        <w:rPr>
          <w:szCs w:val="24"/>
        </w:rPr>
        <w:t xml:space="preserve"> specialist</w:t>
      </w:r>
      <w:r>
        <w:rPr>
          <w:szCs w:val="24"/>
        </w:rPr>
        <w:t>as                                                                                               Valdas Vytuvis</w:t>
      </w:r>
    </w:p>
    <w:p w:rsidR="001A4293" w:rsidRDefault="001A4293" w:rsidP="00960773">
      <w:pPr>
        <w:jc w:val="both"/>
        <w:rPr>
          <w:szCs w:val="24"/>
        </w:rPr>
      </w:pPr>
    </w:p>
    <w:p w:rsidR="001A4293" w:rsidRDefault="001A4293" w:rsidP="00960773">
      <w:pPr>
        <w:jc w:val="both"/>
      </w:pPr>
      <w:r>
        <w:t xml:space="preserve">Civilinės metrikacijos ir viešosios tvarkos skyriaus </w:t>
      </w:r>
    </w:p>
    <w:p w:rsidR="001A4293" w:rsidRDefault="001A4293" w:rsidP="00960773">
      <w:pPr>
        <w:jc w:val="both"/>
      </w:pPr>
      <w:r>
        <w:t xml:space="preserve">vyriausioji specialistė − kalbos ir archyvo tvarkytoja                                        Laimutė Mickevičienė  </w:t>
      </w:r>
    </w:p>
    <w:p w:rsidR="001A4293" w:rsidRDefault="001A4293" w:rsidP="00960773"/>
    <w:p w:rsidR="001A4293" w:rsidRPr="0030347B" w:rsidRDefault="001A4293" w:rsidP="00960773">
      <w:pPr>
        <w:jc w:val="both"/>
        <w:rPr>
          <w:szCs w:val="24"/>
        </w:rPr>
      </w:pPr>
    </w:p>
    <w:p w:rsidR="001A4293" w:rsidRDefault="001A4293" w:rsidP="00960773">
      <w:pPr>
        <w:jc w:val="both"/>
        <w:rPr>
          <w:szCs w:val="24"/>
        </w:rPr>
      </w:pPr>
      <w:r w:rsidRPr="0030347B">
        <w:rPr>
          <w:szCs w:val="24"/>
        </w:rPr>
        <w:t xml:space="preserve">Parengė </w:t>
      </w:r>
      <w:r>
        <w:rPr>
          <w:szCs w:val="24"/>
        </w:rPr>
        <w:t>Rūta Fridrikienė</w:t>
      </w:r>
      <w:r w:rsidRPr="0030347B">
        <w:rPr>
          <w:szCs w:val="24"/>
        </w:rPr>
        <w:t>,</w:t>
      </w:r>
    </w:p>
    <w:p w:rsidR="001A4293" w:rsidRDefault="001A4293" w:rsidP="00960773">
      <w:pPr>
        <w:rPr>
          <w:szCs w:val="24"/>
        </w:rPr>
      </w:pPr>
      <w:r>
        <w:rPr>
          <w:szCs w:val="24"/>
        </w:rPr>
        <w:t xml:space="preserve">Finansų skyriaus vedėja </w:t>
      </w:r>
    </w:p>
    <w:p w:rsidR="001A4293" w:rsidRDefault="001A4293" w:rsidP="00960773">
      <w:pPr>
        <w:rPr>
          <w:szCs w:val="24"/>
        </w:rPr>
      </w:pPr>
    </w:p>
    <w:p w:rsidR="001A4293" w:rsidRPr="000D074E" w:rsidRDefault="001A4293" w:rsidP="003B3B1A">
      <w:pPr>
        <w:pStyle w:val="BodyText3"/>
        <w:spacing w:after="0"/>
        <w:jc w:val="center"/>
        <w:rPr>
          <w:b/>
          <w:i/>
          <w:color w:val="000000"/>
          <w:sz w:val="24"/>
          <w:szCs w:val="24"/>
        </w:rPr>
      </w:pPr>
      <w:r w:rsidRPr="000D074E">
        <w:rPr>
          <w:b/>
          <w:i/>
          <w:sz w:val="24"/>
          <w:szCs w:val="24"/>
        </w:rPr>
        <w:t>201</w:t>
      </w:r>
      <w:r>
        <w:rPr>
          <w:b/>
          <w:i/>
          <w:sz w:val="24"/>
          <w:szCs w:val="24"/>
        </w:rPr>
        <w:t xml:space="preserve">8 </w:t>
      </w:r>
      <w:r w:rsidRPr="000D074E">
        <w:rPr>
          <w:b/>
          <w:i/>
          <w:sz w:val="24"/>
          <w:szCs w:val="24"/>
        </w:rPr>
        <w:t xml:space="preserve"> METŲ PAGĖGIŲ SAVIVALDYBĖS BIUDŽETO VYKDYMO ATASKAITŲ          RINKINIO  PATVIRTINIMO</w:t>
      </w:r>
    </w:p>
    <w:p w:rsidR="001A4293" w:rsidRPr="000D074E" w:rsidRDefault="001A4293" w:rsidP="003B3B1A">
      <w:pPr>
        <w:ind w:firstLine="720"/>
        <w:jc w:val="center"/>
        <w:rPr>
          <w:i/>
          <w:color w:val="000000"/>
        </w:rPr>
      </w:pPr>
    </w:p>
    <w:p w:rsidR="001A4293" w:rsidRPr="000D074E" w:rsidRDefault="001A4293" w:rsidP="003B3B1A">
      <w:pPr>
        <w:ind w:firstLine="720"/>
        <w:jc w:val="center"/>
        <w:rPr>
          <w:b/>
          <w:bCs/>
          <w:i/>
          <w:color w:val="000000"/>
        </w:rPr>
      </w:pPr>
      <w:r w:rsidRPr="000D074E">
        <w:rPr>
          <w:b/>
          <w:bCs/>
          <w:i/>
          <w:color w:val="000000"/>
        </w:rPr>
        <w:t>AIŠKINAMASIS RAŠTAS</w:t>
      </w:r>
    </w:p>
    <w:p w:rsidR="001A4293" w:rsidRPr="000D074E" w:rsidRDefault="001A4293" w:rsidP="003B3B1A">
      <w:pPr>
        <w:ind w:firstLine="720"/>
        <w:jc w:val="center"/>
        <w:rPr>
          <w:b/>
          <w:bCs/>
          <w:i/>
          <w:color w:val="000000"/>
        </w:rPr>
      </w:pPr>
    </w:p>
    <w:p w:rsidR="001A4293" w:rsidRPr="001A4EAF" w:rsidRDefault="001A4293" w:rsidP="003B3B1A">
      <w:pPr>
        <w:ind w:firstLine="720"/>
        <w:jc w:val="center"/>
        <w:rPr>
          <w:b/>
          <w:bCs/>
          <w:i/>
          <w:color w:val="000000"/>
        </w:rPr>
      </w:pPr>
      <w:r w:rsidRPr="001A4EAF">
        <w:rPr>
          <w:b/>
          <w:bCs/>
          <w:i/>
          <w:color w:val="000000"/>
        </w:rPr>
        <w:t>201</w:t>
      </w:r>
      <w:r>
        <w:rPr>
          <w:b/>
          <w:bCs/>
          <w:i/>
          <w:color w:val="000000"/>
        </w:rPr>
        <w:t xml:space="preserve">9 </w:t>
      </w:r>
      <w:r w:rsidRPr="001A4EAF">
        <w:rPr>
          <w:b/>
          <w:bCs/>
          <w:i/>
          <w:color w:val="000000"/>
        </w:rPr>
        <w:t>m.</w:t>
      </w:r>
      <w:r>
        <w:rPr>
          <w:b/>
          <w:bCs/>
          <w:i/>
          <w:color w:val="000000"/>
        </w:rPr>
        <w:t xml:space="preserve"> rugsėjo 12 </w:t>
      </w:r>
      <w:r w:rsidRPr="001A4EAF">
        <w:rPr>
          <w:b/>
          <w:bCs/>
          <w:i/>
          <w:color w:val="000000"/>
        </w:rPr>
        <w:t>d.</w:t>
      </w:r>
    </w:p>
    <w:p w:rsidR="001A4293" w:rsidRPr="00181924" w:rsidRDefault="001A4293" w:rsidP="003B3B1A">
      <w:pPr>
        <w:ind w:firstLine="720"/>
        <w:jc w:val="center"/>
        <w:rPr>
          <w:color w:val="000000"/>
        </w:rPr>
      </w:pPr>
    </w:p>
    <w:p w:rsidR="001A4293" w:rsidRPr="003E182B" w:rsidRDefault="001A4293" w:rsidP="003B3B1A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i/>
          <w:color w:val="000000"/>
          <w:lang w:eastAsia="lt-LT"/>
        </w:rPr>
      </w:pPr>
      <w:r w:rsidRPr="00181924">
        <w:rPr>
          <w:b/>
          <w:bCs/>
          <w:i/>
          <w:iCs/>
          <w:color w:val="000000"/>
        </w:rPr>
        <w:t>Parengto projekto tikslai ir uždavinia</w:t>
      </w:r>
      <w:r>
        <w:rPr>
          <w:b/>
          <w:bCs/>
          <w:i/>
          <w:iCs/>
          <w:color w:val="000000"/>
        </w:rPr>
        <w:t xml:space="preserve">i </w:t>
      </w:r>
      <w:r w:rsidRPr="001B6985">
        <w:rPr>
          <w:b/>
          <w:bCs/>
          <w:i/>
          <w:iCs/>
          <w:color w:val="000000"/>
        </w:rPr>
        <w:t>:</w:t>
      </w:r>
      <w:r w:rsidRPr="000D074E">
        <w:rPr>
          <w:bCs/>
          <w:i/>
          <w:iCs/>
          <w:color w:val="000000"/>
        </w:rPr>
        <w:t>Teikiamo projekto tikslas – 201</w:t>
      </w:r>
      <w:r>
        <w:rPr>
          <w:bCs/>
          <w:i/>
          <w:iCs/>
          <w:color w:val="000000"/>
        </w:rPr>
        <w:t>8</w:t>
      </w:r>
      <w:r w:rsidRPr="000D074E">
        <w:rPr>
          <w:bCs/>
          <w:i/>
          <w:iCs/>
          <w:color w:val="000000"/>
        </w:rPr>
        <w:t xml:space="preserve"> metų savivaldybės biudžeto pajamų ir</w:t>
      </w:r>
      <w:r>
        <w:rPr>
          <w:bCs/>
          <w:i/>
          <w:iCs/>
          <w:color w:val="000000"/>
        </w:rPr>
        <w:t xml:space="preserve"> asignavimų vykdymo</w:t>
      </w:r>
      <w:r w:rsidRPr="000D074E">
        <w:rPr>
          <w:bCs/>
          <w:i/>
          <w:iCs/>
          <w:color w:val="000000"/>
        </w:rPr>
        <w:t xml:space="preserve"> ataskaitų patvirtinimas. Biudžeto lėšų panaudojimas įstatymų priskirtoms funkcijoms ir savivaldybėms įstatymų perduotoms valstybės funkcijoms atlikti pagal patvirtintas programas. </w:t>
      </w:r>
    </w:p>
    <w:p w:rsidR="001A4293" w:rsidRPr="000D074E" w:rsidRDefault="001A4293" w:rsidP="003B3B1A">
      <w:pPr>
        <w:widowControl w:val="0"/>
        <w:numPr>
          <w:ilvl w:val="0"/>
          <w:numId w:val="11"/>
        </w:numPr>
        <w:overflowPunct/>
        <w:jc w:val="both"/>
        <w:textAlignment w:val="auto"/>
        <w:rPr>
          <w:bCs/>
          <w:i/>
          <w:iCs/>
          <w:color w:val="000000"/>
        </w:rPr>
      </w:pPr>
      <w:r w:rsidRPr="00181924">
        <w:rPr>
          <w:b/>
          <w:bCs/>
          <w:i/>
          <w:iCs/>
          <w:color w:val="000000"/>
        </w:rPr>
        <w:t>Kaip šiuo metu yra sureguliuoti projekte aptarti klausimai</w:t>
      </w:r>
      <w:r>
        <w:rPr>
          <w:b/>
          <w:bCs/>
          <w:i/>
          <w:iCs/>
          <w:color w:val="000000"/>
        </w:rPr>
        <w:t xml:space="preserve">: </w:t>
      </w:r>
      <w:r w:rsidRPr="000D074E">
        <w:rPr>
          <w:bCs/>
          <w:i/>
          <w:iCs/>
          <w:color w:val="000000"/>
        </w:rPr>
        <w:t>Savivaldybės biudžeto vykdymo ataskaita sudaryta pagal savivaldybės biudžeto asignavimų valdytojų pateiktas biudžeto išlaidų sąmatų vykdymo ataskaitas ir pateikta Lietuvos Respublikos Finansų ministerijai.</w:t>
      </w:r>
    </w:p>
    <w:p w:rsidR="001A4293" w:rsidRPr="000D074E" w:rsidRDefault="001A4293" w:rsidP="003B3B1A">
      <w:pPr>
        <w:ind w:left="1080"/>
        <w:jc w:val="both"/>
        <w:rPr>
          <w:bCs/>
          <w:i/>
          <w:iCs/>
          <w:color w:val="000000"/>
        </w:rPr>
      </w:pPr>
    </w:p>
    <w:p w:rsidR="001A4293" w:rsidRPr="00181924" w:rsidRDefault="001A4293" w:rsidP="003B3B1A">
      <w:pPr>
        <w:widowControl w:val="0"/>
        <w:numPr>
          <w:ilvl w:val="0"/>
          <w:numId w:val="11"/>
        </w:numPr>
        <w:overflowPunct/>
        <w:jc w:val="both"/>
        <w:textAlignment w:val="auto"/>
        <w:rPr>
          <w:b/>
          <w:bCs/>
          <w:i/>
          <w:iCs/>
          <w:color w:val="000000"/>
        </w:rPr>
      </w:pPr>
      <w:r w:rsidRPr="00181924">
        <w:rPr>
          <w:b/>
          <w:bCs/>
          <w:i/>
          <w:iCs/>
          <w:color w:val="000000"/>
        </w:rPr>
        <w:t>Kokių teigiamų rezultatų laukiama</w:t>
      </w:r>
      <w:r>
        <w:rPr>
          <w:b/>
          <w:bCs/>
          <w:i/>
          <w:iCs/>
          <w:color w:val="000000"/>
        </w:rPr>
        <w:t xml:space="preserve">: </w:t>
      </w:r>
    </w:p>
    <w:p w:rsidR="001A4293" w:rsidRPr="00181924" w:rsidRDefault="001A4293" w:rsidP="003B3B1A">
      <w:pPr>
        <w:jc w:val="both"/>
        <w:rPr>
          <w:b/>
          <w:bCs/>
          <w:i/>
          <w:iCs/>
          <w:color w:val="000000"/>
        </w:rPr>
      </w:pPr>
    </w:p>
    <w:p w:rsidR="001A4293" w:rsidRPr="00181924" w:rsidRDefault="001A4293" w:rsidP="003B3B1A">
      <w:pPr>
        <w:widowControl w:val="0"/>
        <w:numPr>
          <w:ilvl w:val="0"/>
          <w:numId w:val="11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 w:rsidRPr="00181924">
        <w:rPr>
          <w:b/>
          <w:bCs/>
          <w:i/>
          <w:iCs/>
          <w:color w:val="000000"/>
        </w:rPr>
        <w:t>Galimos neigiamos priimto projekto pasekmės ir kokių priemonių reikėtų imtis, kad tokių pasekmių būtų išvengta.</w:t>
      </w:r>
      <w:r>
        <w:rPr>
          <w:b/>
          <w:bCs/>
          <w:i/>
          <w:iCs/>
          <w:color w:val="000000"/>
        </w:rPr>
        <w:t xml:space="preserve"> </w:t>
      </w:r>
      <w:r w:rsidRPr="000D074E">
        <w:rPr>
          <w:bCs/>
          <w:i/>
          <w:iCs/>
          <w:color w:val="000000"/>
        </w:rPr>
        <w:t>Neigiamų pasekmių nenumatoma</w:t>
      </w:r>
      <w:r>
        <w:rPr>
          <w:b/>
          <w:bCs/>
          <w:i/>
          <w:iCs/>
          <w:color w:val="000000"/>
        </w:rPr>
        <w:t xml:space="preserve">. </w:t>
      </w:r>
    </w:p>
    <w:p w:rsidR="001A4293" w:rsidRPr="00181924" w:rsidRDefault="001A4293" w:rsidP="003B3B1A">
      <w:pPr>
        <w:tabs>
          <w:tab w:val="left" w:pos="0"/>
        </w:tabs>
        <w:ind w:right="360"/>
        <w:jc w:val="both"/>
        <w:rPr>
          <w:b/>
          <w:bCs/>
          <w:i/>
          <w:iCs/>
          <w:color w:val="000000"/>
        </w:rPr>
      </w:pPr>
    </w:p>
    <w:p w:rsidR="001A4293" w:rsidRPr="000D074E" w:rsidRDefault="001A4293" w:rsidP="003B3B1A">
      <w:pPr>
        <w:widowControl w:val="0"/>
        <w:numPr>
          <w:ilvl w:val="0"/>
          <w:numId w:val="11"/>
        </w:numPr>
        <w:tabs>
          <w:tab w:val="left" w:pos="0"/>
        </w:tabs>
        <w:overflowPunct/>
        <w:ind w:right="360"/>
        <w:jc w:val="both"/>
        <w:textAlignment w:val="auto"/>
        <w:rPr>
          <w:bCs/>
          <w:i/>
          <w:iCs/>
          <w:color w:val="000000"/>
        </w:rPr>
      </w:pPr>
      <w:r w:rsidRPr="00181924">
        <w:rPr>
          <w:b/>
          <w:bCs/>
          <w:i/>
          <w:iCs/>
          <w:color w:val="000000"/>
        </w:rPr>
        <w:t>Kokius galiojančius aktus (tarybos, mero, savivaldybės administracijos direktoriaus) reikėtų pakeisti ir panaikinti, priėmus sprendimą pagal teikiamą projektą</w:t>
      </w:r>
      <w:r>
        <w:rPr>
          <w:b/>
          <w:bCs/>
          <w:i/>
          <w:iCs/>
          <w:color w:val="000000"/>
        </w:rPr>
        <w:t xml:space="preserve">. </w:t>
      </w:r>
      <w:r w:rsidRPr="000D074E">
        <w:rPr>
          <w:bCs/>
          <w:i/>
          <w:iCs/>
          <w:color w:val="000000"/>
        </w:rPr>
        <w:t>Priėmus sprendimą nereikės keisti jokių galiojančių aktų.</w:t>
      </w:r>
    </w:p>
    <w:p w:rsidR="001A4293" w:rsidRPr="000D074E" w:rsidRDefault="001A4293" w:rsidP="003B3B1A">
      <w:pPr>
        <w:tabs>
          <w:tab w:val="left" w:pos="0"/>
        </w:tabs>
        <w:ind w:right="360"/>
        <w:jc w:val="both"/>
        <w:rPr>
          <w:bCs/>
          <w:i/>
          <w:iCs/>
          <w:color w:val="000000"/>
        </w:rPr>
      </w:pPr>
    </w:p>
    <w:p w:rsidR="001A4293" w:rsidRPr="00181924" w:rsidRDefault="001A4293" w:rsidP="003B3B1A">
      <w:pPr>
        <w:widowControl w:val="0"/>
        <w:numPr>
          <w:ilvl w:val="0"/>
          <w:numId w:val="11"/>
        </w:numPr>
        <w:overflowPunct/>
        <w:jc w:val="both"/>
        <w:textAlignment w:val="auto"/>
        <w:rPr>
          <w:b/>
          <w:bCs/>
          <w:i/>
          <w:iCs/>
          <w:color w:val="000000"/>
        </w:rPr>
      </w:pPr>
      <w:r w:rsidRPr="00181924">
        <w:rPr>
          <w:b/>
          <w:bCs/>
          <w:i/>
          <w:iCs/>
          <w:color w:val="000000"/>
        </w:rPr>
        <w:t>Jeigu priimtam sprendimui reikės kito tarybos sprendimo, mero potvarkio ar administracijos direktoriaus įsakymo, kas ir kada juos turėtų parengti.</w:t>
      </w:r>
      <w:r>
        <w:rPr>
          <w:b/>
          <w:bCs/>
          <w:i/>
          <w:iCs/>
          <w:color w:val="000000"/>
        </w:rPr>
        <w:t xml:space="preserve"> </w:t>
      </w:r>
    </w:p>
    <w:p w:rsidR="001A4293" w:rsidRPr="00181924" w:rsidRDefault="001A4293" w:rsidP="003B3B1A">
      <w:pPr>
        <w:jc w:val="both"/>
        <w:rPr>
          <w:b/>
          <w:bCs/>
          <w:i/>
          <w:iCs/>
          <w:color w:val="000000"/>
        </w:rPr>
      </w:pPr>
    </w:p>
    <w:p w:rsidR="001A4293" w:rsidRPr="00181924" w:rsidRDefault="001A4293" w:rsidP="003B3B1A">
      <w:pPr>
        <w:widowControl w:val="0"/>
        <w:numPr>
          <w:ilvl w:val="0"/>
          <w:numId w:val="11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 w:rsidRPr="00181924">
        <w:rPr>
          <w:b/>
          <w:bCs/>
          <w:i/>
          <w:iCs/>
          <w:color w:val="000000"/>
        </w:rPr>
        <w:t xml:space="preserve"> Ar reikalinga atlikti sprendimo projekto antikorupcinį vertinimą</w:t>
      </w:r>
      <w:r>
        <w:rPr>
          <w:b/>
          <w:bCs/>
          <w:i/>
          <w:iCs/>
          <w:color w:val="000000"/>
        </w:rPr>
        <w:t xml:space="preserve">: </w:t>
      </w:r>
      <w:r w:rsidRPr="000D074E">
        <w:rPr>
          <w:bCs/>
          <w:i/>
          <w:iCs/>
          <w:color w:val="000000"/>
        </w:rPr>
        <w:t>Taip</w:t>
      </w:r>
      <w:r>
        <w:rPr>
          <w:b/>
          <w:bCs/>
          <w:i/>
          <w:iCs/>
          <w:color w:val="000000"/>
        </w:rPr>
        <w:t>.</w:t>
      </w:r>
    </w:p>
    <w:p w:rsidR="001A4293" w:rsidRPr="00181924" w:rsidRDefault="001A4293" w:rsidP="003B3B1A">
      <w:pPr>
        <w:pStyle w:val="ListParagraph"/>
        <w:rPr>
          <w:b/>
          <w:bCs/>
          <w:i/>
          <w:iCs/>
          <w:color w:val="000000"/>
        </w:rPr>
      </w:pPr>
    </w:p>
    <w:p w:rsidR="001A4293" w:rsidRPr="00181924" w:rsidRDefault="001A4293" w:rsidP="003B3B1A">
      <w:pPr>
        <w:widowControl w:val="0"/>
        <w:numPr>
          <w:ilvl w:val="0"/>
          <w:numId w:val="11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 w:rsidRPr="00181924">
        <w:rPr>
          <w:b/>
          <w:bCs/>
          <w:i/>
          <w:iCs/>
          <w:color w:val="000000"/>
        </w:rPr>
        <w:t>Sprendimo vykdytojai ir įvykdymo terminai, lėšų, reikalingų sprendimui įgyvendinti, poreikis (jeigu tai numatoma – derinti su Finansų skyriumi</w:t>
      </w:r>
      <w:r>
        <w:rPr>
          <w:b/>
          <w:bCs/>
          <w:i/>
          <w:iCs/>
          <w:color w:val="000000"/>
        </w:rPr>
        <w:t xml:space="preserve">). </w:t>
      </w:r>
    </w:p>
    <w:p w:rsidR="001A4293" w:rsidRPr="00181924" w:rsidRDefault="001A4293" w:rsidP="003B3B1A">
      <w:pPr>
        <w:tabs>
          <w:tab w:val="left" w:pos="0"/>
        </w:tabs>
        <w:ind w:right="360"/>
        <w:jc w:val="both"/>
        <w:rPr>
          <w:b/>
          <w:bCs/>
          <w:i/>
          <w:iCs/>
          <w:color w:val="000000"/>
        </w:rPr>
      </w:pPr>
    </w:p>
    <w:p w:rsidR="001A4293" w:rsidRPr="000D074E" w:rsidRDefault="001A4293" w:rsidP="003B3B1A">
      <w:pPr>
        <w:widowControl w:val="0"/>
        <w:numPr>
          <w:ilvl w:val="0"/>
          <w:numId w:val="11"/>
        </w:numPr>
        <w:tabs>
          <w:tab w:val="left" w:pos="0"/>
        </w:tabs>
        <w:overflowPunct/>
        <w:ind w:right="360"/>
        <w:jc w:val="both"/>
        <w:textAlignment w:val="auto"/>
        <w:rPr>
          <w:bCs/>
          <w:i/>
          <w:iCs/>
          <w:color w:val="000000"/>
        </w:rPr>
      </w:pPr>
      <w:r w:rsidRPr="00181924">
        <w:rPr>
          <w:b/>
          <w:bCs/>
          <w:i/>
          <w:iCs/>
          <w:color w:val="000000"/>
        </w:rPr>
        <w:t>Projekto rengimo metu gauti specialistų vertinimai ir išvados, ekonominiai apskaičiavimai (sąmatos)  ir konkretūs finansavimo šaltiniai</w:t>
      </w:r>
      <w:r>
        <w:rPr>
          <w:b/>
          <w:bCs/>
          <w:i/>
          <w:iCs/>
          <w:color w:val="000000"/>
        </w:rPr>
        <w:t xml:space="preserve">. </w:t>
      </w:r>
      <w:r w:rsidRPr="000D074E">
        <w:rPr>
          <w:bCs/>
          <w:i/>
          <w:iCs/>
          <w:color w:val="000000"/>
        </w:rPr>
        <w:t>Gauta Savivaldybės kontrolieriaus išvada ,,Dėl Pagėgių savivaldybės 201</w:t>
      </w:r>
      <w:r>
        <w:rPr>
          <w:bCs/>
          <w:i/>
          <w:iCs/>
          <w:color w:val="000000"/>
        </w:rPr>
        <w:t>8</w:t>
      </w:r>
      <w:r w:rsidRPr="000D074E">
        <w:rPr>
          <w:bCs/>
          <w:i/>
          <w:iCs/>
          <w:color w:val="000000"/>
        </w:rPr>
        <w:t xml:space="preserve"> </w:t>
      </w:r>
      <w:r>
        <w:rPr>
          <w:bCs/>
          <w:i/>
          <w:iCs/>
          <w:color w:val="000000"/>
        </w:rPr>
        <w:t>metų biudžeto vykdymo ataskaitų rinkinio, biudžeto vykdymo, lėšų ir</w:t>
      </w:r>
      <w:r w:rsidRPr="000D074E">
        <w:rPr>
          <w:bCs/>
          <w:i/>
          <w:iCs/>
          <w:color w:val="000000"/>
        </w:rPr>
        <w:t xml:space="preserve"> turto</w:t>
      </w:r>
      <w:r>
        <w:rPr>
          <w:bCs/>
          <w:i/>
          <w:iCs/>
          <w:color w:val="000000"/>
        </w:rPr>
        <w:t xml:space="preserve"> </w:t>
      </w:r>
      <w:r w:rsidRPr="000D074E">
        <w:rPr>
          <w:bCs/>
          <w:i/>
          <w:iCs/>
          <w:color w:val="000000"/>
        </w:rPr>
        <w:t>naudojimo“.</w:t>
      </w:r>
    </w:p>
    <w:p w:rsidR="001A4293" w:rsidRPr="00181924" w:rsidRDefault="001A4293" w:rsidP="003B3B1A">
      <w:pPr>
        <w:tabs>
          <w:tab w:val="left" w:pos="0"/>
        </w:tabs>
        <w:ind w:right="360"/>
        <w:jc w:val="both"/>
        <w:rPr>
          <w:b/>
          <w:bCs/>
          <w:i/>
          <w:iCs/>
          <w:color w:val="000000"/>
        </w:rPr>
      </w:pPr>
    </w:p>
    <w:p w:rsidR="001A4293" w:rsidRDefault="001A4293" w:rsidP="003B3B1A">
      <w:pPr>
        <w:widowControl w:val="0"/>
        <w:numPr>
          <w:ilvl w:val="0"/>
          <w:numId w:val="11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 w:rsidRPr="00181924">
        <w:rPr>
          <w:b/>
          <w:bCs/>
          <w:i/>
          <w:iCs/>
          <w:color w:val="000000"/>
        </w:rPr>
        <w:t xml:space="preserve"> Projekto rengėjas ar rengėjų grupė</w:t>
      </w:r>
      <w:r>
        <w:rPr>
          <w:b/>
          <w:bCs/>
          <w:i/>
          <w:iCs/>
          <w:color w:val="000000"/>
        </w:rPr>
        <w:t xml:space="preserve"> </w:t>
      </w:r>
      <w:r w:rsidRPr="00181924">
        <w:rPr>
          <w:b/>
          <w:bCs/>
          <w:i/>
          <w:iCs/>
          <w:color w:val="000000"/>
        </w:rPr>
        <w:t>.</w:t>
      </w:r>
      <w:r w:rsidRPr="000D074E">
        <w:rPr>
          <w:bCs/>
          <w:i/>
          <w:iCs/>
          <w:color w:val="000000"/>
        </w:rPr>
        <w:t>Finansų skyriaus vedėja –Rūta Fridrikienė</w:t>
      </w:r>
      <w:r>
        <w:rPr>
          <w:b/>
          <w:bCs/>
          <w:i/>
          <w:iCs/>
          <w:color w:val="000000"/>
        </w:rPr>
        <w:t>.</w:t>
      </w:r>
    </w:p>
    <w:p w:rsidR="001A4293" w:rsidRDefault="001A4293" w:rsidP="003B3B1A">
      <w:pPr>
        <w:pStyle w:val="Sraopastraipa"/>
        <w:rPr>
          <w:b/>
          <w:bCs/>
          <w:i/>
          <w:iCs/>
          <w:color w:val="000000"/>
          <w:lang w:val="lt-LT"/>
        </w:rPr>
      </w:pPr>
    </w:p>
    <w:p w:rsidR="001A4293" w:rsidRPr="00181924" w:rsidRDefault="001A4293" w:rsidP="003B3B1A">
      <w:pPr>
        <w:widowControl w:val="0"/>
        <w:tabs>
          <w:tab w:val="left" w:pos="0"/>
        </w:tabs>
        <w:ind w:left="1080" w:right="360"/>
        <w:jc w:val="both"/>
        <w:rPr>
          <w:b/>
          <w:bCs/>
          <w:i/>
          <w:iCs/>
          <w:color w:val="000000"/>
        </w:rPr>
      </w:pPr>
    </w:p>
    <w:p w:rsidR="001A4293" w:rsidRDefault="001A4293" w:rsidP="003B3B1A">
      <w:pPr>
        <w:widowControl w:val="0"/>
        <w:numPr>
          <w:ilvl w:val="0"/>
          <w:numId w:val="11"/>
        </w:numPr>
        <w:tabs>
          <w:tab w:val="left" w:pos="0"/>
        </w:tabs>
        <w:overflowPunct/>
        <w:ind w:right="360"/>
        <w:textAlignment w:val="auto"/>
        <w:rPr>
          <w:b/>
          <w:bCs/>
          <w:i/>
          <w:iCs/>
          <w:color w:val="000000"/>
        </w:rPr>
      </w:pPr>
      <w:r w:rsidRPr="00181924">
        <w:rPr>
          <w:b/>
          <w:bCs/>
          <w:i/>
          <w:iCs/>
          <w:color w:val="000000"/>
        </w:rPr>
        <w:t>Kiti, rengėjo nuomone,  reikalingi pagrindimai ir paaiškinimai.</w:t>
      </w:r>
    </w:p>
    <w:p w:rsidR="001A4293" w:rsidRPr="0005505C" w:rsidRDefault="001A4293" w:rsidP="003B3B1A">
      <w:pPr>
        <w:jc w:val="both"/>
        <w:rPr>
          <w:i/>
        </w:rPr>
      </w:pPr>
      <w:r>
        <w:rPr>
          <w:b/>
          <w:bCs/>
          <w:iCs/>
          <w:color w:val="000000"/>
        </w:rPr>
        <w:t xml:space="preserve">       </w:t>
      </w:r>
      <w:r>
        <w:t xml:space="preserve">           </w:t>
      </w:r>
      <w:r w:rsidRPr="0005505C">
        <w:rPr>
          <w:i/>
        </w:rPr>
        <w:t xml:space="preserve">2018 metų  Pagėgių savivaldybės patikslintas biudžeto pajamų planas – 11454,2 tūkst. eurų, finansinių įsipareigojimų prisiėmimo pajamos – 216,0 tūkst. eurų. Pajamų įvykdymas – 11237,1 tūkst. eurų, finansinių įsipareigojimų prisiėmimo pajamos- 260,9 tūkst. eurų ( iš jų - 68,9 tūkst. eurų prisiimtų 2017 metais finansinių įsipareigojimų likutis). 2018 metų  biudžeto asignavimai patvirtinti su laisvu apyvartinių lėšų likučiu – 166,8 tūkst. eurų, kurie panaudoti  asignavimų valdytojų kreditiniams įsiskolinimams dengti – 147,7 tūkst. eurų, 19,1 tūkst. eurų tikslinių lėšų likutis,  iš jų: 3,6 tūkst. eurų aplinkos apsaugos programos lėšos, 15,5 tūkst. eurų materialiojo ir nematerialiojo turto realizavimo pajamos.  2018 metų biudžeto visų pajamų planas be paskolų įvykdytas 98,1 proc. Dotacijos sudaro gautų pajamų dalį – 45,1 procentus viso biudžeto: tai lėšos valstybinėms funkcijoms atlikti – 1060,0 tūkst. eurų, mokinio krepšelio lėšos – 1771,4 tūkst. eurų , kita tikslinė dotacija - 265,0 tūkst. eurų, iš jų: (perduotoms iš apskričių įstaigoms išlaikyti) – 44,6 tūkst. eurų, kelių priežiūros programos lėšos - 206,7 tūkst. eurų,  lėšos švietimo optimizavimo programai – 13,7 tūkst. eurų; patvirtintos savivaldybės biudžete gautos dotacijos iš Europos sąjungos, kitos tarptautinės finansinės paramos ir bendrojo finansavimo lėšų einamiesiems tikslams - 323,7 tūkst. eurų. Dotacijų iš kitų valdžios sektoriaus subjektų turtui įsigyti  numatytiems projektams finansuoti buvo gauta – 1644,8 tūkst. eurų, iš jų: lėšos kelių priežiūros programai finansuoti – 349,7 tūkst. eurų, dotacijos (subsidijos) gautos investiciniams projektams vykdyti - 163,2 tūkst. eurų, VIP lėšos Pagėgių savivaldybės polderių sistemos rekonstravimui - 420,0 tūkst. eurų, patvirtintos dotacijos savivaldybėms iš Europos Sąjungos, kitos tarptautinės finansinės paramos ir bendrojo finansavimo lėšų turtui įsigyti - 711,9 tūkst. eurų. 2018 metais patvirtinta biudžete kompensacinių lėšų Europos Sąjungos finansinės paramos gauta už praėjusius 2017 metus – 8,3 tūkst. eurų.  </w:t>
      </w:r>
    </w:p>
    <w:p w:rsidR="001A4293" w:rsidRPr="0005505C" w:rsidRDefault="001A4293" w:rsidP="003B3B1A">
      <w:pPr>
        <w:jc w:val="both"/>
        <w:rPr>
          <w:i/>
        </w:rPr>
      </w:pPr>
      <w:r w:rsidRPr="0005505C">
        <w:rPr>
          <w:i/>
        </w:rPr>
        <w:t xml:space="preserve">                  Į valstybės biudžetą 2018 metų gruodžio buvo grąžinta nepanaudotų lėšų 11,2 tūkst. eurų specialiosios tikslinės dotacijos, iš jų: LR Socialinės ir darbo ministerijos socialinių paslaugų priežiūros departamentui pagal priemonę „Pervesti lėšas socialinėms išmokoms ir kompensacijoms skaičiuoti ir mokėti“- 9,9 tūkst. eurų (nepanaudotos lėšos paramai mirties atveju) , LR Žemės ūkio ministerijai - 1,3 tūkst. eurų. LR Socialinių paslaugų priežiūros departamentui prie socialinės apsaugos ir darbo ministerijos 2018 m. liepos mėn. buvo grąžintos nepanaudotos lėšos  priemonei „Pervesti lėšas socialinei vaikų teisių apsaugai“- 2,0 tūkst. eurų. </w:t>
      </w:r>
    </w:p>
    <w:p w:rsidR="001A4293" w:rsidRPr="0005505C" w:rsidRDefault="001A4293" w:rsidP="003B3B1A">
      <w:pPr>
        <w:jc w:val="both"/>
        <w:rPr>
          <w:i/>
        </w:rPr>
      </w:pPr>
      <w:r w:rsidRPr="0005505C">
        <w:rPr>
          <w:i/>
        </w:rPr>
        <w:t xml:space="preserve">                  2018 metų Pagėgių savivaldybės patikslintas biudžeto išlaidų planas – 11906,1 tūkst. eurų,  įvykdytas 11532,4 tūkst. eurų, tame tarpe ilgalaikių paskolų - 260,9 tūkst. eurų.</w:t>
      </w:r>
    </w:p>
    <w:p w:rsidR="001A4293" w:rsidRPr="0005505C" w:rsidRDefault="001A4293" w:rsidP="003B3B1A">
      <w:pPr>
        <w:jc w:val="both"/>
        <w:rPr>
          <w:i/>
        </w:rPr>
      </w:pPr>
      <w:r w:rsidRPr="0005505C">
        <w:rPr>
          <w:i/>
        </w:rPr>
        <w:t xml:space="preserve">                 Didžiausia išlaidų  dalis 27 procentai tenka švietimo įstaigoms, socialinei apsaugai – 17 procentų visų išlaidų,   bendrosioms valstybės paslaugoms – 17 procentų. </w:t>
      </w:r>
    </w:p>
    <w:p w:rsidR="001A4293" w:rsidRPr="0005505C" w:rsidRDefault="001A4293" w:rsidP="003B3B1A">
      <w:pPr>
        <w:tabs>
          <w:tab w:val="left" w:pos="709"/>
        </w:tabs>
        <w:jc w:val="both"/>
        <w:rPr>
          <w:i/>
        </w:rPr>
      </w:pPr>
      <w:r w:rsidRPr="0005505C">
        <w:rPr>
          <w:i/>
        </w:rPr>
        <w:t xml:space="preserve">                  Piniginių lėšų likutis  2018 m. gruodžio 31 d. su užbaigiamosiomis apyvartomis sudaro 132,4 tūkst. eurų, iš jų kasos apyvartos lėšas sudaro: aplinkos apsaugos programos lėšų likutis – 9,7 tūkst. eurų, materialiojo turto realizavimo pajamų likutis – 11,7 tūkst. eurų, valstybės biudžeto dotacija- 5,7 tūkst. eurų, apyvartos lėšos – 105,3 tūkst. eurų.  AB Ūkio banke likę užšalusių biudžeto lėšų – 322,1 tūkst. eurų, iš jų iždo sąskaitose likę užšalę lėšų – 275,8 tūkst. eurų, administracijos sąskaitose – 46,3 tūkst. eurų.</w:t>
      </w:r>
    </w:p>
    <w:p w:rsidR="001A4293" w:rsidRPr="0005505C" w:rsidRDefault="001A4293" w:rsidP="003B3B1A">
      <w:pPr>
        <w:jc w:val="both"/>
        <w:rPr>
          <w:i/>
        </w:rPr>
      </w:pPr>
      <w:r w:rsidRPr="0005505C">
        <w:rPr>
          <w:i/>
        </w:rPr>
        <w:t xml:space="preserve">                 Mokėtinų sumų likutis 2018 m. gruodžio 31 d. 2482,6 tūkst. eurų : tame tarpe  224,8 tūkst. eurų - darbo užmokestis ir socialinio draudimo įmokos, prekių ir paslaugų pirkimui - 66,5 tūkst. eurų.  Negrąžintų paskolų likutis – 1970,5 tūkst. eurų, Pagėgių savivaldybės Socialinių paslaugų centro įsiskolinimo likutis Turto bankui – 168 tūkst. eurų..  Didesnis kaip 45 dienos praleistas terminas mokėtinų sumų sudaro 10,4 tūkst. eurų, iš jų: UAB „Eurobiuras“  įsiskolinimas – 0,9 tūkst. eurų ( už prekes ir paslaugas), UAB „Nevda“- 3,4 tūkst. eurų (už informacines ir kitas paslaugas), UAB „Lavirga“- 1,2 tūkst. eurų( už kitas prekes ir paslaugas), UAB „Autokeda“- 0,8 tūkst. eurų (transporto paslaugos). </w:t>
      </w:r>
    </w:p>
    <w:p w:rsidR="001A4293" w:rsidRPr="0005505C" w:rsidRDefault="001A4293" w:rsidP="003B3B1A">
      <w:pPr>
        <w:jc w:val="both"/>
        <w:rPr>
          <w:i/>
        </w:rPr>
      </w:pPr>
      <w:r w:rsidRPr="0005505C">
        <w:rPr>
          <w:i/>
        </w:rPr>
        <w:t xml:space="preserve">                 Dėl neproporcingai sumažinto valstybės tarnautojų darbo užmokesčio 2019 metais mokėtina suma – 19,5 tūkst. eurų.</w:t>
      </w:r>
    </w:p>
    <w:p w:rsidR="001A4293" w:rsidRPr="00072380" w:rsidRDefault="001A4293" w:rsidP="003B3B1A">
      <w:pPr>
        <w:rPr>
          <w:i/>
        </w:rPr>
      </w:pPr>
      <w:r>
        <w:t xml:space="preserve"> </w:t>
      </w:r>
    </w:p>
    <w:p w:rsidR="001A4293" w:rsidRPr="00072380" w:rsidRDefault="001A4293" w:rsidP="003B3B1A">
      <w:pPr>
        <w:rPr>
          <w:i/>
        </w:rPr>
      </w:pPr>
      <w:r w:rsidRPr="00072380">
        <w:rPr>
          <w:i/>
        </w:rPr>
        <w:t xml:space="preserve">                </w:t>
      </w:r>
    </w:p>
    <w:p w:rsidR="001A4293" w:rsidRPr="00072380" w:rsidRDefault="001A4293" w:rsidP="003B3B1A">
      <w:pPr>
        <w:rPr>
          <w:b/>
          <w:bCs/>
          <w:i/>
          <w:iCs/>
          <w:color w:val="000000"/>
        </w:rPr>
      </w:pPr>
    </w:p>
    <w:p w:rsidR="001A4293" w:rsidRPr="00072380" w:rsidRDefault="001A4293" w:rsidP="003B3B1A">
      <w:pPr>
        <w:jc w:val="both"/>
        <w:rPr>
          <w:i/>
          <w:lang w:val="pt-BR"/>
        </w:rPr>
      </w:pPr>
      <w:r w:rsidRPr="00072380">
        <w:rPr>
          <w:bCs/>
          <w:i/>
          <w:iCs/>
          <w:color w:val="000000"/>
        </w:rPr>
        <w:t xml:space="preserve">                </w:t>
      </w:r>
      <w:r w:rsidRPr="00072380">
        <w:rPr>
          <w:i/>
        </w:rPr>
        <w:t xml:space="preserve">  </w:t>
      </w:r>
    </w:p>
    <w:p w:rsidR="001A4293" w:rsidRPr="00072380" w:rsidRDefault="001A4293" w:rsidP="003B3B1A">
      <w:pPr>
        <w:jc w:val="both"/>
        <w:rPr>
          <w:i/>
          <w:lang w:val="pt-BR"/>
        </w:rPr>
      </w:pPr>
    </w:p>
    <w:p w:rsidR="001A4293" w:rsidRPr="000D074E" w:rsidRDefault="001A4293" w:rsidP="003B3B1A">
      <w:pPr>
        <w:jc w:val="both"/>
        <w:rPr>
          <w:i/>
          <w:color w:val="000000"/>
        </w:rPr>
      </w:pPr>
      <w:r w:rsidRPr="003E182B">
        <w:rPr>
          <w:i/>
          <w:lang w:val="pt-BR"/>
        </w:rPr>
        <w:t xml:space="preserve">   </w:t>
      </w:r>
      <w:r w:rsidRPr="00F25414">
        <w:rPr>
          <w:i/>
        </w:rPr>
        <w:t xml:space="preserve">Finansų skyriaus vedėja                                                                     Rūta Fridrikienė         </w:t>
      </w:r>
    </w:p>
    <w:p w:rsidR="001A4293" w:rsidRPr="00F00674" w:rsidRDefault="001A4293" w:rsidP="00960773">
      <w:pPr>
        <w:rPr>
          <w:szCs w:val="24"/>
        </w:rPr>
      </w:pPr>
    </w:p>
    <w:sectPr w:rsidR="001A4293" w:rsidRPr="00F00674" w:rsidSect="00CA4E6C">
      <w:pgSz w:w="11907" w:h="16840"/>
      <w:pgMar w:top="709" w:right="567" w:bottom="709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293" w:rsidRDefault="001A4293">
      <w:r>
        <w:separator/>
      </w:r>
    </w:p>
  </w:endnote>
  <w:endnote w:type="continuationSeparator" w:id="0">
    <w:p w:rsidR="001A4293" w:rsidRDefault="001A4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293" w:rsidRDefault="001A4293">
      <w:r>
        <w:separator/>
      </w:r>
    </w:p>
  </w:footnote>
  <w:footnote w:type="continuationSeparator" w:id="0">
    <w:p w:rsidR="001A4293" w:rsidRDefault="001A42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F50"/>
    <w:multiLevelType w:val="hybridMultilevel"/>
    <w:tmpl w:val="42066D76"/>
    <w:lvl w:ilvl="0" w:tplc="BB7AB0DA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2110092D"/>
    <w:multiLevelType w:val="hybridMultilevel"/>
    <w:tmpl w:val="8E827DFA"/>
    <w:lvl w:ilvl="0" w:tplc="DAFEC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3FA7467"/>
    <w:multiLevelType w:val="hybridMultilevel"/>
    <w:tmpl w:val="61A67932"/>
    <w:lvl w:ilvl="0" w:tplc="B52264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94F733A"/>
    <w:multiLevelType w:val="hybridMultilevel"/>
    <w:tmpl w:val="A704C496"/>
    <w:lvl w:ilvl="0" w:tplc="28965ABE">
      <w:start w:val="2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9EA790B"/>
    <w:multiLevelType w:val="hybridMultilevel"/>
    <w:tmpl w:val="AAE6B7AC"/>
    <w:lvl w:ilvl="0" w:tplc="56FC74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40AD6C54"/>
    <w:multiLevelType w:val="hybridMultilevel"/>
    <w:tmpl w:val="5A421BDE"/>
    <w:lvl w:ilvl="0" w:tplc="715A0C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48842467"/>
    <w:multiLevelType w:val="hybridMultilevel"/>
    <w:tmpl w:val="103C25E6"/>
    <w:lvl w:ilvl="0" w:tplc="954CFBAE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5F0E6CFB"/>
    <w:multiLevelType w:val="hybridMultilevel"/>
    <w:tmpl w:val="8C1A2DAE"/>
    <w:lvl w:ilvl="0" w:tplc="C2CA65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9">
    <w:nsid w:val="6AA222F2"/>
    <w:multiLevelType w:val="hybridMultilevel"/>
    <w:tmpl w:val="289C6006"/>
    <w:lvl w:ilvl="0" w:tplc="5D88936C">
      <w:start w:val="6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0">
    <w:nsid w:val="7BC62D90"/>
    <w:multiLevelType w:val="hybridMultilevel"/>
    <w:tmpl w:val="BA4C8D4E"/>
    <w:lvl w:ilvl="0" w:tplc="CB6468C8">
      <w:start w:val="1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59FA5B1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10"/>
  </w:num>
  <w:num w:numId="7">
    <w:abstractNumId w:val="7"/>
  </w:num>
  <w:num w:numId="8">
    <w:abstractNumId w:val="4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391D"/>
    <w:rsid w:val="00035117"/>
    <w:rsid w:val="00041781"/>
    <w:rsid w:val="0005505C"/>
    <w:rsid w:val="00061252"/>
    <w:rsid w:val="0006418F"/>
    <w:rsid w:val="00066739"/>
    <w:rsid w:val="00072380"/>
    <w:rsid w:val="000D074E"/>
    <w:rsid w:val="000D4954"/>
    <w:rsid w:val="000E3461"/>
    <w:rsid w:val="000F68C9"/>
    <w:rsid w:val="0013569A"/>
    <w:rsid w:val="00165C3A"/>
    <w:rsid w:val="00166265"/>
    <w:rsid w:val="00181924"/>
    <w:rsid w:val="00192729"/>
    <w:rsid w:val="001A4293"/>
    <w:rsid w:val="001A4EAF"/>
    <w:rsid w:val="001B6985"/>
    <w:rsid w:val="001E71C5"/>
    <w:rsid w:val="001F1E76"/>
    <w:rsid w:val="00200157"/>
    <w:rsid w:val="00215EAB"/>
    <w:rsid w:val="00231994"/>
    <w:rsid w:val="00237AE3"/>
    <w:rsid w:val="00265792"/>
    <w:rsid w:val="0027781E"/>
    <w:rsid w:val="002A17C1"/>
    <w:rsid w:val="002E71B7"/>
    <w:rsid w:val="0030347B"/>
    <w:rsid w:val="00382CD0"/>
    <w:rsid w:val="003877A0"/>
    <w:rsid w:val="00396F5F"/>
    <w:rsid w:val="003B3B1A"/>
    <w:rsid w:val="003C4834"/>
    <w:rsid w:val="003E182B"/>
    <w:rsid w:val="00431339"/>
    <w:rsid w:val="00445128"/>
    <w:rsid w:val="00463495"/>
    <w:rsid w:val="00463B62"/>
    <w:rsid w:val="0046437E"/>
    <w:rsid w:val="00466A78"/>
    <w:rsid w:val="004826F9"/>
    <w:rsid w:val="004A67A8"/>
    <w:rsid w:val="004C47B5"/>
    <w:rsid w:val="004D37B4"/>
    <w:rsid w:val="004D77FC"/>
    <w:rsid w:val="004E389E"/>
    <w:rsid w:val="00537334"/>
    <w:rsid w:val="00552A59"/>
    <w:rsid w:val="00553E24"/>
    <w:rsid w:val="0057646E"/>
    <w:rsid w:val="005809D1"/>
    <w:rsid w:val="00581687"/>
    <w:rsid w:val="0059644C"/>
    <w:rsid w:val="005A491A"/>
    <w:rsid w:val="005B4CF1"/>
    <w:rsid w:val="005E5743"/>
    <w:rsid w:val="006025EC"/>
    <w:rsid w:val="00602D8B"/>
    <w:rsid w:val="0061642D"/>
    <w:rsid w:val="00625D63"/>
    <w:rsid w:val="0062759B"/>
    <w:rsid w:val="00636603"/>
    <w:rsid w:val="00637919"/>
    <w:rsid w:val="006849FE"/>
    <w:rsid w:val="006C391D"/>
    <w:rsid w:val="006C6D2A"/>
    <w:rsid w:val="006D2473"/>
    <w:rsid w:val="006D5696"/>
    <w:rsid w:val="006E4B7B"/>
    <w:rsid w:val="006F3D20"/>
    <w:rsid w:val="00737B97"/>
    <w:rsid w:val="00743864"/>
    <w:rsid w:val="00745C93"/>
    <w:rsid w:val="00764499"/>
    <w:rsid w:val="00773212"/>
    <w:rsid w:val="007C2EED"/>
    <w:rsid w:val="007D0972"/>
    <w:rsid w:val="007E2EAB"/>
    <w:rsid w:val="00836192"/>
    <w:rsid w:val="00883A2D"/>
    <w:rsid w:val="0088670D"/>
    <w:rsid w:val="008C4875"/>
    <w:rsid w:val="008F528A"/>
    <w:rsid w:val="00916036"/>
    <w:rsid w:val="00932CD4"/>
    <w:rsid w:val="00936113"/>
    <w:rsid w:val="00953B3E"/>
    <w:rsid w:val="00960773"/>
    <w:rsid w:val="00966373"/>
    <w:rsid w:val="009D0CF0"/>
    <w:rsid w:val="009D1A6D"/>
    <w:rsid w:val="00A15C59"/>
    <w:rsid w:val="00A24197"/>
    <w:rsid w:val="00A3690A"/>
    <w:rsid w:val="00A80D1C"/>
    <w:rsid w:val="00A947D0"/>
    <w:rsid w:val="00AA5268"/>
    <w:rsid w:val="00AC27F1"/>
    <w:rsid w:val="00AC4B75"/>
    <w:rsid w:val="00AC77C5"/>
    <w:rsid w:val="00AE13BC"/>
    <w:rsid w:val="00AE3E29"/>
    <w:rsid w:val="00B062A5"/>
    <w:rsid w:val="00B416CC"/>
    <w:rsid w:val="00B46095"/>
    <w:rsid w:val="00B57987"/>
    <w:rsid w:val="00B66783"/>
    <w:rsid w:val="00B85157"/>
    <w:rsid w:val="00B86136"/>
    <w:rsid w:val="00B972A2"/>
    <w:rsid w:val="00BA1B2B"/>
    <w:rsid w:val="00BB75CC"/>
    <w:rsid w:val="00BC4094"/>
    <w:rsid w:val="00BF331E"/>
    <w:rsid w:val="00C04BD6"/>
    <w:rsid w:val="00C11A49"/>
    <w:rsid w:val="00C21311"/>
    <w:rsid w:val="00C34AE7"/>
    <w:rsid w:val="00C439CA"/>
    <w:rsid w:val="00C64B33"/>
    <w:rsid w:val="00CA4E6C"/>
    <w:rsid w:val="00CB28D1"/>
    <w:rsid w:val="00CC621C"/>
    <w:rsid w:val="00CF71EB"/>
    <w:rsid w:val="00D153FD"/>
    <w:rsid w:val="00D17EBC"/>
    <w:rsid w:val="00D34A0A"/>
    <w:rsid w:val="00D35DEC"/>
    <w:rsid w:val="00D73426"/>
    <w:rsid w:val="00DD4320"/>
    <w:rsid w:val="00E142D6"/>
    <w:rsid w:val="00E26BCC"/>
    <w:rsid w:val="00E34B17"/>
    <w:rsid w:val="00E443A6"/>
    <w:rsid w:val="00E61F97"/>
    <w:rsid w:val="00E62446"/>
    <w:rsid w:val="00E80409"/>
    <w:rsid w:val="00EB7DAB"/>
    <w:rsid w:val="00ED05B8"/>
    <w:rsid w:val="00F00674"/>
    <w:rsid w:val="00F00B0D"/>
    <w:rsid w:val="00F06527"/>
    <w:rsid w:val="00F1548F"/>
    <w:rsid w:val="00F25414"/>
    <w:rsid w:val="00F34E28"/>
    <w:rsid w:val="00F42CDA"/>
    <w:rsid w:val="00F5300A"/>
    <w:rsid w:val="00F60821"/>
    <w:rsid w:val="00F72B77"/>
    <w:rsid w:val="00FA0AA5"/>
    <w:rsid w:val="00FB19C9"/>
    <w:rsid w:val="00FC1B13"/>
    <w:rsid w:val="00FC656B"/>
    <w:rsid w:val="00FD36E1"/>
    <w:rsid w:val="00FE6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B77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2B77"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2B77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574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E574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F72B77"/>
    <w:pPr>
      <w:ind w:left="540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E5743"/>
    <w:rPr>
      <w:rFonts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F72B77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E5743"/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72B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5743"/>
    <w:rPr>
      <w:rFonts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rsid w:val="00FD36E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00B0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1A2B2E"/>
      <w:sz w:val="18"/>
      <w:szCs w:val="18"/>
      <w:lang w:eastAsia="lt-LT"/>
    </w:rPr>
  </w:style>
  <w:style w:type="paragraph" w:styleId="Header">
    <w:name w:val="header"/>
    <w:aliases w:val="Char,Diagrama"/>
    <w:basedOn w:val="Normal"/>
    <w:link w:val="HeaderChar1"/>
    <w:uiPriority w:val="99"/>
    <w:rsid w:val="00E142D6"/>
    <w:pPr>
      <w:tabs>
        <w:tab w:val="center" w:pos="4153"/>
        <w:tab w:val="right" w:pos="8306"/>
      </w:tabs>
      <w:overflowPunct/>
      <w:autoSpaceDE/>
      <w:autoSpaceDN/>
      <w:adjustRightInd/>
      <w:ind w:firstLine="720"/>
      <w:textAlignment w:val="auto"/>
    </w:pPr>
    <w:rPr>
      <w:rFonts w:ascii="Arial" w:hAnsi="Arial" w:cs="Arial"/>
      <w:sz w:val="20"/>
      <w:lang w:eastAsia="lt-LT"/>
    </w:rPr>
  </w:style>
  <w:style w:type="character" w:customStyle="1" w:styleId="HeaderChar">
    <w:name w:val="Header Char"/>
    <w:aliases w:val="Char Char,Diagrama Char"/>
    <w:basedOn w:val="DefaultParagraphFont"/>
    <w:link w:val="Header"/>
    <w:uiPriority w:val="99"/>
    <w:semiHidden/>
    <w:locked/>
    <w:rsid w:val="005E5743"/>
    <w:rPr>
      <w:rFonts w:cs="Times New Roman"/>
      <w:sz w:val="20"/>
      <w:szCs w:val="20"/>
      <w:lang w:eastAsia="en-US"/>
    </w:rPr>
  </w:style>
  <w:style w:type="character" w:customStyle="1" w:styleId="FootnoteTextChar1">
    <w:name w:val="Footnote Text Char1"/>
    <w:uiPriority w:val="99"/>
    <w:semiHidden/>
    <w:locked/>
    <w:rsid w:val="006D5696"/>
    <w:rPr>
      <w:sz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E142D6"/>
    <w:pPr>
      <w:overflowPunct/>
      <w:autoSpaceDE/>
      <w:autoSpaceDN/>
      <w:adjustRightInd/>
      <w:ind w:firstLine="720"/>
      <w:textAlignment w:val="auto"/>
    </w:pPr>
    <w:rPr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E5743"/>
    <w:rPr>
      <w:rFonts w:cs="Times New Roman"/>
      <w:sz w:val="20"/>
      <w:szCs w:val="20"/>
      <w:lang w:eastAsia="en-US"/>
    </w:rPr>
  </w:style>
  <w:style w:type="character" w:customStyle="1" w:styleId="HeaderChar1">
    <w:name w:val="Header Char1"/>
    <w:aliases w:val="Char Char1,Diagrama Char1"/>
    <w:basedOn w:val="DefaultParagraphFont"/>
    <w:link w:val="Header"/>
    <w:uiPriority w:val="99"/>
    <w:locked/>
    <w:rsid w:val="00E142D6"/>
    <w:rPr>
      <w:rFonts w:ascii="Arial" w:hAnsi="Arial" w:cs="Arial"/>
      <w:lang w:val="lt-LT" w:eastAsia="lt-LT" w:bidi="ar-SA"/>
    </w:rPr>
  </w:style>
  <w:style w:type="paragraph" w:styleId="ListParagraph">
    <w:name w:val="List Paragraph"/>
    <w:basedOn w:val="Normal"/>
    <w:uiPriority w:val="99"/>
    <w:qFormat/>
    <w:rsid w:val="00E142D6"/>
    <w:pPr>
      <w:overflowPunct/>
      <w:autoSpaceDE/>
      <w:autoSpaceDN/>
      <w:adjustRightInd/>
      <w:ind w:left="720" w:firstLine="720"/>
      <w:contextualSpacing/>
      <w:textAlignment w:val="auto"/>
    </w:pPr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uiPriority w:val="99"/>
    <w:semiHidden/>
    <w:rsid w:val="00E142D6"/>
    <w:rPr>
      <w:rFonts w:ascii="Times New Roman" w:hAnsi="Times New Roman"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rsid w:val="003B3B1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eastAsia="en-US"/>
    </w:rPr>
  </w:style>
  <w:style w:type="paragraph" w:customStyle="1" w:styleId="Sraopastraipa">
    <w:name w:val="Sąrašo pastraipa"/>
    <w:basedOn w:val="Normal"/>
    <w:uiPriority w:val="99"/>
    <w:rsid w:val="003B3B1A"/>
    <w:pPr>
      <w:overflowPunct/>
      <w:autoSpaceDE/>
      <w:autoSpaceDN/>
      <w:adjustRightInd/>
      <w:ind w:left="1296"/>
      <w:textAlignment w:val="auto"/>
    </w:pPr>
    <w:rPr>
      <w:rFonts w:eastAsia="SimSun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9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gegiai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Sprendimas%20taryb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Sprendimas tarybos</Template>
  <TotalTime>38</TotalTime>
  <Pages>3</Pages>
  <Words>5572</Words>
  <Characters>3177</Characters>
  <Application>Microsoft Office Outlook</Application>
  <DocSecurity>0</DocSecurity>
  <Lines>0</Lines>
  <Paragraphs>0</Paragraphs>
  <ScaleCrop>false</ScaleCrop>
  <Company>ARCHYVU DEPARTAMENTAS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Kaukas</dc:creator>
  <cp:keywords/>
  <dc:description/>
  <cp:lastModifiedBy>Comp</cp:lastModifiedBy>
  <cp:revision>16</cp:revision>
  <cp:lastPrinted>2015-07-16T09:51:00Z</cp:lastPrinted>
  <dcterms:created xsi:type="dcterms:W3CDTF">2018-08-10T07:41:00Z</dcterms:created>
  <dcterms:modified xsi:type="dcterms:W3CDTF">2019-09-16T10:53:00Z</dcterms:modified>
</cp:coreProperties>
</file>