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F67FB" w:rsidRDefault="00BF67FB" w:rsidP="00BF67FB">
      <w:pPr>
        <w:jc w:val="center"/>
        <w:rPr>
          <w:lang w:eastAsia="zh-CN"/>
        </w:rPr>
      </w:pPr>
      <w:r>
        <w:rPr>
          <w:b/>
        </w:rPr>
        <w:t xml:space="preserve">DĖL MOLĖTŲ RAJONO SAVIVALDYBĖS TARYBOS 2017 M. VASARIO 23 D. SPRENDIMO NR. B1-36 „DĖL MOLĖTŲ RAJONO SAVIVALDYBĖS </w:t>
      </w:r>
      <w:r>
        <w:rPr>
          <w:b/>
          <w:caps/>
        </w:rPr>
        <w:t>biudžetinių ĮSTAIGŲ VADOVŲ DARBO APMOKĖJIMO SISTEMOS APRAŠO PATVIRTINIMO” PAKEITIMO</w:t>
      </w:r>
    </w:p>
    <w:p w:rsidR="00C16EA1" w:rsidRDefault="00C16EA1">
      <w:pPr>
        <w:jc w:val="center"/>
        <w:rPr>
          <w:b/>
          <w:caps/>
        </w:rPr>
      </w:pPr>
      <w:r>
        <w:rPr>
          <w:b/>
          <w:caps/>
        </w:rPr>
        <w:br/>
      </w:r>
    </w:p>
    <w:p w:rsidR="00C16EA1" w:rsidRDefault="00521D21" w:rsidP="00D74773">
      <w:pPr>
        <w:jc w:val="center"/>
      </w:pPr>
      <w:r>
        <w:t>2017</w:t>
      </w:r>
      <w:r w:rsidR="00C16EA1">
        <w:t xml:space="preserve"> m. </w:t>
      </w:r>
      <w:r>
        <w:t>lapkričio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3212DC">
      <w:pPr>
        <w:tabs>
          <w:tab w:val="left" w:pos="1674"/>
        </w:tabs>
        <w:spacing w:line="360" w:lineRule="auto"/>
        <w:ind w:firstLine="1247"/>
      </w:pPr>
      <w:bookmarkStart w:id="3" w:name="_GoBack"/>
      <w:bookmarkEnd w:id="3"/>
    </w:p>
    <w:p w:rsidR="00546C37" w:rsidRPr="00C233AD" w:rsidRDefault="003212DC" w:rsidP="00546C37">
      <w:pPr>
        <w:spacing w:line="360" w:lineRule="auto"/>
        <w:ind w:firstLine="851"/>
        <w:jc w:val="both"/>
      </w:pPr>
      <w:r w:rsidRPr="00C233AD">
        <w:t xml:space="preserve">Vadovaudamasi Lietuvos Respublikos vietos savivaldos įstatymo 18 straipsnio 1 dalimi, </w:t>
      </w:r>
      <w:r w:rsidR="00546C37" w:rsidRPr="00C233AD">
        <w:t>apsvarsčiusi Lietuvos Respublikos Vyriausybės atstovo Utenos apskrityje tarnybos 2017 m. lapkričio 2 d. teikimą Nr. 10-106 „Dėl 2017-02-23 Molėtų  rajono savivaldybės tarybos sprendimu Nr. B1-36 patvirtinto Molėtų rajono savivaldybės biudžetinių įstaigų vadovų darbo apmokėjimo sistemos aprašo“ ,</w:t>
      </w:r>
    </w:p>
    <w:p w:rsidR="003212DC" w:rsidRPr="00C233AD" w:rsidRDefault="00546C37" w:rsidP="00546C37">
      <w:pPr>
        <w:spacing w:line="360" w:lineRule="auto"/>
        <w:ind w:firstLine="851"/>
        <w:jc w:val="both"/>
      </w:pPr>
      <w:r w:rsidRPr="00C233AD">
        <w:t xml:space="preserve"> </w:t>
      </w:r>
      <w:r w:rsidR="003212DC" w:rsidRPr="00C233AD">
        <w:t xml:space="preserve">Molėtų rajono savivaldybės taryba </w:t>
      </w:r>
      <w:r w:rsidR="003212DC" w:rsidRPr="00C233AD">
        <w:rPr>
          <w:spacing w:val="40"/>
        </w:rPr>
        <w:t>nusprendžia</w:t>
      </w:r>
      <w:r w:rsidR="003212DC" w:rsidRPr="00C233AD">
        <w:t>:</w:t>
      </w:r>
    </w:p>
    <w:p w:rsidR="003212DC" w:rsidRPr="00C233AD" w:rsidRDefault="003212DC" w:rsidP="00521D21">
      <w:pPr>
        <w:pStyle w:val="Pagrindinistekstas"/>
        <w:tabs>
          <w:tab w:val="left" w:pos="1134"/>
        </w:tabs>
        <w:spacing w:line="360" w:lineRule="auto"/>
        <w:ind w:firstLine="851"/>
      </w:pPr>
      <w:r w:rsidRPr="00C233AD">
        <w:t xml:space="preserve">Pakeisti Molėtų rajono savivaldybės biudžetinių įstaigų vadovų darbo apmokėjimo sistemos aprašo, patvirtinto Molėtų  rajono savivaldybės tarybos 2017 m. vasario 23 d. </w:t>
      </w:r>
      <w:r w:rsidR="00521D21" w:rsidRPr="00C233AD">
        <w:t>sprendimu Nr. B1-36 „Dėl Molėtų</w:t>
      </w:r>
      <w:r w:rsidRPr="00C233AD">
        <w:t xml:space="preserve"> rajono savivaldybės biudžetinių įstaigų vadovų darbo apmokėjimo sistemos aprašo patvirtinimo“</w:t>
      </w:r>
      <w:r w:rsidR="008D23A3" w:rsidRPr="00C233AD">
        <w:t>,</w:t>
      </w:r>
      <w:r w:rsidRPr="00C233AD">
        <w:t xml:space="preserve"> 27 punktą ir jį išdėstyti taip:</w:t>
      </w:r>
    </w:p>
    <w:p w:rsidR="003212DC" w:rsidRPr="002950A8" w:rsidRDefault="003212DC" w:rsidP="003212DC">
      <w:pPr>
        <w:pStyle w:val="Pagrindinistekstas"/>
        <w:tabs>
          <w:tab w:val="left" w:pos="1134"/>
        </w:tabs>
        <w:spacing w:line="360" w:lineRule="auto"/>
        <w:ind w:firstLine="851"/>
      </w:pPr>
      <w:r w:rsidRPr="00C233AD">
        <w:t>„27. Šio Aprašo nuostatos, reglamentuojančios mokyklų</w:t>
      </w:r>
      <w:r w:rsidR="00250F30" w:rsidRPr="00C233AD">
        <w:t xml:space="preserve"> vadovų darbo apmokėjimą</w:t>
      </w:r>
      <w:r w:rsidR="002608CB" w:rsidRPr="00C233AD">
        <w:t>,</w:t>
      </w:r>
      <w:r w:rsidR="00250F30" w:rsidRPr="00C233AD">
        <w:t xml:space="preserve"> taikomos</w:t>
      </w:r>
      <w:r w:rsidRPr="00C233AD">
        <w:t xml:space="preserve"> iki </w:t>
      </w:r>
      <w:r w:rsidR="00250F30" w:rsidRPr="00C233AD">
        <w:rPr>
          <w:color w:val="000000"/>
        </w:rPr>
        <w:t xml:space="preserve">Lietuvos Respublikos valstybės ir savivaldybių įstaigų darbuotojų darbo apmokėjimo įstatymo  </w:t>
      </w:r>
      <w:r w:rsidRPr="00C233AD">
        <w:t>17 straipsnio 1 dalyje nustatyto termino.“</w:t>
      </w:r>
    </w:p>
    <w:p w:rsidR="00C16EA1" w:rsidRDefault="00C16EA1" w:rsidP="003212DC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651D4DDEB7F64F89A7F9088C5F18767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DD" w:rsidRDefault="006B0ADD">
      <w:r>
        <w:separator/>
      </w:r>
    </w:p>
  </w:endnote>
  <w:endnote w:type="continuationSeparator" w:id="0">
    <w:p w:rsidR="006B0ADD" w:rsidRDefault="006B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DD" w:rsidRDefault="006B0ADD">
      <w:r>
        <w:separator/>
      </w:r>
    </w:p>
  </w:footnote>
  <w:footnote w:type="continuationSeparator" w:id="0">
    <w:p w:rsidR="006B0ADD" w:rsidRDefault="006B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06" w:hanging="1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DC"/>
    <w:rsid w:val="001156B7"/>
    <w:rsid w:val="0012091C"/>
    <w:rsid w:val="00132437"/>
    <w:rsid w:val="00211F14"/>
    <w:rsid w:val="00250F30"/>
    <w:rsid w:val="002608CB"/>
    <w:rsid w:val="00305758"/>
    <w:rsid w:val="003212DC"/>
    <w:rsid w:val="00341D56"/>
    <w:rsid w:val="00384B4D"/>
    <w:rsid w:val="003975CE"/>
    <w:rsid w:val="003A762C"/>
    <w:rsid w:val="00495DAC"/>
    <w:rsid w:val="004968FC"/>
    <w:rsid w:val="004F285B"/>
    <w:rsid w:val="00503B36"/>
    <w:rsid w:val="00504780"/>
    <w:rsid w:val="00521D21"/>
    <w:rsid w:val="00546C37"/>
    <w:rsid w:val="00561916"/>
    <w:rsid w:val="005A4424"/>
    <w:rsid w:val="005F38B6"/>
    <w:rsid w:val="006213AE"/>
    <w:rsid w:val="006B0AD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23A3"/>
    <w:rsid w:val="0093412A"/>
    <w:rsid w:val="009B4614"/>
    <w:rsid w:val="009E70D9"/>
    <w:rsid w:val="00AE325A"/>
    <w:rsid w:val="00BA65BB"/>
    <w:rsid w:val="00BB70B1"/>
    <w:rsid w:val="00BF67FB"/>
    <w:rsid w:val="00C16EA1"/>
    <w:rsid w:val="00C233AD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99FE75-A3E3-44C5-8D06-867D5F41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3212DC"/>
    <w:pPr>
      <w:suppressAutoHyphens/>
      <w:jc w:val="both"/>
    </w:pPr>
    <w:rPr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212D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D4DDEB7F64F89A7F9088C5F18767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A36D83E-4E33-40F9-8F43-82A03F2FC343}"/>
      </w:docPartPr>
      <w:docPartBody>
        <w:p w:rsidR="003F5263" w:rsidRDefault="003F5263">
          <w:pPr>
            <w:pStyle w:val="651D4DDEB7F64F89A7F9088C5F18767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63"/>
    <w:rsid w:val="003F5263"/>
    <w:rsid w:val="00A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51D4DDEB7F64F89A7F9088C5F187677">
    <w:name w:val="651D4DDEB7F64F89A7F9088C5F187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163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2017-11-20T06:44:00Z</dcterms:created>
  <dcterms:modified xsi:type="dcterms:W3CDTF">2017-11-20T09:10:00Z</dcterms:modified>
</cp:coreProperties>
</file>