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25099E" w:rsidRDefault="00011556" w:rsidP="0025099E">
      <w:pPr>
        <w:tabs>
          <w:tab w:val="left" w:pos="720"/>
          <w:tab w:val="num" w:pos="3960"/>
        </w:tabs>
        <w:rPr>
          <w:rFonts w:eastAsia="Times New Roman" w:cs="Times New Roman"/>
          <w:b/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25099E" w:rsidRPr="0025099E">
        <w:rPr>
          <w:rFonts w:eastAsia="Times New Roman" w:cs="Times New Roman"/>
          <w:szCs w:val="24"/>
        </w:rPr>
        <w:t>dėl uždarosios akcinės bendrovės „</w:t>
      </w:r>
      <w:r w:rsidR="0025099E">
        <w:rPr>
          <w:rFonts w:eastAsia="Times New Roman" w:cs="Times New Roman"/>
          <w:szCs w:val="24"/>
        </w:rPr>
        <w:t>M</w:t>
      </w:r>
      <w:r w:rsidR="0025099E" w:rsidRPr="0025099E">
        <w:rPr>
          <w:rFonts w:eastAsia="Times New Roman" w:cs="Times New Roman"/>
          <w:szCs w:val="24"/>
        </w:rPr>
        <w:t>olėtų vanduo“ veiklos ir plėtros plano 2017 – 2019 metams patvirtinimo</w:t>
      </w:r>
      <w:r w:rsidR="0025099E" w:rsidRPr="0025099E">
        <w:rPr>
          <w:rFonts w:eastAsia="Times New Roman" w:cs="Times New Roman"/>
          <w:b/>
          <w:szCs w:val="24"/>
        </w:rPr>
        <w:t xml:space="preserve"> </w:t>
      </w:r>
    </w:p>
    <w:p w:rsidR="009A2C77" w:rsidRPr="00EA7E39" w:rsidRDefault="00011556" w:rsidP="0025099E">
      <w:pPr>
        <w:tabs>
          <w:tab w:val="left" w:pos="720"/>
          <w:tab w:val="num" w:pos="3960"/>
        </w:tabs>
        <w:rPr>
          <w:rFonts w:eastAsia="Times New Roman" w:cs="Times New Roman"/>
          <w:szCs w:val="24"/>
          <w:lang w:val="pt-BR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42245">
        <w:rPr>
          <w:rFonts w:eastAsia="Times New Roman" w:cs="Times New Roman"/>
          <w:szCs w:val="24"/>
          <w:lang w:eastAsia="lt-LT"/>
        </w:rPr>
        <w:t>Aldona Rusteikienė</w:t>
      </w:r>
      <w:r w:rsidR="00EA7E39">
        <w:rPr>
          <w:rFonts w:eastAsia="Times New Roman" w:cs="Times New Roman"/>
          <w:szCs w:val="24"/>
          <w:lang w:eastAsia="lt-LT"/>
        </w:rPr>
        <w:t xml:space="preserve">, </w:t>
      </w:r>
      <w:r w:rsidR="00F42245">
        <w:rPr>
          <w:rFonts w:eastAsia="Times New Roman" w:cs="Times New Roman"/>
          <w:szCs w:val="24"/>
          <w:lang w:eastAsia="lt-LT"/>
        </w:rPr>
        <w:t>Turto skyriaus vedėja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EA7E39" w:rsidRDefault="00EA7E39" w:rsidP="00EA7E39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A7E39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EA7E39" w:rsidRDefault="008952F2" w:rsidP="00EA7E3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227CF2" w:rsidRDefault="005860D4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227CF2" w:rsidRDefault="00432B2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227CF2" w:rsidRDefault="0025099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Viešinamas teisės aktų nustatyta tvarka.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227CF2" w:rsidRDefault="00EA7E39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227CF2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27CF2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227CF2" w:rsidRDefault="00605A95" w:rsidP="00227CF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605A95" w:rsidRDefault="00227CF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605A95" w:rsidRDefault="00605A9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lastRenderedPageBreak/>
              <w:t>Netaikoma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605A95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05A95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427"/>
        <w:gridCol w:w="2693"/>
      </w:tblGrid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42245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Turto skyriaus vedėja Aldona Rusteikienė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80908" w:rsidRDefault="00605A95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skyriaus </w:t>
            </w:r>
            <w:r w:rsidR="00080908">
              <w:rPr>
                <w:rFonts w:eastAsia="Times New Roman" w:cs="Times New Roman"/>
                <w:sz w:val="22"/>
                <w:lang w:eastAsia="lt-LT"/>
              </w:rPr>
              <w:t>vyriausioji specialistė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  <w:p w:rsidR="00011556" w:rsidRPr="00011556" w:rsidRDefault="00080908" w:rsidP="0008090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Virginija Žalienė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80908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2017-0</w:t>
            </w:r>
            <w:r w:rsidR="00080908">
              <w:rPr>
                <w:rFonts w:eastAsia="Times New Roman" w:cs="Times New Roman"/>
                <w:sz w:val="22"/>
                <w:lang w:eastAsia="lt-LT"/>
              </w:rPr>
              <w:t>6</w:t>
            </w:r>
            <w:r w:rsidR="005860D4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080908">
              <w:rPr>
                <w:rFonts w:eastAsia="Times New Roman" w:cs="Times New Roman"/>
                <w:sz w:val="22"/>
                <w:lang w:eastAsia="lt-LT"/>
              </w:rPr>
              <w:t>20</w:t>
            </w:r>
            <w:bookmarkStart w:id="0" w:name="_GoBack"/>
            <w:bookmarkEnd w:id="0"/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3550F1">
        <w:trPr>
          <w:trHeight w:val="23"/>
        </w:trPr>
        <w:tc>
          <w:tcPr>
            <w:tcW w:w="156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45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42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4224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58" w:rsidRDefault="00864F58" w:rsidP="00011556">
      <w:pPr>
        <w:spacing w:after="0" w:line="240" w:lineRule="auto"/>
      </w:pPr>
      <w:r>
        <w:separator/>
      </w:r>
    </w:p>
  </w:endnote>
  <w:endnote w:type="continuationSeparator" w:id="0">
    <w:p w:rsidR="00864F58" w:rsidRDefault="00864F5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58" w:rsidRDefault="00864F58" w:rsidP="00011556">
      <w:pPr>
        <w:spacing w:after="0" w:line="240" w:lineRule="auto"/>
      </w:pPr>
      <w:r>
        <w:separator/>
      </w:r>
    </w:p>
  </w:footnote>
  <w:footnote w:type="continuationSeparator" w:id="0">
    <w:p w:rsidR="00864F58" w:rsidRDefault="00864F58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84211"/>
      <w:docPartObj>
        <w:docPartGallery w:val="Page Numbers (Top of Page)"/>
        <w:docPartUnique/>
      </w:docPartObj>
    </w:sdtPr>
    <w:sdtEndPr/>
    <w:sdtContent>
      <w:p w:rsidR="00F42245" w:rsidRDefault="00F422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08">
          <w:rPr>
            <w:noProof/>
          </w:rPr>
          <w:t>3</w:t>
        </w:r>
        <w:r>
          <w:fldChar w:fldCharType="end"/>
        </w:r>
      </w:p>
    </w:sdtContent>
  </w:sdt>
  <w:p w:rsidR="00F42245" w:rsidRDefault="00F422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80908"/>
    <w:rsid w:val="00125A8C"/>
    <w:rsid w:val="001E0EBF"/>
    <w:rsid w:val="00227CF2"/>
    <w:rsid w:val="0025099E"/>
    <w:rsid w:val="002819ED"/>
    <w:rsid w:val="003550F1"/>
    <w:rsid w:val="00432B28"/>
    <w:rsid w:val="00450999"/>
    <w:rsid w:val="005342F9"/>
    <w:rsid w:val="005860D4"/>
    <w:rsid w:val="00605A95"/>
    <w:rsid w:val="0064472D"/>
    <w:rsid w:val="008410FA"/>
    <w:rsid w:val="008436B3"/>
    <w:rsid w:val="00864F58"/>
    <w:rsid w:val="008952F2"/>
    <w:rsid w:val="00977F7D"/>
    <w:rsid w:val="009A2C77"/>
    <w:rsid w:val="00A403EB"/>
    <w:rsid w:val="00AC37BC"/>
    <w:rsid w:val="00B221AC"/>
    <w:rsid w:val="00C06BAA"/>
    <w:rsid w:val="00CF576B"/>
    <w:rsid w:val="00D716D6"/>
    <w:rsid w:val="00DB4C2A"/>
    <w:rsid w:val="00EA7E39"/>
    <w:rsid w:val="00F42245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B15F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6BA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2245"/>
  </w:style>
  <w:style w:type="paragraph" w:styleId="Porat">
    <w:name w:val="footer"/>
    <w:basedOn w:val="prastasis"/>
    <w:link w:val="PoratDiagrama"/>
    <w:uiPriority w:val="99"/>
    <w:unhideWhenUsed/>
    <w:rsid w:val="00F42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3457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Rusteikienė Aldona</cp:lastModifiedBy>
  <cp:revision>3</cp:revision>
  <cp:lastPrinted>2017-02-15T07:41:00Z</cp:lastPrinted>
  <dcterms:created xsi:type="dcterms:W3CDTF">2017-06-20T07:48:00Z</dcterms:created>
  <dcterms:modified xsi:type="dcterms:W3CDTF">2017-06-20T11:34:00Z</dcterms:modified>
</cp:coreProperties>
</file>